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85596" w14:textId="77777777" w:rsidR="007F78B0" w:rsidRDefault="003F1B20" w:rsidP="000F25B6">
      <w:pPr>
        <w:pStyle w:val="Heading1"/>
      </w:pPr>
      <w:r w:rsidRPr="008D65BB">
        <w:rPr>
          <w:noProof/>
        </w:rPr>
        <w:drawing>
          <wp:anchor distT="0" distB="0" distL="114300" distR="114300" simplePos="0" relativeHeight="251658240" behindDoc="1" locked="0" layoutInCell="1" allowOverlap="1" wp14:anchorId="460BD87F" wp14:editId="0EEA113F">
            <wp:simplePos x="0" y="0"/>
            <wp:positionH relativeFrom="column">
              <wp:posOffset>-685800</wp:posOffset>
            </wp:positionH>
            <wp:positionV relativeFrom="paragraph">
              <wp:posOffset>-742315</wp:posOffset>
            </wp:positionV>
            <wp:extent cx="7934265" cy="10114014"/>
            <wp:effectExtent l="0" t="0" r="0" b="1905"/>
            <wp:wrapNone/>
            <wp:docPr id="940686882"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86882" name="Picture 1" descr="MO HealthNet"/>
                    <pic:cNvPicPr/>
                  </pic:nvPicPr>
                  <pic:blipFill>
                    <a:blip r:embed="rId8">
                      <a:extLst>
                        <a:ext uri="{28A0092B-C50C-407E-A947-70E740481C1C}">
                          <a14:useLocalDpi xmlns:a14="http://schemas.microsoft.com/office/drawing/2010/main" val="0"/>
                        </a:ext>
                      </a:extLst>
                    </a:blip>
                    <a:stretch>
                      <a:fillRect/>
                    </a:stretch>
                  </pic:blipFill>
                  <pic:spPr>
                    <a:xfrm>
                      <a:off x="0" y="0"/>
                      <a:ext cx="7934265" cy="10114014"/>
                    </a:xfrm>
                    <a:prstGeom prst="rect">
                      <a:avLst/>
                    </a:prstGeom>
                  </pic:spPr>
                </pic:pic>
              </a:graphicData>
            </a:graphic>
            <wp14:sizeRelH relativeFrom="margin">
              <wp14:pctWidth>0</wp14:pctWidth>
            </wp14:sizeRelH>
            <wp14:sizeRelV relativeFrom="margin">
              <wp14:pctHeight>0</wp14:pctHeight>
            </wp14:sizeRelV>
          </wp:anchor>
        </w:drawing>
      </w:r>
      <w:r w:rsidR="0013161D" w:rsidRPr="008D65BB">
        <w:t>Hearing</w:t>
      </w:r>
      <w:r w:rsidR="0013161D" w:rsidRPr="00D76836">
        <w:t xml:space="preserve"> Aid Manual</w:t>
      </w:r>
    </w:p>
    <w:p w14:paraId="5BEF7A1B" w14:textId="77777777" w:rsidR="003D44B4" w:rsidRDefault="003D44B4" w:rsidP="003D44B4">
      <w:pPr>
        <w:sectPr w:rsidR="003D44B4" w:rsidSect="003D44B4">
          <w:headerReference w:type="default" r:id="rId9"/>
          <w:footerReference w:type="default" r:id="rId10"/>
          <w:pgSz w:w="12240" w:h="15840" w:code="1"/>
          <w:pgMar w:top="1080" w:right="1080" w:bottom="1080" w:left="1080" w:header="720" w:footer="720" w:gutter="0"/>
          <w:pgNumType w:fmt="lowerRoman" w:start="1"/>
          <w:cols w:space="720"/>
          <w:docGrid w:linePitch="313"/>
        </w:sectPr>
      </w:pPr>
    </w:p>
    <w:sdt>
      <w:sdtPr>
        <w:rPr>
          <w:rFonts w:eastAsiaTheme="minorEastAsia" w:cstheme="minorBidi"/>
          <w:b w:val="0"/>
          <w:bCs w:val="0"/>
          <w:color w:val="000000" w:themeColor="text1"/>
          <w:kern w:val="2"/>
          <w:sz w:val="23"/>
          <w:szCs w:val="23"/>
          <w:lang w:eastAsia="zh-CN"/>
          <w14:ligatures w14:val="standardContextual"/>
        </w:rPr>
        <w:id w:val="551346323"/>
        <w:docPartObj>
          <w:docPartGallery w:val="Table of Contents"/>
          <w:docPartUnique/>
        </w:docPartObj>
      </w:sdtPr>
      <w:sdtEndPr>
        <w:rPr>
          <w:rFonts w:cs="Tahoma"/>
          <w:noProof/>
        </w:rPr>
      </w:sdtEndPr>
      <w:sdtContent>
        <w:p w14:paraId="7F452E4B" w14:textId="77777777" w:rsidR="0082745A" w:rsidRDefault="0082745A" w:rsidP="0082745A">
          <w:pPr>
            <w:pStyle w:val="TOCHeading"/>
          </w:pPr>
          <w:r>
            <w:t>Table of Contents</w:t>
          </w:r>
        </w:p>
        <w:p w14:paraId="07D1D55E" w14:textId="694B0B4C" w:rsidR="00800A3A" w:rsidRDefault="0082745A">
          <w:pPr>
            <w:pStyle w:val="TOC1"/>
            <w:tabs>
              <w:tab w:val="right" w:leader="dot" w:pos="10070"/>
            </w:tabs>
            <w:rPr>
              <w:rFonts w:asciiTheme="minorHAnsi" w:hAnsiTheme="minorHAnsi" w:cstheme="minorBidi"/>
              <w:b w:val="0"/>
              <w:bCs w:val="0"/>
              <w:noProof/>
              <w:color w:val="auto"/>
              <w:sz w:val="24"/>
              <w:szCs w:val="24"/>
            </w:rPr>
          </w:pPr>
          <w:r>
            <w:fldChar w:fldCharType="begin"/>
          </w:r>
          <w:r>
            <w:instrText xml:space="preserve"> TOC \h \z \t "Heading 2,1,Heading 3,2,Heading 4,3" </w:instrText>
          </w:r>
          <w:r>
            <w:fldChar w:fldCharType="separate"/>
          </w:r>
          <w:hyperlink w:anchor="_Toc223696207" w:history="1">
            <w:r w:rsidR="00800A3A" w:rsidRPr="00E70EB0">
              <w:rPr>
                <w:rStyle w:val="Hyperlink"/>
                <w:noProof/>
              </w:rPr>
              <w:t>Section</w:t>
            </w:r>
            <w:r w:rsidR="00800A3A" w:rsidRPr="00E70EB0">
              <w:rPr>
                <w:rStyle w:val="Hyperlink"/>
                <w:noProof/>
                <w:spacing w:val="-12"/>
              </w:rPr>
              <w:t xml:space="preserve"> </w:t>
            </w:r>
            <w:r w:rsidR="00800A3A" w:rsidRPr="00E70EB0">
              <w:rPr>
                <w:rStyle w:val="Hyperlink"/>
                <w:noProof/>
              </w:rPr>
              <w:t xml:space="preserve">1: </w:t>
            </w:r>
            <w:r w:rsidR="00800A3A" w:rsidRPr="00E70EB0">
              <w:rPr>
                <w:rStyle w:val="Hyperlink"/>
                <w:noProof/>
                <w:spacing w:val="71"/>
              </w:rPr>
              <w:t xml:space="preserve"> </w:t>
            </w:r>
            <w:r w:rsidR="00800A3A" w:rsidRPr="00E70EB0">
              <w:rPr>
                <w:rStyle w:val="Hyperlink"/>
                <w:noProof/>
              </w:rPr>
              <w:t>Reimbursement</w:t>
            </w:r>
            <w:r w:rsidR="00800A3A" w:rsidRPr="00E70EB0">
              <w:rPr>
                <w:rStyle w:val="Hyperlink"/>
                <w:noProof/>
                <w:spacing w:val="-9"/>
              </w:rPr>
              <w:t xml:space="preserve"> </w:t>
            </w:r>
            <w:r w:rsidR="00800A3A" w:rsidRPr="00E70EB0">
              <w:rPr>
                <w:rStyle w:val="Hyperlink"/>
                <w:noProof/>
                <w:spacing w:val="-2"/>
              </w:rPr>
              <w:t>Methodology</w:t>
            </w:r>
            <w:r w:rsidR="00800A3A">
              <w:rPr>
                <w:noProof/>
                <w:webHidden/>
              </w:rPr>
              <w:tab/>
            </w:r>
            <w:r w:rsidR="00800A3A">
              <w:rPr>
                <w:noProof/>
                <w:webHidden/>
              </w:rPr>
              <w:fldChar w:fldCharType="begin"/>
            </w:r>
            <w:r w:rsidR="00800A3A">
              <w:rPr>
                <w:noProof/>
                <w:webHidden/>
              </w:rPr>
              <w:instrText xml:space="preserve"> PAGEREF _Toc223696207 \h </w:instrText>
            </w:r>
            <w:r w:rsidR="00800A3A">
              <w:rPr>
                <w:noProof/>
                <w:webHidden/>
              </w:rPr>
            </w:r>
            <w:r w:rsidR="00800A3A">
              <w:rPr>
                <w:noProof/>
                <w:webHidden/>
              </w:rPr>
              <w:fldChar w:fldCharType="separate"/>
            </w:r>
            <w:r w:rsidR="00800A3A">
              <w:rPr>
                <w:noProof/>
                <w:webHidden/>
              </w:rPr>
              <w:t>1</w:t>
            </w:r>
            <w:r w:rsidR="00800A3A">
              <w:rPr>
                <w:noProof/>
                <w:webHidden/>
              </w:rPr>
              <w:fldChar w:fldCharType="end"/>
            </w:r>
          </w:hyperlink>
        </w:p>
        <w:p w14:paraId="17F33498" w14:textId="2592D1C4" w:rsidR="00800A3A" w:rsidRDefault="00800A3A">
          <w:pPr>
            <w:pStyle w:val="TOC2"/>
            <w:rPr>
              <w:rFonts w:asciiTheme="minorHAnsi" w:hAnsiTheme="minorHAnsi" w:cstheme="minorBidi"/>
              <w:b w:val="0"/>
              <w:bCs w:val="0"/>
              <w:noProof/>
              <w:color w:val="auto"/>
              <w:sz w:val="24"/>
              <w:szCs w:val="24"/>
            </w:rPr>
          </w:pPr>
          <w:hyperlink w:anchor="_Toc223696208" w:history="1">
            <w:r w:rsidRPr="00E70EB0">
              <w:rPr>
                <w:rStyle w:val="Hyperlink"/>
                <w:noProof/>
              </w:rPr>
              <w:t>1.1</w:t>
            </w:r>
            <w:r>
              <w:rPr>
                <w:rFonts w:asciiTheme="minorHAnsi" w:hAnsiTheme="minorHAnsi" w:cstheme="minorBidi"/>
                <w:b w:val="0"/>
                <w:bCs w:val="0"/>
                <w:noProof/>
                <w:color w:val="auto"/>
                <w:sz w:val="24"/>
                <w:szCs w:val="24"/>
              </w:rPr>
              <w:tab/>
            </w:r>
            <w:r w:rsidRPr="00E70EB0">
              <w:rPr>
                <w:rStyle w:val="Hyperlink"/>
                <w:noProof/>
              </w:rPr>
              <w:t>The Basis for Establishing a Rate of Payment</w:t>
            </w:r>
            <w:r>
              <w:rPr>
                <w:noProof/>
                <w:webHidden/>
              </w:rPr>
              <w:tab/>
            </w:r>
            <w:r>
              <w:rPr>
                <w:noProof/>
                <w:webHidden/>
              </w:rPr>
              <w:fldChar w:fldCharType="begin"/>
            </w:r>
            <w:r>
              <w:rPr>
                <w:noProof/>
                <w:webHidden/>
              </w:rPr>
              <w:instrText xml:space="preserve"> PAGEREF _Toc223696208 \h </w:instrText>
            </w:r>
            <w:r>
              <w:rPr>
                <w:noProof/>
                <w:webHidden/>
              </w:rPr>
            </w:r>
            <w:r>
              <w:rPr>
                <w:noProof/>
                <w:webHidden/>
              </w:rPr>
              <w:fldChar w:fldCharType="separate"/>
            </w:r>
            <w:r>
              <w:rPr>
                <w:noProof/>
                <w:webHidden/>
              </w:rPr>
              <w:t>1</w:t>
            </w:r>
            <w:r>
              <w:rPr>
                <w:noProof/>
                <w:webHidden/>
              </w:rPr>
              <w:fldChar w:fldCharType="end"/>
            </w:r>
          </w:hyperlink>
        </w:p>
        <w:p w14:paraId="68355C98" w14:textId="7E29DADB" w:rsidR="00800A3A" w:rsidRDefault="00800A3A">
          <w:pPr>
            <w:pStyle w:val="TOC2"/>
            <w:rPr>
              <w:rFonts w:asciiTheme="minorHAnsi" w:hAnsiTheme="minorHAnsi" w:cstheme="minorBidi"/>
              <w:b w:val="0"/>
              <w:bCs w:val="0"/>
              <w:noProof/>
              <w:color w:val="auto"/>
              <w:sz w:val="24"/>
              <w:szCs w:val="24"/>
            </w:rPr>
          </w:pPr>
          <w:hyperlink w:anchor="_Toc223696209" w:history="1">
            <w:r w:rsidRPr="00E70EB0">
              <w:rPr>
                <w:rStyle w:val="Hyperlink"/>
                <w:noProof/>
              </w:rPr>
              <w:t>1.2</w:t>
            </w:r>
            <w:r>
              <w:rPr>
                <w:rFonts w:asciiTheme="minorHAnsi" w:hAnsiTheme="minorHAnsi" w:cstheme="minorBidi"/>
                <w:b w:val="0"/>
                <w:bCs w:val="0"/>
                <w:noProof/>
                <w:color w:val="auto"/>
                <w:sz w:val="24"/>
                <w:szCs w:val="24"/>
              </w:rPr>
              <w:tab/>
            </w:r>
            <w:r w:rsidRPr="00E70EB0">
              <w:rPr>
                <w:rStyle w:val="Hyperlink"/>
                <w:noProof/>
              </w:rPr>
              <w:t>Hearing</w:t>
            </w:r>
            <w:r w:rsidRPr="00E70EB0">
              <w:rPr>
                <w:rStyle w:val="Hyperlink"/>
                <w:noProof/>
                <w:spacing w:val="-5"/>
              </w:rPr>
              <w:t xml:space="preserve"> </w:t>
            </w:r>
            <w:r w:rsidRPr="00E70EB0">
              <w:rPr>
                <w:rStyle w:val="Hyperlink"/>
                <w:noProof/>
              </w:rPr>
              <w:t>Aids</w:t>
            </w:r>
            <w:r w:rsidRPr="00E70EB0">
              <w:rPr>
                <w:rStyle w:val="Hyperlink"/>
                <w:noProof/>
                <w:spacing w:val="-5"/>
              </w:rPr>
              <w:t xml:space="preserve"> </w:t>
            </w:r>
            <w:r w:rsidRPr="00E70EB0">
              <w:rPr>
                <w:rStyle w:val="Hyperlink"/>
                <w:noProof/>
              </w:rPr>
              <w:t>and</w:t>
            </w:r>
            <w:r w:rsidRPr="00E70EB0">
              <w:rPr>
                <w:rStyle w:val="Hyperlink"/>
                <w:noProof/>
                <w:spacing w:val="-6"/>
              </w:rPr>
              <w:t xml:space="preserve"> </w:t>
            </w:r>
            <w:r w:rsidRPr="00E70EB0">
              <w:rPr>
                <w:rStyle w:val="Hyperlink"/>
                <w:noProof/>
              </w:rPr>
              <w:t>Related</w:t>
            </w:r>
            <w:r w:rsidRPr="00E70EB0">
              <w:rPr>
                <w:rStyle w:val="Hyperlink"/>
                <w:noProof/>
                <w:spacing w:val="-4"/>
              </w:rPr>
              <w:t xml:space="preserve"> </w:t>
            </w:r>
            <w:r w:rsidRPr="00E70EB0">
              <w:rPr>
                <w:rStyle w:val="Hyperlink"/>
                <w:noProof/>
                <w:spacing w:val="-2"/>
              </w:rPr>
              <w:t>Services</w:t>
            </w:r>
            <w:r>
              <w:rPr>
                <w:noProof/>
                <w:webHidden/>
              </w:rPr>
              <w:tab/>
            </w:r>
            <w:r>
              <w:rPr>
                <w:noProof/>
                <w:webHidden/>
              </w:rPr>
              <w:fldChar w:fldCharType="begin"/>
            </w:r>
            <w:r>
              <w:rPr>
                <w:noProof/>
                <w:webHidden/>
              </w:rPr>
              <w:instrText xml:space="preserve"> PAGEREF _Toc223696209 \h </w:instrText>
            </w:r>
            <w:r>
              <w:rPr>
                <w:noProof/>
                <w:webHidden/>
              </w:rPr>
            </w:r>
            <w:r>
              <w:rPr>
                <w:noProof/>
                <w:webHidden/>
              </w:rPr>
              <w:fldChar w:fldCharType="separate"/>
            </w:r>
            <w:r>
              <w:rPr>
                <w:noProof/>
                <w:webHidden/>
              </w:rPr>
              <w:t>1</w:t>
            </w:r>
            <w:r>
              <w:rPr>
                <w:noProof/>
                <w:webHidden/>
              </w:rPr>
              <w:fldChar w:fldCharType="end"/>
            </w:r>
          </w:hyperlink>
        </w:p>
        <w:p w14:paraId="622E27F5" w14:textId="77B5249B" w:rsidR="00800A3A" w:rsidRDefault="00800A3A">
          <w:pPr>
            <w:pStyle w:val="TOC3"/>
            <w:rPr>
              <w:rFonts w:asciiTheme="minorHAnsi" w:hAnsiTheme="minorHAnsi" w:cstheme="minorBidi"/>
              <w:noProof/>
              <w:color w:val="auto"/>
              <w:sz w:val="24"/>
              <w:szCs w:val="24"/>
            </w:rPr>
          </w:pPr>
          <w:hyperlink w:anchor="_Toc223696210" w:history="1">
            <w:r w:rsidRPr="00E70EB0">
              <w:rPr>
                <w:rStyle w:val="Hyperlink"/>
                <w:noProof/>
              </w:rPr>
              <w:t>Manually</w:t>
            </w:r>
            <w:r w:rsidRPr="00E70EB0">
              <w:rPr>
                <w:rStyle w:val="Hyperlink"/>
                <w:noProof/>
                <w:spacing w:val="-14"/>
              </w:rPr>
              <w:t xml:space="preserve"> </w:t>
            </w:r>
            <w:r w:rsidRPr="00E70EB0">
              <w:rPr>
                <w:rStyle w:val="Hyperlink"/>
                <w:noProof/>
              </w:rPr>
              <w:t>Priced</w:t>
            </w:r>
            <w:r w:rsidRPr="00E70EB0">
              <w:rPr>
                <w:rStyle w:val="Hyperlink"/>
                <w:noProof/>
                <w:spacing w:val="-11"/>
              </w:rPr>
              <w:t xml:space="preserve"> </w:t>
            </w:r>
            <w:r w:rsidRPr="00E70EB0">
              <w:rPr>
                <w:rStyle w:val="Hyperlink"/>
                <w:noProof/>
                <w:spacing w:val="-4"/>
              </w:rPr>
              <w:t>Items</w:t>
            </w:r>
            <w:r>
              <w:rPr>
                <w:noProof/>
                <w:webHidden/>
              </w:rPr>
              <w:tab/>
            </w:r>
            <w:r>
              <w:rPr>
                <w:noProof/>
                <w:webHidden/>
              </w:rPr>
              <w:fldChar w:fldCharType="begin"/>
            </w:r>
            <w:r>
              <w:rPr>
                <w:noProof/>
                <w:webHidden/>
              </w:rPr>
              <w:instrText xml:space="preserve"> PAGEREF _Toc223696210 \h </w:instrText>
            </w:r>
            <w:r>
              <w:rPr>
                <w:noProof/>
                <w:webHidden/>
              </w:rPr>
            </w:r>
            <w:r>
              <w:rPr>
                <w:noProof/>
                <w:webHidden/>
              </w:rPr>
              <w:fldChar w:fldCharType="separate"/>
            </w:r>
            <w:r>
              <w:rPr>
                <w:noProof/>
                <w:webHidden/>
              </w:rPr>
              <w:t>2</w:t>
            </w:r>
            <w:r>
              <w:rPr>
                <w:noProof/>
                <w:webHidden/>
              </w:rPr>
              <w:fldChar w:fldCharType="end"/>
            </w:r>
          </w:hyperlink>
        </w:p>
        <w:p w14:paraId="1FBFBBB2" w14:textId="24845B62" w:rsidR="00800A3A" w:rsidRDefault="00800A3A">
          <w:pPr>
            <w:pStyle w:val="TOC2"/>
            <w:rPr>
              <w:rFonts w:asciiTheme="minorHAnsi" w:hAnsiTheme="minorHAnsi" w:cstheme="minorBidi"/>
              <w:b w:val="0"/>
              <w:bCs w:val="0"/>
              <w:noProof/>
              <w:color w:val="auto"/>
              <w:sz w:val="24"/>
              <w:szCs w:val="24"/>
            </w:rPr>
          </w:pPr>
          <w:hyperlink w:anchor="_Toc223696211" w:history="1">
            <w:r w:rsidRPr="00E70EB0">
              <w:rPr>
                <w:rStyle w:val="Hyperlink"/>
                <w:noProof/>
              </w:rPr>
              <w:t>1.3</w:t>
            </w:r>
            <w:r>
              <w:rPr>
                <w:rFonts w:asciiTheme="minorHAnsi" w:hAnsiTheme="minorHAnsi" w:cstheme="minorBidi"/>
                <w:b w:val="0"/>
                <w:bCs w:val="0"/>
                <w:noProof/>
                <w:color w:val="auto"/>
                <w:sz w:val="24"/>
                <w:szCs w:val="24"/>
              </w:rPr>
              <w:tab/>
            </w:r>
            <w:r w:rsidRPr="00E70EB0">
              <w:rPr>
                <w:rStyle w:val="Hyperlink"/>
                <w:noProof/>
              </w:rPr>
              <w:t>Fee</w:t>
            </w:r>
            <w:r w:rsidRPr="00E70EB0">
              <w:rPr>
                <w:rStyle w:val="Hyperlink"/>
                <w:noProof/>
                <w:spacing w:val="-5"/>
              </w:rPr>
              <w:t xml:space="preserve"> </w:t>
            </w:r>
            <w:r w:rsidRPr="00E70EB0">
              <w:rPr>
                <w:rStyle w:val="Hyperlink"/>
                <w:noProof/>
              </w:rPr>
              <w:t>Schedule</w:t>
            </w:r>
            <w:r>
              <w:rPr>
                <w:noProof/>
                <w:webHidden/>
              </w:rPr>
              <w:tab/>
            </w:r>
            <w:r>
              <w:rPr>
                <w:noProof/>
                <w:webHidden/>
              </w:rPr>
              <w:fldChar w:fldCharType="begin"/>
            </w:r>
            <w:r>
              <w:rPr>
                <w:noProof/>
                <w:webHidden/>
              </w:rPr>
              <w:instrText xml:space="preserve"> PAGEREF _Toc223696211 \h </w:instrText>
            </w:r>
            <w:r>
              <w:rPr>
                <w:noProof/>
                <w:webHidden/>
              </w:rPr>
            </w:r>
            <w:r>
              <w:rPr>
                <w:noProof/>
                <w:webHidden/>
              </w:rPr>
              <w:fldChar w:fldCharType="separate"/>
            </w:r>
            <w:r>
              <w:rPr>
                <w:noProof/>
                <w:webHidden/>
              </w:rPr>
              <w:t>2</w:t>
            </w:r>
            <w:r>
              <w:rPr>
                <w:noProof/>
                <w:webHidden/>
              </w:rPr>
              <w:fldChar w:fldCharType="end"/>
            </w:r>
          </w:hyperlink>
        </w:p>
        <w:p w14:paraId="19905F67" w14:textId="1F5D7AFA" w:rsidR="00800A3A" w:rsidRDefault="00800A3A">
          <w:pPr>
            <w:pStyle w:val="TOC2"/>
            <w:rPr>
              <w:rFonts w:asciiTheme="minorHAnsi" w:hAnsiTheme="minorHAnsi" w:cstheme="minorBidi"/>
              <w:b w:val="0"/>
              <w:bCs w:val="0"/>
              <w:noProof/>
              <w:color w:val="auto"/>
              <w:sz w:val="24"/>
              <w:szCs w:val="24"/>
            </w:rPr>
          </w:pPr>
          <w:hyperlink w:anchor="_Toc223696212" w:history="1">
            <w:r w:rsidRPr="00E70EB0">
              <w:rPr>
                <w:rStyle w:val="Hyperlink"/>
                <w:noProof/>
              </w:rPr>
              <w:t>1.4</w:t>
            </w:r>
            <w:r>
              <w:rPr>
                <w:rFonts w:asciiTheme="minorHAnsi" w:hAnsiTheme="minorHAnsi" w:cstheme="minorBidi"/>
                <w:b w:val="0"/>
                <w:bCs w:val="0"/>
                <w:noProof/>
                <w:color w:val="auto"/>
                <w:sz w:val="24"/>
                <w:szCs w:val="24"/>
              </w:rPr>
              <w:tab/>
            </w:r>
            <w:r w:rsidRPr="00E70EB0">
              <w:rPr>
                <w:rStyle w:val="Hyperlink"/>
                <w:noProof/>
              </w:rPr>
              <w:t>Managed</w:t>
            </w:r>
            <w:r w:rsidRPr="00E70EB0">
              <w:rPr>
                <w:rStyle w:val="Hyperlink"/>
                <w:noProof/>
                <w:spacing w:val="-19"/>
              </w:rPr>
              <w:t xml:space="preserve"> Care </w:t>
            </w:r>
            <w:r w:rsidRPr="00E70EB0">
              <w:rPr>
                <w:rStyle w:val="Hyperlink"/>
                <w:noProof/>
              </w:rPr>
              <w:t>Program</w:t>
            </w:r>
            <w:r w:rsidRPr="00E70EB0">
              <w:rPr>
                <w:rStyle w:val="Hyperlink"/>
                <w:noProof/>
                <w:spacing w:val="-17"/>
              </w:rPr>
              <w:t xml:space="preserve"> </w:t>
            </w:r>
            <w:r w:rsidRPr="00E70EB0">
              <w:rPr>
                <w:rStyle w:val="Hyperlink"/>
                <w:noProof/>
              </w:rPr>
              <w:t>Method</w:t>
            </w:r>
            <w:r w:rsidRPr="00E70EB0">
              <w:rPr>
                <w:rStyle w:val="Hyperlink"/>
                <w:noProof/>
                <w:spacing w:val="-19"/>
              </w:rPr>
              <w:t xml:space="preserve"> </w:t>
            </w:r>
            <w:r w:rsidRPr="00E70EB0">
              <w:rPr>
                <w:rStyle w:val="Hyperlink"/>
                <w:noProof/>
              </w:rPr>
              <w:t>of</w:t>
            </w:r>
            <w:r w:rsidRPr="00E70EB0">
              <w:rPr>
                <w:rStyle w:val="Hyperlink"/>
                <w:noProof/>
                <w:spacing w:val="-20"/>
              </w:rPr>
              <w:t xml:space="preserve"> </w:t>
            </w:r>
            <w:r w:rsidRPr="00E70EB0">
              <w:rPr>
                <w:rStyle w:val="Hyperlink"/>
                <w:noProof/>
                <w:spacing w:val="-2"/>
              </w:rPr>
              <w:t>Reimbursement</w:t>
            </w:r>
            <w:r>
              <w:rPr>
                <w:noProof/>
                <w:webHidden/>
              </w:rPr>
              <w:tab/>
            </w:r>
            <w:r>
              <w:rPr>
                <w:noProof/>
                <w:webHidden/>
              </w:rPr>
              <w:fldChar w:fldCharType="begin"/>
            </w:r>
            <w:r>
              <w:rPr>
                <w:noProof/>
                <w:webHidden/>
              </w:rPr>
              <w:instrText xml:space="preserve"> PAGEREF _Toc223696212 \h </w:instrText>
            </w:r>
            <w:r>
              <w:rPr>
                <w:noProof/>
                <w:webHidden/>
              </w:rPr>
            </w:r>
            <w:r>
              <w:rPr>
                <w:noProof/>
                <w:webHidden/>
              </w:rPr>
              <w:fldChar w:fldCharType="separate"/>
            </w:r>
            <w:r>
              <w:rPr>
                <w:noProof/>
                <w:webHidden/>
              </w:rPr>
              <w:t>2</w:t>
            </w:r>
            <w:r>
              <w:rPr>
                <w:noProof/>
                <w:webHidden/>
              </w:rPr>
              <w:fldChar w:fldCharType="end"/>
            </w:r>
          </w:hyperlink>
        </w:p>
        <w:p w14:paraId="52A8ADAF" w14:textId="683E5575" w:rsidR="00800A3A" w:rsidRDefault="00800A3A">
          <w:pPr>
            <w:pStyle w:val="TOC1"/>
            <w:tabs>
              <w:tab w:val="right" w:leader="dot" w:pos="10070"/>
            </w:tabs>
            <w:rPr>
              <w:rFonts w:asciiTheme="minorHAnsi" w:hAnsiTheme="minorHAnsi" w:cstheme="minorBidi"/>
              <w:b w:val="0"/>
              <w:bCs w:val="0"/>
              <w:noProof/>
              <w:color w:val="auto"/>
              <w:sz w:val="24"/>
              <w:szCs w:val="24"/>
            </w:rPr>
          </w:pPr>
          <w:hyperlink w:anchor="_Toc223696213" w:history="1">
            <w:r w:rsidRPr="00E70EB0">
              <w:rPr>
                <w:rStyle w:val="Hyperlink"/>
                <w:noProof/>
              </w:rPr>
              <w:t>Section</w:t>
            </w:r>
            <w:r w:rsidRPr="00E70EB0">
              <w:rPr>
                <w:rStyle w:val="Hyperlink"/>
                <w:noProof/>
                <w:spacing w:val="-8"/>
              </w:rPr>
              <w:t xml:space="preserve"> </w:t>
            </w:r>
            <w:r w:rsidRPr="00E70EB0">
              <w:rPr>
                <w:rStyle w:val="Hyperlink"/>
                <w:noProof/>
              </w:rPr>
              <w:t>2:  Benefits</w:t>
            </w:r>
            <w:r w:rsidRPr="00E70EB0">
              <w:rPr>
                <w:rStyle w:val="Hyperlink"/>
                <w:noProof/>
                <w:spacing w:val="-8"/>
              </w:rPr>
              <w:t xml:space="preserve"> </w:t>
            </w:r>
            <w:r w:rsidRPr="00E70EB0">
              <w:rPr>
                <w:rStyle w:val="Hyperlink"/>
                <w:noProof/>
              </w:rPr>
              <w:t>and</w:t>
            </w:r>
            <w:r w:rsidRPr="00E70EB0">
              <w:rPr>
                <w:rStyle w:val="Hyperlink"/>
                <w:noProof/>
                <w:spacing w:val="-7"/>
              </w:rPr>
              <w:t xml:space="preserve"> </w:t>
            </w:r>
            <w:r w:rsidRPr="00E70EB0">
              <w:rPr>
                <w:rStyle w:val="Hyperlink"/>
                <w:noProof/>
                <w:spacing w:val="-2"/>
              </w:rPr>
              <w:t>Limitations</w:t>
            </w:r>
            <w:r>
              <w:rPr>
                <w:noProof/>
                <w:webHidden/>
              </w:rPr>
              <w:tab/>
            </w:r>
            <w:r>
              <w:rPr>
                <w:noProof/>
                <w:webHidden/>
              </w:rPr>
              <w:fldChar w:fldCharType="begin"/>
            </w:r>
            <w:r>
              <w:rPr>
                <w:noProof/>
                <w:webHidden/>
              </w:rPr>
              <w:instrText xml:space="preserve"> PAGEREF _Toc223696213 \h </w:instrText>
            </w:r>
            <w:r>
              <w:rPr>
                <w:noProof/>
                <w:webHidden/>
              </w:rPr>
            </w:r>
            <w:r>
              <w:rPr>
                <w:noProof/>
                <w:webHidden/>
              </w:rPr>
              <w:fldChar w:fldCharType="separate"/>
            </w:r>
            <w:r>
              <w:rPr>
                <w:noProof/>
                <w:webHidden/>
              </w:rPr>
              <w:t>3</w:t>
            </w:r>
            <w:r>
              <w:rPr>
                <w:noProof/>
                <w:webHidden/>
              </w:rPr>
              <w:fldChar w:fldCharType="end"/>
            </w:r>
          </w:hyperlink>
        </w:p>
        <w:p w14:paraId="2C1C066A" w14:textId="59E5E874" w:rsidR="00800A3A" w:rsidRDefault="00800A3A">
          <w:pPr>
            <w:pStyle w:val="TOC2"/>
            <w:rPr>
              <w:rFonts w:asciiTheme="minorHAnsi" w:hAnsiTheme="minorHAnsi" w:cstheme="minorBidi"/>
              <w:b w:val="0"/>
              <w:bCs w:val="0"/>
              <w:noProof/>
              <w:color w:val="auto"/>
              <w:sz w:val="24"/>
              <w:szCs w:val="24"/>
            </w:rPr>
          </w:pPr>
          <w:hyperlink w:anchor="_Toc223696214" w:history="1">
            <w:r w:rsidRPr="00E70EB0">
              <w:rPr>
                <w:rStyle w:val="Hyperlink"/>
                <w:noProof/>
              </w:rPr>
              <w:t>2.1</w:t>
            </w:r>
            <w:r>
              <w:rPr>
                <w:rFonts w:asciiTheme="minorHAnsi" w:hAnsiTheme="minorHAnsi" w:cstheme="minorBidi"/>
                <w:b w:val="0"/>
                <w:bCs w:val="0"/>
                <w:noProof/>
                <w:color w:val="auto"/>
                <w:sz w:val="24"/>
                <w:szCs w:val="24"/>
              </w:rPr>
              <w:tab/>
            </w:r>
            <w:r w:rsidRPr="00E70EB0">
              <w:rPr>
                <w:rStyle w:val="Hyperlink"/>
                <w:noProof/>
              </w:rPr>
              <w:t>Provider Conditions</w:t>
            </w:r>
            <w:r w:rsidRPr="00E70EB0">
              <w:rPr>
                <w:rStyle w:val="Hyperlink"/>
                <w:noProof/>
                <w:spacing w:val="-5"/>
              </w:rPr>
              <w:t xml:space="preserve"> </w:t>
            </w:r>
            <w:r w:rsidRPr="00E70EB0">
              <w:rPr>
                <w:rStyle w:val="Hyperlink"/>
                <w:noProof/>
              </w:rPr>
              <w:t>of</w:t>
            </w:r>
            <w:r w:rsidRPr="00E70EB0">
              <w:rPr>
                <w:rStyle w:val="Hyperlink"/>
                <w:noProof/>
                <w:spacing w:val="-4"/>
              </w:rPr>
              <w:t xml:space="preserve"> </w:t>
            </w:r>
            <w:r w:rsidRPr="00E70EB0">
              <w:rPr>
                <w:rStyle w:val="Hyperlink"/>
                <w:noProof/>
                <w:spacing w:val="-2"/>
              </w:rPr>
              <w:t>Participation</w:t>
            </w:r>
            <w:r>
              <w:rPr>
                <w:noProof/>
                <w:webHidden/>
              </w:rPr>
              <w:tab/>
            </w:r>
            <w:r>
              <w:rPr>
                <w:noProof/>
                <w:webHidden/>
              </w:rPr>
              <w:fldChar w:fldCharType="begin"/>
            </w:r>
            <w:r>
              <w:rPr>
                <w:noProof/>
                <w:webHidden/>
              </w:rPr>
              <w:instrText xml:space="preserve"> PAGEREF _Toc223696214 \h </w:instrText>
            </w:r>
            <w:r>
              <w:rPr>
                <w:noProof/>
                <w:webHidden/>
              </w:rPr>
            </w:r>
            <w:r>
              <w:rPr>
                <w:noProof/>
                <w:webHidden/>
              </w:rPr>
              <w:fldChar w:fldCharType="separate"/>
            </w:r>
            <w:r>
              <w:rPr>
                <w:noProof/>
                <w:webHidden/>
              </w:rPr>
              <w:t>3</w:t>
            </w:r>
            <w:r>
              <w:rPr>
                <w:noProof/>
                <w:webHidden/>
              </w:rPr>
              <w:fldChar w:fldCharType="end"/>
            </w:r>
          </w:hyperlink>
        </w:p>
        <w:p w14:paraId="4A2EE34E" w14:textId="75DBF052" w:rsidR="00800A3A" w:rsidRDefault="00800A3A">
          <w:pPr>
            <w:pStyle w:val="TOC2"/>
            <w:rPr>
              <w:rFonts w:asciiTheme="minorHAnsi" w:hAnsiTheme="minorHAnsi" w:cstheme="minorBidi"/>
              <w:b w:val="0"/>
              <w:bCs w:val="0"/>
              <w:noProof/>
              <w:color w:val="auto"/>
              <w:sz w:val="24"/>
              <w:szCs w:val="24"/>
            </w:rPr>
          </w:pPr>
          <w:hyperlink w:anchor="_Toc223696215" w:history="1">
            <w:r w:rsidRPr="00E70EB0">
              <w:rPr>
                <w:rStyle w:val="Hyperlink"/>
                <w:noProof/>
              </w:rPr>
              <w:t>2.2</w:t>
            </w:r>
            <w:r>
              <w:rPr>
                <w:rFonts w:asciiTheme="minorHAnsi" w:hAnsiTheme="minorHAnsi" w:cstheme="minorBidi"/>
                <w:b w:val="0"/>
                <w:bCs w:val="0"/>
                <w:noProof/>
                <w:color w:val="auto"/>
                <w:sz w:val="24"/>
                <w:szCs w:val="24"/>
              </w:rPr>
              <w:tab/>
            </w:r>
            <w:r w:rsidRPr="00E70EB0">
              <w:rPr>
                <w:rStyle w:val="Hyperlink"/>
                <w:noProof/>
              </w:rPr>
              <w:t>Participant Eligibility</w:t>
            </w:r>
            <w:r>
              <w:rPr>
                <w:noProof/>
                <w:webHidden/>
              </w:rPr>
              <w:tab/>
            </w:r>
            <w:r>
              <w:rPr>
                <w:noProof/>
                <w:webHidden/>
              </w:rPr>
              <w:fldChar w:fldCharType="begin"/>
            </w:r>
            <w:r>
              <w:rPr>
                <w:noProof/>
                <w:webHidden/>
              </w:rPr>
              <w:instrText xml:space="preserve"> PAGEREF _Toc223696215 \h </w:instrText>
            </w:r>
            <w:r>
              <w:rPr>
                <w:noProof/>
                <w:webHidden/>
              </w:rPr>
            </w:r>
            <w:r>
              <w:rPr>
                <w:noProof/>
                <w:webHidden/>
              </w:rPr>
              <w:fldChar w:fldCharType="separate"/>
            </w:r>
            <w:r>
              <w:rPr>
                <w:noProof/>
                <w:webHidden/>
              </w:rPr>
              <w:t>3</w:t>
            </w:r>
            <w:r>
              <w:rPr>
                <w:noProof/>
                <w:webHidden/>
              </w:rPr>
              <w:fldChar w:fldCharType="end"/>
            </w:r>
          </w:hyperlink>
        </w:p>
        <w:p w14:paraId="03D2F62A" w14:textId="77F9041D" w:rsidR="00800A3A" w:rsidRDefault="00800A3A">
          <w:pPr>
            <w:pStyle w:val="TOC2"/>
            <w:rPr>
              <w:rFonts w:asciiTheme="minorHAnsi" w:hAnsiTheme="minorHAnsi" w:cstheme="minorBidi"/>
              <w:b w:val="0"/>
              <w:bCs w:val="0"/>
              <w:noProof/>
              <w:color w:val="auto"/>
              <w:sz w:val="24"/>
              <w:szCs w:val="24"/>
            </w:rPr>
          </w:pPr>
          <w:hyperlink w:anchor="_Toc223696216" w:history="1">
            <w:r w:rsidRPr="00E70EB0">
              <w:rPr>
                <w:rStyle w:val="Hyperlink"/>
                <w:noProof/>
              </w:rPr>
              <w:t>2.3</w:t>
            </w:r>
            <w:r>
              <w:rPr>
                <w:rFonts w:asciiTheme="minorHAnsi" w:hAnsiTheme="minorHAnsi" w:cstheme="minorBidi"/>
                <w:b w:val="0"/>
                <w:bCs w:val="0"/>
                <w:noProof/>
                <w:color w:val="auto"/>
                <w:sz w:val="24"/>
                <w:szCs w:val="24"/>
              </w:rPr>
              <w:tab/>
            </w:r>
            <w:r w:rsidRPr="00E70EB0">
              <w:rPr>
                <w:rStyle w:val="Hyperlink"/>
                <w:noProof/>
              </w:rPr>
              <w:t>Participant</w:t>
            </w:r>
            <w:r w:rsidRPr="00E70EB0">
              <w:rPr>
                <w:rStyle w:val="Hyperlink"/>
                <w:noProof/>
                <w:spacing w:val="-10"/>
              </w:rPr>
              <w:t xml:space="preserve"> </w:t>
            </w:r>
            <w:r w:rsidRPr="00E70EB0">
              <w:rPr>
                <w:rStyle w:val="Hyperlink"/>
                <w:noProof/>
              </w:rPr>
              <w:t>Non-Liability</w:t>
            </w:r>
            <w:r>
              <w:rPr>
                <w:noProof/>
                <w:webHidden/>
              </w:rPr>
              <w:tab/>
            </w:r>
            <w:r>
              <w:rPr>
                <w:noProof/>
                <w:webHidden/>
              </w:rPr>
              <w:fldChar w:fldCharType="begin"/>
            </w:r>
            <w:r>
              <w:rPr>
                <w:noProof/>
                <w:webHidden/>
              </w:rPr>
              <w:instrText xml:space="preserve"> PAGEREF _Toc223696216 \h </w:instrText>
            </w:r>
            <w:r>
              <w:rPr>
                <w:noProof/>
                <w:webHidden/>
              </w:rPr>
            </w:r>
            <w:r>
              <w:rPr>
                <w:noProof/>
                <w:webHidden/>
              </w:rPr>
              <w:fldChar w:fldCharType="separate"/>
            </w:r>
            <w:r>
              <w:rPr>
                <w:noProof/>
                <w:webHidden/>
              </w:rPr>
              <w:t>4</w:t>
            </w:r>
            <w:r>
              <w:rPr>
                <w:noProof/>
                <w:webHidden/>
              </w:rPr>
              <w:fldChar w:fldCharType="end"/>
            </w:r>
          </w:hyperlink>
        </w:p>
        <w:p w14:paraId="4F3A6008" w14:textId="4E6E853D" w:rsidR="00800A3A" w:rsidRDefault="00800A3A">
          <w:pPr>
            <w:pStyle w:val="TOC2"/>
            <w:rPr>
              <w:rFonts w:asciiTheme="minorHAnsi" w:hAnsiTheme="minorHAnsi" w:cstheme="minorBidi"/>
              <w:b w:val="0"/>
              <w:bCs w:val="0"/>
              <w:noProof/>
              <w:color w:val="auto"/>
              <w:sz w:val="24"/>
              <w:szCs w:val="24"/>
            </w:rPr>
          </w:pPr>
          <w:hyperlink w:anchor="_Toc223696217" w:history="1">
            <w:r w:rsidRPr="00E70EB0">
              <w:rPr>
                <w:rStyle w:val="Hyperlink"/>
                <w:noProof/>
              </w:rPr>
              <w:t>2.4</w:t>
            </w:r>
            <w:r>
              <w:rPr>
                <w:rFonts w:asciiTheme="minorHAnsi" w:hAnsiTheme="minorHAnsi" w:cstheme="minorBidi"/>
                <w:b w:val="0"/>
                <w:bCs w:val="0"/>
                <w:noProof/>
                <w:color w:val="auto"/>
                <w:sz w:val="24"/>
                <w:szCs w:val="24"/>
              </w:rPr>
              <w:tab/>
            </w:r>
            <w:r w:rsidRPr="00E70EB0">
              <w:rPr>
                <w:rStyle w:val="Hyperlink"/>
                <w:noProof/>
              </w:rPr>
              <w:t>Basic</w:t>
            </w:r>
            <w:r w:rsidRPr="00E70EB0">
              <w:rPr>
                <w:rStyle w:val="Hyperlink"/>
                <w:noProof/>
                <w:spacing w:val="-5"/>
              </w:rPr>
              <w:t xml:space="preserve"> </w:t>
            </w:r>
            <w:r w:rsidRPr="00E70EB0">
              <w:rPr>
                <w:rStyle w:val="Hyperlink"/>
                <w:noProof/>
              </w:rPr>
              <w:t>Program</w:t>
            </w:r>
            <w:r w:rsidRPr="00E70EB0">
              <w:rPr>
                <w:rStyle w:val="Hyperlink"/>
                <w:noProof/>
                <w:spacing w:val="-5"/>
              </w:rPr>
              <w:t xml:space="preserve"> </w:t>
            </w:r>
            <w:r w:rsidRPr="00E70EB0">
              <w:rPr>
                <w:rStyle w:val="Hyperlink"/>
                <w:noProof/>
                <w:spacing w:val="-2"/>
              </w:rPr>
              <w:t>Limitations</w:t>
            </w:r>
            <w:r>
              <w:rPr>
                <w:noProof/>
                <w:webHidden/>
              </w:rPr>
              <w:tab/>
            </w:r>
            <w:r>
              <w:rPr>
                <w:noProof/>
                <w:webHidden/>
              </w:rPr>
              <w:fldChar w:fldCharType="begin"/>
            </w:r>
            <w:r>
              <w:rPr>
                <w:noProof/>
                <w:webHidden/>
              </w:rPr>
              <w:instrText xml:space="preserve"> PAGEREF _Toc223696217 \h </w:instrText>
            </w:r>
            <w:r>
              <w:rPr>
                <w:noProof/>
                <w:webHidden/>
              </w:rPr>
            </w:r>
            <w:r>
              <w:rPr>
                <w:noProof/>
                <w:webHidden/>
              </w:rPr>
              <w:fldChar w:fldCharType="separate"/>
            </w:r>
            <w:r>
              <w:rPr>
                <w:noProof/>
                <w:webHidden/>
              </w:rPr>
              <w:t>4</w:t>
            </w:r>
            <w:r>
              <w:rPr>
                <w:noProof/>
                <w:webHidden/>
              </w:rPr>
              <w:fldChar w:fldCharType="end"/>
            </w:r>
          </w:hyperlink>
        </w:p>
        <w:p w14:paraId="0D82E448" w14:textId="7B60FA4E" w:rsidR="00800A3A" w:rsidRDefault="00800A3A">
          <w:pPr>
            <w:pStyle w:val="TOC2"/>
            <w:rPr>
              <w:rFonts w:asciiTheme="minorHAnsi" w:hAnsiTheme="minorHAnsi" w:cstheme="minorBidi"/>
              <w:b w:val="0"/>
              <w:bCs w:val="0"/>
              <w:noProof/>
              <w:color w:val="auto"/>
              <w:sz w:val="24"/>
              <w:szCs w:val="24"/>
            </w:rPr>
          </w:pPr>
          <w:hyperlink w:anchor="_Toc223696218" w:history="1">
            <w:r w:rsidRPr="00E70EB0">
              <w:rPr>
                <w:rStyle w:val="Hyperlink"/>
                <w:noProof/>
              </w:rPr>
              <w:t>2.5</w:t>
            </w:r>
            <w:r>
              <w:rPr>
                <w:rFonts w:asciiTheme="minorHAnsi" w:hAnsiTheme="minorHAnsi" w:cstheme="minorBidi"/>
                <w:b w:val="0"/>
                <w:bCs w:val="0"/>
                <w:noProof/>
                <w:color w:val="auto"/>
                <w:sz w:val="24"/>
                <w:szCs w:val="24"/>
              </w:rPr>
              <w:tab/>
            </w:r>
            <w:r w:rsidRPr="00E70EB0">
              <w:rPr>
                <w:rStyle w:val="Hyperlink"/>
                <w:noProof/>
              </w:rPr>
              <w:t>Covered</w:t>
            </w:r>
            <w:r w:rsidRPr="00E70EB0">
              <w:rPr>
                <w:rStyle w:val="Hyperlink"/>
                <w:noProof/>
                <w:spacing w:val="-5"/>
              </w:rPr>
              <w:t xml:space="preserve"> </w:t>
            </w:r>
            <w:r w:rsidRPr="00E70EB0">
              <w:rPr>
                <w:rStyle w:val="Hyperlink"/>
                <w:noProof/>
                <w:spacing w:val="-2"/>
              </w:rPr>
              <w:t>Services</w:t>
            </w:r>
            <w:r>
              <w:rPr>
                <w:noProof/>
                <w:webHidden/>
              </w:rPr>
              <w:tab/>
            </w:r>
            <w:r>
              <w:rPr>
                <w:noProof/>
                <w:webHidden/>
              </w:rPr>
              <w:fldChar w:fldCharType="begin"/>
            </w:r>
            <w:r>
              <w:rPr>
                <w:noProof/>
                <w:webHidden/>
              </w:rPr>
              <w:instrText xml:space="preserve"> PAGEREF _Toc223696218 \h </w:instrText>
            </w:r>
            <w:r>
              <w:rPr>
                <w:noProof/>
                <w:webHidden/>
              </w:rPr>
            </w:r>
            <w:r>
              <w:rPr>
                <w:noProof/>
                <w:webHidden/>
              </w:rPr>
              <w:fldChar w:fldCharType="separate"/>
            </w:r>
            <w:r>
              <w:rPr>
                <w:noProof/>
                <w:webHidden/>
              </w:rPr>
              <w:t>5</w:t>
            </w:r>
            <w:r>
              <w:rPr>
                <w:noProof/>
                <w:webHidden/>
              </w:rPr>
              <w:fldChar w:fldCharType="end"/>
            </w:r>
          </w:hyperlink>
        </w:p>
        <w:p w14:paraId="717C5BAB" w14:textId="139A8682" w:rsidR="00800A3A" w:rsidRDefault="00800A3A">
          <w:pPr>
            <w:pStyle w:val="TOC3"/>
            <w:rPr>
              <w:rFonts w:asciiTheme="minorHAnsi" w:hAnsiTheme="minorHAnsi" w:cstheme="minorBidi"/>
              <w:noProof/>
              <w:color w:val="auto"/>
              <w:sz w:val="24"/>
              <w:szCs w:val="24"/>
            </w:rPr>
          </w:pPr>
          <w:hyperlink w:anchor="_Toc223696219" w:history="1">
            <w:r w:rsidRPr="00E70EB0">
              <w:rPr>
                <w:rStyle w:val="Hyperlink"/>
                <w:noProof/>
              </w:rPr>
              <w:t>Medical</w:t>
            </w:r>
            <w:r w:rsidRPr="00E70EB0">
              <w:rPr>
                <w:rStyle w:val="Hyperlink"/>
                <w:noProof/>
                <w:spacing w:val="-9"/>
              </w:rPr>
              <w:t xml:space="preserve"> </w:t>
            </w:r>
            <w:r w:rsidRPr="00E70EB0">
              <w:rPr>
                <w:rStyle w:val="Hyperlink"/>
                <w:noProof/>
              </w:rPr>
              <w:t>Ear</w:t>
            </w:r>
            <w:r w:rsidRPr="00E70EB0">
              <w:rPr>
                <w:rStyle w:val="Hyperlink"/>
                <w:noProof/>
                <w:spacing w:val="-9"/>
              </w:rPr>
              <w:t xml:space="preserve"> </w:t>
            </w:r>
            <w:r w:rsidRPr="00E70EB0">
              <w:rPr>
                <w:rStyle w:val="Hyperlink"/>
                <w:noProof/>
                <w:spacing w:val="-2"/>
              </w:rPr>
              <w:t>Examination</w:t>
            </w:r>
            <w:r>
              <w:rPr>
                <w:noProof/>
                <w:webHidden/>
              </w:rPr>
              <w:tab/>
            </w:r>
            <w:r>
              <w:rPr>
                <w:noProof/>
                <w:webHidden/>
              </w:rPr>
              <w:fldChar w:fldCharType="begin"/>
            </w:r>
            <w:r>
              <w:rPr>
                <w:noProof/>
                <w:webHidden/>
              </w:rPr>
              <w:instrText xml:space="preserve"> PAGEREF _Toc223696219 \h </w:instrText>
            </w:r>
            <w:r>
              <w:rPr>
                <w:noProof/>
                <w:webHidden/>
              </w:rPr>
            </w:r>
            <w:r>
              <w:rPr>
                <w:noProof/>
                <w:webHidden/>
              </w:rPr>
              <w:fldChar w:fldCharType="separate"/>
            </w:r>
            <w:r>
              <w:rPr>
                <w:noProof/>
                <w:webHidden/>
              </w:rPr>
              <w:t>5</w:t>
            </w:r>
            <w:r>
              <w:rPr>
                <w:noProof/>
                <w:webHidden/>
              </w:rPr>
              <w:fldChar w:fldCharType="end"/>
            </w:r>
          </w:hyperlink>
        </w:p>
        <w:p w14:paraId="4AD5B432" w14:textId="11D97FF0" w:rsidR="00800A3A" w:rsidRDefault="00800A3A">
          <w:pPr>
            <w:pStyle w:val="TOC3"/>
            <w:rPr>
              <w:rFonts w:asciiTheme="minorHAnsi" w:hAnsiTheme="minorHAnsi" w:cstheme="minorBidi"/>
              <w:noProof/>
              <w:color w:val="auto"/>
              <w:sz w:val="24"/>
              <w:szCs w:val="24"/>
            </w:rPr>
          </w:pPr>
          <w:hyperlink w:anchor="_Toc223696220" w:history="1">
            <w:r w:rsidRPr="00E70EB0">
              <w:rPr>
                <w:rStyle w:val="Hyperlink"/>
                <w:noProof/>
              </w:rPr>
              <w:t>Hearing</w:t>
            </w:r>
            <w:r w:rsidRPr="00E70EB0">
              <w:rPr>
                <w:rStyle w:val="Hyperlink"/>
                <w:noProof/>
                <w:spacing w:val="-11"/>
              </w:rPr>
              <w:t xml:space="preserve"> </w:t>
            </w:r>
            <w:r w:rsidRPr="00E70EB0">
              <w:rPr>
                <w:rStyle w:val="Hyperlink"/>
                <w:noProof/>
              </w:rPr>
              <w:t>Evaluation</w:t>
            </w:r>
            <w:r w:rsidRPr="00E70EB0">
              <w:rPr>
                <w:rStyle w:val="Hyperlink"/>
                <w:noProof/>
                <w:spacing w:val="-8"/>
              </w:rPr>
              <w:t xml:space="preserve"> </w:t>
            </w:r>
            <w:r w:rsidRPr="00E70EB0">
              <w:rPr>
                <w:rStyle w:val="Hyperlink"/>
                <w:noProof/>
              </w:rPr>
              <w:t>for</w:t>
            </w:r>
            <w:r w:rsidRPr="00E70EB0">
              <w:rPr>
                <w:rStyle w:val="Hyperlink"/>
                <w:noProof/>
                <w:spacing w:val="-8"/>
              </w:rPr>
              <w:t xml:space="preserve"> </w:t>
            </w:r>
            <w:r w:rsidRPr="00E70EB0">
              <w:rPr>
                <w:rStyle w:val="Hyperlink"/>
                <w:noProof/>
              </w:rPr>
              <w:t>the</w:t>
            </w:r>
            <w:r w:rsidRPr="00E70EB0">
              <w:rPr>
                <w:rStyle w:val="Hyperlink"/>
                <w:noProof/>
                <w:spacing w:val="-9"/>
              </w:rPr>
              <w:t xml:space="preserve"> </w:t>
            </w:r>
            <w:r w:rsidRPr="00E70EB0">
              <w:rPr>
                <w:rStyle w:val="Hyperlink"/>
                <w:noProof/>
              </w:rPr>
              <w:t>Purpose</w:t>
            </w:r>
            <w:r w:rsidRPr="00E70EB0">
              <w:rPr>
                <w:rStyle w:val="Hyperlink"/>
                <w:noProof/>
                <w:spacing w:val="-6"/>
              </w:rPr>
              <w:t xml:space="preserve"> </w:t>
            </w:r>
            <w:r w:rsidRPr="00E70EB0">
              <w:rPr>
                <w:rStyle w:val="Hyperlink"/>
                <w:noProof/>
              </w:rPr>
              <w:t>of</w:t>
            </w:r>
            <w:r w:rsidRPr="00E70EB0">
              <w:rPr>
                <w:rStyle w:val="Hyperlink"/>
                <w:noProof/>
                <w:spacing w:val="-9"/>
              </w:rPr>
              <w:t xml:space="preserve"> </w:t>
            </w:r>
            <w:r w:rsidRPr="00E70EB0">
              <w:rPr>
                <w:rStyle w:val="Hyperlink"/>
                <w:noProof/>
              </w:rPr>
              <w:t>Obtaining</w:t>
            </w:r>
            <w:r w:rsidRPr="00E70EB0">
              <w:rPr>
                <w:rStyle w:val="Hyperlink"/>
                <w:noProof/>
                <w:spacing w:val="-9"/>
              </w:rPr>
              <w:t xml:space="preserve"> </w:t>
            </w:r>
            <w:r w:rsidRPr="00E70EB0">
              <w:rPr>
                <w:rStyle w:val="Hyperlink"/>
                <w:noProof/>
              </w:rPr>
              <w:t>a</w:t>
            </w:r>
            <w:r w:rsidRPr="00E70EB0">
              <w:rPr>
                <w:rStyle w:val="Hyperlink"/>
                <w:noProof/>
                <w:spacing w:val="-7"/>
              </w:rPr>
              <w:t xml:space="preserve"> </w:t>
            </w:r>
            <w:r w:rsidRPr="00E70EB0">
              <w:rPr>
                <w:rStyle w:val="Hyperlink"/>
                <w:noProof/>
              </w:rPr>
              <w:t>Hearing</w:t>
            </w:r>
            <w:r w:rsidRPr="00E70EB0">
              <w:rPr>
                <w:rStyle w:val="Hyperlink"/>
                <w:noProof/>
                <w:spacing w:val="-8"/>
              </w:rPr>
              <w:t xml:space="preserve"> </w:t>
            </w:r>
            <w:r w:rsidRPr="00E70EB0">
              <w:rPr>
                <w:rStyle w:val="Hyperlink"/>
                <w:noProof/>
                <w:spacing w:val="-5"/>
              </w:rPr>
              <w:t>Aid</w:t>
            </w:r>
            <w:r>
              <w:rPr>
                <w:noProof/>
                <w:webHidden/>
              </w:rPr>
              <w:tab/>
            </w:r>
            <w:r>
              <w:rPr>
                <w:noProof/>
                <w:webHidden/>
              </w:rPr>
              <w:fldChar w:fldCharType="begin"/>
            </w:r>
            <w:r>
              <w:rPr>
                <w:noProof/>
                <w:webHidden/>
              </w:rPr>
              <w:instrText xml:space="preserve"> PAGEREF _Toc223696220 \h </w:instrText>
            </w:r>
            <w:r>
              <w:rPr>
                <w:noProof/>
                <w:webHidden/>
              </w:rPr>
            </w:r>
            <w:r>
              <w:rPr>
                <w:noProof/>
                <w:webHidden/>
              </w:rPr>
              <w:fldChar w:fldCharType="separate"/>
            </w:r>
            <w:r>
              <w:rPr>
                <w:noProof/>
                <w:webHidden/>
              </w:rPr>
              <w:t>6</w:t>
            </w:r>
            <w:r>
              <w:rPr>
                <w:noProof/>
                <w:webHidden/>
              </w:rPr>
              <w:fldChar w:fldCharType="end"/>
            </w:r>
          </w:hyperlink>
        </w:p>
        <w:p w14:paraId="036EAC6C" w14:textId="1F91F0E7" w:rsidR="00800A3A" w:rsidRDefault="00800A3A">
          <w:pPr>
            <w:pStyle w:val="TOC3"/>
            <w:rPr>
              <w:rFonts w:asciiTheme="minorHAnsi" w:hAnsiTheme="minorHAnsi" w:cstheme="minorBidi"/>
              <w:noProof/>
              <w:color w:val="auto"/>
              <w:sz w:val="24"/>
              <w:szCs w:val="24"/>
            </w:rPr>
          </w:pPr>
          <w:hyperlink w:anchor="_Toc223696221" w:history="1">
            <w:r w:rsidRPr="00E70EB0">
              <w:rPr>
                <w:rStyle w:val="Hyperlink"/>
                <w:noProof/>
              </w:rPr>
              <w:t>Billing</w:t>
            </w:r>
            <w:r w:rsidRPr="00E70EB0">
              <w:rPr>
                <w:rStyle w:val="Hyperlink"/>
                <w:noProof/>
                <w:spacing w:val="-8"/>
              </w:rPr>
              <w:t xml:space="preserve"> </w:t>
            </w:r>
            <w:r w:rsidRPr="00E70EB0">
              <w:rPr>
                <w:rStyle w:val="Hyperlink"/>
                <w:noProof/>
              </w:rPr>
              <w:t>for</w:t>
            </w:r>
            <w:r w:rsidRPr="00E70EB0">
              <w:rPr>
                <w:rStyle w:val="Hyperlink"/>
                <w:noProof/>
                <w:spacing w:val="-8"/>
              </w:rPr>
              <w:t xml:space="preserve"> </w:t>
            </w:r>
            <w:r w:rsidRPr="00E70EB0">
              <w:rPr>
                <w:rStyle w:val="Hyperlink"/>
                <w:noProof/>
              </w:rPr>
              <w:t>Evaluation</w:t>
            </w:r>
            <w:r w:rsidRPr="00E70EB0">
              <w:rPr>
                <w:rStyle w:val="Hyperlink"/>
                <w:noProof/>
                <w:spacing w:val="-7"/>
              </w:rPr>
              <w:t xml:space="preserve"> </w:t>
            </w:r>
            <w:r w:rsidRPr="00E70EB0">
              <w:rPr>
                <w:rStyle w:val="Hyperlink"/>
                <w:noProof/>
              </w:rPr>
              <w:t>for</w:t>
            </w:r>
            <w:r w:rsidRPr="00E70EB0">
              <w:rPr>
                <w:rStyle w:val="Hyperlink"/>
                <w:noProof/>
                <w:spacing w:val="-8"/>
              </w:rPr>
              <w:t xml:space="preserve"> </w:t>
            </w:r>
            <w:r w:rsidRPr="00E70EB0">
              <w:rPr>
                <w:rStyle w:val="Hyperlink"/>
                <w:noProof/>
              </w:rPr>
              <w:t>the</w:t>
            </w:r>
            <w:r w:rsidRPr="00E70EB0">
              <w:rPr>
                <w:rStyle w:val="Hyperlink"/>
                <w:noProof/>
                <w:spacing w:val="-7"/>
              </w:rPr>
              <w:t xml:space="preserve"> </w:t>
            </w:r>
            <w:r w:rsidRPr="00E70EB0">
              <w:rPr>
                <w:rStyle w:val="Hyperlink"/>
                <w:noProof/>
              </w:rPr>
              <w:t>Purpose</w:t>
            </w:r>
            <w:r w:rsidRPr="00E70EB0">
              <w:rPr>
                <w:rStyle w:val="Hyperlink"/>
                <w:noProof/>
                <w:spacing w:val="-6"/>
              </w:rPr>
              <w:t xml:space="preserve"> </w:t>
            </w:r>
            <w:r w:rsidRPr="00E70EB0">
              <w:rPr>
                <w:rStyle w:val="Hyperlink"/>
                <w:noProof/>
              </w:rPr>
              <w:t>of</w:t>
            </w:r>
            <w:r w:rsidRPr="00E70EB0">
              <w:rPr>
                <w:rStyle w:val="Hyperlink"/>
                <w:noProof/>
                <w:spacing w:val="-9"/>
              </w:rPr>
              <w:t xml:space="preserve"> </w:t>
            </w:r>
            <w:r w:rsidRPr="00E70EB0">
              <w:rPr>
                <w:rStyle w:val="Hyperlink"/>
                <w:noProof/>
              </w:rPr>
              <w:t>Obtaining</w:t>
            </w:r>
            <w:r w:rsidRPr="00E70EB0">
              <w:rPr>
                <w:rStyle w:val="Hyperlink"/>
                <w:noProof/>
                <w:spacing w:val="-7"/>
              </w:rPr>
              <w:t xml:space="preserve"> </w:t>
            </w:r>
            <w:r w:rsidRPr="00E70EB0">
              <w:rPr>
                <w:rStyle w:val="Hyperlink"/>
                <w:noProof/>
              </w:rPr>
              <w:t>a</w:t>
            </w:r>
            <w:r w:rsidRPr="00E70EB0">
              <w:rPr>
                <w:rStyle w:val="Hyperlink"/>
                <w:noProof/>
                <w:spacing w:val="-7"/>
              </w:rPr>
              <w:t xml:space="preserve"> </w:t>
            </w:r>
            <w:r w:rsidRPr="00E70EB0">
              <w:rPr>
                <w:rStyle w:val="Hyperlink"/>
                <w:noProof/>
              </w:rPr>
              <w:t>Hearing</w:t>
            </w:r>
            <w:r w:rsidRPr="00E70EB0">
              <w:rPr>
                <w:rStyle w:val="Hyperlink"/>
                <w:noProof/>
                <w:spacing w:val="-7"/>
              </w:rPr>
              <w:t xml:space="preserve"> </w:t>
            </w:r>
            <w:r w:rsidRPr="00E70EB0">
              <w:rPr>
                <w:rStyle w:val="Hyperlink"/>
                <w:noProof/>
              </w:rPr>
              <w:t>Aid</w:t>
            </w:r>
            <w:r w:rsidRPr="00E70EB0">
              <w:rPr>
                <w:rStyle w:val="Hyperlink"/>
                <w:noProof/>
                <w:spacing w:val="-8"/>
              </w:rPr>
              <w:t xml:space="preserve"> </w:t>
            </w:r>
            <w:r w:rsidRPr="00E70EB0">
              <w:rPr>
                <w:rStyle w:val="Hyperlink"/>
                <w:noProof/>
                <w:spacing w:val="-4"/>
              </w:rPr>
              <w:t>Only</w:t>
            </w:r>
            <w:r>
              <w:rPr>
                <w:noProof/>
                <w:webHidden/>
              </w:rPr>
              <w:tab/>
            </w:r>
            <w:r>
              <w:rPr>
                <w:noProof/>
                <w:webHidden/>
              </w:rPr>
              <w:fldChar w:fldCharType="begin"/>
            </w:r>
            <w:r>
              <w:rPr>
                <w:noProof/>
                <w:webHidden/>
              </w:rPr>
              <w:instrText xml:space="preserve"> PAGEREF _Toc223696221 \h </w:instrText>
            </w:r>
            <w:r>
              <w:rPr>
                <w:noProof/>
                <w:webHidden/>
              </w:rPr>
            </w:r>
            <w:r>
              <w:rPr>
                <w:noProof/>
                <w:webHidden/>
              </w:rPr>
              <w:fldChar w:fldCharType="separate"/>
            </w:r>
            <w:r>
              <w:rPr>
                <w:noProof/>
                <w:webHidden/>
              </w:rPr>
              <w:t>8</w:t>
            </w:r>
            <w:r>
              <w:rPr>
                <w:noProof/>
                <w:webHidden/>
              </w:rPr>
              <w:fldChar w:fldCharType="end"/>
            </w:r>
          </w:hyperlink>
        </w:p>
        <w:p w14:paraId="47D95EEF" w14:textId="10499EDF" w:rsidR="00800A3A" w:rsidRDefault="00800A3A">
          <w:pPr>
            <w:pStyle w:val="TOC2"/>
            <w:rPr>
              <w:rFonts w:asciiTheme="minorHAnsi" w:hAnsiTheme="minorHAnsi" w:cstheme="minorBidi"/>
              <w:b w:val="0"/>
              <w:bCs w:val="0"/>
              <w:noProof/>
              <w:color w:val="auto"/>
              <w:sz w:val="24"/>
              <w:szCs w:val="24"/>
            </w:rPr>
          </w:pPr>
          <w:hyperlink w:anchor="_Toc223696222" w:history="1">
            <w:r w:rsidRPr="00E70EB0">
              <w:rPr>
                <w:rStyle w:val="Hyperlink"/>
                <w:noProof/>
              </w:rPr>
              <w:t>2.6</w:t>
            </w:r>
            <w:r>
              <w:rPr>
                <w:rFonts w:asciiTheme="minorHAnsi" w:hAnsiTheme="minorHAnsi" w:cstheme="minorBidi"/>
                <w:b w:val="0"/>
                <w:bCs w:val="0"/>
                <w:noProof/>
                <w:color w:val="auto"/>
                <w:sz w:val="24"/>
                <w:szCs w:val="24"/>
              </w:rPr>
              <w:tab/>
            </w:r>
            <w:r w:rsidRPr="00E70EB0">
              <w:rPr>
                <w:rStyle w:val="Hyperlink"/>
                <w:noProof/>
              </w:rPr>
              <w:t>Hearing</w:t>
            </w:r>
            <w:r w:rsidRPr="00E70EB0">
              <w:rPr>
                <w:rStyle w:val="Hyperlink"/>
                <w:noProof/>
                <w:spacing w:val="-5"/>
              </w:rPr>
              <w:t xml:space="preserve"> </w:t>
            </w:r>
            <w:r w:rsidRPr="00E70EB0">
              <w:rPr>
                <w:rStyle w:val="Hyperlink"/>
                <w:noProof/>
              </w:rPr>
              <w:t>Aid</w:t>
            </w:r>
            <w:r w:rsidRPr="00E70EB0">
              <w:rPr>
                <w:rStyle w:val="Hyperlink"/>
                <w:noProof/>
                <w:spacing w:val="-4"/>
              </w:rPr>
              <w:t xml:space="preserve"> </w:t>
            </w:r>
            <w:r w:rsidRPr="00E70EB0">
              <w:rPr>
                <w:rStyle w:val="Hyperlink"/>
                <w:noProof/>
              </w:rPr>
              <w:t>and</w:t>
            </w:r>
            <w:r w:rsidRPr="00E70EB0">
              <w:rPr>
                <w:rStyle w:val="Hyperlink"/>
                <w:noProof/>
                <w:spacing w:val="-7"/>
              </w:rPr>
              <w:t xml:space="preserve"> </w:t>
            </w:r>
            <w:r w:rsidRPr="00E70EB0">
              <w:rPr>
                <w:rStyle w:val="Hyperlink"/>
                <w:noProof/>
              </w:rPr>
              <w:t>Related</w:t>
            </w:r>
            <w:r w:rsidRPr="00E70EB0">
              <w:rPr>
                <w:rStyle w:val="Hyperlink"/>
                <w:noProof/>
                <w:spacing w:val="-4"/>
              </w:rPr>
              <w:t xml:space="preserve"> </w:t>
            </w:r>
            <w:r w:rsidRPr="00E70EB0">
              <w:rPr>
                <w:rStyle w:val="Hyperlink"/>
                <w:noProof/>
                <w:spacing w:val="-2"/>
              </w:rPr>
              <w:t>Services</w:t>
            </w:r>
            <w:r>
              <w:rPr>
                <w:noProof/>
                <w:webHidden/>
              </w:rPr>
              <w:tab/>
            </w:r>
            <w:r>
              <w:rPr>
                <w:noProof/>
                <w:webHidden/>
              </w:rPr>
              <w:fldChar w:fldCharType="begin"/>
            </w:r>
            <w:r>
              <w:rPr>
                <w:noProof/>
                <w:webHidden/>
              </w:rPr>
              <w:instrText xml:space="preserve"> PAGEREF _Toc223696222 \h </w:instrText>
            </w:r>
            <w:r>
              <w:rPr>
                <w:noProof/>
                <w:webHidden/>
              </w:rPr>
            </w:r>
            <w:r>
              <w:rPr>
                <w:noProof/>
                <w:webHidden/>
              </w:rPr>
              <w:fldChar w:fldCharType="separate"/>
            </w:r>
            <w:r>
              <w:rPr>
                <w:noProof/>
                <w:webHidden/>
              </w:rPr>
              <w:t>8</w:t>
            </w:r>
            <w:r>
              <w:rPr>
                <w:noProof/>
                <w:webHidden/>
              </w:rPr>
              <w:fldChar w:fldCharType="end"/>
            </w:r>
          </w:hyperlink>
        </w:p>
        <w:p w14:paraId="791BDD66" w14:textId="2FC3827D" w:rsidR="00800A3A" w:rsidRDefault="00800A3A">
          <w:pPr>
            <w:pStyle w:val="TOC3"/>
            <w:rPr>
              <w:rFonts w:asciiTheme="minorHAnsi" w:hAnsiTheme="minorHAnsi" w:cstheme="minorBidi"/>
              <w:noProof/>
              <w:color w:val="auto"/>
              <w:sz w:val="24"/>
              <w:szCs w:val="24"/>
            </w:rPr>
          </w:pPr>
          <w:hyperlink w:anchor="_Toc223696223" w:history="1">
            <w:r w:rsidRPr="00E70EB0">
              <w:rPr>
                <w:rStyle w:val="Hyperlink"/>
                <w:noProof/>
              </w:rPr>
              <w:t>Ear</w:t>
            </w:r>
            <w:r w:rsidRPr="00E70EB0">
              <w:rPr>
                <w:rStyle w:val="Hyperlink"/>
                <w:noProof/>
                <w:spacing w:val="-7"/>
              </w:rPr>
              <w:t xml:space="preserve"> </w:t>
            </w:r>
            <w:r w:rsidRPr="00E70EB0">
              <w:rPr>
                <w:rStyle w:val="Hyperlink"/>
                <w:noProof/>
              </w:rPr>
              <w:t>Mold</w:t>
            </w:r>
            <w:r w:rsidRPr="00E70EB0">
              <w:rPr>
                <w:rStyle w:val="Hyperlink"/>
                <w:noProof/>
                <w:spacing w:val="-7"/>
              </w:rPr>
              <w:t xml:space="preserve"> </w:t>
            </w:r>
            <w:r w:rsidRPr="00E70EB0">
              <w:rPr>
                <w:rStyle w:val="Hyperlink"/>
                <w:noProof/>
              </w:rPr>
              <w:t>and</w:t>
            </w:r>
            <w:r w:rsidRPr="00E70EB0">
              <w:rPr>
                <w:rStyle w:val="Hyperlink"/>
                <w:noProof/>
                <w:spacing w:val="-7"/>
              </w:rPr>
              <w:t xml:space="preserve"> </w:t>
            </w:r>
            <w:r w:rsidRPr="00E70EB0">
              <w:rPr>
                <w:rStyle w:val="Hyperlink"/>
                <w:noProof/>
                <w:spacing w:val="-2"/>
              </w:rPr>
              <w:t>Impression</w:t>
            </w:r>
            <w:r>
              <w:rPr>
                <w:noProof/>
                <w:webHidden/>
              </w:rPr>
              <w:tab/>
            </w:r>
            <w:r>
              <w:rPr>
                <w:noProof/>
                <w:webHidden/>
              </w:rPr>
              <w:fldChar w:fldCharType="begin"/>
            </w:r>
            <w:r>
              <w:rPr>
                <w:noProof/>
                <w:webHidden/>
              </w:rPr>
              <w:instrText xml:space="preserve"> PAGEREF _Toc223696223 \h </w:instrText>
            </w:r>
            <w:r>
              <w:rPr>
                <w:noProof/>
                <w:webHidden/>
              </w:rPr>
            </w:r>
            <w:r>
              <w:rPr>
                <w:noProof/>
                <w:webHidden/>
              </w:rPr>
              <w:fldChar w:fldCharType="separate"/>
            </w:r>
            <w:r>
              <w:rPr>
                <w:noProof/>
                <w:webHidden/>
              </w:rPr>
              <w:t>9</w:t>
            </w:r>
            <w:r>
              <w:rPr>
                <w:noProof/>
                <w:webHidden/>
              </w:rPr>
              <w:fldChar w:fldCharType="end"/>
            </w:r>
          </w:hyperlink>
        </w:p>
        <w:p w14:paraId="3D098572" w14:textId="317358EB" w:rsidR="00800A3A" w:rsidRDefault="00800A3A">
          <w:pPr>
            <w:pStyle w:val="TOC3"/>
            <w:rPr>
              <w:rFonts w:asciiTheme="minorHAnsi" w:hAnsiTheme="minorHAnsi" w:cstheme="minorBidi"/>
              <w:noProof/>
              <w:color w:val="auto"/>
              <w:sz w:val="24"/>
              <w:szCs w:val="24"/>
            </w:rPr>
          </w:pPr>
          <w:hyperlink w:anchor="_Toc223696224" w:history="1">
            <w:r w:rsidRPr="00E70EB0">
              <w:rPr>
                <w:rStyle w:val="Hyperlink"/>
                <w:noProof/>
              </w:rPr>
              <w:t>Hearing</w:t>
            </w:r>
            <w:r w:rsidRPr="00E70EB0">
              <w:rPr>
                <w:rStyle w:val="Hyperlink"/>
                <w:noProof/>
                <w:spacing w:val="-11"/>
              </w:rPr>
              <w:t xml:space="preserve"> </w:t>
            </w:r>
            <w:r w:rsidRPr="00E70EB0">
              <w:rPr>
                <w:rStyle w:val="Hyperlink"/>
                <w:noProof/>
              </w:rPr>
              <w:t>Aid</w:t>
            </w:r>
            <w:r w:rsidRPr="00E70EB0">
              <w:rPr>
                <w:rStyle w:val="Hyperlink"/>
                <w:noProof/>
                <w:spacing w:val="-10"/>
              </w:rPr>
              <w:t xml:space="preserve"> </w:t>
            </w:r>
            <w:r w:rsidRPr="00E70EB0">
              <w:rPr>
                <w:rStyle w:val="Hyperlink"/>
                <w:noProof/>
              </w:rPr>
              <w:t>Dispensing</w:t>
            </w:r>
            <w:r w:rsidRPr="00E70EB0">
              <w:rPr>
                <w:rStyle w:val="Hyperlink"/>
                <w:noProof/>
                <w:spacing w:val="-10"/>
              </w:rPr>
              <w:t xml:space="preserve"> </w:t>
            </w:r>
            <w:r w:rsidRPr="00E70EB0">
              <w:rPr>
                <w:rStyle w:val="Hyperlink"/>
                <w:noProof/>
                <w:spacing w:val="-5"/>
              </w:rPr>
              <w:t>Fee</w:t>
            </w:r>
            <w:r>
              <w:rPr>
                <w:noProof/>
                <w:webHidden/>
              </w:rPr>
              <w:tab/>
            </w:r>
            <w:r>
              <w:rPr>
                <w:noProof/>
                <w:webHidden/>
              </w:rPr>
              <w:fldChar w:fldCharType="begin"/>
            </w:r>
            <w:r>
              <w:rPr>
                <w:noProof/>
                <w:webHidden/>
              </w:rPr>
              <w:instrText xml:space="preserve"> PAGEREF _Toc223696224 \h </w:instrText>
            </w:r>
            <w:r>
              <w:rPr>
                <w:noProof/>
                <w:webHidden/>
              </w:rPr>
            </w:r>
            <w:r>
              <w:rPr>
                <w:noProof/>
                <w:webHidden/>
              </w:rPr>
              <w:fldChar w:fldCharType="separate"/>
            </w:r>
            <w:r>
              <w:rPr>
                <w:noProof/>
                <w:webHidden/>
              </w:rPr>
              <w:t>10</w:t>
            </w:r>
            <w:r>
              <w:rPr>
                <w:noProof/>
                <w:webHidden/>
              </w:rPr>
              <w:fldChar w:fldCharType="end"/>
            </w:r>
          </w:hyperlink>
        </w:p>
        <w:p w14:paraId="315135C4" w14:textId="309DA89D" w:rsidR="00800A3A" w:rsidRDefault="00800A3A">
          <w:pPr>
            <w:pStyle w:val="TOC3"/>
            <w:rPr>
              <w:rFonts w:asciiTheme="minorHAnsi" w:hAnsiTheme="minorHAnsi" w:cstheme="minorBidi"/>
              <w:noProof/>
              <w:color w:val="auto"/>
              <w:sz w:val="24"/>
              <w:szCs w:val="24"/>
            </w:rPr>
          </w:pPr>
          <w:hyperlink w:anchor="_Toc223696225" w:history="1">
            <w:r w:rsidRPr="00E70EB0">
              <w:rPr>
                <w:rStyle w:val="Hyperlink"/>
                <w:noProof/>
              </w:rPr>
              <w:t>Post-Fitting</w:t>
            </w:r>
            <w:r w:rsidRPr="00E70EB0">
              <w:rPr>
                <w:rStyle w:val="Hyperlink"/>
                <w:noProof/>
                <w:spacing w:val="-15"/>
              </w:rPr>
              <w:t xml:space="preserve"> </w:t>
            </w:r>
            <w:r w:rsidRPr="00E70EB0">
              <w:rPr>
                <w:rStyle w:val="Hyperlink"/>
                <w:noProof/>
                <w:spacing w:val="-2"/>
              </w:rPr>
              <w:t>Evaluation</w:t>
            </w:r>
            <w:r>
              <w:rPr>
                <w:noProof/>
                <w:webHidden/>
              </w:rPr>
              <w:tab/>
            </w:r>
            <w:r>
              <w:rPr>
                <w:noProof/>
                <w:webHidden/>
              </w:rPr>
              <w:fldChar w:fldCharType="begin"/>
            </w:r>
            <w:r>
              <w:rPr>
                <w:noProof/>
                <w:webHidden/>
              </w:rPr>
              <w:instrText xml:space="preserve"> PAGEREF _Toc223696225 \h </w:instrText>
            </w:r>
            <w:r>
              <w:rPr>
                <w:noProof/>
                <w:webHidden/>
              </w:rPr>
            </w:r>
            <w:r>
              <w:rPr>
                <w:noProof/>
                <w:webHidden/>
              </w:rPr>
              <w:fldChar w:fldCharType="separate"/>
            </w:r>
            <w:r>
              <w:rPr>
                <w:noProof/>
                <w:webHidden/>
              </w:rPr>
              <w:t>10</w:t>
            </w:r>
            <w:r>
              <w:rPr>
                <w:noProof/>
                <w:webHidden/>
              </w:rPr>
              <w:fldChar w:fldCharType="end"/>
            </w:r>
          </w:hyperlink>
        </w:p>
        <w:p w14:paraId="13886165" w14:textId="1ACBFB6D" w:rsidR="00800A3A" w:rsidRDefault="00800A3A">
          <w:pPr>
            <w:pStyle w:val="TOC3"/>
            <w:rPr>
              <w:rFonts w:asciiTheme="minorHAnsi" w:hAnsiTheme="minorHAnsi" w:cstheme="minorBidi"/>
              <w:noProof/>
              <w:color w:val="auto"/>
              <w:sz w:val="24"/>
              <w:szCs w:val="24"/>
            </w:rPr>
          </w:pPr>
          <w:hyperlink w:anchor="_Toc223696226" w:history="1">
            <w:r w:rsidRPr="00E70EB0">
              <w:rPr>
                <w:rStyle w:val="Hyperlink"/>
                <w:noProof/>
              </w:rPr>
              <w:t>Post-Fitting</w:t>
            </w:r>
            <w:r w:rsidRPr="00E70EB0">
              <w:rPr>
                <w:rStyle w:val="Hyperlink"/>
                <w:noProof/>
                <w:spacing w:val="-16"/>
              </w:rPr>
              <w:t xml:space="preserve"> </w:t>
            </w:r>
            <w:r w:rsidRPr="00E70EB0">
              <w:rPr>
                <w:rStyle w:val="Hyperlink"/>
                <w:noProof/>
                <w:spacing w:val="-2"/>
              </w:rPr>
              <w:t>Adjustments</w:t>
            </w:r>
            <w:r>
              <w:rPr>
                <w:noProof/>
                <w:webHidden/>
              </w:rPr>
              <w:tab/>
            </w:r>
            <w:r>
              <w:rPr>
                <w:noProof/>
                <w:webHidden/>
              </w:rPr>
              <w:fldChar w:fldCharType="begin"/>
            </w:r>
            <w:r>
              <w:rPr>
                <w:noProof/>
                <w:webHidden/>
              </w:rPr>
              <w:instrText xml:space="preserve"> PAGEREF _Toc223696226 \h </w:instrText>
            </w:r>
            <w:r>
              <w:rPr>
                <w:noProof/>
                <w:webHidden/>
              </w:rPr>
            </w:r>
            <w:r>
              <w:rPr>
                <w:noProof/>
                <w:webHidden/>
              </w:rPr>
              <w:fldChar w:fldCharType="separate"/>
            </w:r>
            <w:r>
              <w:rPr>
                <w:noProof/>
                <w:webHidden/>
              </w:rPr>
              <w:t>12</w:t>
            </w:r>
            <w:r>
              <w:rPr>
                <w:noProof/>
                <w:webHidden/>
              </w:rPr>
              <w:fldChar w:fldCharType="end"/>
            </w:r>
          </w:hyperlink>
        </w:p>
        <w:p w14:paraId="720D1437" w14:textId="00170F1E" w:rsidR="00800A3A" w:rsidRDefault="00800A3A">
          <w:pPr>
            <w:pStyle w:val="TOC2"/>
            <w:rPr>
              <w:rFonts w:asciiTheme="minorHAnsi" w:hAnsiTheme="minorHAnsi" w:cstheme="minorBidi"/>
              <w:b w:val="0"/>
              <w:bCs w:val="0"/>
              <w:noProof/>
              <w:color w:val="auto"/>
              <w:sz w:val="24"/>
              <w:szCs w:val="24"/>
            </w:rPr>
          </w:pPr>
          <w:hyperlink w:anchor="_Toc223696227" w:history="1">
            <w:r w:rsidRPr="00E70EB0">
              <w:rPr>
                <w:rStyle w:val="Hyperlink"/>
                <w:noProof/>
              </w:rPr>
              <w:t>2.7</w:t>
            </w:r>
            <w:r>
              <w:rPr>
                <w:rFonts w:asciiTheme="minorHAnsi" w:hAnsiTheme="minorHAnsi" w:cstheme="minorBidi"/>
                <w:b w:val="0"/>
                <w:bCs w:val="0"/>
                <w:noProof/>
                <w:color w:val="auto"/>
                <w:sz w:val="24"/>
                <w:szCs w:val="24"/>
              </w:rPr>
              <w:tab/>
            </w:r>
            <w:r w:rsidRPr="00E70EB0">
              <w:rPr>
                <w:rStyle w:val="Hyperlink"/>
                <w:noProof/>
              </w:rPr>
              <w:t>Repair</w:t>
            </w:r>
            <w:r w:rsidRPr="00E70EB0">
              <w:rPr>
                <w:rStyle w:val="Hyperlink"/>
                <w:noProof/>
                <w:spacing w:val="-7"/>
              </w:rPr>
              <w:t xml:space="preserve"> </w:t>
            </w:r>
            <w:r w:rsidRPr="00E70EB0">
              <w:rPr>
                <w:rStyle w:val="Hyperlink"/>
                <w:noProof/>
              </w:rPr>
              <w:t>of</w:t>
            </w:r>
            <w:r w:rsidRPr="00E70EB0">
              <w:rPr>
                <w:rStyle w:val="Hyperlink"/>
                <w:noProof/>
                <w:spacing w:val="-5"/>
              </w:rPr>
              <w:t xml:space="preserve"> </w:t>
            </w:r>
            <w:r w:rsidRPr="00E70EB0">
              <w:rPr>
                <w:rStyle w:val="Hyperlink"/>
                <w:noProof/>
              </w:rPr>
              <w:t>Hearing</w:t>
            </w:r>
            <w:r w:rsidRPr="00E70EB0">
              <w:rPr>
                <w:rStyle w:val="Hyperlink"/>
                <w:noProof/>
                <w:spacing w:val="-5"/>
              </w:rPr>
              <w:t xml:space="preserve"> </w:t>
            </w:r>
            <w:r w:rsidRPr="00E70EB0">
              <w:rPr>
                <w:rStyle w:val="Hyperlink"/>
                <w:noProof/>
              </w:rPr>
              <w:t>Aid</w:t>
            </w:r>
            <w:r w:rsidRPr="00E70EB0">
              <w:rPr>
                <w:rStyle w:val="Hyperlink"/>
                <w:noProof/>
                <w:spacing w:val="-5"/>
              </w:rPr>
              <w:t xml:space="preserve"> </w:t>
            </w:r>
            <w:r w:rsidRPr="00E70EB0">
              <w:rPr>
                <w:rStyle w:val="Hyperlink"/>
                <w:noProof/>
              </w:rPr>
              <w:t>or</w:t>
            </w:r>
            <w:r w:rsidRPr="00E70EB0">
              <w:rPr>
                <w:rStyle w:val="Hyperlink"/>
                <w:noProof/>
                <w:spacing w:val="-4"/>
              </w:rPr>
              <w:t xml:space="preserve"> </w:t>
            </w:r>
            <w:r w:rsidRPr="00E70EB0">
              <w:rPr>
                <w:rStyle w:val="Hyperlink"/>
                <w:noProof/>
              </w:rPr>
              <w:t>Hearing</w:t>
            </w:r>
            <w:r w:rsidRPr="00E70EB0">
              <w:rPr>
                <w:rStyle w:val="Hyperlink"/>
                <w:noProof/>
                <w:spacing w:val="-7"/>
              </w:rPr>
              <w:t xml:space="preserve"> </w:t>
            </w:r>
            <w:r w:rsidRPr="00E70EB0">
              <w:rPr>
                <w:rStyle w:val="Hyperlink"/>
                <w:noProof/>
              </w:rPr>
              <w:t>Assistive</w:t>
            </w:r>
            <w:r w:rsidRPr="00E70EB0">
              <w:rPr>
                <w:rStyle w:val="Hyperlink"/>
                <w:noProof/>
                <w:spacing w:val="-7"/>
              </w:rPr>
              <w:t xml:space="preserve"> </w:t>
            </w:r>
            <w:r w:rsidRPr="00E70EB0">
              <w:rPr>
                <w:rStyle w:val="Hyperlink"/>
                <w:noProof/>
              </w:rPr>
              <w:t>Wireless</w:t>
            </w:r>
            <w:r w:rsidRPr="00E70EB0">
              <w:rPr>
                <w:rStyle w:val="Hyperlink"/>
                <w:noProof/>
                <w:spacing w:val="-5"/>
              </w:rPr>
              <w:t xml:space="preserve"> </w:t>
            </w:r>
            <w:r w:rsidRPr="00E70EB0">
              <w:rPr>
                <w:rStyle w:val="Hyperlink"/>
                <w:noProof/>
                <w:spacing w:val="-2"/>
              </w:rPr>
              <w:t>Technology</w:t>
            </w:r>
            <w:r>
              <w:rPr>
                <w:noProof/>
                <w:webHidden/>
              </w:rPr>
              <w:tab/>
            </w:r>
            <w:r>
              <w:rPr>
                <w:noProof/>
                <w:webHidden/>
              </w:rPr>
              <w:fldChar w:fldCharType="begin"/>
            </w:r>
            <w:r>
              <w:rPr>
                <w:noProof/>
                <w:webHidden/>
              </w:rPr>
              <w:instrText xml:space="preserve"> PAGEREF _Toc223696227 \h </w:instrText>
            </w:r>
            <w:r>
              <w:rPr>
                <w:noProof/>
                <w:webHidden/>
              </w:rPr>
            </w:r>
            <w:r>
              <w:rPr>
                <w:noProof/>
                <w:webHidden/>
              </w:rPr>
              <w:fldChar w:fldCharType="separate"/>
            </w:r>
            <w:r>
              <w:rPr>
                <w:noProof/>
                <w:webHidden/>
              </w:rPr>
              <w:t>12</w:t>
            </w:r>
            <w:r>
              <w:rPr>
                <w:noProof/>
                <w:webHidden/>
              </w:rPr>
              <w:fldChar w:fldCharType="end"/>
            </w:r>
          </w:hyperlink>
        </w:p>
        <w:p w14:paraId="7ACD687B" w14:textId="7093EB68" w:rsidR="00800A3A" w:rsidRDefault="00800A3A">
          <w:pPr>
            <w:pStyle w:val="TOC3"/>
            <w:rPr>
              <w:rFonts w:asciiTheme="minorHAnsi" w:hAnsiTheme="minorHAnsi" w:cstheme="minorBidi"/>
              <w:noProof/>
              <w:color w:val="auto"/>
              <w:sz w:val="24"/>
              <w:szCs w:val="24"/>
            </w:rPr>
          </w:pPr>
          <w:hyperlink w:anchor="_Toc223696228" w:history="1">
            <w:r w:rsidRPr="00E70EB0">
              <w:rPr>
                <w:rStyle w:val="Hyperlink"/>
                <w:noProof/>
              </w:rPr>
              <w:t>Out-Of-Shop</w:t>
            </w:r>
            <w:r w:rsidRPr="00E70EB0">
              <w:rPr>
                <w:rStyle w:val="Hyperlink"/>
                <w:noProof/>
                <w:spacing w:val="-19"/>
              </w:rPr>
              <w:t xml:space="preserve"> </w:t>
            </w:r>
            <w:r w:rsidRPr="00E70EB0">
              <w:rPr>
                <w:rStyle w:val="Hyperlink"/>
                <w:noProof/>
                <w:spacing w:val="-2"/>
              </w:rPr>
              <w:t>Repairs</w:t>
            </w:r>
            <w:r>
              <w:rPr>
                <w:noProof/>
                <w:webHidden/>
              </w:rPr>
              <w:tab/>
            </w:r>
            <w:r>
              <w:rPr>
                <w:noProof/>
                <w:webHidden/>
              </w:rPr>
              <w:fldChar w:fldCharType="begin"/>
            </w:r>
            <w:r>
              <w:rPr>
                <w:noProof/>
                <w:webHidden/>
              </w:rPr>
              <w:instrText xml:space="preserve"> PAGEREF _Toc223696228 \h </w:instrText>
            </w:r>
            <w:r>
              <w:rPr>
                <w:noProof/>
                <w:webHidden/>
              </w:rPr>
            </w:r>
            <w:r>
              <w:rPr>
                <w:noProof/>
                <w:webHidden/>
              </w:rPr>
              <w:fldChar w:fldCharType="separate"/>
            </w:r>
            <w:r>
              <w:rPr>
                <w:noProof/>
                <w:webHidden/>
              </w:rPr>
              <w:t>12</w:t>
            </w:r>
            <w:r>
              <w:rPr>
                <w:noProof/>
                <w:webHidden/>
              </w:rPr>
              <w:fldChar w:fldCharType="end"/>
            </w:r>
          </w:hyperlink>
        </w:p>
        <w:p w14:paraId="352E231B" w14:textId="2A0BE248" w:rsidR="00800A3A" w:rsidRDefault="00800A3A">
          <w:pPr>
            <w:pStyle w:val="TOC2"/>
            <w:rPr>
              <w:rFonts w:asciiTheme="minorHAnsi" w:hAnsiTheme="minorHAnsi" w:cstheme="minorBidi"/>
              <w:b w:val="0"/>
              <w:bCs w:val="0"/>
              <w:noProof/>
              <w:color w:val="auto"/>
              <w:sz w:val="24"/>
              <w:szCs w:val="24"/>
            </w:rPr>
          </w:pPr>
          <w:hyperlink w:anchor="_Toc223696229" w:history="1">
            <w:r w:rsidRPr="00E70EB0">
              <w:rPr>
                <w:rStyle w:val="Hyperlink"/>
                <w:noProof/>
              </w:rPr>
              <w:t>2.8</w:t>
            </w:r>
            <w:r>
              <w:rPr>
                <w:rFonts w:asciiTheme="minorHAnsi" w:hAnsiTheme="minorHAnsi" w:cstheme="minorBidi"/>
                <w:b w:val="0"/>
                <w:bCs w:val="0"/>
                <w:noProof/>
                <w:color w:val="auto"/>
                <w:sz w:val="24"/>
                <w:szCs w:val="24"/>
              </w:rPr>
              <w:tab/>
            </w:r>
            <w:r w:rsidRPr="00E70EB0">
              <w:rPr>
                <w:rStyle w:val="Hyperlink"/>
                <w:noProof/>
              </w:rPr>
              <w:t>Special</w:t>
            </w:r>
            <w:r w:rsidRPr="00E70EB0">
              <w:rPr>
                <w:rStyle w:val="Hyperlink"/>
                <w:noProof/>
                <w:spacing w:val="-7"/>
              </w:rPr>
              <w:t xml:space="preserve"> </w:t>
            </w:r>
            <w:r w:rsidRPr="00E70EB0">
              <w:rPr>
                <w:rStyle w:val="Hyperlink"/>
                <w:noProof/>
                <w:spacing w:val="-2"/>
              </w:rPr>
              <w:t>Tests</w:t>
            </w:r>
            <w:r>
              <w:rPr>
                <w:noProof/>
                <w:webHidden/>
              </w:rPr>
              <w:tab/>
            </w:r>
            <w:r>
              <w:rPr>
                <w:noProof/>
                <w:webHidden/>
              </w:rPr>
              <w:fldChar w:fldCharType="begin"/>
            </w:r>
            <w:r>
              <w:rPr>
                <w:noProof/>
                <w:webHidden/>
              </w:rPr>
              <w:instrText xml:space="preserve"> PAGEREF _Toc223696229 \h </w:instrText>
            </w:r>
            <w:r>
              <w:rPr>
                <w:noProof/>
                <w:webHidden/>
              </w:rPr>
            </w:r>
            <w:r>
              <w:rPr>
                <w:noProof/>
                <w:webHidden/>
              </w:rPr>
              <w:fldChar w:fldCharType="separate"/>
            </w:r>
            <w:r>
              <w:rPr>
                <w:noProof/>
                <w:webHidden/>
              </w:rPr>
              <w:t>13</w:t>
            </w:r>
            <w:r>
              <w:rPr>
                <w:noProof/>
                <w:webHidden/>
              </w:rPr>
              <w:fldChar w:fldCharType="end"/>
            </w:r>
          </w:hyperlink>
        </w:p>
        <w:p w14:paraId="4605965B" w14:textId="0BA28E93" w:rsidR="00800A3A" w:rsidRDefault="00800A3A">
          <w:pPr>
            <w:pStyle w:val="TOC3"/>
            <w:rPr>
              <w:rFonts w:asciiTheme="minorHAnsi" w:hAnsiTheme="minorHAnsi" w:cstheme="minorBidi"/>
              <w:noProof/>
              <w:color w:val="auto"/>
              <w:sz w:val="24"/>
              <w:szCs w:val="24"/>
            </w:rPr>
          </w:pPr>
          <w:hyperlink w:anchor="_Toc223696230" w:history="1">
            <w:r w:rsidRPr="00E70EB0">
              <w:rPr>
                <w:rStyle w:val="Hyperlink"/>
                <w:noProof/>
              </w:rPr>
              <w:t>Audiologic</w:t>
            </w:r>
            <w:r w:rsidRPr="00E70EB0">
              <w:rPr>
                <w:rStyle w:val="Hyperlink"/>
                <w:noProof/>
                <w:spacing w:val="-13"/>
              </w:rPr>
              <w:t xml:space="preserve"> </w:t>
            </w:r>
            <w:r w:rsidRPr="00E70EB0">
              <w:rPr>
                <w:rStyle w:val="Hyperlink"/>
                <w:noProof/>
              </w:rPr>
              <w:t>Function</w:t>
            </w:r>
            <w:r w:rsidRPr="00E70EB0">
              <w:rPr>
                <w:rStyle w:val="Hyperlink"/>
                <w:noProof/>
                <w:spacing w:val="-12"/>
              </w:rPr>
              <w:t xml:space="preserve"> </w:t>
            </w:r>
            <w:r w:rsidRPr="00E70EB0">
              <w:rPr>
                <w:rStyle w:val="Hyperlink"/>
                <w:noProof/>
                <w:spacing w:val="-4"/>
              </w:rPr>
              <w:t>Tests</w:t>
            </w:r>
            <w:r>
              <w:rPr>
                <w:noProof/>
                <w:webHidden/>
              </w:rPr>
              <w:tab/>
            </w:r>
            <w:r>
              <w:rPr>
                <w:noProof/>
                <w:webHidden/>
              </w:rPr>
              <w:fldChar w:fldCharType="begin"/>
            </w:r>
            <w:r>
              <w:rPr>
                <w:noProof/>
                <w:webHidden/>
              </w:rPr>
              <w:instrText xml:space="preserve"> PAGEREF _Toc223696230 \h </w:instrText>
            </w:r>
            <w:r>
              <w:rPr>
                <w:noProof/>
                <w:webHidden/>
              </w:rPr>
            </w:r>
            <w:r>
              <w:rPr>
                <w:noProof/>
                <w:webHidden/>
              </w:rPr>
              <w:fldChar w:fldCharType="separate"/>
            </w:r>
            <w:r>
              <w:rPr>
                <w:noProof/>
                <w:webHidden/>
              </w:rPr>
              <w:t>13</w:t>
            </w:r>
            <w:r>
              <w:rPr>
                <w:noProof/>
                <w:webHidden/>
              </w:rPr>
              <w:fldChar w:fldCharType="end"/>
            </w:r>
          </w:hyperlink>
        </w:p>
        <w:p w14:paraId="5F65E8D7" w14:textId="7FD7AD0D" w:rsidR="00800A3A" w:rsidRDefault="00800A3A">
          <w:pPr>
            <w:pStyle w:val="TOC3"/>
            <w:rPr>
              <w:rFonts w:asciiTheme="minorHAnsi" w:hAnsiTheme="minorHAnsi" w:cstheme="minorBidi"/>
              <w:noProof/>
              <w:color w:val="auto"/>
              <w:sz w:val="24"/>
              <w:szCs w:val="24"/>
            </w:rPr>
          </w:pPr>
          <w:hyperlink w:anchor="_Toc223696231" w:history="1">
            <w:r w:rsidRPr="00E70EB0">
              <w:rPr>
                <w:rStyle w:val="Hyperlink"/>
                <w:noProof/>
              </w:rPr>
              <w:t>Vestibular</w:t>
            </w:r>
            <w:r w:rsidRPr="00E70EB0">
              <w:rPr>
                <w:rStyle w:val="Hyperlink"/>
                <w:noProof/>
                <w:spacing w:val="-13"/>
              </w:rPr>
              <w:t xml:space="preserve"> </w:t>
            </w:r>
            <w:r w:rsidRPr="00E70EB0">
              <w:rPr>
                <w:rStyle w:val="Hyperlink"/>
                <w:noProof/>
              </w:rPr>
              <w:t>Function</w:t>
            </w:r>
            <w:r w:rsidRPr="00E70EB0">
              <w:rPr>
                <w:rStyle w:val="Hyperlink"/>
                <w:noProof/>
                <w:spacing w:val="-13"/>
              </w:rPr>
              <w:t xml:space="preserve"> </w:t>
            </w:r>
            <w:r w:rsidRPr="00E70EB0">
              <w:rPr>
                <w:rStyle w:val="Hyperlink"/>
                <w:noProof/>
                <w:spacing w:val="-4"/>
              </w:rPr>
              <w:t>Tests</w:t>
            </w:r>
            <w:r>
              <w:rPr>
                <w:noProof/>
                <w:webHidden/>
              </w:rPr>
              <w:tab/>
            </w:r>
            <w:r>
              <w:rPr>
                <w:noProof/>
                <w:webHidden/>
              </w:rPr>
              <w:fldChar w:fldCharType="begin"/>
            </w:r>
            <w:r>
              <w:rPr>
                <w:noProof/>
                <w:webHidden/>
              </w:rPr>
              <w:instrText xml:space="preserve"> PAGEREF _Toc223696231 \h </w:instrText>
            </w:r>
            <w:r>
              <w:rPr>
                <w:noProof/>
                <w:webHidden/>
              </w:rPr>
            </w:r>
            <w:r>
              <w:rPr>
                <w:noProof/>
                <w:webHidden/>
              </w:rPr>
              <w:fldChar w:fldCharType="separate"/>
            </w:r>
            <w:r>
              <w:rPr>
                <w:noProof/>
                <w:webHidden/>
              </w:rPr>
              <w:t>14</w:t>
            </w:r>
            <w:r>
              <w:rPr>
                <w:noProof/>
                <w:webHidden/>
              </w:rPr>
              <w:fldChar w:fldCharType="end"/>
            </w:r>
          </w:hyperlink>
        </w:p>
        <w:p w14:paraId="63A25A64" w14:textId="2370892C" w:rsidR="00800A3A" w:rsidRDefault="00800A3A">
          <w:pPr>
            <w:pStyle w:val="TOC2"/>
            <w:rPr>
              <w:rFonts w:asciiTheme="minorHAnsi" w:hAnsiTheme="minorHAnsi" w:cstheme="minorBidi"/>
              <w:b w:val="0"/>
              <w:bCs w:val="0"/>
              <w:noProof/>
              <w:color w:val="auto"/>
              <w:sz w:val="24"/>
              <w:szCs w:val="24"/>
            </w:rPr>
          </w:pPr>
          <w:hyperlink w:anchor="_Toc223696232" w:history="1">
            <w:r w:rsidRPr="00E70EB0">
              <w:rPr>
                <w:rStyle w:val="Hyperlink"/>
                <w:noProof/>
              </w:rPr>
              <w:t>2.9</w:t>
            </w:r>
            <w:r>
              <w:rPr>
                <w:rFonts w:asciiTheme="minorHAnsi" w:hAnsiTheme="minorHAnsi" w:cstheme="minorBidi"/>
                <w:b w:val="0"/>
                <w:bCs w:val="0"/>
                <w:noProof/>
                <w:color w:val="auto"/>
                <w:sz w:val="24"/>
                <w:szCs w:val="24"/>
              </w:rPr>
              <w:tab/>
            </w:r>
            <w:r w:rsidRPr="00E70EB0">
              <w:rPr>
                <w:rStyle w:val="Hyperlink"/>
                <w:noProof/>
              </w:rPr>
              <w:t>Services</w:t>
            </w:r>
            <w:r w:rsidRPr="00E70EB0">
              <w:rPr>
                <w:rStyle w:val="Hyperlink"/>
                <w:noProof/>
                <w:spacing w:val="-8"/>
              </w:rPr>
              <w:t xml:space="preserve"> </w:t>
            </w:r>
            <w:r w:rsidRPr="00E70EB0">
              <w:rPr>
                <w:rStyle w:val="Hyperlink"/>
                <w:noProof/>
              </w:rPr>
              <w:t>Provided</w:t>
            </w:r>
            <w:r w:rsidRPr="00E70EB0">
              <w:rPr>
                <w:rStyle w:val="Hyperlink"/>
                <w:noProof/>
                <w:spacing w:val="-4"/>
              </w:rPr>
              <w:t xml:space="preserve"> </w:t>
            </w:r>
            <w:r w:rsidRPr="00E70EB0">
              <w:rPr>
                <w:rStyle w:val="Hyperlink"/>
                <w:noProof/>
              </w:rPr>
              <w:t>in</w:t>
            </w:r>
            <w:r w:rsidRPr="00E70EB0">
              <w:rPr>
                <w:rStyle w:val="Hyperlink"/>
                <w:noProof/>
                <w:spacing w:val="-5"/>
              </w:rPr>
              <w:t xml:space="preserve"> </w:t>
            </w:r>
            <w:r w:rsidRPr="00E70EB0">
              <w:rPr>
                <w:rStyle w:val="Hyperlink"/>
                <w:noProof/>
              </w:rPr>
              <w:t>a</w:t>
            </w:r>
            <w:r w:rsidRPr="00E70EB0">
              <w:rPr>
                <w:rStyle w:val="Hyperlink"/>
                <w:noProof/>
                <w:spacing w:val="-6"/>
              </w:rPr>
              <w:t xml:space="preserve"> </w:t>
            </w:r>
            <w:r w:rsidRPr="00E70EB0">
              <w:rPr>
                <w:rStyle w:val="Hyperlink"/>
                <w:noProof/>
              </w:rPr>
              <w:t>Skilled</w:t>
            </w:r>
            <w:r w:rsidRPr="00E70EB0">
              <w:rPr>
                <w:rStyle w:val="Hyperlink"/>
                <w:noProof/>
                <w:spacing w:val="-4"/>
              </w:rPr>
              <w:t xml:space="preserve"> </w:t>
            </w:r>
            <w:r w:rsidRPr="00E70EB0">
              <w:rPr>
                <w:rStyle w:val="Hyperlink"/>
                <w:noProof/>
              </w:rPr>
              <w:t>Nursing</w:t>
            </w:r>
            <w:r w:rsidRPr="00E70EB0">
              <w:rPr>
                <w:rStyle w:val="Hyperlink"/>
                <w:noProof/>
                <w:spacing w:val="-4"/>
              </w:rPr>
              <w:t xml:space="preserve"> </w:t>
            </w:r>
            <w:r w:rsidRPr="00E70EB0">
              <w:rPr>
                <w:rStyle w:val="Hyperlink"/>
                <w:noProof/>
                <w:spacing w:val="-2"/>
              </w:rPr>
              <w:t>Facility</w:t>
            </w:r>
            <w:r>
              <w:rPr>
                <w:noProof/>
                <w:webHidden/>
              </w:rPr>
              <w:tab/>
            </w:r>
            <w:r>
              <w:rPr>
                <w:noProof/>
                <w:webHidden/>
              </w:rPr>
              <w:fldChar w:fldCharType="begin"/>
            </w:r>
            <w:r>
              <w:rPr>
                <w:noProof/>
                <w:webHidden/>
              </w:rPr>
              <w:instrText xml:space="preserve"> PAGEREF _Toc223696232 \h </w:instrText>
            </w:r>
            <w:r>
              <w:rPr>
                <w:noProof/>
                <w:webHidden/>
              </w:rPr>
            </w:r>
            <w:r>
              <w:rPr>
                <w:noProof/>
                <w:webHidden/>
              </w:rPr>
              <w:fldChar w:fldCharType="separate"/>
            </w:r>
            <w:r>
              <w:rPr>
                <w:noProof/>
                <w:webHidden/>
              </w:rPr>
              <w:t>14</w:t>
            </w:r>
            <w:r>
              <w:rPr>
                <w:noProof/>
                <w:webHidden/>
              </w:rPr>
              <w:fldChar w:fldCharType="end"/>
            </w:r>
          </w:hyperlink>
        </w:p>
        <w:p w14:paraId="6672A9CF" w14:textId="56ECDAF0" w:rsidR="00800A3A" w:rsidRDefault="00800A3A">
          <w:pPr>
            <w:pStyle w:val="TOC3"/>
            <w:rPr>
              <w:rFonts w:asciiTheme="minorHAnsi" w:hAnsiTheme="minorHAnsi" w:cstheme="minorBidi"/>
              <w:noProof/>
              <w:color w:val="auto"/>
              <w:sz w:val="24"/>
              <w:szCs w:val="24"/>
            </w:rPr>
          </w:pPr>
          <w:hyperlink w:anchor="_Toc223696233" w:history="1">
            <w:r w:rsidRPr="00E70EB0">
              <w:rPr>
                <w:rStyle w:val="Hyperlink"/>
                <w:noProof/>
              </w:rPr>
              <w:t>Hearing</w:t>
            </w:r>
            <w:r w:rsidRPr="00E70EB0">
              <w:rPr>
                <w:rStyle w:val="Hyperlink"/>
                <w:noProof/>
                <w:spacing w:val="-13"/>
              </w:rPr>
              <w:t xml:space="preserve"> </w:t>
            </w:r>
            <w:r w:rsidRPr="00E70EB0">
              <w:rPr>
                <w:rStyle w:val="Hyperlink"/>
                <w:noProof/>
              </w:rPr>
              <w:t>Evaluation In a</w:t>
            </w:r>
            <w:r w:rsidRPr="00E70EB0">
              <w:rPr>
                <w:rStyle w:val="Hyperlink"/>
                <w:noProof/>
                <w:spacing w:val="-12"/>
              </w:rPr>
              <w:t xml:space="preserve"> </w:t>
            </w:r>
            <w:r w:rsidRPr="00E70EB0">
              <w:rPr>
                <w:rStyle w:val="Hyperlink"/>
                <w:noProof/>
              </w:rPr>
              <w:t>Skilled</w:t>
            </w:r>
            <w:r w:rsidRPr="00E70EB0">
              <w:rPr>
                <w:rStyle w:val="Hyperlink"/>
                <w:noProof/>
                <w:spacing w:val="-12"/>
              </w:rPr>
              <w:t xml:space="preserve"> </w:t>
            </w:r>
            <w:r w:rsidRPr="00E70EB0">
              <w:rPr>
                <w:rStyle w:val="Hyperlink"/>
                <w:noProof/>
              </w:rPr>
              <w:t>Nursing</w:t>
            </w:r>
            <w:r w:rsidRPr="00E70EB0">
              <w:rPr>
                <w:rStyle w:val="Hyperlink"/>
                <w:noProof/>
                <w:spacing w:val="-10"/>
              </w:rPr>
              <w:t xml:space="preserve"> </w:t>
            </w:r>
            <w:r w:rsidRPr="00E70EB0">
              <w:rPr>
                <w:rStyle w:val="Hyperlink"/>
                <w:noProof/>
                <w:spacing w:val="-2"/>
              </w:rPr>
              <w:t>Facility</w:t>
            </w:r>
            <w:r>
              <w:rPr>
                <w:noProof/>
                <w:webHidden/>
              </w:rPr>
              <w:tab/>
            </w:r>
            <w:r>
              <w:rPr>
                <w:noProof/>
                <w:webHidden/>
              </w:rPr>
              <w:fldChar w:fldCharType="begin"/>
            </w:r>
            <w:r>
              <w:rPr>
                <w:noProof/>
                <w:webHidden/>
              </w:rPr>
              <w:instrText xml:space="preserve"> PAGEREF _Toc223696233 \h </w:instrText>
            </w:r>
            <w:r>
              <w:rPr>
                <w:noProof/>
                <w:webHidden/>
              </w:rPr>
            </w:r>
            <w:r>
              <w:rPr>
                <w:noProof/>
                <w:webHidden/>
              </w:rPr>
              <w:fldChar w:fldCharType="separate"/>
            </w:r>
            <w:r>
              <w:rPr>
                <w:noProof/>
                <w:webHidden/>
              </w:rPr>
              <w:t>14</w:t>
            </w:r>
            <w:r>
              <w:rPr>
                <w:noProof/>
                <w:webHidden/>
              </w:rPr>
              <w:fldChar w:fldCharType="end"/>
            </w:r>
          </w:hyperlink>
        </w:p>
        <w:p w14:paraId="57E95139" w14:textId="21752642" w:rsidR="00800A3A" w:rsidRDefault="00800A3A">
          <w:pPr>
            <w:pStyle w:val="TOC3"/>
            <w:rPr>
              <w:rFonts w:asciiTheme="minorHAnsi" w:hAnsiTheme="minorHAnsi" w:cstheme="minorBidi"/>
              <w:noProof/>
              <w:color w:val="auto"/>
              <w:sz w:val="24"/>
              <w:szCs w:val="24"/>
            </w:rPr>
          </w:pPr>
          <w:hyperlink w:anchor="_Toc223696234" w:history="1">
            <w:r w:rsidRPr="00E70EB0">
              <w:rPr>
                <w:rStyle w:val="Hyperlink"/>
                <w:noProof/>
              </w:rPr>
              <w:t>Hearing</w:t>
            </w:r>
            <w:r w:rsidRPr="00E70EB0">
              <w:rPr>
                <w:rStyle w:val="Hyperlink"/>
                <w:noProof/>
                <w:spacing w:val="-10"/>
              </w:rPr>
              <w:t xml:space="preserve"> </w:t>
            </w:r>
            <w:r w:rsidRPr="00E70EB0">
              <w:rPr>
                <w:rStyle w:val="Hyperlink"/>
                <w:noProof/>
              </w:rPr>
              <w:t>Aids</w:t>
            </w:r>
            <w:r w:rsidRPr="00E70EB0">
              <w:rPr>
                <w:rStyle w:val="Hyperlink"/>
                <w:noProof/>
                <w:spacing w:val="-9"/>
              </w:rPr>
              <w:t xml:space="preserve"> </w:t>
            </w:r>
            <w:r w:rsidRPr="00E70EB0">
              <w:rPr>
                <w:rStyle w:val="Hyperlink"/>
                <w:noProof/>
              </w:rPr>
              <w:t>and</w:t>
            </w:r>
            <w:r w:rsidRPr="00E70EB0">
              <w:rPr>
                <w:rStyle w:val="Hyperlink"/>
                <w:noProof/>
                <w:spacing w:val="-10"/>
              </w:rPr>
              <w:t xml:space="preserve"> </w:t>
            </w:r>
            <w:r w:rsidRPr="00E70EB0">
              <w:rPr>
                <w:rStyle w:val="Hyperlink"/>
                <w:noProof/>
              </w:rPr>
              <w:t>Related</w:t>
            </w:r>
            <w:r w:rsidRPr="00E70EB0">
              <w:rPr>
                <w:rStyle w:val="Hyperlink"/>
                <w:noProof/>
                <w:spacing w:val="-10"/>
              </w:rPr>
              <w:t xml:space="preserve"> </w:t>
            </w:r>
            <w:r w:rsidRPr="00E70EB0">
              <w:rPr>
                <w:rStyle w:val="Hyperlink"/>
                <w:noProof/>
              </w:rPr>
              <w:t>Services In a</w:t>
            </w:r>
            <w:r w:rsidRPr="00E70EB0">
              <w:rPr>
                <w:rStyle w:val="Hyperlink"/>
                <w:noProof/>
                <w:spacing w:val="-9"/>
              </w:rPr>
              <w:t xml:space="preserve"> </w:t>
            </w:r>
            <w:r w:rsidRPr="00E70EB0">
              <w:rPr>
                <w:rStyle w:val="Hyperlink"/>
                <w:noProof/>
              </w:rPr>
              <w:t>Skilled</w:t>
            </w:r>
            <w:r w:rsidRPr="00E70EB0">
              <w:rPr>
                <w:rStyle w:val="Hyperlink"/>
                <w:noProof/>
                <w:spacing w:val="-10"/>
              </w:rPr>
              <w:t xml:space="preserve"> </w:t>
            </w:r>
            <w:r w:rsidRPr="00E70EB0">
              <w:rPr>
                <w:rStyle w:val="Hyperlink"/>
                <w:noProof/>
              </w:rPr>
              <w:t>Nursing</w:t>
            </w:r>
            <w:r w:rsidRPr="00E70EB0">
              <w:rPr>
                <w:rStyle w:val="Hyperlink"/>
                <w:noProof/>
                <w:spacing w:val="-10"/>
              </w:rPr>
              <w:t xml:space="preserve"> </w:t>
            </w:r>
            <w:r w:rsidRPr="00E70EB0">
              <w:rPr>
                <w:rStyle w:val="Hyperlink"/>
                <w:noProof/>
                <w:spacing w:val="-2"/>
              </w:rPr>
              <w:t>Facility</w:t>
            </w:r>
            <w:r>
              <w:rPr>
                <w:noProof/>
                <w:webHidden/>
              </w:rPr>
              <w:tab/>
            </w:r>
            <w:r>
              <w:rPr>
                <w:noProof/>
                <w:webHidden/>
              </w:rPr>
              <w:fldChar w:fldCharType="begin"/>
            </w:r>
            <w:r>
              <w:rPr>
                <w:noProof/>
                <w:webHidden/>
              </w:rPr>
              <w:instrText xml:space="preserve"> PAGEREF _Toc223696234 \h </w:instrText>
            </w:r>
            <w:r>
              <w:rPr>
                <w:noProof/>
                <w:webHidden/>
              </w:rPr>
            </w:r>
            <w:r>
              <w:rPr>
                <w:noProof/>
                <w:webHidden/>
              </w:rPr>
              <w:fldChar w:fldCharType="separate"/>
            </w:r>
            <w:r>
              <w:rPr>
                <w:noProof/>
                <w:webHidden/>
              </w:rPr>
              <w:t>15</w:t>
            </w:r>
            <w:r>
              <w:rPr>
                <w:noProof/>
                <w:webHidden/>
              </w:rPr>
              <w:fldChar w:fldCharType="end"/>
            </w:r>
          </w:hyperlink>
        </w:p>
        <w:p w14:paraId="2CDDEE8B" w14:textId="2B6CAD72" w:rsidR="00800A3A" w:rsidRDefault="00800A3A">
          <w:pPr>
            <w:pStyle w:val="TOC3"/>
            <w:rPr>
              <w:rFonts w:asciiTheme="minorHAnsi" w:hAnsiTheme="minorHAnsi" w:cstheme="minorBidi"/>
              <w:noProof/>
              <w:color w:val="auto"/>
              <w:sz w:val="24"/>
              <w:szCs w:val="24"/>
            </w:rPr>
          </w:pPr>
          <w:hyperlink w:anchor="_Toc223696235" w:history="1">
            <w:r w:rsidRPr="00E70EB0">
              <w:rPr>
                <w:rStyle w:val="Hyperlink"/>
                <w:noProof/>
              </w:rPr>
              <w:t>Claim</w:t>
            </w:r>
            <w:r w:rsidRPr="00E70EB0">
              <w:rPr>
                <w:rStyle w:val="Hyperlink"/>
                <w:noProof/>
                <w:spacing w:val="-12"/>
              </w:rPr>
              <w:t xml:space="preserve"> </w:t>
            </w:r>
            <w:r w:rsidRPr="00E70EB0">
              <w:rPr>
                <w:rStyle w:val="Hyperlink"/>
                <w:noProof/>
              </w:rPr>
              <w:t>Submission for</w:t>
            </w:r>
            <w:r w:rsidRPr="00E70EB0">
              <w:rPr>
                <w:rStyle w:val="Hyperlink"/>
                <w:noProof/>
                <w:spacing w:val="-11"/>
              </w:rPr>
              <w:t xml:space="preserve"> </w:t>
            </w:r>
            <w:r w:rsidRPr="00E70EB0">
              <w:rPr>
                <w:rStyle w:val="Hyperlink"/>
                <w:noProof/>
              </w:rPr>
              <w:t>Skilled</w:t>
            </w:r>
            <w:r w:rsidRPr="00E70EB0">
              <w:rPr>
                <w:rStyle w:val="Hyperlink"/>
                <w:noProof/>
                <w:spacing w:val="-12"/>
              </w:rPr>
              <w:t xml:space="preserve"> </w:t>
            </w:r>
            <w:r w:rsidRPr="00E70EB0">
              <w:rPr>
                <w:rStyle w:val="Hyperlink"/>
                <w:noProof/>
              </w:rPr>
              <w:t>Nursing</w:t>
            </w:r>
            <w:r w:rsidRPr="00E70EB0">
              <w:rPr>
                <w:rStyle w:val="Hyperlink"/>
                <w:noProof/>
                <w:spacing w:val="-12"/>
              </w:rPr>
              <w:t xml:space="preserve"> </w:t>
            </w:r>
            <w:r w:rsidRPr="00E70EB0">
              <w:rPr>
                <w:rStyle w:val="Hyperlink"/>
                <w:noProof/>
                <w:spacing w:val="-2"/>
              </w:rPr>
              <w:t>Facility</w:t>
            </w:r>
            <w:r>
              <w:rPr>
                <w:noProof/>
                <w:webHidden/>
              </w:rPr>
              <w:tab/>
            </w:r>
            <w:r>
              <w:rPr>
                <w:noProof/>
                <w:webHidden/>
              </w:rPr>
              <w:fldChar w:fldCharType="begin"/>
            </w:r>
            <w:r>
              <w:rPr>
                <w:noProof/>
                <w:webHidden/>
              </w:rPr>
              <w:instrText xml:space="preserve"> PAGEREF _Toc223696235 \h </w:instrText>
            </w:r>
            <w:r>
              <w:rPr>
                <w:noProof/>
                <w:webHidden/>
              </w:rPr>
            </w:r>
            <w:r>
              <w:rPr>
                <w:noProof/>
                <w:webHidden/>
              </w:rPr>
              <w:fldChar w:fldCharType="separate"/>
            </w:r>
            <w:r>
              <w:rPr>
                <w:noProof/>
                <w:webHidden/>
              </w:rPr>
              <w:t>15</w:t>
            </w:r>
            <w:r>
              <w:rPr>
                <w:noProof/>
                <w:webHidden/>
              </w:rPr>
              <w:fldChar w:fldCharType="end"/>
            </w:r>
          </w:hyperlink>
        </w:p>
        <w:p w14:paraId="5915277B" w14:textId="0F6DFCD7" w:rsidR="00800A3A" w:rsidRDefault="00800A3A">
          <w:pPr>
            <w:pStyle w:val="TOC2"/>
            <w:tabs>
              <w:tab w:val="left" w:pos="1200"/>
            </w:tabs>
            <w:rPr>
              <w:rFonts w:asciiTheme="minorHAnsi" w:hAnsiTheme="minorHAnsi" w:cstheme="minorBidi"/>
              <w:b w:val="0"/>
              <w:bCs w:val="0"/>
              <w:noProof/>
              <w:color w:val="auto"/>
              <w:sz w:val="24"/>
              <w:szCs w:val="24"/>
            </w:rPr>
          </w:pPr>
          <w:hyperlink w:anchor="_Toc223696236" w:history="1">
            <w:r w:rsidRPr="00E70EB0">
              <w:rPr>
                <w:rStyle w:val="Hyperlink"/>
                <w:noProof/>
              </w:rPr>
              <w:t>2.10</w:t>
            </w:r>
            <w:r>
              <w:rPr>
                <w:rFonts w:asciiTheme="minorHAnsi" w:hAnsiTheme="minorHAnsi" w:cstheme="minorBidi"/>
                <w:b w:val="0"/>
                <w:bCs w:val="0"/>
                <w:noProof/>
                <w:color w:val="auto"/>
                <w:sz w:val="24"/>
                <w:szCs w:val="24"/>
              </w:rPr>
              <w:tab/>
            </w:r>
            <w:r w:rsidRPr="00E70EB0">
              <w:rPr>
                <w:rStyle w:val="Hyperlink"/>
                <w:noProof/>
              </w:rPr>
              <w:t>Healthy Children and Youth Program</w:t>
            </w:r>
            <w:r>
              <w:rPr>
                <w:noProof/>
                <w:webHidden/>
              </w:rPr>
              <w:tab/>
            </w:r>
            <w:r>
              <w:rPr>
                <w:noProof/>
                <w:webHidden/>
              </w:rPr>
              <w:fldChar w:fldCharType="begin"/>
            </w:r>
            <w:r>
              <w:rPr>
                <w:noProof/>
                <w:webHidden/>
              </w:rPr>
              <w:instrText xml:space="preserve"> PAGEREF _Toc223696236 \h </w:instrText>
            </w:r>
            <w:r>
              <w:rPr>
                <w:noProof/>
                <w:webHidden/>
              </w:rPr>
            </w:r>
            <w:r>
              <w:rPr>
                <w:noProof/>
                <w:webHidden/>
              </w:rPr>
              <w:fldChar w:fldCharType="separate"/>
            </w:r>
            <w:r>
              <w:rPr>
                <w:noProof/>
                <w:webHidden/>
              </w:rPr>
              <w:t>15</w:t>
            </w:r>
            <w:r>
              <w:rPr>
                <w:noProof/>
                <w:webHidden/>
              </w:rPr>
              <w:fldChar w:fldCharType="end"/>
            </w:r>
          </w:hyperlink>
        </w:p>
        <w:p w14:paraId="1B98837C" w14:textId="27EDC0EF" w:rsidR="00800A3A" w:rsidRDefault="00800A3A">
          <w:pPr>
            <w:pStyle w:val="TOC3"/>
            <w:rPr>
              <w:rFonts w:asciiTheme="minorHAnsi" w:hAnsiTheme="minorHAnsi" w:cstheme="minorBidi"/>
              <w:noProof/>
              <w:color w:val="auto"/>
              <w:sz w:val="24"/>
              <w:szCs w:val="24"/>
            </w:rPr>
          </w:pPr>
          <w:hyperlink w:anchor="_Toc223696237" w:history="1">
            <w:r w:rsidRPr="00E70EB0">
              <w:rPr>
                <w:rStyle w:val="Hyperlink"/>
                <w:noProof/>
              </w:rPr>
              <w:t>Hearing</w:t>
            </w:r>
            <w:r w:rsidRPr="00E70EB0">
              <w:rPr>
                <w:rStyle w:val="Hyperlink"/>
                <w:noProof/>
                <w:spacing w:val="-8"/>
              </w:rPr>
              <w:t xml:space="preserve"> </w:t>
            </w:r>
            <w:r w:rsidRPr="00E70EB0">
              <w:rPr>
                <w:rStyle w:val="Hyperlink"/>
                <w:noProof/>
              </w:rPr>
              <w:t>Aid</w:t>
            </w:r>
            <w:r w:rsidRPr="00E70EB0">
              <w:rPr>
                <w:rStyle w:val="Hyperlink"/>
                <w:noProof/>
                <w:spacing w:val="-8"/>
              </w:rPr>
              <w:t xml:space="preserve"> </w:t>
            </w:r>
            <w:r w:rsidRPr="00E70EB0">
              <w:rPr>
                <w:rStyle w:val="Hyperlink"/>
                <w:noProof/>
                <w:spacing w:val="-2"/>
              </w:rPr>
              <w:t>Batteries</w:t>
            </w:r>
            <w:r>
              <w:rPr>
                <w:noProof/>
                <w:webHidden/>
              </w:rPr>
              <w:tab/>
            </w:r>
            <w:r>
              <w:rPr>
                <w:noProof/>
                <w:webHidden/>
              </w:rPr>
              <w:fldChar w:fldCharType="begin"/>
            </w:r>
            <w:r>
              <w:rPr>
                <w:noProof/>
                <w:webHidden/>
              </w:rPr>
              <w:instrText xml:space="preserve"> PAGEREF _Toc223696237 \h </w:instrText>
            </w:r>
            <w:r>
              <w:rPr>
                <w:noProof/>
                <w:webHidden/>
              </w:rPr>
            </w:r>
            <w:r>
              <w:rPr>
                <w:noProof/>
                <w:webHidden/>
              </w:rPr>
              <w:fldChar w:fldCharType="separate"/>
            </w:r>
            <w:r>
              <w:rPr>
                <w:noProof/>
                <w:webHidden/>
              </w:rPr>
              <w:t>17</w:t>
            </w:r>
            <w:r>
              <w:rPr>
                <w:noProof/>
                <w:webHidden/>
              </w:rPr>
              <w:fldChar w:fldCharType="end"/>
            </w:r>
          </w:hyperlink>
        </w:p>
        <w:p w14:paraId="44F8F1CE" w14:textId="2B111682" w:rsidR="00800A3A" w:rsidRDefault="00800A3A">
          <w:pPr>
            <w:pStyle w:val="TOC3"/>
            <w:rPr>
              <w:rFonts w:asciiTheme="minorHAnsi" w:hAnsiTheme="minorHAnsi" w:cstheme="minorBidi"/>
              <w:noProof/>
              <w:color w:val="auto"/>
              <w:sz w:val="24"/>
              <w:szCs w:val="24"/>
            </w:rPr>
          </w:pPr>
          <w:hyperlink w:anchor="_Toc223696238" w:history="1">
            <w:r w:rsidRPr="00E70EB0">
              <w:rPr>
                <w:rStyle w:val="Hyperlink"/>
                <w:noProof/>
              </w:rPr>
              <w:t>Hearing</w:t>
            </w:r>
            <w:r w:rsidRPr="00E70EB0">
              <w:rPr>
                <w:rStyle w:val="Hyperlink"/>
                <w:noProof/>
                <w:spacing w:val="-11"/>
              </w:rPr>
              <w:t xml:space="preserve"> </w:t>
            </w:r>
            <w:r w:rsidRPr="00E70EB0">
              <w:rPr>
                <w:rStyle w:val="Hyperlink"/>
                <w:noProof/>
              </w:rPr>
              <w:t>Assistive</w:t>
            </w:r>
            <w:r w:rsidRPr="00E70EB0">
              <w:rPr>
                <w:rStyle w:val="Hyperlink"/>
                <w:noProof/>
                <w:spacing w:val="-11"/>
              </w:rPr>
              <w:t xml:space="preserve"> </w:t>
            </w:r>
            <w:r w:rsidRPr="00E70EB0">
              <w:rPr>
                <w:rStyle w:val="Hyperlink"/>
                <w:noProof/>
              </w:rPr>
              <w:t>Wireless</w:t>
            </w:r>
            <w:r w:rsidRPr="00E70EB0">
              <w:rPr>
                <w:rStyle w:val="Hyperlink"/>
                <w:noProof/>
                <w:spacing w:val="-9"/>
              </w:rPr>
              <w:t xml:space="preserve"> </w:t>
            </w:r>
            <w:r w:rsidRPr="00E70EB0">
              <w:rPr>
                <w:rStyle w:val="Hyperlink"/>
                <w:noProof/>
                <w:spacing w:val="-2"/>
              </w:rPr>
              <w:t>Technology</w:t>
            </w:r>
            <w:r>
              <w:rPr>
                <w:noProof/>
                <w:webHidden/>
              </w:rPr>
              <w:tab/>
            </w:r>
            <w:r>
              <w:rPr>
                <w:noProof/>
                <w:webHidden/>
              </w:rPr>
              <w:fldChar w:fldCharType="begin"/>
            </w:r>
            <w:r>
              <w:rPr>
                <w:noProof/>
                <w:webHidden/>
              </w:rPr>
              <w:instrText xml:space="preserve"> PAGEREF _Toc223696238 \h </w:instrText>
            </w:r>
            <w:r>
              <w:rPr>
                <w:noProof/>
                <w:webHidden/>
              </w:rPr>
            </w:r>
            <w:r>
              <w:rPr>
                <w:noProof/>
                <w:webHidden/>
              </w:rPr>
              <w:fldChar w:fldCharType="separate"/>
            </w:r>
            <w:r>
              <w:rPr>
                <w:noProof/>
                <w:webHidden/>
              </w:rPr>
              <w:t>17</w:t>
            </w:r>
            <w:r>
              <w:rPr>
                <w:noProof/>
                <w:webHidden/>
              </w:rPr>
              <w:fldChar w:fldCharType="end"/>
            </w:r>
          </w:hyperlink>
        </w:p>
        <w:p w14:paraId="1D6149CC" w14:textId="03549DF2" w:rsidR="00800A3A" w:rsidRDefault="00800A3A">
          <w:pPr>
            <w:pStyle w:val="TOC2"/>
            <w:tabs>
              <w:tab w:val="left" w:pos="1200"/>
            </w:tabs>
            <w:rPr>
              <w:rFonts w:asciiTheme="minorHAnsi" w:hAnsiTheme="minorHAnsi" w:cstheme="minorBidi"/>
              <w:b w:val="0"/>
              <w:bCs w:val="0"/>
              <w:noProof/>
              <w:color w:val="auto"/>
              <w:sz w:val="24"/>
              <w:szCs w:val="24"/>
            </w:rPr>
          </w:pPr>
          <w:hyperlink w:anchor="_Toc223696239" w:history="1">
            <w:r w:rsidRPr="00E70EB0">
              <w:rPr>
                <w:rStyle w:val="Hyperlink"/>
                <w:noProof/>
              </w:rPr>
              <w:t>2.11</w:t>
            </w:r>
            <w:r>
              <w:rPr>
                <w:rFonts w:asciiTheme="minorHAnsi" w:hAnsiTheme="minorHAnsi" w:cstheme="minorBidi"/>
                <w:b w:val="0"/>
                <w:bCs w:val="0"/>
                <w:noProof/>
                <w:color w:val="auto"/>
                <w:sz w:val="24"/>
                <w:szCs w:val="24"/>
              </w:rPr>
              <w:tab/>
            </w:r>
            <w:r w:rsidRPr="00E70EB0">
              <w:rPr>
                <w:rStyle w:val="Hyperlink"/>
                <w:noProof/>
              </w:rPr>
              <w:t>Exceptions</w:t>
            </w:r>
            <w:r w:rsidRPr="00E70EB0">
              <w:rPr>
                <w:rStyle w:val="Hyperlink"/>
                <w:noProof/>
                <w:spacing w:val="-4"/>
              </w:rPr>
              <w:t xml:space="preserve"> </w:t>
            </w:r>
            <w:r w:rsidRPr="00E70EB0">
              <w:rPr>
                <w:rStyle w:val="Hyperlink"/>
                <w:noProof/>
              </w:rPr>
              <w:t>to</w:t>
            </w:r>
            <w:r w:rsidRPr="00E70EB0">
              <w:rPr>
                <w:rStyle w:val="Hyperlink"/>
                <w:noProof/>
                <w:spacing w:val="-6"/>
              </w:rPr>
              <w:t xml:space="preserve"> </w:t>
            </w:r>
            <w:r w:rsidRPr="00E70EB0">
              <w:rPr>
                <w:rStyle w:val="Hyperlink"/>
                <w:noProof/>
              </w:rPr>
              <w:t>the</w:t>
            </w:r>
            <w:r w:rsidRPr="00E70EB0">
              <w:rPr>
                <w:rStyle w:val="Hyperlink"/>
                <w:noProof/>
                <w:spacing w:val="-7"/>
              </w:rPr>
              <w:t xml:space="preserve"> </w:t>
            </w:r>
            <w:r w:rsidRPr="00E70EB0">
              <w:rPr>
                <w:rStyle w:val="Hyperlink"/>
                <w:noProof/>
              </w:rPr>
              <w:t>Basic</w:t>
            </w:r>
            <w:r w:rsidRPr="00E70EB0">
              <w:rPr>
                <w:rStyle w:val="Hyperlink"/>
                <w:noProof/>
                <w:spacing w:val="-2"/>
              </w:rPr>
              <w:t xml:space="preserve"> Limitations</w:t>
            </w:r>
            <w:r>
              <w:rPr>
                <w:noProof/>
                <w:webHidden/>
              </w:rPr>
              <w:tab/>
            </w:r>
            <w:r>
              <w:rPr>
                <w:noProof/>
                <w:webHidden/>
              </w:rPr>
              <w:fldChar w:fldCharType="begin"/>
            </w:r>
            <w:r>
              <w:rPr>
                <w:noProof/>
                <w:webHidden/>
              </w:rPr>
              <w:instrText xml:space="preserve"> PAGEREF _Toc223696239 \h </w:instrText>
            </w:r>
            <w:r>
              <w:rPr>
                <w:noProof/>
                <w:webHidden/>
              </w:rPr>
            </w:r>
            <w:r>
              <w:rPr>
                <w:noProof/>
                <w:webHidden/>
              </w:rPr>
              <w:fldChar w:fldCharType="separate"/>
            </w:r>
            <w:r>
              <w:rPr>
                <w:noProof/>
                <w:webHidden/>
              </w:rPr>
              <w:t>18</w:t>
            </w:r>
            <w:r>
              <w:rPr>
                <w:noProof/>
                <w:webHidden/>
              </w:rPr>
              <w:fldChar w:fldCharType="end"/>
            </w:r>
          </w:hyperlink>
        </w:p>
        <w:p w14:paraId="3858E868" w14:textId="4E0C4406" w:rsidR="00800A3A" w:rsidRDefault="00800A3A">
          <w:pPr>
            <w:pStyle w:val="TOC3"/>
            <w:rPr>
              <w:rFonts w:asciiTheme="minorHAnsi" w:hAnsiTheme="minorHAnsi" w:cstheme="minorBidi"/>
              <w:noProof/>
              <w:color w:val="auto"/>
              <w:sz w:val="24"/>
              <w:szCs w:val="24"/>
            </w:rPr>
          </w:pPr>
          <w:hyperlink w:anchor="_Toc223696240" w:history="1">
            <w:r w:rsidRPr="00E70EB0">
              <w:rPr>
                <w:rStyle w:val="Hyperlink"/>
                <w:noProof/>
              </w:rPr>
              <w:t>Second</w:t>
            </w:r>
            <w:r w:rsidRPr="00E70EB0">
              <w:rPr>
                <w:rStyle w:val="Hyperlink"/>
                <w:noProof/>
                <w:spacing w:val="-7"/>
              </w:rPr>
              <w:t xml:space="preserve"> </w:t>
            </w:r>
            <w:r w:rsidRPr="00E70EB0">
              <w:rPr>
                <w:rStyle w:val="Hyperlink"/>
                <w:noProof/>
              </w:rPr>
              <w:t>Hearing</w:t>
            </w:r>
            <w:r w:rsidRPr="00E70EB0">
              <w:rPr>
                <w:rStyle w:val="Hyperlink"/>
                <w:noProof/>
                <w:spacing w:val="-7"/>
              </w:rPr>
              <w:t xml:space="preserve"> </w:t>
            </w:r>
            <w:r w:rsidRPr="00E70EB0">
              <w:rPr>
                <w:rStyle w:val="Hyperlink"/>
                <w:noProof/>
              </w:rPr>
              <w:t>Aid</w:t>
            </w:r>
            <w:r w:rsidRPr="00E70EB0">
              <w:rPr>
                <w:rStyle w:val="Hyperlink"/>
                <w:noProof/>
                <w:spacing w:val="-7"/>
              </w:rPr>
              <w:t xml:space="preserve"> </w:t>
            </w:r>
            <w:r w:rsidRPr="00E70EB0">
              <w:rPr>
                <w:rStyle w:val="Hyperlink"/>
                <w:noProof/>
              </w:rPr>
              <w:t>in</w:t>
            </w:r>
            <w:r w:rsidRPr="00E70EB0">
              <w:rPr>
                <w:rStyle w:val="Hyperlink"/>
                <w:noProof/>
                <w:spacing w:val="-7"/>
              </w:rPr>
              <w:t xml:space="preserve"> </w:t>
            </w:r>
            <w:r w:rsidRPr="00E70EB0">
              <w:rPr>
                <w:rStyle w:val="Hyperlink"/>
                <w:noProof/>
              </w:rPr>
              <w:t>Four</w:t>
            </w:r>
            <w:r w:rsidRPr="00E70EB0">
              <w:rPr>
                <w:rStyle w:val="Hyperlink"/>
                <w:noProof/>
                <w:spacing w:val="-7"/>
              </w:rPr>
              <w:t xml:space="preserve"> </w:t>
            </w:r>
            <w:r w:rsidRPr="00E70EB0">
              <w:rPr>
                <w:rStyle w:val="Hyperlink"/>
                <w:noProof/>
              </w:rPr>
              <w:t>(4)</w:t>
            </w:r>
            <w:r w:rsidRPr="00E70EB0">
              <w:rPr>
                <w:rStyle w:val="Hyperlink"/>
                <w:noProof/>
                <w:spacing w:val="-6"/>
              </w:rPr>
              <w:t xml:space="preserve"> </w:t>
            </w:r>
            <w:r w:rsidRPr="00E70EB0">
              <w:rPr>
                <w:rStyle w:val="Hyperlink"/>
                <w:noProof/>
              </w:rPr>
              <w:t xml:space="preserve">Years: </w:t>
            </w:r>
            <w:r w:rsidRPr="00E70EB0">
              <w:rPr>
                <w:rStyle w:val="Hyperlink"/>
                <w:noProof/>
                <w:spacing w:val="-8"/>
              </w:rPr>
              <w:t xml:space="preserve"> </w:t>
            </w:r>
            <w:r w:rsidRPr="00E70EB0">
              <w:rPr>
                <w:rStyle w:val="Hyperlink"/>
                <w:noProof/>
                <w:spacing w:val="-2"/>
              </w:rPr>
              <w:t>Replacement</w:t>
            </w:r>
            <w:r>
              <w:rPr>
                <w:noProof/>
                <w:webHidden/>
              </w:rPr>
              <w:tab/>
            </w:r>
            <w:r>
              <w:rPr>
                <w:noProof/>
                <w:webHidden/>
              </w:rPr>
              <w:fldChar w:fldCharType="begin"/>
            </w:r>
            <w:r>
              <w:rPr>
                <w:noProof/>
                <w:webHidden/>
              </w:rPr>
              <w:instrText xml:space="preserve"> PAGEREF _Toc223696240 \h </w:instrText>
            </w:r>
            <w:r>
              <w:rPr>
                <w:noProof/>
                <w:webHidden/>
              </w:rPr>
            </w:r>
            <w:r>
              <w:rPr>
                <w:noProof/>
                <w:webHidden/>
              </w:rPr>
              <w:fldChar w:fldCharType="separate"/>
            </w:r>
            <w:r>
              <w:rPr>
                <w:noProof/>
                <w:webHidden/>
              </w:rPr>
              <w:t>18</w:t>
            </w:r>
            <w:r>
              <w:rPr>
                <w:noProof/>
                <w:webHidden/>
              </w:rPr>
              <w:fldChar w:fldCharType="end"/>
            </w:r>
          </w:hyperlink>
        </w:p>
        <w:p w14:paraId="45D8BAB1" w14:textId="24C9D81E" w:rsidR="00800A3A" w:rsidRDefault="00800A3A">
          <w:pPr>
            <w:pStyle w:val="TOC3"/>
            <w:rPr>
              <w:rFonts w:asciiTheme="minorHAnsi" w:hAnsiTheme="minorHAnsi" w:cstheme="minorBidi"/>
              <w:noProof/>
              <w:color w:val="auto"/>
              <w:sz w:val="24"/>
              <w:szCs w:val="24"/>
            </w:rPr>
          </w:pPr>
          <w:hyperlink w:anchor="_Toc223696241" w:history="1">
            <w:r w:rsidRPr="00E70EB0">
              <w:rPr>
                <w:rStyle w:val="Hyperlink"/>
                <w:noProof/>
              </w:rPr>
              <w:t>Second</w:t>
            </w:r>
            <w:r w:rsidRPr="00E70EB0">
              <w:rPr>
                <w:rStyle w:val="Hyperlink"/>
                <w:noProof/>
                <w:spacing w:val="-7"/>
              </w:rPr>
              <w:t xml:space="preserve"> </w:t>
            </w:r>
            <w:r w:rsidRPr="00E70EB0">
              <w:rPr>
                <w:rStyle w:val="Hyperlink"/>
                <w:noProof/>
              </w:rPr>
              <w:t>Hearing</w:t>
            </w:r>
            <w:r w:rsidRPr="00E70EB0">
              <w:rPr>
                <w:rStyle w:val="Hyperlink"/>
                <w:noProof/>
                <w:spacing w:val="-7"/>
              </w:rPr>
              <w:t xml:space="preserve"> </w:t>
            </w:r>
            <w:r w:rsidRPr="00E70EB0">
              <w:rPr>
                <w:rStyle w:val="Hyperlink"/>
                <w:noProof/>
              </w:rPr>
              <w:t>Aid</w:t>
            </w:r>
            <w:r w:rsidRPr="00E70EB0">
              <w:rPr>
                <w:rStyle w:val="Hyperlink"/>
                <w:noProof/>
                <w:spacing w:val="-7"/>
              </w:rPr>
              <w:t xml:space="preserve"> </w:t>
            </w:r>
            <w:r w:rsidRPr="00E70EB0">
              <w:rPr>
                <w:rStyle w:val="Hyperlink"/>
                <w:noProof/>
              </w:rPr>
              <w:t>in</w:t>
            </w:r>
            <w:r w:rsidRPr="00E70EB0">
              <w:rPr>
                <w:rStyle w:val="Hyperlink"/>
                <w:noProof/>
                <w:spacing w:val="-7"/>
              </w:rPr>
              <w:t xml:space="preserve"> </w:t>
            </w:r>
            <w:r w:rsidRPr="00E70EB0">
              <w:rPr>
                <w:rStyle w:val="Hyperlink"/>
                <w:noProof/>
              </w:rPr>
              <w:t>Four</w:t>
            </w:r>
            <w:r w:rsidRPr="00E70EB0">
              <w:rPr>
                <w:rStyle w:val="Hyperlink"/>
                <w:noProof/>
                <w:spacing w:val="-7"/>
              </w:rPr>
              <w:t xml:space="preserve"> </w:t>
            </w:r>
            <w:r w:rsidRPr="00E70EB0">
              <w:rPr>
                <w:rStyle w:val="Hyperlink"/>
                <w:noProof/>
              </w:rPr>
              <w:t>(4)</w:t>
            </w:r>
            <w:r w:rsidRPr="00E70EB0">
              <w:rPr>
                <w:rStyle w:val="Hyperlink"/>
                <w:noProof/>
                <w:spacing w:val="-6"/>
              </w:rPr>
              <w:t xml:space="preserve"> </w:t>
            </w:r>
            <w:r w:rsidRPr="00E70EB0">
              <w:rPr>
                <w:rStyle w:val="Hyperlink"/>
                <w:noProof/>
              </w:rPr>
              <w:t xml:space="preserve">Years: </w:t>
            </w:r>
            <w:r w:rsidRPr="00E70EB0">
              <w:rPr>
                <w:rStyle w:val="Hyperlink"/>
                <w:noProof/>
                <w:spacing w:val="62"/>
              </w:rPr>
              <w:t xml:space="preserve"> </w:t>
            </w:r>
            <w:r w:rsidRPr="00E70EB0">
              <w:rPr>
                <w:rStyle w:val="Hyperlink"/>
                <w:noProof/>
              </w:rPr>
              <w:t>Binaural</w:t>
            </w:r>
            <w:r w:rsidRPr="00E70EB0">
              <w:rPr>
                <w:rStyle w:val="Hyperlink"/>
                <w:noProof/>
                <w:spacing w:val="-6"/>
              </w:rPr>
              <w:t xml:space="preserve"> </w:t>
            </w:r>
            <w:r w:rsidRPr="00E70EB0">
              <w:rPr>
                <w:rStyle w:val="Hyperlink"/>
                <w:noProof/>
                <w:spacing w:val="-2"/>
              </w:rPr>
              <w:t>Fitting</w:t>
            </w:r>
            <w:r>
              <w:rPr>
                <w:noProof/>
                <w:webHidden/>
              </w:rPr>
              <w:tab/>
            </w:r>
            <w:r>
              <w:rPr>
                <w:noProof/>
                <w:webHidden/>
              </w:rPr>
              <w:fldChar w:fldCharType="begin"/>
            </w:r>
            <w:r>
              <w:rPr>
                <w:noProof/>
                <w:webHidden/>
              </w:rPr>
              <w:instrText xml:space="preserve"> PAGEREF _Toc223696241 \h </w:instrText>
            </w:r>
            <w:r>
              <w:rPr>
                <w:noProof/>
                <w:webHidden/>
              </w:rPr>
            </w:r>
            <w:r>
              <w:rPr>
                <w:noProof/>
                <w:webHidden/>
              </w:rPr>
              <w:fldChar w:fldCharType="separate"/>
            </w:r>
            <w:r>
              <w:rPr>
                <w:noProof/>
                <w:webHidden/>
              </w:rPr>
              <w:t>19</w:t>
            </w:r>
            <w:r>
              <w:rPr>
                <w:noProof/>
                <w:webHidden/>
              </w:rPr>
              <w:fldChar w:fldCharType="end"/>
            </w:r>
          </w:hyperlink>
        </w:p>
        <w:p w14:paraId="267EFB22" w14:textId="69B8A0D7" w:rsidR="00800A3A" w:rsidRDefault="00800A3A">
          <w:pPr>
            <w:pStyle w:val="TOC2"/>
            <w:tabs>
              <w:tab w:val="left" w:pos="1200"/>
            </w:tabs>
            <w:rPr>
              <w:rFonts w:asciiTheme="minorHAnsi" w:hAnsiTheme="minorHAnsi" w:cstheme="minorBidi"/>
              <w:b w:val="0"/>
              <w:bCs w:val="0"/>
              <w:noProof/>
              <w:color w:val="auto"/>
              <w:sz w:val="24"/>
              <w:szCs w:val="24"/>
            </w:rPr>
          </w:pPr>
          <w:hyperlink w:anchor="_Toc223696242" w:history="1">
            <w:r w:rsidRPr="00E70EB0">
              <w:rPr>
                <w:rStyle w:val="Hyperlink"/>
                <w:noProof/>
              </w:rPr>
              <w:t>2.12</w:t>
            </w:r>
            <w:r>
              <w:rPr>
                <w:rFonts w:asciiTheme="minorHAnsi" w:hAnsiTheme="minorHAnsi" w:cstheme="minorBidi"/>
                <w:b w:val="0"/>
                <w:bCs w:val="0"/>
                <w:noProof/>
                <w:color w:val="auto"/>
                <w:sz w:val="24"/>
                <w:szCs w:val="24"/>
              </w:rPr>
              <w:tab/>
            </w:r>
            <w:r w:rsidRPr="00E70EB0">
              <w:rPr>
                <w:rStyle w:val="Hyperlink"/>
                <w:noProof/>
              </w:rPr>
              <w:t>Exception</w:t>
            </w:r>
            <w:r w:rsidRPr="00E70EB0">
              <w:rPr>
                <w:rStyle w:val="Hyperlink"/>
                <w:noProof/>
                <w:spacing w:val="-8"/>
              </w:rPr>
              <w:t xml:space="preserve"> </w:t>
            </w:r>
            <w:r w:rsidRPr="00E70EB0">
              <w:rPr>
                <w:rStyle w:val="Hyperlink"/>
                <w:noProof/>
              </w:rPr>
              <w:t>for</w:t>
            </w:r>
            <w:r w:rsidRPr="00E70EB0">
              <w:rPr>
                <w:rStyle w:val="Hyperlink"/>
                <w:noProof/>
                <w:spacing w:val="-4"/>
              </w:rPr>
              <w:t xml:space="preserve"> </w:t>
            </w:r>
            <w:r w:rsidRPr="00E70EB0">
              <w:rPr>
                <w:rStyle w:val="Hyperlink"/>
                <w:noProof/>
              </w:rPr>
              <w:t>Coverage</w:t>
            </w:r>
            <w:r w:rsidRPr="00E70EB0">
              <w:rPr>
                <w:rStyle w:val="Hyperlink"/>
                <w:noProof/>
                <w:spacing w:val="-7"/>
              </w:rPr>
              <w:t xml:space="preserve"> </w:t>
            </w:r>
            <w:r w:rsidRPr="00E70EB0">
              <w:rPr>
                <w:rStyle w:val="Hyperlink"/>
                <w:noProof/>
              </w:rPr>
              <w:t>Due</w:t>
            </w:r>
            <w:r w:rsidRPr="00E70EB0">
              <w:rPr>
                <w:rStyle w:val="Hyperlink"/>
                <w:noProof/>
                <w:spacing w:val="-6"/>
              </w:rPr>
              <w:t xml:space="preserve"> </w:t>
            </w:r>
            <w:r w:rsidRPr="00E70EB0">
              <w:rPr>
                <w:rStyle w:val="Hyperlink"/>
                <w:noProof/>
              </w:rPr>
              <w:t>to</w:t>
            </w:r>
            <w:r w:rsidRPr="00E70EB0">
              <w:rPr>
                <w:rStyle w:val="Hyperlink"/>
                <w:noProof/>
                <w:spacing w:val="-5"/>
              </w:rPr>
              <w:t xml:space="preserve"> </w:t>
            </w:r>
            <w:r w:rsidRPr="00E70EB0">
              <w:rPr>
                <w:rStyle w:val="Hyperlink"/>
                <w:noProof/>
              </w:rPr>
              <w:t>Participant</w:t>
            </w:r>
            <w:r w:rsidRPr="00E70EB0">
              <w:rPr>
                <w:rStyle w:val="Hyperlink"/>
                <w:noProof/>
                <w:spacing w:val="-5"/>
              </w:rPr>
              <w:t xml:space="preserve"> </w:t>
            </w:r>
            <w:r w:rsidRPr="00E70EB0">
              <w:rPr>
                <w:rStyle w:val="Hyperlink"/>
                <w:noProof/>
              </w:rPr>
              <w:t>Loss</w:t>
            </w:r>
            <w:r w:rsidRPr="00E70EB0">
              <w:rPr>
                <w:rStyle w:val="Hyperlink"/>
                <w:noProof/>
                <w:spacing w:val="-5"/>
              </w:rPr>
              <w:t xml:space="preserve"> </w:t>
            </w:r>
            <w:r w:rsidRPr="00E70EB0">
              <w:rPr>
                <w:rStyle w:val="Hyperlink"/>
                <w:noProof/>
              </w:rPr>
              <w:t>of</w:t>
            </w:r>
            <w:r w:rsidRPr="00E70EB0">
              <w:rPr>
                <w:rStyle w:val="Hyperlink"/>
                <w:noProof/>
                <w:spacing w:val="-6"/>
              </w:rPr>
              <w:t xml:space="preserve"> </w:t>
            </w:r>
            <w:r w:rsidRPr="00E70EB0">
              <w:rPr>
                <w:rStyle w:val="Hyperlink"/>
                <w:noProof/>
                <w:spacing w:val="-2"/>
              </w:rPr>
              <w:t>Eligibility</w:t>
            </w:r>
            <w:r>
              <w:rPr>
                <w:noProof/>
                <w:webHidden/>
              </w:rPr>
              <w:tab/>
            </w:r>
            <w:r>
              <w:rPr>
                <w:noProof/>
                <w:webHidden/>
              </w:rPr>
              <w:fldChar w:fldCharType="begin"/>
            </w:r>
            <w:r>
              <w:rPr>
                <w:noProof/>
                <w:webHidden/>
              </w:rPr>
              <w:instrText xml:space="preserve"> PAGEREF _Toc223696242 \h </w:instrText>
            </w:r>
            <w:r>
              <w:rPr>
                <w:noProof/>
                <w:webHidden/>
              </w:rPr>
            </w:r>
            <w:r>
              <w:rPr>
                <w:noProof/>
                <w:webHidden/>
              </w:rPr>
              <w:fldChar w:fldCharType="separate"/>
            </w:r>
            <w:r>
              <w:rPr>
                <w:noProof/>
                <w:webHidden/>
              </w:rPr>
              <w:t>20</w:t>
            </w:r>
            <w:r>
              <w:rPr>
                <w:noProof/>
                <w:webHidden/>
              </w:rPr>
              <w:fldChar w:fldCharType="end"/>
            </w:r>
          </w:hyperlink>
        </w:p>
        <w:p w14:paraId="7075113A" w14:textId="2EF9F156" w:rsidR="00800A3A" w:rsidRDefault="00800A3A">
          <w:pPr>
            <w:pStyle w:val="TOC2"/>
            <w:tabs>
              <w:tab w:val="left" w:pos="1200"/>
            </w:tabs>
            <w:rPr>
              <w:rFonts w:asciiTheme="minorHAnsi" w:hAnsiTheme="minorHAnsi" w:cstheme="minorBidi"/>
              <w:b w:val="0"/>
              <w:bCs w:val="0"/>
              <w:noProof/>
              <w:color w:val="auto"/>
              <w:sz w:val="24"/>
              <w:szCs w:val="24"/>
            </w:rPr>
          </w:pPr>
          <w:hyperlink w:anchor="_Toc223696243" w:history="1">
            <w:r w:rsidRPr="00E70EB0">
              <w:rPr>
                <w:rStyle w:val="Hyperlink"/>
                <w:noProof/>
              </w:rPr>
              <w:t>2.13</w:t>
            </w:r>
            <w:r>
              <w:rPr>
                <w:rFonts w:asciiTheme="minorHAnsi" w:hAnsiTheme="minorHAnsi" w:cstheme="minorBidi"/>
                <w:b w:val="0"/>
                <w:bCs w:val="0"/>
                <w:noProof/>
                <w:color w:val="auto"/>
                <w:sz w:val="24"/>
                <w:szCs w:val="24"/>
              </w:rPr>
              <w:tab/>
            </w:r>
            <w:r w:rsidRPr="00E70EB0">
              <w:rPr>
                <w:rStyle w:val="Hyperlink"/>
                <w:noProof/>
              </w:rPr>
              <w:t>Non-Covered</w:t>
            </w:r>
            <w:r w:rsidRPr="00E70EB0">
              <w:rPr>
                <w:rStyle w:val="Hyperlink"/>
                <w:noProof/>
                <w:spacing w:val="-13"/>
              </w:rPr>
              <w:t xml:space="preserve"> </w:t>
            </w:r>
            <w:r w:rsidRPr="00E70EB0">
              <w:rPr>
                <w:rStyle w:val="Hyperlink"/>
                <w:noProof/>
              </w:rPr>
              <w:t>Items/Services</w:t>
            </w:r>
            <w:r>
              <w:rPr>
                <w:noProof/>
                <w:webHidden/>
              </w:rPr>
              <w:tab/>
            </w:r>
            <w:r>
              <w:rPr>
                <w:noProof/>
                <w:webHidden/>
              </w:rPr>
              <w:fldChar w:fldCharType="begin"/>
            </w:r>
            <w:r>
              <w:rPr>
                <w:noProof/>
                <w:webHidden/>
              </w:rPr>
              <w:instrText xml:space="preserve"> PAGEREF _Toc223696243 \h </w:instrText>
            </w:r>
            <w:r>
              <w:rPr>
                <w:noProof/>
                <w:webHidden/>
              </w:rPr>
            </w:r>
            <w:r>
              <w:rPr>
                <w:noProof/>
                <w:webHidden/>
              </w:rPr>
              <w:fldChar w:fldCharType="separate"/>
            </w:r>
            <w:r>
              <w:rPr>
                <w:noProof/>
                <w:webHidden/>
              </w:rPr>
              <w:t>21</w:t>
            </w:r>
            <w:r>
              <w:rPr>
                <w:noProof/>
                <w:webHidden/>
              </w:rPr>
              <w:fldChar w:fldCharType="end"/>
            </w:r>
          </w:hyperlink>
        </w:p>
        <w:p w14:paraId="5622E205" w14:textId="2D063BEE" w:rsidR="00800A3A" w:rsidRDefault="00800A3A">
          <w:pPr>
            <w:pStyle w:val="TOC2"/>
            <w:tabs>
              <w:tab w:val="left" w:pos="1200"/>
            </w:tabs>
            <w:rPr>
              <w:rFonts w:asciiTheme="minorHAnsi" w:hAnsiTheme="minorHAnsi" w:cstheme="minorBidi"/>
              <w:b w:val="0"/>
              <w:bCs w:val="0"/>
              <w:noProof/>
              <w:color w:val="auto"/>
              <w:sz w:val="24"/>
              <w:szCs w:val="24"/>
            </w:rPr>
          </w:pPr>
          <w:hyperlink w:anchor="_Toc223696244" w:history="1">
            <w:r w:rsidRPr="00E70EB0">
              <w:rPr>
                <w:rStyle w:val="Hyperlink"/>
                <w:noProof/>
              </w:rPr>
              <w:t>2.14</w:t>
            </w:r>
            <w:r>
              <w:rPr>
                <w:rFonts w:asciiTheme="minorHAnsi" w:hAnsiTheme="minorHAnsi" w:cstheme="minorBidi"/>
                <w:b w:val="0"/>
                <w:bCs w:val="0"/>
                <w:noProof/>
                <w:color w:val="auto"/>
                <w:sz w:val="24"/>
                <w:szCs w:val="24"/>
              </w:rPr>
              <w:tab/>
            </w:r>
            <w:r w:rsidRPr="00E70EB0">
              <w:rPr>
                <w:rStyle w:val="Hyperlink"/>
                <w:noProof/>
              </w:rPr>
              <w:t>Managed</w:t>
            </w:r>
            <w:r w:rsidRPr="00E70EB0">
              <w:rPr>
                <w:rStyle w:val="Hyperlink"/>
                <w:noProof/>
                <w:spacing w:val="-4"/>
              </w:rPr>
              <w:t xml:space="preserve"> </w:t>
            </w:r>
            <w:r w:rsidRPr="00E70EB0">
              <w:rPr>
                <w:rStyle w:val="Hyperlink"/>
                <w:noProof/>
              </w:rPr>
              <w:t>Care</w:t>
            </w:r>
            <w:r w:rsidRPr="00E70EB0">
              <w:rPr>
                <w:rStyle w:val="Hyperlink"/>
                <w:noProof/>
                <w:spacing w:val="-7"/>
              </w:rPr>
              <w:t xml:space="preserve"> </w:t>
            </w:r>
            <w:r w:rsidRPr="00E70EB0">
              <w:rPr>
                <w:rStyle w:val="Hyperlink"/>
                <w:noProof/>
              </w:rPr>
              <w:t>Hearing</w:t>
            </w:r>
            <w:r w:rsidRPr="00E70EB0">
              <w:rPr>
                <w:rStyle w:val="Hyperlink"/>
                <w:noProof/>
                <w:spacing w:val="-4"/>
              </w:rPr>
              <w:t xml:space="preserve"> </w:t>
            </w:r>
            <w:r w:rsidRPr="00E70EB0">
              <w:rPr>
                <w:rStyle w:val="Hyperlink"/>
                <w:noProof/>
              </w:rPr>
              <w:t>Aid</w:t>
            </w:r>
            <w:r w:rsidRPr="00E70EB0">
              <w:rPr>
                <w:rStyle w:val="Hyperlink"/>
                <w:noProof/>
                <w:spacing w:val="-7"/>
              </w:rPr>
              <w:t xml:space="preserve"> </w:t>
            </w:r>
            <w:r w:rsidRPr="00E70EB0">
              <w:rPr>
                <w:rStyle w:val="Hyperlink"/>
                <w:noProof/>
              </w:rPr>
              <w:t>Program</w:t>
            </w:r>
            <w:r w:rsidRPr="00E70EB0">
              <w:rPr>
                <w:rStyle w:val="Hyperlink"/>
                <w:noProof/>
                <w:spacing w:val="-6"/>
              </w:rPr>
              <w:t xml:space="preserve"> </w:t>
            </w:r>
            <w:r w:rsidRPr="00E70EB0">
              <w:rPr>
                <w:rStyle w:val="Hyperlink"/>
                <w:noProof/>
                <w:spacing w:val="-2"/>
              </w:rPr>
              <w:t>Benefits</w:t>
            </w:r>
            <w:r>
              <w:rPr>
                <w:noProof/>
                <w:webHidden/>
              </w:rPr>
              <w:tab/>
            </w:r>
            <w:r>
              <w:rPr>
                <w:noProof/>
                <w:webHidden/>
              </w:rPr>
              <w:fldChar w:fldCharType="begin"/>
            </w:r>
            <w:r>
              <w:rPr>
                <w:noProof/>
                <w:webHidden/>
              </w:rPr>
              <w:instrText xml:space="preserve"> PAGEREF _Toc223696244 \h </w:instrText>
            </w:r>
            <w:r>
              <w:rPr>
                <w:noProof/>
                <w:webHidden/>
              </w:rPr>
            </w:r>
            <w:r>
              <w:rPr>
                <w:noProof/>
                <w:webHidden/>
              </w:rPr>
              <w:fldChar w:fldCharType="separate"/>
            </w:r>
            <w:r>
              <w:rPr>
                <w:noProof/>
                <w:webHidden/>
              </w:rPr>
              <w:t>22</w:t>
            </w:r>
            <w:r>
              <w:rPr>
                <w:noProof/>
                <w:webHidden/>
              </w:rPr>
              <w:fldChar w:fldCharType="end"/>
            </w:r>
          </w:hyperlink>
        </w:p>
        <w:p w14:paraId="1345AEB7" w14:textId="1D748DF4" w:rsidR="00800A3A" w:rsidRDefault="00800A3A">
          <w:pPr>
            <w:pStyle w:val="TOC1"/>
            <w:tabs>
              <w:tab w:val="right" w:leader="dot" w:pos="10070"/>
            </w:tabs>
            <w:rPr>
              <w:rFonts w:asciiTheme="minorHAnsi" w:hAnsiTheme="minorHAnsi" w:cstheme="minorBidi"/>
              <w:b w:val="0"/>
              <w:bCs w:val="0"/>
              <w:noProof/>
              <w:color w:val="auto"/>
              <w:sz w:val="24"/>
              <w:szCs w:val="24"/>
            </w:rPr>
          </w:pPr>
          <w:hyperlink w:anchor="_Toc223696245" w:history="1">
            <w:r w:rsidRPr="00E70EB0">
              <w:rPr>
                <w:rStyle w:val="Hyperlink"/>
                <w:noProof/>
              </w:rPr>
              <w:t>Section</w:t>
            </w:r>
            <w:r w:rsidRPr="00E70EB0">
              <w:rPr>
                <w:rStyle w:val="Hyperlink"/>
                <w:noProof/>
                <w:spacing w:val="-12"/>
              </w:rPr>
              <w:t xml:space="preserve"> </w:t>
            </w:r>
            <w:r w:rsidRPr="00E70EB0">
              <w:rPr>
                <w:rStyle w:val="Hyperlink"/>
                <w:noProof/>
              </w:rPr>
              <w:t>3:</w:t>
            </w:r>
            <w:r w:rsidRPr="00E70EB0">
              <w:rPr>
                <w:rStyle w:val="Hyperlink"/>
                <w:noProof/>
                <w:spacing w:val="70"/>
              </w:rPr>
              <w:t xml:space="preserve">  </w:t>
            </w:r>
            <w:r w:rsidRPr="00E70EB0">
              <w:rPr>
                <w:rStyle w:val="Hyperlink"/>
                <w:noProof/>
              </w:rPr>
              <w:t>Special</w:t>
            </w:r>
            <w:r w:rsidRPr="00E70EB0">
              <w:rPr>
                <w:rStyle w:val="Hyperlink"/>
                <w:noProof/>
                <w:spacing w:val="-11"/>
              </w:rPr>
              <w:t xml:space="preserve"> </w:t>
            </w:r>
            <w:r w:rsidRPr="00E70EB0">
              <w:rPr>
                <w:rStyle w:val="Hyperlink"/>
                <w:noProof/>
              </w:rPr>
              <w:t>Documentation</w:t>
            </w:r>
            <w:r w:rsidRPr="00E70EB0">
              <w:rPr>
                <w:rStyle w:val="Hyperlink"/>
                <w:noProof/>
                <w:spacing w:val="-12"/>
              </w:rPr>
              <w:t xml:space="preserve"> </w:t>
            </w:r>
            <w:r w:rsidRPr="00E70EB0">
              <w:rPr>
                <w:rStyle w:val="Hyperlink"/>
                <w:noProof/>
                <w:spacing w:val="-2"/>
              </w:rPr>
              <w:t>Requirements</w:t>
            </w:r>
            <w:r>
              <w:rPr>
                <w:noProof/>
                <w:webHidden/>
              </w:rPr>
              <w:tab/>
            </w:r>
            <w:r>
              <w:rPr>
                <w:noProof/>
                <w:webHidden/>
              </w:rPr>
              <w:fldChar w:fldCharType="begin"/>
            </w:r>
            <w:r>
              <w:rPr>
                <w:noProof/>
                <w:webHidden/>
              </w:rPr>
              <w:instrText xml:space="preserve"> PAGEREF _Toc223696245 \h </w:instrText>
            </w:r>
            <w:r>
              <w:rPr>
                <w:noProof/>
                <w:webHidden/>
              </w:rPr>
            </w:r>
            <w:r>
              <w:rPr>
                <w:noProof/>
                <w:webHidden/>
              </w:rPr>
              <w:fldChar w:fldCharType="separate"/>
            </w:r>
            <w:r>
              <w:rPr>
                <w:noProof/>
                <w:webHidden/>
              </w:rPr>
              <w:t>22</w:t>
            </w:r>
            <w:r>
              <w:rPr>
                <w:noProof/>
                <w:webHidden/>
              </w:rPr>
              <w:fldChar w:fldCharType="end"/>
            </w:r>
          </w:hyperlink>
        </w:p>
        <w:p w14:paraId="734C4E3C" w14:textId="43990583" w:rsidR="00800A3A" w:rsidRDefault="00800A3A">
          <w:pPr>
            <w:pStyle w:val="TOC2"/>
            <w:rPr>
              <w:rFonts w:asciiTheme="minorHAnsi" w:hAnsiTheme="minorHAnsi" w:cstheme="minorBidi"/>
              <w:b w:val="0"/>
              <w:bCs w:val="0"/>
              <w:noProof/>
              <w:color w:val="auto"/>
              <w:sz w:val="24"/>
              <w:szCs w:val="24"/>
            </w:rPr>
          </w:pPr>
          <w:hyperlink w:anchor="_Toc223696246" w:history="1">
            <w:r w:rsidRPr="00E70EB0">
              <w:rPr>
                <w:rStyle w:val="Hyperlink"/>
                <w:noProof/>
              </w:rPr>
              <w:t>3.1</w:t>
            </w:r>
            <w:r>
              <w:rPr>
                <w:rFonts w:asciiTheme="minorHAnsi" w:hAnsiTheme="minorHAnsi" w:cstheme="minorBidi"/>
                <w:b w:val="0"/>
                <w:bCs w:val="0"/>
                <w:noProof/>
                <w:color w:val="auto"/>
                <w:sz w:val="24"/>
                <w:szCs w:val="24"/>
              </w:rPr>
              <w:tab/>
            </w:r>
            <w:r w:rsidRPr="00E70EB0">
              <w:rPr>
                <w:rStyle w:val="Hyperlink"/>
                <w:noProof/>
              </w:rPr>
              <w:t>The</w:t>
            </w:r>
            <w:r w:rsidRPr="00E70EB0">
              <w:rPr>
                <w:rStyle w:val="Hyperlink"/>
                <w:noProof/>
                <w:spacing w:val="-6"/>
              </w:rPr>
              <w:t xml:space="preserve"> </w:t>
            </w:r>
            <w:r w:rsidRPr="00E70EB0">
              <w:rPr>
                <w:rStyle w:val="Hyperlink"/>
                <w:noProof/>
              </w:rPr>
              <w:t>Report</w:t>
            </w:r>
            <w:r w:rsidRPr="00E70EB0">
              <w:rPr>
                <w:rStyle w:val="Hyperlink"/>
                <w:noProof/>
                <w:spacing w:val="-3"/>
              </w:rPr>
              <w:t xml:space="preserve"> </w:t>
            </w:r>
            <w:r w:rsidRPr="00E70EB0">
              <w:rPr>
                <w:rStyle w:val="Hyperlink"/>
                <w:noProof/>
              </w:rPr>
              <w:t>of</w:t>
            </w:r>
            <w:r w:rsidRPr="00E70EB0">
              <w:rPr>
                <w:rStyle w:val="Hyperlink"/>
                <w:noProof/>
                <w:spacing w:val="-3"/>
              </w:rPr>
              <w:t xml:space="preserve"> </w:t>
            </w:r>
            <w:r w:rsidRPr="00E70EB0">
              <w:rPr>
                <w:rStyle w:val="Hyperlink"/>
                <w:noProof/>
              </w:rPr>
              <w:t>Hearing</w:t>
            </w:r>
            <w:r w:rsidRPr="00E70EB0">
              <w:rPr>
                <w:rStyle w:val="Hyperlink"/>
                <w:noProof/>
                <w:spacing w:val="-3"/>
              </w:rPr>
              <w:t xml:space="preserve"> </w:t>
            </w:r>
            <w:r w:rsidRPr="00E70EB0">
              <w:rPr>
                <w:rStyle w:val="Hyperlink"/>
                <w:noProof/>
              </w:rPr>
              <w:t>Aid</w:t>
            </w:r>
            <w:r w:rsidRPr="00E70EB0">
              <w:rPr>
                <w:rStyle w:val="Hyperlink"/>
                <w:noProof/>
                <w:spacing w:val="-3"/>
              </w:rPr>
              <w:t xml:space="preserve"> </w:t>
            </w:r>
            <w:r w:rsidRPr="00E70EB0">
              <w:rPr>
                <w:rStyle w:val="Hyperlink"/>
                <w:noProof/>
                <w:spacing w:val="-2"/>
              </w:rPr>
              <w:t>Evaluation</w:t>
            </w:r>
            <w:r>
              <w:rPr>
                <w:noProof/>
                <w:webHidden/>
              </w:rPr>
              <w:tab/>
            </w:r>
            <w:r>
              <w:rPr>
                <w:noProof/>
                <w:webHidden/>
              </w:rPr>
              <w:fldChar w:fldCharType="begin"/>
            </w:r>
            <w:r>
              <w:rPr>
                <w:noProof/>
                <w:webHidden/>
              </w:rPr>
              <w:instrText xml:space="preserve"> PAGEREF _Toc223696246 \h </w:instrText>
            </w:r>
            <w:r>
              <w:rPr>
                <w:noProof/>
                <w:webHidden/>
              </w:rPr>
            </w:r>
            <w:r>
              <w:rPr>
                <w:noProof/>
                <w:webHidden/>
              </w:rPr>
              <w:fldChar w:fldCharType="separate"/>
            </w:r>
            <w:r>
              <w:rPr>
                <w:noProof/>
                <w:webHidden/>
              </w:rPr>
              <w:t>22</w:t>
            </w:r>
            <w:r>
              <w:rPr>
                <w:noProof/>
                <w:webHidden/>
              </w:rPr>
              <w:fldChar w:fldCharType="end"/>
            </w:r>
          </w:hyperlink>
        </w:p>
        <w:p w14:paraId="516256FF" w14:textId="49DE4E94" w:rsidR="00800A3A" w:rsidRDefault="00800A3A">
          <w:pPr>
            <w:pStyle w:val="TOC3"/>
            <w:rPr>
              <w:rFonts w:asciiTheme="minorHAnsi" w:hAnsiTheme="minorHAnsi" w:cstheme="minorBidi"/>
              <w:noProof/>
              <w:color w:val="auto"/>
              <w:sz w:val="24"/>
              <w:szCs w:val="24"/>
            </w:rPr>
          </w:pPr>
          <w:hyperlink w:anchor="_Toc223696247" w:history="1">
            <w:r w:rsidRPr="00E70EB0">
              <w:rPr>
                <w:rStyle w:val="Hyperlink"/>
                <w:noProof/>
              </w:rPr>
              <w:t>Section</w:t>
            </w:r>
            <w:r w:rsidRPr="00E70EB0">
              <w:rPr>
                <w:rStyle w:val="Hyperlink"/>
                <w:noProof/>
                <w:spacing w:val="-6"/>
              </w:rPr>
              <w:t xml:space="preserve"> </w:t>
            </w:r>
            <w:r w:rsidRPr="00E70EB0">
              <w:rPr>
                <w:rStyle w:val="Hyperlink"/>
                <w:noProof/>
              </w:rPr>
              <w:t>A</w:t>
            </w:r>
            <w:r w:rsidRPr="00E70EB0">
              <w:rPr>
                <w:rStyle w:val="Hyperlink"/>
                <w:noProof/>
                <w:spacing w:val="-3"/>
              </w:rPr>
              <w:t xml:space="preserve"> </w:t>
            </w:r>
            <w:r w:rsidRPr="00E70EB0">
              <w:rPr>
                <w:rStyle w:val="Hyperlink"/>
                <w:noProof/>
              </w:rPr>
              <w:t>Participant</w:t>
            </w:r>
            <w:r w:rsidRPr="00E70EB0">
              <w:rPr>
                <w:rStyle w:val="Hyperlink"/>
                <w:noProof/>
                <w:spacing w:val="-3"/>
              </w:rPr>
              <w:t xml:space="preserve"> </w:t>
            </w:r>
            <w:r w:rsidRPr="00E70EB0">
              <w:rPr>
                <w:rStyle w:val="Hyperlink"/>
                <w:noProof/>
                <w:spacing w:val="-2"/>
              </w:rPr>
              <w:t>Information</w:t>
            </w:r>
            <w:r>
              <w:rPr>
                <w:noProof/>
                <w:webHidden/>
              </w:rPr>
              <w:tab/>
            </w:r>
            <w:r>
              <w:rPr>
                <w:noProof/>
                <w:webHidden/>
              </w:rPr>
              <w:fldChar w:fldCharType="begin"/>
            </w:r>
            <w:r>
              <w:rPr>
                <w:noProof/>
                <w:webHidden/>
              </w:rPr>
              <w:instrText xml:space="preserve"> PAGEREF _Toc223696247 \h </w:instrText>
            </w:r>
            <w:r>
              <w:rPr>
                <w:noProof/>
                <w:webHidden/>
              </w:rPr>
            </w:r>
            <w:r>
              <w:rPr>
                <w:noProof/>
                <w:webHidden/>
              </w:rPr>
              <w:fldChar w:fldCharType="separate"/>
            </w:r>
            <w:r>
              <w:rPr>
                <w:noProof/>
                <w:webHidden/>
              </w:rPr>
              <w:t>23</w:t>
            </w:r>
            <w:r>
              <w:rPr>
                <w:noProof/>
                <w:webHidden/>
              </w:rPr>
              <w:fldChar w:fldCharType="end"/>
            </w:r>
          </w:hyperlink>
        </w:p>
        <w:p w14:paraId="44B05093" w14:textId="2E1C9C55" w:rsidR="00800A3A" w:rsidRDefault="00800A3A">
          <w:pPr>
            <w:pStyle w:val="TOC3"/>
            <w:rPr>
              <w:rFonts w:asciiTheme="minorHAnsi" w:hAnsiTheme="minorHAnsi" w:cstheme="minorBidi"/>
              <w:noProof/>
              <w:color w:val="auto"/>
              <w:sz w:val="24"/>
              <w:szCs w:val="24"/>
            </w:rPr>
          </w:pPr>
          <w:hyperlink w:anchor="_Toc223696248" w:history="1">
            <w:r w:rsidRPr="00E70EB0">
              <w:rPr>
                <w:rStyle w:val="Hyperlink"/>
                <w:noProof/>
              </w:rPr>
              <w:t>Section</w:t>
            </w:r>
            <w:r w:rsidRPr="00E70EB0">
              <w:rPr>
                <w:rStyle w:val="Hyperlink"/>
                <w:noProof/>
                <w:spacing w:val="-7"/>
              </w:rPr>
              <w:t xml:space="preserve"> </w:t>
            </w:r>
            <w:r w:rsidRPr="00E70EB0">
              <w:rPr>
                <w:rStyle w:val="Hyperlink"/>
                <w:noProof/>
              </w:rPr>
              <w:t>B</w:t>
            </w:r>
            <w:r w:rsidRPr="00E70EB0">
              <w:rPr>
                <w:rStyle w:val="Hyperlink"/>
                <w:noProof/>
                <w:spacing w:val="-4"/>
              </w:rPr>
              <w:t xml:space="preserve"> </w:t>
            </w:r>
            <w:r w:rsidRPr="00E70EB0">
              <w:rPr>
                <w:rStyle w:val="Hyperlink"/>
                <w:noProof/>
              </w:rPr>
              <w:t>Physician Information,</w:t>
            </w:r>
            <w:r w:rsidRPr="00E70EB0">
              <w:rPr>
                <w:rStyle w:val="Hyperlink"/>
                <w:noProof/>
                <w:spacing w:val="-4"/>
              </w:rPr>
              <w:t xml:space="preserve"> </w:t>
            </w:r>
            <w:r w:rsidRPr="00E70EB0">
              <w:rPr>
                <w:rStyle w:val="Hyperlink"/>
                <w:noProof/>
              </w:rPr>
              <w:t>Examination</w:t>
            </w:r>
            <w:r>
              <w:rPr>
                <w:noProof/>
                <w:webHidden/>
              </w:rPr>
              <w:tab/>
            </w:r>
            <w:r>
              <w:rPr>
                <w:noProof/>
                <w:webHidden/>
              </w:rPr>
              <w:fldChar w:fldCharType="begin"/>
            </w:r>
            <w:r>
              <w:rPr>
                <w:noProof/>
                <w:webHidden/>
              </w:rPr>
              <w:instrText xml:space="preserve"> PAGEREF _Toc223696248 \h </w:instrText>
            </w:r>
            <w:r>
              <w:rPr>
                <w:noProof/>
                <w:webHidden/>
              </w:rPr>
            </w:r>
            <w:r>
              <w:rPr>
                <w:noProof/>
                <w:webHidden/>
              </w:rPr>
              <w:fldChar w:fldCharType="separate"/>
            </w:r>
            <w:r>
              <w:rPr>
                <w:noProof/>
                <w:webHidden/>
              </w:rPr>
              <w:t>23</w:t>
            </w:r>
            <w:r>
              <w:rPr>
                <w:noProof/>
                <w:webHidden/>
              </w:rPr>
              <w:fldChar w:fldCharType="end"/>
            </w:r>
          </w:hyperlink>
        </w:p>
        <w:p w14:paraId="3B0FEC5F" w14:textId="49D7DC5D" w:rsidR="00800A3A" w:rsidRDefault="00800A3A">
          <w:pPr>
            <w:pStyle w:val="TOC3"/>
            <w:rPr>
              <w:rFonts w:asciiTheme="minorHAnsi" w:hAnsiTheme="minorHAnsi" w:cstheme="minorBidi"/>
              <w:noProof/>
              <w:color w:val="auto"/>
              <w:sz w:val="24"/>
              <w:szCs w:val="24"/>
            </w:rPr>
          </w:pPr>
          <w:hyperlink w:anchor="_Toc223696249" w:history="1">
            <w:r w:rsidRPr="00E70EB0">
              <w:rPr>
                <w:rStyle w:val="Hyperlink"/>
                <w:noProof/>
              </w:rPr>
              <w:t>Section</w:t>
            </w:r>
            <w:r w:rsidRPr="00E70EB0">
              <w:rPr>
                <w:rStyle w:val="Hyperlink"/>
                <w:noProof/>
                <w:spacing w:val="-6"/>
              </w:rPr>
              <w:t xml:space="preserve"> </w:t>
            </w:r>
            <w:r w:rsidRPr="00E70EB0">
              <w:rPr>
                <w:rStyle w:val="Hyperlink"/>
                <w:noProof/>
              </w:rPr>
              <w:t>C</w:t>
            </w:r>
            <w:r w:rsidRPr="00E70EB0">
              <w:rPr>
                <w:rStyle w:val="Hyperlink"/>
                <w:noProof/>
                <w:spacing w:val="-5"/>
              </w:rPr>
              <w:t xml:space="preserve"> </w:t>
            </w:r>
            <w:r w:rsidRPr="00E70EB0">
              <w:rPr>
                <w:rStyle w:val="Hyperlink"/>
                <w:noProof/>
              </w:rPr>
              <w:t>Hearing</w:t>
            </w:r>
            <w:r w:rsidRPr="00E70EB0">
              <w:rPr>
                <w:rStyle w:val="Hyperlink"/>
                <w:noProof/>
                <w:spacing w:val="-6"/>
              </w:rPr>
              <w:t xml:space="preserve"> </w:t>
            </w:r>
            <w:r w:rsidRPr="00E70EB0">
              <w:rPr>
                <w:rStyle w:val="Hyperlink"/>
                <w:noProof/>
              </w:rPr>
              <w:t>Evaluation</w:t>
            </w:r>
            <w:r w:rsidRPr="00E70EB0">
              <w:rPr>
                <w:rStyle w:val="Hyperlink"/>
                <w:noProof/>
                <w:spacing w:val="-4"/>
              </w:rPr>
              <w:t xml:space="preserve"> </w:t>
            </w:r>
            <w:r w:rsidRPr="00E70EB0">
              <w:rPr>
                <w:rStyle w:val="Hyperlink"/>
                <w:noProof/>
              </w:rPr>
              <w:t>and</w:t>
            </w:r>
            <w:r w:rsidRPr="00E70EB0">
              <w:rPr>
                <w:rStyle w:val="Hyperlink"/>
                <w:noProof/>
                <w:spacing w:val="-5"/>
              </w:rPr>
              <w:t xml:space="preserve"> </w:t>
            </w:r>
            <w:r w:rsidRPr="00E70EB0">
              <w:rPr>
                <w:rStyle w:val="Hyperlink"/>
                <w:noProof/>
                <w:spacing w:val="-2"/>
              </w:rPr>
              <w:t>Certification</w:t>
            </w:r>
            <w:r>
              <w:rPr>
                <w:noProof/>
                <w:webHidden/>
              </w:rPr>
              <w:tab/>
            </w:r>
            <w:r>
              <w:rPr>
                <w:noProof/>
                <w:webHidden/>
              </w:rPr>
              <w:fldChar w:fldCharType="begin"/>
            </w:r>
            <w:r>
              <w:rPr>
                <w:noProof/>
                <w:webHidden/>
              </w:rPr>
              <w:instrText xml:space="preserve"> PAGEREF _Toc223696249 \h </w:instrText>
            </w:r>
            <w:r>
              <w:rPr>
                <w:noProof/>
                <w:webHidden/>
              </w:rPr>
            </w:r>
            <w:r>
              <w:rPr>
                <w:noProof/>
                <w:webHidden/>
              </w:rPr>
              <w:fldChar w:fldCharType="separate"/>
            </w:r>
            <w:r>
              <w:rPr>
                <w:noProof/>
                <w:webHidden/>
              </w:rPr>
              <w:t>25</w:t>
            </w:r>
            <w:r>
              <w:rPr>
                <w:noProof/>
                <w:webHidden/>
              </w:rPr>
              <w:fldChar w:fldCharType="end"/>
            </w:r>
          </w:hyperlink>
        </w:p>
        <w:p w14:paraId="6CEBD199" w14:textId="38FA55A5" w:rsidR="00800A3A" w:rsidRDefault="00800A3A">
          <w:pPr>
            <w:pStyle w:val="TOC3"/>
            <w:rPr>
              <w:rFonts w:asciiTheme="minorHAnsi" w:hAnsiTheme="minorHAnsi" w:cstheme="minorBidi"/>
              <w:noProof/>
              <w:color w:val="auto"/>
              <w:sz w:val="24"/>
              <w:szCs w:val="24"/>
            </w:rPr>
          </w:pPr>
          <w:hyperlink w:anchor="_Toc223696250" w:history="1">
            <w:r w:rsidRPr="00E70EB0">
              <w:rPr>
                <w:rStyle w:val="Hyperlink"/>
                <w:noProof/>
              </w:rPr>
              <w:t>Section</w:t>
            </w:r>
            <w:r w:rsidRPr="00E70EB0">
              <w:rPr>
                <w:rStyle w:val="Hyperlink"/>
                <w:noProof/>
                <w:spacing w:val="-9"/>
              </w:rPr>
              <w:t xml:space="preserve"> </w:t>
            </w:r>
            <w:r w:rsidRPr="00E70EB0">
              <w:rPr>
                <w:rStyle w:val="Hyperlink"/>
                <w:noProof/>
              </w:rPr>
              <w:t>D</w:t>
            </w:r>
            <w:r w:rsidRPr="00E70EB0">
              <w:rPr>
                <w:rStyle w:val="Hyperlink"/>
                <w:noProof/>
                <w:spacing w:val="-6"/>
              </w:rPr>
              <w:t xml:space="preserve"> </w:t>
            </w:r>
            <w:r w:rsidRPr="00E70EB0">
              <w:rPr>
                <w:rStyle w:val="Hyperlink"/>
                <w:noProof/>
              </w:rPr>
              <w:t>Institutionalized/Nursing</w:t>
            </w:r>
            <w:r w:rsidRPr="00E70EB0">
              <w:rPr>
                <w:rStyle w:val="Hyperlink"/>
                <w:noProof/>
                <w:spacing w:val="-8"/>
              </w:rPr>
              <w:t xml:space="preserve"> </w:t>
            </w:r>
            <w:r w:rsidRPr="00E70EB0">
              <w:rPr>
                <w:rStyle w:val="Hyperlink"/>
                <w:noProof/>
              </w:rPr>
              <w:t>Home</w:t>
            </w:r>
            <w:r w:rsidRPr="00E70EB0">
              <w:rPr>
                <w:rStyle w:val="Hyperlink"/>
                <w:noProof/>
                <w:spacing w:val="-7"/>
              </w:rPr>
              <w:t xml:space="preserve"> </w:t>
            </w:r>
            <w:r w:rsidRPr="00E70EB0">
              <w:rPr>
                <w:rStyle w:val="Hyperlink"/>
                <w:noProof/>
              </w:rPr>
              <w:t>Recipients</w:t>
            </w:r>
            <w:r>
              <w:rPr>
                <w:noProof/>
                <w:webHidden/>
              </w:rPr>
              <w:tab/>
            </w:r>
            <w:r>
              <w:rPr>
                <w:noProof/>
                <w:webHidden/>
              </w:rPr>
              <w:fldChar w:fldCharType="begin"/>
            </w:r>
            <w:r>
              <w:rPr>
                <w:noProof/>
                <w:webHidden/>
              </w:rPr>
              <w:instrText xml:space="preserve"> PAGEREF _Toc223696250 \h </w:instrText>
            </w:r>
            <w:r>
              <w:rPr>
                <w:noProof/>
                <w:webHidden/>
              </w:rPr>
            </w:r>
            <w:r>
              <w:rPr>
                <w:noProof/>
                <w:webHidden/>
              </w:rPr>
              <w:fldChar w:fldCharType="separate"/>
            </w:r>
            <w:r>
              <w:rPr>
                <w:noProof/>
                <w:webHidden/>
              </w:rPr>
              <w:t>26</w:t>
            </w:r>
            <w:r>
              <w:rPr>
                <w:noProof/>
                <w:webHidden/>
              </w:rPr>
              <w:fldChar w:fldCharType="end"/>
            </w:r>
          </w:hyperlink>
        </w:p>
        <w:p w14:paraId="2DD4D9A9" w14:textId="0445C697" w:rsidR="00800A3A" w:rsidRDefault="00800A3A">
          <w:pPr>
            <w:pStyle w:val="TOC3"/>
            <w:rPr>
              <w:rFonts w:asciiTheme="minorHAnsi" w:hAnsiTheme="minorHAnsi" w:cstheme="minorBidi"/>
              <w:noProof/>
              <w:color w:val="auto"/>
              <w:sz w:val="24"/>
              <w:szCs w:val="24"/>
            </w:rPr>
          </w:pPr>
          <w:hyperlink w:anchor="_Toc223696251" w:history="1">
            <w:r w:rsidRPr="00E70EB0">
              <w:rPr>
                <w:rStyle w:val="Hyperlink"/>
                <w:noProof/>
              </w:rPr>
              <w:t>Section</w:t>
            </w:r>
            <w:r w:rsidRPr="00E70EB0">
              <w:rPr>
                <w:rStyle w:val="Hyperlink"/>
                <w:noProof/>
                <w:spacing w:val="-5"/>
              </w:rPr>
              <w:t xml:space="preserve"> </w:t>
            </w:r>
            <w:r w:rsidRPr="00E70EB0">
              <w:rPr>
                <w:rStyle w:val="Hyperlink"/>
                <w:noProof/>
              </w:rPr>
              <w:t>E</w:t>
            </w:r>
            <w:r w:rsidRPr="00E70EB0">
              <w:rPr>
                <w:rStyle w:val="Hyperlink"/>
                <w:noProof/>
                <w:spacing w:val="-4"/>
              </w:rPr>
              <w:t xml:space="preserve"> </w:t>
            </w:r>
            <w:r w:rsidRPr="00E70EB0">
              <w:rPr>
                <w:rStyle w:val="Hyperlink"/>
                <w:noProof/>
              </w:rPr>
              <w:t>Hearing</w:t>
            </w:r>
            <w:r w:rsidRPr="00E70EB0">
              <w:rPr>
                <w:rStyle w:val="Hyperlink"/>
                <w:noProof/>
                <w:spacing w:val="-5"/>
              </w:rPr>
              <w:t xml:space="preserve"> </w:t>
            </w:r>
            <w:r w:rsidRPr="00E70EB0">
              <w:rPr>
                <w:rStyle w:val="Hyperlink"/>
                <w:noProof/>
              </w:rPr>
              <w:t>Aid</w:t>
            </w:r>
            <w:r w:rsidRPr="00E70EB0">
              <w:rPr>
                <w:rStyle w:val="Hyperlink"/>
                <w:noProof/>
                <w:spacing w:val="-5"/>
              </w:rPr>
              <w:t xml:space="preserve"> </w:t>
            </w:r>
            <w:r w:rsidRPr="00E70EB0">
              <w:rPr>
                <w:rStyle w:val="Hyperlink"/>
                <w:noProof/>
              </w:rPr>
              <w:t>Fitting</w:t>
            </w:r>
            <w:r w:rsidRPr="00E70EB0">
              <w:rPr>
                <w:rStyle w:val="Hyperlink"/>
                <w:noProof/>
                <w:spacing w:val="-5"/>
              </w:rPr>
              <w:t xml:space="preserve"> </w:t>
            </w:r>
            <w:r w:rsidRPr="00E70EB0">
              <w:rPr>
                <w:rStyle w:val="Hyperlink"/>
                <w:noProof/>
              </w:rPr>
              <w:t>and</w:t>
            </w:r>
            <w:r w:rsidRPr="00E70EB0">
              <w:rPr>
                <w:rStyle w:val="Hyperlink"/>
                <w:noProof/>
                <w:spacing w:val="-4"/>
              </w:rPr>
              <w:t xml:space="preserve"> </w:t>
            </w:r>
            <w:r w:rsidRPr="00E70EB0">
              <w:rPr>
                <w:rStyle w:val="Hyperlink"/>
                <w:noProof/>
                <w:spacing w:val="-2"/>
              </w:rPr>
              <w:t>Certification</w:t>
            </w:r>
            <w:r>
              <w:rPr>
                <w:noProof/>
                <w:webHidden/>
              </w:rPr>
              <w:tab/>
            </w:r>
            <w:r>
              <w:rPr>
                <w:noProof/>
                <w:webHidden/>
              </w:rPr>
              <w:fldChar w:fldCharType="begin"/>
            </w:r>
            <w:r>
              <w:rPr>
                <w:noProof/>
                <w:webHidden/>
              </w:rPr>
              <w:instrText xml:space="preserve"> PAGEREF _Toc223696251 \h </w:instrText>
            </w:r>
            <w:r>
              <w:rPr>
                <w:noProof/>
                <w:webHidden/>
              </w:rPr>
            </w:r>
            <w:r>
              <w:rPr>
                <w:noProof/>
                <w:webHidden/>
              </w:rPr>
              <w:fldChar w:fldCharType="separate"/>
            </w:r>
            <w:r>
              <w:rPr>
                <w:noProof/>
                <w:webHidden/>
              </w:rPr>
              <w:t>27</w:t>
            </w:r>
            <w:r>
              <w:rPr>
                <w:noProof/>
                <w:webHidden/>
              </w:rPr>
              <w:fldChar w:fldCharType="end"/>
            </w:r>
          </w:hyperlink>
        </w:p>
        <w:p w14:paraId="59AF04A1" w14:textId="081E04C1" w:rsidR="00800A3A" w:rsidRDefault="00800A3A">
          <w:pPr>
            <w:pStyle w:val="TOC3"/>
            <w:rPr>
              <w:rFonts w:asciiTheme="minorHAnsi" w:hAnsiTheme="minorHAnsi" w:cstheme="minorBidi"/>
              <w:noProof/>
              <w:color w:val="auto"/>
              <w:sz w:val="24"/>
              <w:szCs w:val="24"/>
            </w:rPr>
          </w:pPr>
          <w:hyperlink w:anchor="_Toc223696252" w:history="1">
            <w:r w:rsidRPr="00E70EB0">
              <w:rPr>
                <w:rStyle w:val="Hyperlink"/>
                <w:noProof/>
              </w:rPr>
              <w:t>Section</w:t>
            </w:r>
            <w:r w:rsidRPr="00E70EB0">
              <w:rPr>
                <w:rStyle w:val="Hyperlink"/>
                <w:noProof/>
                <w:spacing w:val="-5"/>
              </w:rPr>
              <w:t xml:space="preserve"> </w:t>
            </w:r>
            <w:r w:rsidRPr="00E70EB0">
              <w:rPr>
                <w:rStyle w:val="Hyperlink"/>
                <w:noProof/>
              </w:rPr>
              <w:t>F</w:t>
            </w:r>
            <w:r w:rsidRPr="00E70EB0">
              <w:rPr>
                <w:rStyle w:val="Hyperlink"/>
                <w:noProof/>
                <w:spacing w:val="-3"/>
              </w:rPr>
              <w:t xml:space="preserve"> </w:t>
            </w:r>
            <w:r w:rsidRPr="00E70EB0">
              <w:rPr>
                <w:rStyle w:val="Hyperlink"/>
                <w:noProof/>
              </w:rPr>
              <w:t>Post</w:t>
            </w:r>
            <w:r w:rsidRPr="00E70EB0">
              <w:rPr>
                <w:rStyle w:val="Hyperlink"/>
                <w:noProof/>
                <w:spacing w:val="-3"/>
              </w:rPr>
              <w:t xml:space="preserve"> </w:t>
            </w:r>
            <w:r w:rsidRPr="00E70EB0">
              <w:rPr>
                <w:rStyle w:val="Hyperlink"/>
                <w:noProof/>
              </w:rPr>
              <w:t>Fitting</w:t>
            </w:r>
            <w:r w:rsidRPr="00E70EB0">
              <w:rPr>
                <w:rStyle w:val="Hyperlink"/>
                <w:noProof/>
                <w:spacing w:val="-6"/>
              </w:rPr>
              <w:t xml:space="preserve"> </w:t>
            </w:r>
            <w:r w:rsidRPr="00E70EB0">
              <w:rPr>
                <w:rStyle w:val="Hyperlink"/>
                <w:noProof/>
              </w:rPr>
              <w:t>Hearing</w:t>
            </w:r>
            <w:r w:rsidRPr="00E70EB0">
              <w:rPr>
                <w:rStyle w:val="Hyperlink"/>
                <w:noProof/>
                <w:spacing w:val="-5"/>
              </w:rPr>
              <w:t xml:space="preserve"> </w:t>
            </w:r>
            <w:r w:rsidRPr="00E70EB0">
              <w:rPr>
                <w:rStyle w:val="Hyperlink"/>
                <w:noProof/>
              </w:rPr>
              <w:t>Aid</w:t>
            </w:r>
            <w:r w:rsidRPr="00E70EB0">
              <w:rPr>
                <w:rStyle w:val="Hyperlink"/>
                <w:noProof/>
                <w:spacing w:val="-4"/>
              </w:rPr>
              <w:t xml:space="preserve"> </w:t>
            </w:r>
            <w:r w:rsidRPr="00E70EB0">
              <w:rPr>
                <w:rStyle w:val="Hyperlink"/>
                <w:noProof/>
                <w:spacing w:val="-2"/>
              </w:rPr>
              <w:t>Evaluation</w:t>
            </w:r>
            <w:r>
              <w:rPr>
                <w:noProof/>
                <w:webHidden/>
              </w:rPr>
              <w:tab/>
            </w:r>
            <w:r>
              <w:rPr>
                <w:noProof/>
                <w:webHidden/>
              </w:rPr>
              <w:fldChar w:fldCharType="begin"/>
            </w:r>
            <w:r>
              <w:rPr>
                <w:noProof/>
                <w:webHidden/>
              </w:rPr>
              <w:instrText xml:space="preserve"> PAGEREF _Toc223696252 \h </w:instrText>
            </w:r>
            <w:r>
              <w:rPr>
                <w:noProof/>
                <w:webHidden/>
              </w:rPr>
            </w:r>
            <w:r>
              <w:rPr>
                <w:noProof/>
                <w:webHidden/>
              </w:rPr>
              <w:fldChar w:fldCharType="separate"/>
            </w:r>
            <w:r>
              <w:rPr>
                <w:noProof/>
                <w:webHidden/>
              </w:rPr>
              <w:t>28</w:t>
            </w:r>
            <w:r>
              <w:rPr>
                <w:noProof/>
                <w:webHidden/>
              </w:rPr>
              <w:fldChar w:fldCharType="end"/>
            </w:r>
          </w:hyperlink>
        </w:p>
        <w:p w14:paraId="2A518555" w14:textId="09519C93" w:rsidR="00800A3A" w:rsidRDefault="00800A3A">
          <w:pPr>
            <w:pStyle w:val="TOC3"/>
            <w:rPr>
              <w:rFonts w:asciiTheme="minorHAnsi" w:hAnsiTheme="minorHAnsi" w:cstheme="minorBidi"/>
              <w:noProof/>
              <w:color w:val="auto"/>
              <w:sz w:val="24"/>
              <w:szCs w:val="24"/>
            </w:rPr>
          </w:pPr>
          <w:hyperlink w:anchor="_Toc223696253" w:history="1">
            <w:r w:rsidRPr="00E70EB0">
              <w:rPr>
                <w:rStyle w:val="Hyperlink"/>
                <w:noProof/>
              </w:rPr>
              <w:t>Section</w:t>
            </w:r>
            <w:r w:rsidRPr="00E70EB0">
              <w:rPr>
                <w:rStyle w:val="Hyperlink"/>
                <w:noProof/>
                <w:spacing w:val="-4"/>
              </w:rPr>
              <w:t xml:space="preserve"> </w:t>
            </w:r>
            <w:r w:rsidRPr="00E70EB0">
              <w:rPr>
                <w:rStyle w:val="Hyperlink"/>
                <w:noProof/>
              </w:rPr>
              <w:t xml:space="preserve">G </w:t>
            </w:r>
            <w:r w:rsidRPr="00E70EB0">
              <w:rPr>
                <w:rStyle w:val="Hyperlink"/>
                <w:noProof/>
                <w:spacing w:val="-2"/>
              </w:rPr>
              <w:t>Comments</w:t>
            </w:r>
            <w:r>
              <w:rPr>
                <w:noProof/>
                <w:webHidden/>
              </w:rPr>
              <w:tab/>
            </w:r>
            <w:r>
              <w:rPr>
                <w:noProof/>
                <w:webHidden/>
              </w:rPr>
              <w:fldChar w:fldCharType="begin"/>
            </w:r>
            <w:r>
              <w:rPr>
                <w:noProof/>
                <w:webHidden/>
              </w:rPr>
              <w:instrText xml:space="preserve"> PAGEREF _Toc223696253 \h </w:instrText>
            </w:r>
            <w:r>
              <w:rPr>
                <w:noProof/>
                <w:webHidden/>
              </w:rPr>
            </w:r>
            <w:r>
              <w:rPr>
                <w:noProof/>
                <w:webHidden/>
              </w:rPr>
              <w:fldChar w:fldCharType="separate"/>
            </w:r>
            <w:r>
              <w:rPr>
                <w:noProof/>
                <w:webHidden/>
              </w:rPr>
              <w:t>29</w:t>
            </w:r>
            <w:r>
              <w:rPr>
                <w:noProof/>
                <w:webHidden/>
              </w:rPr>
              <w:fldChar w:fldCharType="end"/>
            </w:r>
          </w:hyperlink>
        </w:p>
        <w:p w14:paraId="1474D67D" w14:textId="0DCDF789" w:rsidR="00800A3A" w:rsidRDefault="00800A3A">
          <w:pPr>
            <w:pStyle w:val="TOC2"/>
            <w:rPr>
              <w:rFonts w:asciiTheme="minorHAnsi" w:hAnsiTheme="minorHAnsi" w:cstheme="minorBidi"/>
              <w:b w:val="0"/>
              <w:bCs w:val="0"/>
              <w:noProof/>
              <w:color w:val="auto"/>
              <w:sz w:val="24"/>
              <w:szCs w:val="24"/>
            </w:rPr>
          </w:pPr>
          <w:hyperlink w:anchor="_Toc223696254" w:history="1">
            <w:r w:rsidRPr="00E70EB0">
              <w:rPr>
                <w:rStyle w:val="Hyperlink"/>
                <w:noProof/>
              </w:rPr>
              <w:t xml:space="preserve">3.2 </w:t>
            </w:r>
            <w:r>
              <w:rPr>
                <w:rFonts w:asciiTheme="minorHAnsi" w:hAnsiTheme="minorHAnsi" w:cstheme="minorBidi"/>
                <w:b w:val="0"/>
                <w:bCs w:val="0"/>
                <w:noProof/>
                <w:color w:val="auto"/>
                <w:sz w:val="24"/>
                <w:szCs w:val="24"/>
              </w:rPr>
              <w:tab/>
            </w:r>
            <w:r w:rsidRPr="00E70EB0">
              <w:rPr>
                <w:rStyle w:val="Hyperlink"/>
                <w:noProof/>
              </w:rPr>
              <w:t>Instructions</w:t>
            </w:r>
            <w:r w:rsidRPr="00E70EB0">
              <w:rPr>
                <w:rStyle w:val="Hyperlink"/>
                <w:noProof/>
                <w:spacing w:val="-9"/>
              </w:rPr>
              <w:t xml:space="preserve"> </w:t>
            </w:r>
            <w:r w:rsidRPr="00E70EB0">
              <w:rPr>
                <w:rStyle w:val="Hyperlink"/>
                <w:noProof/>
              </w:rPr>
              <w:t>for</w:t>
            </w:r>
            <w:r w:rsidRPr="00E70EB0">
              <w:rPr>
                <w:rStyle w:val="Hyperlink"/>
                <w:noProof/>
                <w:spacing w:val="-8"/>
              </w:rPr>
              <w:t xml:space="preserve"> </w:t>
            </w:r>
            <w:r w:rsidRPr="00E70EB0">
              <w:rPr>
                <w:rStyle w:val="Hyperlink"/>
                <w:noProof/>
              </w:rPr>
              <w:t>Requesting</w:t>
            </w:r>
            <w:r w:rsidRPr="00E70EB0">
              <w:rPr>
                <w:rStyle w:val="Hyperlink"/>
                <w:noProof/>
                <w:spacing w:val="-5"/>
              </w:rPr>
              <w:t xml:space="preserve"> </w:t>
            </w:r>
            <w:r w:rsidRPr="00E70EB0">
              <w:rPr>
                <w:rStyle w:val="Hyperlink"/>
                <w:noProof/>
              </w:rPr>
              <w:t>Prior</w:t>
            </w:r>
            <w:r w:rsidRPr="00E70EB0">
              <w:rPr>
                <w:rStyle w:val="Hyperlink"/>
                <w:noProof/>
                <w:spacing w:val="-8"/>
              </w:rPr>
              <w:t xml:space="preserve"> </w:t>
            </w:r>
            <w:r w:rsidRPr="00E70EB0">
              <w:rPr>
                <w:rStyle w:val="Hyperlink"/>
                <w:noProof/>
                <w:spacing w:val="-2"/>
              </w:rPr>
              <w:t>Authorization</w:t>
            </w:r>
            <w:r>
              <w:rPr>
                <w:noProof/>
                <w:webHidden/>
              </w:rPr>
              <w:tab/>
            </w:r>
            <w:r>
              <w:rPr>
                <w:noProof/>
                <w:webHidden/>
              </w:rPr>
              <w:fldChar w:fldCharType="begin"/>
            </w:r>
            <w:r>
              <w:rPr>
                <w:noProof/>
                <w:webHidden/>
              </w:rPr>
              <w:instrText xml:space="preserve"> PAGEREF _Toc223696254 \h </w:instrText>
            </w:r>
            <w:r>
              <w:rPr>
                <w:noProof/>
                <w:webHidden/>
              </w:rPr>
            </w:r>
            <w:r>
              <w:rPr>
                <w:noProof/>
                <w:webHidden/>
              </w:rPr>
              <w:fldChar w:fldCharType="separate"/>
            </w:r>
            <w:r>
              <w:rPr>
                <w:noProof/>
                <w:webHidden/>
              </w:rPr>
              <w:t>29</w:t>
            </w:r>
            <w:r>
              <w:rPr>
                <w:noProof/>
                <w:webHidden/>
              </w:rPr>
              <w:fldChar w:fldCharType="end"/>
            </w:r>
          </w:hyperlink>
        </w:p>
        <w:p w14:paraId="61552D42" w14:textId="4DD5B54B" w:rsidR="00800A3A" w:rsidRDefault="00800A3A">
          <w:pPr>
            <w:pStyle w:val="TOC3"/>
            <w:rPr>
              <w:rFonts w:asciiTheme="minorHAnsi" w:hAnsiTheme="minorHAnsi" w:cstheme="minorBidi"/>
              <w:noProof/>
              <w:color w:val="auto"/>
              <w:sz w:val="24"/>
              <w:szCs w:val="24"/>
            </w:rPr>
          </w:pPr>
          <w:hyperlink w:anchor="_Toc223696255" w:history="1">
            <w:r w:rsidRPr="00E70EB0">
              <w:rPr>
                <w:rStyle w:val="Hyperlink"/>
                <w:noProof/>
              </w:rPr>
              <w:t>MO</w:t>
            </w:r>
            <w:r w:rsidRPr="00E70EB0">
              <w:rPr>
                <w:rStyle w:val="Hyperlink"/>
                <w:noProof/>
                <w:spacing w:val="-13"/>
              </w:rPr>
              <w:t xml:space="preserve"> </w:t>
            </w:r>
            <w:r w:rsidRPr="00E70EB0">
              <w:rPr>
                <w:rStyle w:val="Hyperlink"/>
                <w:noProof/>
              </w:rPr>
              <w:t>HealthNet</w:t>
            </w:r>
            <w:r w:rsidRPr="00E70EB0">
              <w:rPr>
                <w:rStyle w:val="Hyperlink"/>
                <w:noProof/>
                <w:spacing w:val="-12"/>
              </w:rPr>
              <w:t xml:space="preserve"> </w:t>
            </w:r>
            <w:r w:rsidRPr="00E70EB0">
              <w:rPr>
                <w:rStyle w:val="Hyperlink"/>
                <w:noProof/>
              </w:rPr>
              <w:t>Authorization</w:t>
            </w:r>
            <w:r w:rsidRPr="00E70EB0">
              <w:rPr>
                <w:rStyle w:val="Hyperlink"/>
                <w:noProof/>
                <w:spacing w:val="-12"/>
              </w:rPr>
              <w:t xml:space="preserve"> </w:t>
            </w:r>
            <w:r w:rsidRPr="00E70EB0">
              <w:rPr>
                <w:rStyle w:val="Hyperlink"/>
                <w:noProof/>
                <w:spacing w:val="-2"/>
              </w:rPr>
              <w:t>Determination</w:t>
            </w:r>
            <w:r>
              <w:rPr>
                <w:noProof/>
                <w:webHidden/>
              </w:rPr>
              <w:tab/>
            </w:r>
            <w:r>
              <w:rPr>
                <w:noProof/>
                <w:webHidden/>
              </w:rPr>
              <w:fldChar w:fldCharType="begin"/>
            </w:r>
            <w:r>
              <w:rPr>
                <w:noProof/>
                <w:webHidden/>
              </w:rPr>
              <w:instrText xml:space="preserve"> PAGEREF _Toc223696255 \h </w:instrText>
            </w:r>
            <w:r>
              <w:rPr>
                <w:noProof/>
                <w:webHidden/>
              </w:rPr>
            </w:r>
            <w:r>
              <w:rPr>
                <w:noProof/>
                <w:webHidden/>
              </w:rPr>
              <w:fldChar w:fldCharType="separate"/>
            </w:r>
            <w:r>
              <w:rPr>
                <w:noProof/>
                <w:webHidden/>
              </w:rPr>
              <w:t>29</w:t>
            </w:r>
            <w:r>
              <w:rPr>
                <w:noProof/>
                <w:webHidden/>
              </w:rPr>
              <w:fldChar w:fldCharType="end"/>
            </w:r>
          </w:hyperlink>
        </w:p>
        <w:p w14:paraId="1BB6317E" w14:textId="2208DCDF" w:rsidR="00800A3A" w:rsidRDefault="00800A3A">
          <w:pPr>
            <w:pStyle w:val="TOC3"/>
            <w:rPr>
              <w:rFonts w:asciiTheme="minorHAnsi" w:hAnsiTheme="minorHAnsi" w:cstheme="minorBidi"/>
              <w:noProof/>
              <w:color w:val="auto"/>
              <w:sz w:val="24"/>
              <w:szCs w:val="24"/>
            </w:rPr>
          </w:pPr>
          <w:hyperlink w:anchor="_Toc223696256" w:history="1">
            <w:r w:rsidRPr="00E70EB0">
              <w:rPr>
                <w:rStyle w:val="Hyperlink"/>
                <w:noProof/>
              </w:rPr>
              <w:t>Request</w:t>
            </w:r>
            <w:r w:rsidRPr="00E70EB0">
              <w:rPr>
                <w:rStyle w:val="Hyperlink"/>
                <w:noProof/>
                <w:spacing w:val="-9"/>
              </w:rPr>
              <w:t xml:space="preserve"> </w:t>
            </w:r>
            <w:r w:rsidRPr="00E70EB0">
              <w:rPr>
                <w:rStyle w:val="Hyperlink"/>
                <w:noProof/>
              </w:rPr>
              <w:t>for</w:t>
            </w:r>
            <w:r w:rsidRPr="00E70EB0">
              <w:rPr>
                <w:rStyle w:val="Hyperlink"/>
                <w:noProof/>
                <w:spacing w:val="-10"/>
              </w:rPr>
              <w:t xml:space="preserve"> </w:t>
            </w:r>
            <w:r w:rsidRPr="00E70EB0">
              <w:rPr>
                <w:rStyle w:val="Hyperlink"/>
                <w:noProof/>
              </w:rPr>
              <w:t>Change</w:t>
            </w:r>
            <w:r w:rsidRPr="00E70EB0">
              <w:rPr>
                <w:rStyle w:val="Hyperlink"/>
                <w:noProof/>
                <w:spacing w:val="-9"/>
              </w:rPr>
              <w:t xml:space="preserve"> </w:t>
            </w:r>
            <w:r w:rsidRPr="00E70EB0">
              <w:rPr>
                <w:rStyle w:val="Hyperlink"/>
                <w:noProof/>
              </w:rPr>
              <w:t>of</w:t>
            </w:r>
            <w:r w:rsidRPr="00E70EB0">
              <w:rPr>
                <w:rStyle w:val="Hyperlink"/>
                <w:noProof/>
                <w:spacing w:val="-9"/>
              </w:rPr>
              <w:t xml:space="preserve"> </w:t>
            </w:r>
            <w:r w:rsidRPr="00E70EB0">
              <w:rPr>
                <w:rStyle w:val="Hyperlink"/>
                <w:noProof/>
              </w:rPr>
              <w:t>Prior</w:t>
            </w:r>
            <w:r w:rsidRPr="00E70EB0">
              <w:rPr>
                <w:rStyle w:val="Hyperlink"/>
                <w:noProof/>
                <w:spacing w:val="-9"/>
              </w:rPr>
              <w:t xml:space="preserve"> </w:t>
            </w:r>
            <w:r w:rsidRPr="00E70EB0">
              <w:rPr>
                <w:rStyle w:val="Hyperlink"/>
                <w:noProof/>
              </w:rPr>
              <w:t>Authorization</w:t>
            </w:r>
            <w:r>
              <w:rPr>
                <w:noProof/>
                <w:webHidden/>
              </w:rPr>
              <w:tab/>
            </w:r>
            <w:r>
              <w:rPr>
                <w:noProof/>
                <w:webHidden/>
              </w:rPr>
              <w:fldChar w:fldCharType="begin"/>
            </w:r>
            <w:r>
              <w:rPr>
                <w:noProof/>
                <w:webHidden/>
              </w:rPr>
              <w:instrText xml:space="preserve"> PAGEREF _Toc223696256 \h </w:instrText>
            </w:r>
            <w:r>
              <w:rPr>
                <w:noProof/>
                <w:webHidden/>
              </w:rPr>
            </w:r>
            <w:r>
              <w:rPr>
                <w:noProof/>
                <w:webHidden/>
              </w:rPr>
              <w:fldChar w:fldCharType="separate"/>
            </w:r>
            <w:r>
              <w:rPr>
                <w:noProof/>
                <w:webHidden/>
              </w:rPr>
              <w:t>30</w:t>
            </w:r>
            <w:r>
              <w:rPr>
                <w:noProof/>
                <w:webHidden/>
              </w:rPr>
              <w:fldChar w:fldCharType="end"/>
            </w:r>
          </w:hyperlink>
        </w:p>
        <w:p w14:paraId="3795738F" w14:textId="1AC26A75" w:rsidR="00800A3A" w:rsidRDefault="00800A3A">
          <w:pPr>
            <w:pStyle w:val="TOC3"/>
            <w:rPr>
              <w:rFonts w:asciiTheme="minorHAnsi" w:hAnsiTheme="minorHAnsi" w:cstheme="minorBidi"/>
              <w:noProof/>
              <w:color w:val="auto"/>
              <w:sz w:val="24"/>
              <w:szCs w:val="24"/>
            </w:rPr>
          </w:pPr>
          <w:hyperlink w:anchor="_Toc223696257" w:history="1">
            <w:r w:rsidRPr="00E70EB0">
              <w:rPr>
                <w:rStyle w:val="Hyperlink"/>
                <w:noProof/>
              </w:rPr>
              <w:t>Healthy Children and Youth</w:t>
            </w:r>
            <w:r w:rsidRPr="00E70EB0">
              <w:rPr>
                <w:rStyle w:val="Hyperlink"/>
                <w:noProof/>
                <w:spacing w:val="-7"/>
              </w:rPr>
              <w:t xml:space="preserve"> </w:t>
            </w:r>
            <w:r w:rsidRPr="00E70EB0">
              <w:rPr>
                <w:rStyle w:val="Hyperlink"/>
                <w:noProof/>
                <w:spacing w:val="-2"/>
              </w:rPr>
              <w:t>Program</w:t>
            </w:r>
            <w:r>
              <w:rPr>
                <w:noProof/>
                <w:webHidden/>
              </w:rPr>
              <w:tab/>
            </w:r>
            <w:r>
              <w:rPr>
                <w:noProof/>
                <w:webHidden/>
              </w:rPr>
              <w:fldChar w:fldCharType="begin"/>
            </w:r>
            <w:r>
              <w:rPr>
                <w:noProof/>
                <w:webHidden/>
              </w:rPr>
              <w:instrText xml:space="preserve"> PAGEREF _Toc223696257 \h </w:instrText>
            </w:r>
            <w:r>
              <w:rPr>
                <w:noProof/>
                <w:webHidden/>
              </w:rPr>
            </w:r>
            <w:r>
              <w:rPr>
                <w:noProof/>
                <w:webHidden/>
              </w:rPr>
              <w:fldChar w:fldCharType="separate"/>
            </w:r>
            <w:r>
              <w:rPr>
                <w:noProof/>
                <w:webHidden/>
              </w:rPr>
              <w:t>30</w:t>
            </w:r>
            <w:r>
              <w:rPr>
                <w:noProof/>
                <w:webHidden/>
              </w:rPr>
              <w:fldChar w:fldCharType="end"/>
            </w:r>
          </w:hyperlink>
        </w:p>
        <w:p w14:paraId="7B7F050B" w14:textId="0B6C6B1B" w:rsidR="00800A3A" w:rsidRDefault="00800A3A">
          <w:pPr>
            <w:pStyle w:val="TOC1"/>
            <w:tabs>
              <w:tab w:val="right" w:leader="dot" w:pos="10070"/>
            </w:tabs>
            <w:rPr>
              <w:rFonts w:asciiTheme="minorHAnsi" w:hAnsiTheme="minorHAnsi" w:cstheme="minorBidi"/>
              <w:b w:val="0"/>
              <w:bCs w:val="0"/>
              <w:noProof/>
              <w:color w:val="auto"/>
              <w:sz w:val="24"/>
              <w:szCs w:val="24"/>
            </w:rPr>
          </w:pPr>
          <w:hyperlink w:anchor="_Toc223696258" w:history="1">
            <w:r w:rsidRPr="00E70EB0">
              <w:rPr>
                <w:rStyle w:val="Hyperlink"/>
                <w:noProof/>
              </w:rPr>
              <w:t>Section</w:t>
            </w:r>
            <w:r w:rsidRPr="00E70EB0">
              <w:rPr>
                <w:rStyle w:val="Hyperlink"/>
                <w:noProof/>
                <w:spacing w:val="-8"/>
              </w:rPr>
              <w:t xml:space="preserve"> </w:t>
            </w:r>
            <w:r w:rsidRPr="00E70EB0">
              <w:rPr>
                <w:rStyle w:val="Hyperlink"/>
                <w:noProof/>
              </w:rPr>
              <w:t>4:</w:t>
            </w:r>
            <w:r w:rsidRPr="00E70EB0">
              <w:rPr>
                <w:rStyle w:val="Hyperlink"/>
                <w:noProof/>
                <w:spacing w:val="79"/>
              </w:rPr>
              <w:t xml:space="preserve">  </w:t>
            </w:r>
            <w:r w:rsidRPr="00E70EB0">
              <w:rPr>
                <w:rStyle w:val="Hyperlink"/>
                <w:noProof/>
              </w:rPr>
              <w:t>Billing</w:t>
            </w:r>
            <w:r w:rsidRPr="00E70EB0">
              <w:rPr>
                <w:rStyle w:val="Hyperlink"/>
                <w:noProof/>
                <w:spacing w:val="-7"/>
              </w:rPr>
              <w:t xml:space="preserve"> </w:t>
            </w:r>
            <w:r w:rsidRPr="00E70EB0">
              <w:rPr>
                <w:rStyle w:val="Hyperlink"/>
                <w:noProof/>
                <w:spacing w:val="-2"/>
              </w:rPr>
              <w:t>Instructions</w:t>
            </w:r>
            <w:r>
              <w:rPr>
                <w:noProof/>
                <w:webHidden/>
              </w:rPr>
              <w:tab/>
            </w:r>
            <w:r>
              <w:rPr>
                <w:noProof/>
                <w:webHidden/>
              </w:rPr>
              <w:fldChar w:fldCharType="begin"/>
            </w:r>
            <w:r>
              <w:rPr>
                <w:noProof/>
                <w:webHidden/>
              </w:rPr>
              <w:instrText xml:space="preserve"> PAGEREF _Toc223696258 \h </w:instrText>
            </w:r>
            <w:r>
              <w:rPr>
                <w:noProof/>
                <w:webHidden/>
              </w:rPr>
            </w:r>
            <w:r>
              <w:rPr>
                <w:noProof/>
                <w:webHidden/>
              </w:rPr>
              <w:fldChar w:fldCharType="separate"/>
            </w:r>
            <w:r>
              <w:rPr>
                <w:noProof/>
                <w:webHidden/>
              </w:rPr>
              <w:t>30</w:t>
            </w:r>
            <w:r>
              <w:rPr>
                <w:noProof/>
                <w:webHidden/>
              </w:rPr>
              <w:fldChar w:fldCharType="end"/>
            </w:r>
          </w:hyperlink>
        </w:p>
        <w:p w14:paraId="52F17DDE" w14:textId="1FBA3DD9" w:rsidR="00800A3A" w:rsidRDefault="00800A3A">
          <w:pPr>
            <w:pStyle w:val="TOC2"/>
            <w:rPr>
              <w:rFonts w:asciiTheme="minorHAnsi" w:hAnsiTheme="minorHAnsi" w:cstheme="minorBidi"/>
              <w:b w:val="0"/>
              <w:bCs w:val="0"/>
              <w:noProof/>
              <w:color w:val="auto"/>
              <w:sz w:val="24"/>
              <w:szCs w:val="24"/>
            </w:rPr>
          </w:pPr>
          <w:hyperlink w:anchor="_Toc223696259" w:history="1">
            <w:r w:rsidRPr="00E70EB0">
              <w:rPr>
                <w:rStyle w:val="Hyperlink"/>
                <w:noProof/>
              </w:rPr>
              <w:t>4.1</w:t>
            </w:r>
            <w:r>
              <w:rPr>
                <w:rFonts w:asciiTheme="minorHAnsi" w:hAnsiTheme="minorHAnsi" w:cstheme="minorBidi"/>
                <w:b w:val="0"/>
                <w:bCs w:val="0"/>
                <w:noProof/>
                <w:color w:val="auto"/>
                <w:sz w:val="24"/>
                <w:szCs w:val="24"/>
              </w:rPr>
              <w:tab/>
            </w:r>
            <w:r w:rsidRPr="00E70EB0">
              <w:rPr>
                <w:rStyle w:val="Hyperlink"/>
                <w:noProof/>
              </w:rPr>
              <w:t>Electronic</w:t>
            </w:r>
            <w:r w:rsidRPr="00E70EB0">
              <w:rPr>
                <w:rStyle w:val="Hyperlink"/>
                <w:noProof/>
                <w:spacing w:val="-7"/>
              </w:rPr>
              <w:t xml:space="preserve"> </w:t>
            </w:r>
            <w:r w:rsidRPr="00E70EB0">
              <w:rPr>
                <w:rStyle w:val="Hyperlink"/>
                <w:noProof/>
              </w:rPr>
              <w:t>Data</w:t>
            </w:r>
            <w:r w:rsidRPr="00E70EB0">
              <w:rPr>
                <w:rStyle w:val="Hyperlink"/>
                <w:noProof/>
                <w:spacing w:val="-6"/>
              </w:rPr>
              <w:t xml:space="preserve"> </w:t>
            </w:r>
            <w:r w:rsidRPr="00E70EB0">
              <w:rPr>
                <w:rStyle w:val="Hyperlink"/>
                <w:noProof/>
                <w:spacing w:val="-2"/>
              </w:rPr>
              <w:t>Interchange</w:t>
            </w:r>
            <w:r>
              <w:rPr>
                <w:noProof/>
                <w:webHidden/>
              </w:rPr>
              <w:tab/>
            </w:r>
            <w:r>
              <w:rPr>
                <w:noProof/>
                <w:webHidden/>
              </w:rPr>
              <w:fldChar w:fldCharType="begin"/>
            </w:r>
            <w:r>
              <w:rPr>
                <w:noProof/>
                <w:webHidden/>
              </w:rPr>
              <w:instrText xml:space="preserve"> PAGEREF _Toc223696259 \h </w:instrText>
            </w:r>
            <w:r>
              <w:rPr>
                <w:noProof/>
                <w:webHidden/>
              </w:rPr>
            </w:r>
            <w:r>
              <w:rPr>
                <w:noProof/>
                <w:webHidden/>
              </w:rPr>
              <w:fldChar w:fldCharType="separate"/>
            </w:r>
            <w:r>
              <w:rPr>
                <w:noProof/>
                <w:webHidden/>
              </w:rPr>
              <w:t>30</w:t>
            </w:r>
            <w:r>
              <w:rPr>
                <w:noProof/>
                <w:webHidden/>
              </w:rPr>
              <w:fldChar w:fldCharType="end"/>
            </w:r>
          </w:hyperlink>
        </w:p>
        <w:p w14:paraId="157685B1" w14:textId="5E158926" w:rsidR="00800A3A" w:rsidRDefault="00800A3A">
          <w:pPr>
            <w:pStyle w:val="TOC2"/>
            <w:rPr>
              <w:rFonts w:asciiTheme="minorHAnsi" w:hAnsiTheme="minorHAnsi" w:cstheme="minorBidi"/>
              <w:b w:val="0"/>
              <w:bCs w:val="0"/>
              <w:noProof/>
              <w:color w:val="auto"/>
              <w:sz w:val="24"/>
              <w:szCs w:val="24"/>
            </w:rPr>
          </w:pPr>
          <w:hyperlink w:anchor="_Toc223696260" w:history="1">
            <w:r w:rsidRPr="00E70EB0">
              <w:rPr>
                <w:rStyle w:val="Hyperlink"/>
                <w:noProof/>
              </w:rPr>
              <w:t>4.2</w:t>
            </w:r>
            <w:r>
              <w:rPr>
                <w:rFonts w:asciiTheme="minorHAnsi" w:hAnsiTheme="minorHAnsi" w:cstheme="minorBidi"/>
                <w:b w:val="0"/>
                <w:bCs w:val="0"/>
                <w:noProof/>
                <w:color w:val="auto"/>
                <w:sz w:val="24"/>
                <w:szCs w:val="24"/>
              </w:rPr>
              <w:tab/>
            </w:r>
            <w:r w:rsidRPr="00E70EB0">
              <w:rPr>
                <w:rStyle w:val="Hyperlink"/>
                <w:noProof/>
              </w:rPr>
              <w:t>Electronic</w:t>
            </w:r>
            <w:r w:rsidRPr="00E70EB0">
              <w:rPr>
                <w:rStyle w:val="Hyperlink"/>
                <w:noProof/>
                <w:spacing w:val="-7"/>
              </w:rPr>
              <w:t xml:space="preserve"> </w:t>
            </w:r>
            <w:r w:rsidRPr="00E70EB0">
              <w:rPr>
                <w:rStyle w:val="Hyperlink"/>
                <w:noProof/>
              </w:rPr>
              <w:t>Claim</w:t>
            </w:r>
            <w:r w:rsidRPr="00E70EB0">
              <w:rPr>
                <w:rStyle w:val="Hyperlink"/>
                <w:noProof/>
                <w:spacing w:val="-7"/>
              </w:rPr>
              <w:t xml:space="preserve"> </w:t>
            </w:r>
            <w:r w:rsidRPr="00E70EB0">
              <w:rPr>
                <w:rStyle w:val="Hyperlink"/>
                <w:noProof/>
                <w:spacing w:val="-2"/>
              </w:rPr>
              <w:t>Submission</w:t>
            </w:r>
            <w:r>
              <w:rPr>
                <w:noProof/>
                <w:webHidden/>
              </w:rPr>
              <w:tab/>
            </w:r>
            <w:r>
              <w:rPr>
                <w:noProof/>
                <w:webHidden/>
              </w:rPr>
              <w:fldChar w:fldCharType="begin"/>
            </w:r>
            <w:r>
              <w:rPr>
                <w:noProof/>
                <w:webHidden/>
              </w:rPr>
              <w:instrText xml:space="preserve"> PAGEREF _Toc223696260 \h </w:instrText>
            </w:r>
            <w:r>
              <w:rPr>
                <w:noProof/>
                <w:webHidden/>
              </w:rPr>
            </w:r>
            <w:r>
              <w:rPr>
                <w:noProof/>
                <w:webHidden/>
              </w:rPr>
              <w:fldChar w:fldCharType="separate"/>
            </w:r>
            <w:r>
              <w:rPr>
                <w:noProof/>
                <w:webHidden/>
              </w:rPr>
              <w:t>30</w:t>
            </w:r>
            <w:r>
              <w:rPr>
                <w:noProof/>
                <w:webHidden/>
              </w:rPr>
              <w:fldChar w:fldCharType="end"/>
            </w:r>
          </w:hyperlink>
        </w:p>
        <w:p w14:paraId="7EF39B2F" w14:textId="26A485B3" w:rsidR="00800A3A" w:rsidRDefault="00800A3A">
          <w:pPr>
            <w:pStyle w:val="TOC2"/>
            <w:rPr>
              <w:rFonts w:asciiTheme="minorHAnsi" w:hAnsiTheme="minorHAnsi" w:cstheme="minorBidi"/>
              <w:b w:val="0"/>
              <w:bCs w:val="0"/>
              <w:noProof/>
              <w:color w:val="auto"/>
              <w:sz w:val="24"/>
              <w:szCs w:val="24"/>
            </w:rPr>
          </w:pPr>
          <w:hyperlink w:anchor="_Toc223696261" w:history="1">
            <w:r w:rsidRPr="00E70EB0">
              <w:rPr>
                <w:rStyle w:val="Hyperlink"/>
                <w:noProof/>
              </w:rPr>
              <w:t>4.3</w:t>
            </w:r>
            <w:r>
              <w:rPr>
                <w:rFonts w:asciiTheme="minorHAnsi" w:hAnsiTheme="minorHAnsi" w:cstheme="minorBidi"/>
                <w:b w:val="0"/>
                <w:bCs w:val="0"/>
                <w:noProof/>
                <w:color w:val="auto"/>
                <w:sz w:val="24"/>
                <w:szCs w:val="24"/>
              </w:rPr>
              <w:tab/>
            </w:r>
            <w:r w:rsidRPr="00E70EB0">
              <w:rPr>
                <w:rStyle w:val="Hyperlink"/>
                <w:noProof/>
              </w:rPr>
              <w:t>CMS-1500 Claim Form</w:t>
            </w:r>
            <w:r>
              <w:rPr>
                <w:noProof/>
                <w:webHidden/>
              </w:rPr>
              <w:tab/>
            </w:r>
            <w:r>
              <w:rPr>
                <w:noProof/>
                <w:webHidden/>
              </w:rPr>
              <w:fldChar w:fldCharType="begin"/>
            </w:r>
            <w:r>
              <w:rPr>
                <w:noProof/>
                <w:webHidden/>
              </w:rPr>
              <w:instrText xml:space="preserve"> PAGEREF _Toc223696261 \h </w:instrText>
            </w:r>
            <w:r>
              <w:rPr>
                <w:noProof/>
                <w:webHidden/>
              </w:rPr>
            </w:r>
            <w:r>
              <w:rPr>
                <w:noProof/>
                <w:webHidden/>
              </w:rPr>
              <w:fldChar w:fldCharType="separate"/>
            </w:r>
            <w:r>
              <w:rPr>
                <w:noProof/>
                <w:webHidden/>
              </w:rPr>
              <w:t>31</w:t>
            </w:r>
            <w:r>
              <w:rPr>
                <w:noProof/>
                <w:webHidden/>
              </w:rPr>
              <w:fldChar w:fldCharType="end"/>
            </w:r>
          </w:hyperlink>
        </w:p>
        <w:p w14:paraId="629549A4" w14:textId="67DEC767" w:rsidR="00800A3A" w:rsidRDefault="00800A3A">
          <w:pPr>
            <w:pStyle w:val="TOC3"/>
            <w:rPr>
              <w:rFonts w:asciiTheme="minorHAnsi" w:hAnsiTheme="minorHAnsi" w:cstheme="minorBidi"/>
              <w:noProof/>
              <w:color w:val="auto"/>
              <w:sz w:val="24"/>
              <w:szCs w:val="24"/>
            </w:rPr>
          </w:pPr>
          <w:hyperlink w:anchor="_Toc223696262" w:history="1">
            <w:r w:rsidRPr="00E70EB0">
              <w:rPr>
                <w:rStyle w:val="Hyperlink"/>
                <w:noProof/>
              </w:rPr>
              <w:t>CMS-1500</w:t>
            </w:r>
            <w:r w:rsidRPr="00E70EB0">
              <w:rPr>
                <w:rStyle w:val="Hyperlink"/>
                <w:noProof/>
                <w:spacing w:val="-9"/>
              </w:rPr>
              <w:t xml:space="preserve"> </w:t>
            </w:r>
            <w:r w:rsidRPr="00E70EB0">
              <w:rPr>
                <w:rStyle w:val="Hyperlink"/>
                <w:noProof/>
              </w:rPr>
              <w:t>Claim</w:t>
            </w:r>
            <w:r w:rsidRPr="00E70EB0">
              <w:rPr>
                <w:rStyle w:val="Hyperlink"/>
                <w:noProof/>
                <w:spacing w:val="-9"/>
              </w:rPr>
              <w:t xml:space="preserve"> </w:t>
            </w:r>
            <w:r w:rsidRPr="00E70EB0">
              <w:rPr>
                <w:rStyle w:val="Hyperlink"/>
                <w:noProof/>
              </w:rPr>
              <w:t>Filing</w:t>
            </w:r>
            <w:r w:rsidRPr="00E70EB0">
              <w:rPr>
                <w:rStyle w:val="Hyperlink"/>
                <w:noProof/>
                <w:spacing w:val="-9"/>
              </w:rPr>
              <w:t xml:space="preserve"> </w:t>
            </w:r>
            <w:r w:rsidRPr="00E70EB0">
              <w:rPr>
                <w:rStyle w:val="Hyperlink"/>
                <w:noProof/>
                <w:spacing w:val="-2"/>
              </w:rPr>
              <w:t>Instructions</w:t>
            </w:r>
            <w:r>
              <w:rPr>
                <w:noProof/>
                <w:webHidden/>
              </w:rPr>
              <w:tab/>
            </w:r>
            <w:r>
              <w:rPr>
                <w:noProof/>
                <w:webHidden/>
              </w:rPr>
              <w:fldChar w:fldCharType="begin"/>
            </w:r>
            <w:r>
              <w:rPr>
                <w:noProof/>
                <w:webHidden/>
              </w:rPr>
              <w:instrText xml:space="preserve"> PAGEREF _Toc223696262 \h </w:instrText>
            </w:r>
            <w:r>
              <w:rPr>
                <w:noProof/>
                <w:webHidden/>
              </w:rPr>
            </w:r>
            <w:r>
              <w:rPr>
                <w:noProof/>
                <w:webHidden/>
              </w:rPr>
              <w:fldChar w:fldCharType="separate"/>
            </w:r>
            <w:r>
              <w:rPr>
                <w:noProof/>
                <w:webHidden/>
              </w:rPr>
              <w:t>31</w:t>
            </w:r>
            <w:r>
              <w:rPr>
                <w:noProof/>
                <w:webHidden/>
              </w:rPr>
              <w:fldChar w:fldCharType="end"/>
            </w:r>
          </w:hyperlink>
        </w:p>
        <w:p w14:paraId="14370441" w14:textId="2097EFD4" w:rsidR="00800A3A" w:rsidRDefault="00800A3A">
          <w:pPr>
            <w:pStyle w:val="TOC3"/>
            <w:rPr>
              <w:rFonts w:asciiTheme="minorHAnsi" w:hAnsiTheme="minorHAnsi" w:cstheme="minorBidi"/>
              <w:noProof/>
              <w:color w:val="auto"/>
              <w:sz w:val="24"/>
              <w:szCs w:val="24"/>
            </w:rPr>
          </w:pPr>
          <w:hyperlink w:anchor="_Toc223696263" w:history="1">
            <w:r w:rsidRPr="00E70EB0">
              <w:rPr>
                <w:rStyle w:val="Hyperlink"/>
                <w:noProof/>
              </w:rPr>
              <w:t>Claim</w:t>
            </w:r>
            <w:r w:rsidRPr="00E70EB0">
              <w:rPr>
                <w:rStyle w:val="Hyperlink"/>
                <w:noProof/>
                <w:spacing w:val="-9"/>
              </w:rPr>
              <w:t xml:space="preserve"> </w:t>
            </w:r>
            <w:r w:rsidRPr="00E70EB0">
              <w:rPr>
                <w:rStyle w:val="Hyperlink"/>
                <w:noProof/>
              </w:rPr>
              <w:t>Submission</w:t>
            </w:r>
            <w:r>
              <w:rPr>
                <w:noProof/>
                <w:webHidden/>
              </w:rPr>
              <w:tab/>
            </w:r>
            <w:r>
              <w:rPr>
                <w:noProof/>
                <w:webHidden/>
              </w:rPr>
              <w:fldChar w:fldCharType="begin"/>
            </w:r>
            <w:r>
              <w:rPr>
                <w:noProof/>
                <w:webHidden/>
              </w:rPr>
              <w:instrText xml:space="preserve"> PAGEREF _Toc223696263 \h </w:instrText>
            </w:r>
            <w:r>
              <w:rPr>
                <w:noProof/>
                <w:webHidden/>
              </w:rPr>
            </w:r>
            <w:r>
              <w:rPr>
                <w:noProof/>
                <w:webHidden/>
              </w:rPr>
              <w:fldChar w:fldCharType="separate"/>
            </w:r>
            <w:r>
              <w:rPr>
                <w:noProof/>
                <w:webHidden/>
              </w:rPr>
              <w:t>40</w:t>
            </w:r>
            <w:r>
              <w:rPr>
                <w:noProof/>
                <w:webHidden/>
              </w:rPr>
              <w:fldChar w:fldCharType="end"/>
            </w:r>
          </w:hyperlink>
        </w:p>
        <w:p w14:paraId="1DAAE5C4" w14:textId="48F93975" w:rsidR="00800A3A" w:rsidRDefault="00800A3A">
          <w:pPr>
            <w:pStyle w:val="TOC2"/>
            <w:rPr>
              <w:rFonts w:asciiTheme="minorHAnsi" w:hAnsiTheme="minorHAnsi" w:cstheme="minorBidi"/>
              <w:b w:val="0"/>
              <w:bCs w:val="0"/>
              <w:noProof/>
              <w:color w:val="auto"/>
              <w:sz w:val="24"/>
              <w:szCs w:val="24"/>
            </w:rPr>
          </w:pPr>
          <w:hyperlink w:anchor="_Toc223696264" w:history="1">
            <w:r w:rsidRPr="00E70EB0">
              <w:rPr>
                <w:rStyle w:val="Hyperlink"/>
                <w:noProof/>
              </w:rPr>
              <w:t>4.4</w:t>
            </w:r>
            <w:r>
              <w:rPr>
                <w:rFonts w:asciiTheme="minorHAnsi" w:hAnsiTheme="minorHAnsi" w:cstheme="minorBidi"/>
                <w:b w:val="0"/>
                <w:bCs w:val="0"/>
                <w:noProof/>
                <w:color w:val="auto"/>
                <w:sz w:val="24"/>
                <w:szCs w:val="24"/>
              </w:rPr>
              <w:tab/>
            </w:r>
            <w:r w:rsidRPr="00E70EB0">
              <w:rPr>
                <w:rStyle w:val="Hyperlink"/>
                <w:noProof/>
              </w:rPr>
              <w:t>Place</w:t>
            </w:r>
            <w:r w:rsidRPr="00E70EB0">
              <w:rPr>
                <w:rStyle w:val="Hyperlink"/>
                <w:noProof/>
                <w:spacing w:val="-4"/>
              </w:rPr>
              <w:t xml:space="preserve"> </w:t>
            </w:r>
            <w:r w:rsidRPr="00E70EB0">
              <w:rPr>
                <w:rStyle w:val="Hyperlink"/>
                <w:noProof/>
              </w:rPr>
              <w:t>of</w:t>
            </w:r>
            <w:r w:rsidRPr="00E70EB0">
              <w:rPr>
                <w:rStyle w:val="Hyperlink"/>
                <w:noProof/>
                <w:spacing w:val="-3"/>
              </w:rPr>
              <w:t xml:space="preserve"> </w:t>
            </w:r>
            <w:r w:rsidRPr="00E70EB0">
              <w:rPr>
                <w:rStyle w:val="Hyperlink"/>
                <w:noProof/>
              </w:rPr>
              <w:t>Service</w:t>
            </w:r>
            <w:r w:rsidRPr="00E70EB0">
              <w:rPr>
                <w:rStyle w:val="Hyperlink"/>
                <w:noProof/>
                <w:spacing w:val="-5"/>
              </w:rPr>
              <w:t xml:space="preserve"> </w:t>
            </w:r>
            <w:r w:rsidRPr="00E70EB0">
              <w:rPr>
                <w:rStyle w:val="Hyperlink"/>
                <w:noProof/>
                <w:spacing w:val="-4"/>
              </w:rPr>
              <w:t>Codes</w:t>
            </w:r>
            <w:r>
              <w:rPr>
                <w:noProof/>
                <w:webHidden/>
              </w:rPr>
              <w:tab/>
            </w:r>
            <w:r>
              <w:rPr>
                <w:noProof/>
                <w:webHidden/>
              </w:rPr>
              <w:fldChar w:fldCharType="begin"/>
            </w:r>
            <w:r>
              <w:rPr>
                <w:noProof/>
                <w:webHidden/>
              </w:rPr>
              <w:instrText xml:space="preserve"> PAGEREF _Toc223696264 \h </w:instrText>
            </w:r>
            <w:r>
              <w:rPr>
                <w:noProof/>
                <w:webHidden/>
              </w:rPr>
            </w:r>
            <w:r>
              <w:rPr>
                <w:noProof/>
                <w:webHidden/>
              </w:rPr>
              <w:fldChar w:fldCharType="separate"/>
            </w:r>
            <w:r>
              <w:rPr>
                <w:noProof/>
                <w:webHidden/>
              </w:rPr>
              <w:t>41</w:t>
            </w:r>
            <w:r>
              <w:rPr>
                <w:noProof/>
                <w:webHidden/>
              </w:rPr>
              <w:fldChar w:fldCharType="end"/>
            </w:r>
          </w:hyperlink>
        </w:p>
        <w:p w14:paraId="403D53DD" w14:textId="0E2C16A5" w:rsidR="00800A3A" w:rsidRDefault="00800A3A">
          <w:pPr>
            <w:pStyle w:val="TOC2"/>
            <w:rPr>
              <w:rFonts w:asciiTheme="minorHAnsi" w:hAnsiTheme="minorHAnsi" w:cstheme="minorBidi"/>
              <w:b w:val="0"/>
              <w:bCs w:val="0"/>
              <w:noProof/>
              <w:color w:val="auto"/>
              <w:sz w:val="24"/>
              <w:szCs w:val="24"/>
            </w:rPr>
          </w:pPr>
          <w:hyperlink w:anchor="_Toc223696265" w:history="1">
            <w:r w:rsidRPr="00E70EB0">
              <w:rPr>
                <w:rStyle w:val="Hyperlink"/>
                <w:noProof/>
              </w:rPr>
              <w:t>4.5</w:t>
            </w:r>
            <w:r>
              <w:rPr>
                <w:rFonts w:asciiTheme="minorHAnsi" w:hAnsiTheme="minorHAnsi" w:cstheme="minorBidi"/>
                <w:b w:val="0"/>
                <w:bCs w:val="0"/>
                <w:noProof/>
                <w:color w:val="auto"/>
                <w:sz w:val="24"/>
                <w:szCs w:val="24"/>
              </w:rPr>
              <w:tab/>
            </w:r>
            <w:r w:rsidRPr="00E70EB0">
              <w:rPr>
                <w:rStyle w:val="Hyperlink"/>
                <w:noProof/>
              </w:rPr>
              <w:t>Diagnosis</w:t>
            </w:r>
            <w:r w:rsidRPr="00E70EB0">
              <w:rPr>
                <w:rStyle w:val="Hyperlink"/>
                <w:noProof/>
                <w:spacing w:val="-8"/>
              </w:rPr>
              <w:t xml:space="preserve"> </w:t>
            </w:r>
            <w:r w:rsidRPr="00E70EB0">
              <w:rPr>
                <w:rStyle w:val="Hyperlink"/>
                <w:noProof/>
                <w:spacing w:val="-4"/>
              </w:rPr>
              <w:t>Codes</w:t>
            </w:r>
            <w:r>
              <w:rPr>
                <w:noProof/>
                <w:webHidden/>
              </w:rPr>
              <w:tab/>
            </w:r>
            <w:r>
              <w:rPr>
                <w:noProof/>
                <w:webHidden/>
              </w:rPr>
              <w:fldChar w:fldCharType="begin"/>
            </w:r>
            <w:r>
              <w:rPr>
                <w:noProof/>
                <w:webHidden/>
              </w:rPr>
              <w:instrText xml:space="preserve"> PAGEREF _Toc223696265 \h </w:instrText>
            </w:r>
            <w:r>
              <w:rPr>
                <w:noProof/>
                <w:webHidden/>
              </w:rPr>
            </w:r>
            <w:r>
              <w:rPr>
                <w:noProof/>
                <w:webHidden/>
              </w:rPr>
              <w:fldChar w:fldCharType="separate"/>
            </w:r>
            <w:r>
              <w:rPr>
                <w:noProof/>
                <w:webHidden/>
              </w:rPr>
              <w:t>44</w:t>
            </w:r>
            <w:r>
              <w:rPr>
                <w:noProof/>
                <w:webHidden/>
              </w:rPr>
              <w:fldChar w:fldCharType="end"/>
            </w:r>
          </w:hyperlink>
        </w:p>
        <w:p w14:paraId="0BC71FF4" w14:textId="0D5EFA32" w:rsidR="00800A3A" w:rsidRDefault="00800A3A">
          <w:pPr>
            <w:pStyle w:val="TOC3"/>
            <w:rPr>
              <w:rFonts w:asciiTheme="minorHAnsi" w:hAnsiTheme="minorHAnsi" w:cstheme="minorBidi"/>
              <w:noProof/>
              <w:color w:val="auto"/>
              <w:sz w:val="24"/>
              <w:szCs w:val="24"/>
            </w:rPr>
          </w:pPr>
          <w:hyperlink w:anchor="_Toc223696266" w:history="1">
            <w:r w:rsidRPr="00E70EB0">
              <w:rPr>
                <w:rStyle w:val="Hyperlink"/>
                <w:noProof/>
              </w:rPr>
              <w:t>837P (Medical and Professional Crossover Claims)</w:t>
            </w:r>
            <w:r>
              <w:rPr>
                <w:noProof/>
                <w:webHidden/>
              </w:rPr>
              <w:tab/>
            </w:r>
            <w:r>
              <w:rPr>
                <w:noProof/>
                <w:webHidden/>
              </w:rPr>
              <w:fldChar w:fldCharType="begin"/>
            </w:r>
            <w:r>
              <w:rPr>
                <w:noProof/>
                <w:webHidden/>
              </w:rPr>
              <w:instrText xml:space="preserve"> PAGEREF _Toc223696266 \h </w:instrText>
            </w:r>
            <w:r>
              <w:rPr>
                <w:noProof/>
                <w:webHidden/>
              </w:rPr>
            </w:r>
            <w:r>
              <w:rPr>
                <w:noProof/>
                <w:webHidden/>
              </w:rPr>
              <w:fldChar w:fldCharType="separate"/>
            </w:r>
            <w:r>
              <w:rPr>
                <w:noProof/>
                <w:webHidden/>
              </w:rPr>
              <w:t>44</w:t>
            </w:r>
            <w:r>
              <w:rPr>
                <w:noProof/>
                <w:webHidden/>
              </w:rPr>
              <w:fldChar w:fldCharType="end"/>
            </w:r>
          </w:hyperlink>
        </w:p>
        <w:p w14:paraId="71217EDF" w14:textId="0F58642A" w:rsidR="00800A3A" w:rsidRDefault="00800A3A">
          <w:pPr>
            <w:pStyle w:val="TOC1"/>
            <w:tabs>
              <w:tab w:val="right" w:leader="dot" w:pos="10070"/>
            </w:tabs>
            <w:rPr>
              <w:rFonts w:asciiTheme="minorHAnsi" w:hAnsiTheme="minorHAnsi" w:cstheme="minorBidi"/>
              <w:b w:val="0"/>
              <w:bCs w:val="0"/>
              <w:noProof/>
              <w:color w:val="auto"/>
              <w:sz w:val="24"/>
              <w:szCs w:val="24"/>
            </w:rPr>
          </w:pPr>
          <w:hyperlink w:anchor="_Toc223696267" w:history="1">
            <w:r w:rsidRPr="00E70EB0">
              <w:rPr>
                <w:rStyle w:val="Hyperlink"/>
                <w:noProof/>
              </w:rPr>
              <w:t>Section</w:t>
            </w:r>
            <w:r w:rsidRPr="00E70EB0">
              <w:rPr>
                <w:rStyle w:val="Hyperlink"/>
                <w:noProof/>
                <w:spacing w:val="-9"/>
              </w:rPr>
              <w:t xml:space="preserve"> </w:t>
            </w:r>
            <w:r w:rsidRPr="00E70EB0">
              <w:rPr>
                <w:rStyle w:val="Hyperlink"/>
                <w:noProof/>
              </w:rPr>
              <w:t xml:space="preserve">5: </w:t>
            </w:r>
            <w:r w:rsidRPr="00E70EB0">
              <w:rPr>
                <w:rStyle w:val="Hyperlink"/>
                <w:noProof/>
                <w:spacing w:val="76"/>
              </w:rPr>
              <w:t xml:space="preserve"> </w:t>
            </w:r>
            <w:r w:rsidRPr="00E70EB0">
              <w:rPr>
                <w:rStyle w:val="Hyperlink"/>
                <w:noProof/>
              </w:rPr>
              <w:t>Procedure</w:t>
            </w:r>
            <w:r w:rsidRPr="00E70EB0">
              <w:rPr>
                <w:rStyle w:val="Hyperlink"/>
                <w:noProof/>
                <w:spacing w:val="-8"/>
              </w:rPr>
              <w:t xml:space="preserve"> </w:t>
            </w:r>
            <w:r w:rsidRPr="00E70EB0">
              <w:rPr>
                <w:rStyle w:val="Hyperlink"/>
                <w:noProof/>
                <w:spacing w:val="-4"/>
              </w:rPr>
              <w:t>Codes</w:t>
            </w:r>
            <w:r>
              <w:rPr>
                <w:noProof/>
                <w:webHidden/>
              </w:rPr>
              <w:tab/>
            </w:r>
            <w:r>
              <w:rPr>
                <w:noProof/>
                <w:webHidden/>
              </w:rPr>
              <w:fldChar w:fldCharType="begin"/>
            </w:r>
            <w:r>
              <w:rPr>
                <w:noProof/>
                <w:webHidden/>
              </w:rPr>
              <w:instrText xml:space="preserve"> PAGEREF _Toc223696267 \h </w:instrText>
            </w:r>
            <w:r>
              <w:rPr>
                <w:noProof/>
                <w:webHidden/>
              </w:rPr>
            </w:r>
            <w:r>
              <w:rPr>
                <w:noProof/>
                <w:webHidden/>
              </w:rPr>
              <w:fldChar w:fldCharType="separate"/>
            </w:r>
            <w:r>
              <w:rPr>
                <w:noProof/>
                <w:webHidden/>
              </w:rPr>
              <w:t>45</w:t>
            </w:r>
            <w:r>
              <w:rPr>
                <w:noProof/>
                <w:webHidden/>
              </w:rPr>
              <w:fldChar w:fldCharType="end"/>
            </w:r>
          </w:hyperlink>
        </w:p>
        <w:p w14:paraId="2D0D29CC" w14:textId="4BE2EF05" w:rsidR="00800A3A" w:rsidRDefault="00800A3A">
          <w:pPr>
            <w:pStyle w:val="TOC2"/>
            <w:rPr>
              <w:rFonts w:asciiTheme="minorHAnsi" w:hAnsiTheme="minorHAnsi" w:cstheme="minorBidi"/>
              <w:b w:val="0"/>
              <w:bCs w:val="0"/>
              <w:noProof/>
              <w:color w:val="auto"/>
              <w:sz w:val="24"/>
              <w:szCs w:val="24"/>
            </w:rPr>
          </w:pPr>
          <w:hyperlink w:anchor="_Toc223696268" w:history="1">
            <w:r w:rsidRPr="00E70EB0">
              <w:rPr>
                <w:rStyle w:val="Hyperlink"/>
                <w:noProof/>
              </w:rPr>
              <w:t>Exams</w:t>
            </w:r>
            <w:r>
              <w:rPr>
                <w:noProof/>
                <w:webHidden/>
              </w:rPr>
              <w:tab/>
            </w:r>
            <w:r>
              <w:rPr>
                <w:noProof/>
                <w:webHidden/>
              </w:rPr>
              <w:fldChar w:fldCharType="begin"/>
            </w:r>
            <w:r>
              <w:rPr>
                <w:noProof/>
                <w:webHidden/>
              </w:rPr>
              <w:instrText xml:space="preserve"> PAGEREF _Toc223696268 \h </w:instrText>
            </w:r>
            <w:r>
              <w:rPr>
                <w:noProof/>
                <w:webHidden/>
              </w:rPr>
            </w:r>
            <w:r>
              <w:rPr>
                <w:noProof/>
                <w:webHidden/>
              </w:rPr>
              <w:fldChar w:fldCharType="separate"/>
            </w:r>
            <w:r>
              <w:rPr>
                <w:noProof/>
                <w:webHidden/>
              </w:rPr>
              <w:t>47</w:t>
            </w:r>
            <w:r>
              <w:rPr>
                <w:noProof/>
                <w:webHidden/>
              </w:rPr>
              <w:fldChar w:fldCharType="end"/>
            </w:r>
          </w:hyperlink>
        </w:p>
        <w:p w14:paraId="6D094974" w14:textId="5CC82266" w:rsidR="00800A3A" w:rsidRDefault="00800A3A">
          <w:pPr>
            <w:pStyle w:val="TOC2"/>
            <w:rPr>
              <w:rFonts w:asciiTheme="minorHAnsi" w:hAnsiTheme="minorHAnsi" w:cstheme="minorBidi"/>
              <w:b w:val="0"/>
              <w:bCs w:val="0"/>
              <w:noProof/>
              <w:color w:val="auto"/>
              <w:sz w:val="24"/>
              <w:szCs w:val="24"/>
            </w:rPr>
          </w:pPr>
          <w:hyperlink w:anchor="_Toc223696269" w:history="1">
            <w:r w:rsidRPr="00E70EB0">
              <w:rPr>
                <w:rStyle w:val="Hyperlink"/>
                <w:noProof/>
              </w:rPr>
              <w:t>Hearing Aids/Services</w:t>
            </w:r>
            <w:r>
              <w:rPr>
                <w:noProof/>
                <w:webHidden/>
              </w:rPr>
              <w:tab/>
            </w:r>
            <w:r>
              <w:rPr>
                <w:noProof/>
                <w:webHidden/>
              </w:rPr>
              <w:fldChar w:fldCharType="begin"/>
            </w:r>
            <w:r>
              <w:rPr>
                <w:noProof/>
                <w:webHidden/>
              </w:rPr>
              <w:instrText xml:space="preserve"> PAGEREF _Toc223696269 \h </w:instrText>
            </w:r>
            <w:r>
              <w:rPr>
                <w:noProof/>
                <w:webHidden/>
              </w:rPr>
            </w:r>
            <w:r>
              <w:rPr>
                <w:noProof/>
                <w:webHidden/>
              </w:rPr>
              <w:fldChar w:fldCharType="separate"/>
            </w:r>
            <w:r>
              <w:rPr>
                <w:noProof/>
                <w:webHidden/>
              </w:rPr>
              <w:t>49</w:t>
            </w:r>
            <w:r>
              <w:rPr>
                <w:noProof/>
                <w:webHidden/>
              </w:rPr>
              <w:fldChar w:fldCharType="end"/>
            </w:r>
          </w:hyperlink>
        </w:p>
        <w:p w14:paraId="1853D8E2" w14:textId="056834AD" w:rsidR="00800A3A" w:rsidRDefault="00800A3A">
          <w:pPr>
            <w:pStyle w:val="TOC2"/>
            <w:rPr>
              <w:rFonts w:asciiTheme="minorHAnsi" w:hAnsiTheme="minorHAnsi" w:cstheme="minorBidi"/>
              <w:b w:val="0"/>
              <w:bCs w:val="0"/>
              <w:noProof/>
              <w:color w:val="auto"/>
              <w:sz w:val="24"/>
              <w:szCs w:val="24"/>
            </w:rPr>
          </w:pPr>
          <w:hyperlink w:anchor="_Toc223696270" w:history="1">
            <w:r w:rsidRPr="00E70EB0">
              <w:rPr>
                <w:rStyle w:val="Hyperlink"/>
                <w:noProof/>
              </w:rPr>
              <w:t>Repairs</w:t>
            </w:r>
            <w:r>
              <w:rPr>
                <w:noProof/>
                <w:webHidden/>
              </w:rPr>
              <w:tab/>
            </w:r>
            <w:r>
              <w:rPr>
                <w:noProof/>
                <w:webHidden/>
              </w:rPr>
              <w:fldChar w:fldCharType="begin"/>
            </w:r>
            <w:r>
              <w:rPr>
                <w:noProof/>
                <w:webHidden/>
              </w:rPr>
              <w:instrText xml:space="preserve"> PAGEREF _Toc223696270 \h </w:instrText>
            </w:r>
            <w:r>
              <w:rPr>
                <w:noProof/>
                <w:webHidden/>
              </w:rPr>
            </w:r>
            <w:r>
              <w:rPr>
                <w:noProof/>
                <w:webHidden/>
              </w:rPr>
              <w:fldChar w:fldCharType="separate"/>
            </w:r>
            <w:r>
              <w:rPr>
                <w:noProof/>
                <w:webHidden/>
              </w:rPr>
              <w:t>74</w:t>
            </w:r>
            <w:r>
              <w:rPr>
                <w:noProof/>
                <w:webHidden/>
              </w:rPr>
              <w:fldChar w:fldCharType="end"/>
            </w:r>
          </w:hyperlink>
        </w:p>
        <w:p w14:paraId="63B425C0" w14:textId="384906FF" w:rsidR="00800A3A" w:rsidRDefault="00800A3A">
          <w:pPr>
            <w:pStyle w:val="TOC2"/>
            <w:rPr>
              <w:rFonts w:asciiTheme="minorHAnsi" w:hAnsiTheme="minorHAnsi" w:cstheme="minorBidi"/>
              <w:b w:val="0"/>
              <w:bCs w:val="0"/>
              <w:noProof/>
              <w:color w:val="auto"/>
              <w:sz w:val="24"/>
              <w:szCs w:val="24"/>
            </w:rPr>
          </w:pPr>
          <w:hyperlink w:anchor="_Toc223696271" w:history="1">
            <w:r w:rsidRPr="00E70EB0">
              <w:rPr>
                <w:rStyle w:val="Hyperlink"/>
                <w:noProof/>
              </w:rPr>
              <w:t>Special</w:t>
            </w:r>
            <w:r w:rsidRPr="00E70EB0">
              <w:rPr>
                <w:rStyle w:val="Hyperlink"/>
                <w:noProof/>
                <w:spacing w:val="6"/>
              </w:rPr>
              <w:t xml:space="preserve"> </w:t>
            </w:r>
            <w:r w:rsidRPr="00E70EB0">
              <w:rPr>
                <w:rStyle w:val="Hyperlink"/>
                <w:noProof/>
              </w:rPr>
              <w:t>Otorhinolaryngologic</w:t>
            </w:r>
            <w:r w:rsidRPr="00E70EB0">
              <w:rPr>
                <w:rStyle w:val="Hyperlink"/>
                <w:noProof/>
                <w:spacing w:val="6"/>
              </w:rPr>
              <w:t xml:space="preserve"> </w:t>
            </w:r>
            <w:r w:rsidRPr="00E70EB0">
              <w:rPr>
                <w:rStyle w:val="Hyperlink"/>
                <w:noProof/>
              </w:rPr>
              <w:t>Services</w:t>
            </w:r>
            <w:r>
              <w:rPr>
                <w:noProof/>
                <w:webHidden/>
              </w:rPr>
              <w:tab/>
            </w:r>
            <w:r>
              <w:rPr>
                <w:noProof/>
                <w:webHidden/>
              </w:rPr>
              <w:fldChar w:fldCharType="begin"/>
            </w:r>
            <w:r>
              <w:rPr>
                <w:noProof/>
                <w:webHidden/>
              </w:rPr>
              <w:instrText xml:space="preserve"> PAGEREF _Toc223696271 \h </w:instrText>
            </w:r>
            <w:r>
              <w:rPr>
                <w:noProof/>
                <w:webHidden/>
              </w:rPr>
            </w:r>
            <w:r>
              <w:rPr>
                <w:noProof/>
                <w:webHidden/>
              </w:rPr>
              <w:fldChar w:fldCharType="separate"/>
            </w:r>
            <w:r>
              <w:rPr>
                <w:noProof/>
                <w:webHidden/>
              </w:rPr>
              <w:t>76</w:t>
            </w:r>
            <w:r>
              <w:rPr>
                <w:noProof/>
                <w:webHidden/>
              </w:rPr>
              <w:fldChar w:fldCharType="end"/>
            </w:r>
          </w:hyperlink>
        </w:p>
        <w:p w14:paraId="111913D0" w14:textId="157A1563" w:rsidR="00800A3A" w:rsidRDefault="00800A3A">
          <w:pPr>
            <w:pStyle w:val="TOC2"/>
            <w:rPr>
              <w:rFonts w:asciiTheme="minorHAnsi" w:hAnsiTheme="minorHAnsi" w:cstheme="minorBidi"/>
              <w:b w:val="0"/>
              <w:bCs w:val="0"/>
              <w:noProof/>
              <w:color w:val="auto"/>
              <w:sz w:val="24"/>
              <w:szCs w:val="24"/>
            </w:rPr>
          </w:pPr>
          <w:hyperlink w:anchor="_Toc223696272" w:history="1">
            <w:r w:rsidRPr="00E70EB0">
              <w:rPr>
                <w:rStyle w:val="Hyperlink"/>
                <w:noProof/>
              </w:rPr>
              <w:t>Special Tests (Covered Only When Prescribed by a Physician)</w:t>
            </w:r>
            <w:r>
              <w:rPr>
                <w:noProof/>
                <w:webHidden/>
              </w:rPr>
              <w:tab/>
            </w:r>
            <w:r>
              <w:rPr>
                <w:noProof/>
                <w:webHidden/>
              </w:rPr>
              <w:fldChar w:fldCharType="begin"/>
            </w:r>
            <w:r>
              <w:rPr>
                <w:noProof/>
                <w:webHidden/>
              </w:rPr>
              <w:instrText xml:space="preserve"> PAGEREF _Toc223696272 \h </w:instrText>
            </w:r>
            <w:r>
              <w:rPr>
                <w:noProof/>
                <w:webHidden/>
              </w:rPr>
            </w:r>
            <w:r>
              <w:rPr>
                <w:noProof/>
                <w:webHidden/>
              </w:rPr>
              <w:fldChar w:fldCharType="separate"/>
            </w:r>
            <w:r>
              <w:rPr>
                <w:noProof/>
                <w:webHidden/>
              </w:rPr>
              <w:t>83</w:t>
            </w:r>
            <w:r>
              <w:rPr>
                <w:noProof/>
                <w:webHidden/>
              </w:rPr>
              <w:fldChar w:fldCharType="end"/>
            </w:r>
          </w:hyperlink>
        </w:p>
        <w:p w14:paraId="01D48ED9" w14:textId="0A19DCF8" w:rsidR="00D66B2E" w:rsidRPr="00EA589F" w:rsidRDefault="0082745A" w:rsidP="00EA589F">
          <w:pPr>
            <w:rPr>
              <w:bCs/>
              <w:noProof/>
            </w:rPr>
            <w:sectPr w:rsidR="00D66B2E" w:rsidRPr="00EA589F" w:rsidSect="003D44B4">
              <w:pgSz w:w="12240" w:h="15840" w:code="1"/>
              <w:pgMar w:top="1080" w:right="1080" w:bottom="1080" w:left="1080" w:header="720" w:footer="720" w:gutter="0"/>
              <w:pgNumType w:fmt="lowerRoman" w:start="1"/>
              <w:cols w:space="720"/>
              <w:docGrid w:linePitch="313"/>
            </w:sectPr>
          </w:pPr>
          <w:r>
            <w:fldChar w:fldCharType="end"/>
          </w:r>
        </w:p>
      </w:sdtContent>
    </w:sdt>
    <w:p w14:paraId="29346007" w14:textId="5278C3D1" w:rsidR="00B60D7A" w:rsidRDefault="00B60D7A" w:rsidP="00A442AF">
      <w:pPr>
        <w:pStyle w:val="Introduction"/>
      </w:pPr>
      <w:r>
        <w:lastRenderedPageBreak/>
        <w:t>Introduction</w:t>
      </w:r>
    </w:p>
    <w:p w14:paraId="0ED96785" w14:textId="68DE0A0C" w:rsidR="00C00D59" w:rsidRPr="00623654" w:rsidRDefault="00B3580A" w:rsidP="00A22F7F">
      <w:pPr>
        <w:pStyle w:val="BodyText"/>
      </w:pPr>
      <w:r w:rsidRPr="00623654">
        <w:t xml:space="preserve">The MO HealthNet Hearing Aid Program provides medically necessary audiology services to MO HealthNet participants. </w:t>
      </w:r>
      <w:r w:rsidR="000222D9" w:rsidRPr="00623654">
        <w:t>P</w:t>
      </w:r>
      <w:r w:rsidRPr="00623654">
        <w:t>articipant</w:t>
      </w:r>
      <w:r w:rsidR="000222D9" w:rsidRPr="00623654">
        <w:t>s</w:t>
      </w:r>
      <w:r w:rsidRPr="00623654">
        <w:t xml:space="preserve"> </w:t>
      </w:r>
      <w:r w:rsidR="000222D9" w:rsidRPr="00623654">
        <w:t>are</w:t>
      </w:r>
      <w:r w:rsidRPr="00623654">
        <w:t xml:space="preserve"> entitled to one (1) new hearing aid and related services every four</w:t>
      </w:r>
      <w:r w:rsidR="003C0C76" w:rsidRPr="00623654">
        <w:t xml:space="preserve"> </w:t>
      </w:r>
      <w:r w:rsidRPr="00623654">
        <w:t xml:space="preserve">(4) years. </w:t>
      </w:r>
      <w:r w:rsidR="000222D9" w:rsidRPr="00623654">
        <w:t>However, s</w:t>
      </w:r>
      <w:r w:rsidRPr="00623654">
        <w:t xml:space="preserve">ervices for children under </w:t>
      </w:r>
      <w:r w:rsidR="00756DA0" w:rsidRPr="00623654">
        <w:t xml:space="preserve">Missouri’s </w:t>
      </w:r>
      <w:r w:rsidRPr="00623654">
        <w:t>Early and Periodic Screening, Diagnostic</w:t>
      </w:r>
      <w:r w:rsidR="003C0C76" w:rsidRPr="00623654">
        <w:t>,</w:t>
      </w:r>
      <w:r w:rsidRPr="00623654">
        <w:t xml:space="preserve"> and Treatment (EPSDT) </w:t>
      </w:r>
      <w:r w:rsidR="003C0C76" w:rsidRPr="00623654">
        <w:t>P</w:t>
      </w:r>
      <w:r w:rsidRPr="00623654">
        <w:t>rogram</w:t>
      </w:r>
      <w:r w:rsidR="00CB6786" w:rsidRPr="00623654">
        <w:t>, called the Healthy Children and Youth (HCY) Program,</w:t>
      </w:r>
      <w:r w:rsidRPr="00623654">
        <w:t xml:space="preserve"> are determined by medical necessity. Other covered services include audiological testing, ear molds, hearing aid fitting, hearing aid dispensing/evaluation, post-fitting evaluation, post-fitting adjustments</w:t>
      </w:r>
      <w:r w:rsidR="003C0C76" w:rsidRPr="00623654">
        <w:t>,</w:t>
      </w:r>
      <w:r w:rsidRPr="00623654">
        <w:t xml:space="preserve"> and hearing aid repairs. The intent of the Hearing Aid Program is to prevent additional or total hearing loss for </w:t>
      </w:r>
      <w:r w:rsidR="005A0A0C" w:rsidRPr="00623654">
        <w:t>eligible partic</w:t>
      </w:r>
      <w:r w:rsidR="00CB6786" w:rsidRPr="00623654">
        <w:t>i</w:t>
      </w:r>
      <w:r w:rsidR="005A0A0C" w:rsidRPr="00623654">
        <w:t>pants</w:t>
      </w:r>
      <w:r w:rsidR="003C0C76" w:rsidRPr="00623654">
        <w:t xml:space="preserve"> and</w:t>
      </w:r>
      <w:r w:rsidRPr="00623654">
        <w:t xml:space="preserve"> provide a better quality of life to all deaf or hard-of-hearing participants.</w:t>
      </w:r>
    </w:p>
    <w:p w14:paraId="456505D3" w14:textId="77777777" w:rsidR="00C00D59" w:rsidRPr="00F65881" w:rsidRDefault="00B3580A" w:rsidP="00866B63">
      <w:pPr>
        <w:pStyle w:val="Heading2"/>
      </w:pPr>
      <w:bookmarkStart w:id="0" w:name="_Toc208588667"/>
      <w:bookmarkStart w:id="1" w:name="_Toc223696207"/>
      <w:r w:rsidRPr="00F65881">
        <w:t>Section</w:t>
      </w:r>
      <w:r w:rsidRPr="00F65881">
        <w:rPr>
          <w:spacing w:val="-12"/>
        </w:rPr>
        <w:t xml:space="preserve"> </w:t>
      </w:r>
      <w:r w:rsidRPr="00F65881">
        <w:t>1:</w:t>
      </w:r>
      <w:r w:rsidR="00866B63">
        <w:t xml:space="preserve"> </w:t>
      </w:r>
      <w:r w:rsidRPr="00F65881">
        <w:rPr>
          <w:spacing w:val="71"/>
        </w:rPr>
        <w:t xml:space="preserve"> </w:t>
      </w:r>
      <w:r w:rsidRPr="00F65881">
        <w:t>Reimbursement</w:t>
      </w:r>
      <w:r w:rsidRPr="00F65881">
        <w:rPr>
          <w:spacing w:val="-9"/>
        </w:rPr>
        <w:t xml:space="preserve"> </w:t>
      </w:r>
      <w:r w:rsidRPr="00F65881">
        <w:rPr>
          <w:spacing w:val="-2"/>
        </w:rPr>
        <w:t>Methodology</w:t>
      </w:r>
      <w:bookmarkEnd w:id="0"/>
      <w:bookmarkEnd w:id="1"/>
    </w:p>
    <w:p w14:paraId="4F9D4572" w14:textId="77777777" w:rsidR="00C00D59" w:rsidRPr="00866B63" w:rsidRDefault="00866B63" w:rsidP="00866B63">
      <w:pPr>
        <w:pStyle w:val="Heading3"/>
      </w:pPr>
      <w:bookmarkStart w:id="2" w:name="1.1_The_Basis_For_Establishing_A_Rate_Of"/>
      <w:bookmarkStart w:id="3" w:name="_Toc208588668"/>
      <w:bookmarkStart w:id="4" w:name="_Toc223696208"/>
      <w:bookmarkEnd w:id="2"/>
      <w:r>
        <w:t>1.1</w:t>
      </w:r>
      <w:r>
        <w:tab/>
      </w:r>
      <w:r w:rsidR="00B3580A" w:rsidRPr="00866B63">
        <w:t xml:space="preserve">The Basis </w:t>
      </w:r>
      <w:r w:rsidR="001F5099" w:rsidRPr="00866B63">
        <w:t>f</w:t>
      </w:r>
      <w:r w:rsidR="00B3580A" w:rsidRPr="00866B63">
        <w:t xml:space="preserve">or Establishing </w:t>
      </w:r>
      <w:r w:rsidR="001F5099" w:rsidRPr="00866B63">
        <w:t xml:space="preserve">a </w:t>
      </w:r>
      <w:r w:rsidR="00B3580A" w:rsidRPr="00866B63">
        <w:t xml:space="preserve">Rate </w:t>
      </w:r>
      <w:r w:rsidR="001F5099" w:rsidRPr="00866B63">
        <w:t>o</w:t>
      </w:r>
      <w:r w:rsidR="00B3580A" w:rsidRPr="00866B63">
        <w:t>f Payment</w:t>
      </w:r>
      <w:bookmarkEnd w:id="3"/>
      <w:bookmarkEnd w:id="4"/>
    </w:p>
    <w:p w14:paraId="5F7DFF6D" w14:textId="77777777" w:rsidR="00C00D59" w:rsidRDefault="00B3580A" w:rsidP="00A22F7F">
      <w:pPr>
        <w:pStyle w:val="BodyText"/>
      </w:pPr>
      <w:r>
        <w:t>Under</w:t>
      </w:r>
      <w:r>
        <w:rPr>
          <w:spacing w:val="-12"/>
        </w:rPr>
        <w:t xml:space="preserve"> </w:t>
      </w:r>
      <w:r>
        <w:t>a</w:t>
      </w:r>
      <w:r>
        <w:rPr>
          <w:spacing w:val="-15"/>
        </w:rPr>
        <w:t xml:space="preserve"> </w:t>
      </w:r>
      <w:r>
        <w:t>fee</w:t>
      </w:r>
      <w:r>
        <w:rPr>
          <w:spacing w:val="-12"/>
        </w:rPr>
        <w:t xml:space="preserve"> </w:t>
      </w:r>
      <w:r>
        <w:t>system</w:t>
      </w:r>
      <w:r w:rsidR="003C0C76">
        <w:t>,</w:t>
      </w:r>
      <w:r>
        <w:rPr>
          <w:spacing w:val="-14"/>
        </w:rPr>
        <w:t xml:space="preserve"> </w:t>
      </w:r>
      <w:r>
        <w:t>each</w:t>
      </w:r>
      <w:r>
        <w:rPr>
          <w:spacing w:val="-12"/>
        </w:rPr>
        <w:t xml:space="preserve"> </w:t>
      </w:r>
      <w:r>
        <w:t>procedure,</w:t>
      </w:r>
      <w:r>
        <w:rPr>
          <w:spacing w:val="-15"/>
        </w:rPr>
        <w:t xml:space="preserve"> </w:t>
      </w:r>
      <w:r>
        <w:t>service,</w:t>
      </w:r>
      <w:r>
        <w:rPr>
          <w:spacing w:val="-15"/>
        </w:rPr>
        <w:t xml:space="preserve"> </w:t>
      </w:r>
      <w:r>
        <w:t>medical</w:t>
      </w:r>
      <w:r>
        <w:rPr>
          <w:spacing w:val="-13"/>
        </w:rPr>
        <w:t xml:space="preserve"> </w:t>
      </w:r>
      <w:r>
        <w:t>supply</w:t>
      </w:r>
      <w:r w:rsidR="003C0C76">
        <w:t>,</w:t>
      </w:r>
      <w:r>
        <w:rPr>
          <w:spacing w:val="-12"/>
        </w:rPr>
        <w:t xml:space="preserve"> </w:t>
      </w:r>
      <w:r>
        <w:t>and</w:t>
      </w:r>
      <w:r>
        <w:rPr>
          <w:spacing w:val="-13"/>
        </w:rPr>
        <w:t xml:space="preserve"> </w:t>
      </w:r>
      <w:r>
        <w:t>equipment</w:t>
      </w:r>
      <w:r>
        <w:rPr>
          <w:spacing w:val="-13"/>
        </w:rPr>
        <w:t xml:space="preserve"> </w:t>
      </w:r>
      <w:r>
        <w:t>covered</w:t>
      </w:r>
      <w:r>
        <w:rPr>
          <w:spacing w:val="-15"/>
        </w:rPr>
        <w:t xml:space="preserve"> </w:t>
      </w:r>
      <w:r>
        <w:t>under</w:t>
      </w:r>
      <w:r>
        <w:rPr>
          <w:spacing w:val="-12"/>
        </w:rPr>
        <w:t xml:space="preserve"> </w:t>
      </w:r>
      <w:r>
        <w:t>a</w:t>
      </w:r>
      <w:r>
        <w:rPr>
          <w:spacing w:val="-15"/>
        </w:rPr>
        <w:t xml:space="preserve"> </w:t>
      </w:r>
      <w:r>
        <w:t>specific program</w:t>
      </w:r>
      <w:r>
        <w:rPr>
          <w:spacing w:val="-5"/>
        </w:rPr>
        <w:t xml:space="preserve"> </w:t>
      </w:r>
      <w:r>
        <w:t>has</w:t>
      </w:r>
      <w:r>
        <w:rPr>
          <w:spacing w:val="-5"/>
        </w:rPr>
        <w:t xml:space="preserve"> </w:t>
      </w:r>
      <w:r>
        <w:t>a</w:t>
      </w:r>
      <w:r>
        <w:rPr>
          <w:spacing w:val="-4"/>
        </w:rPr>
        <w:t xml:space="preserve"> </w:t>
      </w:r>
      <w:r>
        <w:t>maximum</w:t>
      </w:r>
      <w:r>
        <w:rPr>
          <w:spacing w:val="-2"/>
        </w:rPr>
        <w:t xml:space="preserve"> </w:t>
      </w:r>
      <w:r>
        <w:t>allowable</w:t>
      </w:r>
      <w:r>
        <w:rPr>
          <w:spacing w:val="-5"/>
        </w:rPr>
        <w:t xml:space="preserve"> </w:t>
      </w:r>
      <w:r>
        <w:t>fee</w:t>
      </w:r>
      <w:r>
        <w:rPr>
          <w:spacing w:val="-5"/>
        </w:rPr>
        <w:t xml:space="preserve"> </w:t>
      </w:r>
      <w:r>
        <w:t>established.</w:t>
      </w:r>
      <w:r>
        <w:rPr>
          <w:spacing w:val="-6"/>
        </w:rPr>
        <w:t xml:space="preserve"> </w:t>
      </w:r>
      <w:r w:rsidR="00CB6786">
        <w:rPr>
          <w:spacing w:val="-6"/>
        </w:rPr>
        <w:t>The MO HealthNet Division (</w:t>
      </w:r>
      <w:r>
        <w:t>MHD</w:t>
      </w:r>
      <w:r w:rsidR="00CB6786">
        <w:t>)</w:t>
      </w:r>
      <w:r>
        <w:rPr>
          <w:spacing w:val="-4"/>
        </w:rPr>
        <w:t xml:space="preserve"> </w:t>
      </w:r>
      <w:r>
        <w:t>determines</w:t>
      </w:r>
      <w:r>
        <w:rPr>
          <w:spacing w:val="-3"/>
        </w:rPr>
        <w:t xml:space="preserve"> </w:t>
      </w:r>
      <w:r>
        <w:t>a</w:t>
      </w:r>
      <w:r>
        <w:rPr>
          <w:spacing w:val="-7"/>
        </w:rPr>
        <w:t xml:space="preserve"> </w:t>
      </w:r>
      <w:r>
        <w:t>maximum</w:t>
      </w:r>
      <w:r>
        <w:rPr>
          <w:spacing w:val="-2"/>
        </w:rPr>
        <w:t xml:space="preserve"> </w:t>
      </w:r>
      <w:r>
        <w:t>allowable</w:t>
      </w:r>
      <w:r>
        <w:rPr>
          <w:spacing w:val="-5"/>
        </w:rPr>
        <w:t xml:space="preserve"> </w:t>
      </w:r>
      <w:r>
        <w:t>fee for the services based on the following information and current appropriated funds:</w:t>
      </w:r>
    </w:p>
    <w:p w14:paraId="7FBCF0B4" w14:textId="77777777" w:rsidR="00C00D59" w:rsidRDefault="00B3580A" w:rsidP="00A22F7F">
      <w:pPr>
        <w:pStyle w:val="BulletList1"/>
      </w:pPr>
      <w:r>
        <w:t>Recommendations</w:t>
      </w:r>
      <w:r>
        <w:rPr>
          <w:spacing w:val="-6"/>
        </w:rPr>
        <w:t xml:space="preserve"> </w:t>
      </w:r>
      <w:r>
        <w:t>from</w:t>
      </w:r>
      <w:r>
        <w:rPr>
          <w:spacing w:val="-5"/>
        </w:rPr>
        <w:t xml:space="preserve"> </w:t>
      </w:r>
      <w:r>
        <w:t>the</w:t>
      </w:r>
      <w:r>
        <w:rPr>
          <w:spacing w:val="-3"/>
        </w:rPr>
        <w:t xml:space="preserve"> </w:t>
      </w:r>
      <w:r>
        <w:t>state</w:t>
      </w:r>
      <w:r>
        <w:rPr>
          <w:spacing w:val="-2"/>
        </w:rPr>
        <w:t xml:space="preserve"> </w:t>
      </w:r>
      <w:r>
        <w:t>audiology</w:t>
      </w:r>
      <w:r>
        <w:rPr>
          <w:spacing w:val="-3"/>
        </w:rPr>
        <w:t xml:space="preserve"> </w:t>
      </w:r>
      <w:r>
        <w:rPr>
          <w:spacing w:val="-2"/>
        </w:rPr>
        <w:t>consultant</w:t>
      </w:r>
    </w:p>
    <w:p w14:paraId="0E6B301D" w14:textId="77777777" w:rsidR="00C00D59" w:rsidRDefault="00B3580A" w:rsidP="00A22F7F">
      <w:pPr>
        <w:pStyle w:val="BulletList1"/>
      </w:pPr>
      <w:r>
        <w:t>Medicare's</w:t>
      </w:r>
      <w:r>
        <w:rPr>
          <w:spacing w:val="-6"/>
        </w:rPr>
        <w:t xml:space="preserve"> </w:t>
      </w:r>
      <w:r>
        <w:t>allowable</w:t>
      </w:r>
      <w:r>
        <w:rPr>
          <w:spacing w:val="-6"/>
        </w:rPr>
        <w:t xml:space="preserve"> </w:t>
      </w:r>
      <w:r>
        <w:t>reasonable</w:t>
      </w:r>
      <w:r>
        <w:rPr>
          <w:spacing w:val="-3"/>
        </w:rPr>
        <w:t xml:space="preserve"> </w:t>
      </w:r>
      <w:r>
        <w:t>and</w:t>
      </w:r>
      <w:r>
        <w:rPr>
          <w:spacing w:val="-5"/>
        </w:rPr>
        <w:t xml:space="preserve"> </w:t>
      </w:r>
      <w:r>
        <w:t>customary</w:t>
      </w:r>
      <w:r>
        <w:rPr>
          <w:spacing w:val="-3"/>
        </w:rPr>
        <w:t xml:space="preserve"> </w:t>
      </w:r>
      <w:r>
        <w:t>charge</w:t>
      </w:r>
      <w:r>
        <w:rPr>
          <w:spacing w:val="-3"/>
        </w:rPr>
        <w:t xml:space="preserve"> </w:t>
      </w:r>
      <w:r>
        <w:t>payment</w:t>
      </w:r>
      <w:r>
        <w:rPr>
          <w:spacing w:val="-5"/>
        </w:rPr>
        <w:t xml:space="preserve"> </w:t>
      </w:r>
      <w:r>
        <w:t>or</w:t>
      </w:r>
      <w:r>
        <w:rPr>
          <w:spacing w:val="-6"/>
        </w:rPr>
        <w:t xml:space="preserve"> </w:t>
      </w:r>
      <w:r>
        <w:t>cost-related</w:t>
      </w:r>
      <w:r>
        <w:rPr>
          <w:spacing w:val="-4"/>
        </w:rPr>
        <w:t xml:space="preserve"> </w:t>
      </w:r>
      <w:r>
        <w:rPr>
          <w:spacing w:val="-2"/>
        </w:rPr>
        <w:t>payment</w:t>
      </w:r>
    </w:p>
    <w:p w14:paraId="412192CA" w14:textId="77777777" w:rsidR="001617F0" w:rsidRDefault="00B3580A" w:rsidP="00A22F7F">
      <w:pPr>
        <w:pStyle w:val="BulletList1"/>
      </w:pPr>
      <w:r>
        <w:t xml:space="preserve">Charge information obtained from providers in different areas of the state. </w:t>
      </w:r>
    </w:p>
    <w:p w14:paraId="40092972" w14:textId="77777777" w:rsidR="00C00D59" w:rsidRDefault="00B3580A" w:rsidP="00A22F7F">
      <w:pPr>
        <w:pStyle w:val="BulletList1"/>
      </w:pPr>
      <w:r>
        <w:t xml:space="preserve">Charges refer to the usual and customary fees for various services charged to the general public. Implicit in </w:t>
      </w:r>
      <w:r w:rsidR="003C0C76">
        <w:t>using</w:t>
      </w:r>
      <w:r>
        <w:t xml:space="preserve"> charges as the basis for fees is the objective that charges for services be related to the cost of providing the services</w:t>
      </w:r>
    </w:p>
    <w:p w14:paraId="3A87E0FE" w14:textId="77777777" w:rsidR="00C00D59" w:rsidRPr="00F65881" w:rsidRDefault="00866B63" w:rsidP="00866B63">
      <w:pPr>
        <w:pStyle w:val="Heading3"/>
      </w:pPr>
      <w:bookmarkStart w:id="5" w:name="_Toc208584101"/>
      <w:bookmarkStart w:id="6" w:name="_Toc208584747"/>
      <w:bookmarkStart w:id="7" w:name="1.2_Hearing_Aids_and_Related_Services"/>
      <w:bookmarkStart w:id="8" w:name="_Toc208588670"/>
      <w:bookmarkStart w:id="9" w:name="_Toc223696209"/>
      <w:bookmarkEnd w:id="5"/>
      <w:bookmarkEnd w:id="6"/>
      <w:bookmarkEnd w:id="7"/>
      <w:r>
        <w:t>1.2</w:t>
      </w:r>
      <w:r>
        <w:tab/>
      </w:r>
      <w:r w:rsidR="00B3580A" w:rsidRPr="00F65881">
        <w:t>Hearing</w:t>
      </w:r>
      <w:r w:rsidR="00B3580A" w:rsidRPr="00F65881">
        <w:rPr>
          <w:spacing w:val="-5"/>
        </w:rPr>
        <w:t xml:space="preserve"> </w:t>
      </w:r>
      <w:r w:rsidR="00B3580A" w:rsidRPr="00F65881">
        <w:t>Aids</w:t>
      </w:r>
      <w:r w:rsidR="00B3580A" w:rsidRPr="00F65881">
        <w:rPr>
          <w:spacing w:val="-5"/>
        </w:rPr>
        <w:t xml:space="preserve"> </w:t>
      </w:r>
      <w:r w:rsidR="00B3580A" w:rsidRPr="00F65881">
        <w:t>and</w:t>
      </w:r>
      <w:r w:rsidR="00B3580A" w:rsidRPr="00F65881">
        <w:rPr>
          <w:spacing w:val="-6"/>
        </w:rPr>
        <w:t xml:space="preserve"> </w:t>
      </w:r>
      <w:r w:rsidR="00B3580A" w:rsidRPr="00F65881">
        <w:t>Related</w:t>
      </w:r>
      <w:r w:rsidR="00B3580A" w:rsidRPr="00F65881">
        <w:rPr>
          <w:spacing w:val="-4"/>
        </w:rPr>
        <w:t xml:space="preserve"> </w:t>
      </w:r>
      <w:r w:rsidR="00B3580A" w:rsidRPr="00F65881">
        <w:rPr>
          <w:spacing w:val="-2"/>
        </w:rPr>
        <w:t>Services</w:t>
      </w:r>
      <w:bookmarkEnd w:id="8"/>
      <w:bookmarkEnd w:id="9"/>
    </w:p>
    <w:p w14:paraId="09CF3D4E" w14:textId="77777777" w:rsidR="00C00D59" w:rsidRDefault="00B3580A" w:rsidP="00A22F7F">
      <w:pPr>
        <w:pStyle w:val="BodyText"/>
      </w:pPr>
      <w:r>
        <w:t>Reimbursement</w:t>
      </w:r>
      <w:r>
        <w:rPr>
          <w:spacing w:val="-6"/>
        </w:rPr>
        <w:t xml:space="preserve"> </w:t>
      </w:r>
      <w:r>
        <w:t>for</w:t>
      </w:r>
      <w:r>
        <w:rPr>
          <w:spacing w:val="-10"/>
        </w:rPr>
        <w:t xml:space="preserve"> </w:t>
      </w:r>
      <w:r>
        <w:t>hearing</w:t>
      </w:r>
      <w:r>
        <w:rPr>
          <w:spacing w:val="-3"/>
        </w:rPr>
        <w:t xml:space="preserve"> </w:t>
      </w:r>
      <w:r>
        <w:t>aids</w:t>
      </w:r>
      <w:r>
        <w:rPr>
          <w:spacing w:val="-3"/>
        </w:rPr>
        <w:t xml:space="preserve"> </w:t>
      </w:r>
      <w:r>
        <w:t>and</w:t>
      </w:r>
      <w:r>
        <w:rPr>
          <w:spacing w:val="-4"/>
        </w:rPr>
        <w:t xml:space="preserve"> </w:t>
      </w:r>
      <w:r>
        <w:t>related</w:t>
      </w:r>
      <w:r>
        <w:rPr>
          <w:spacing w:val="-8"/>
        </w:rPr>
        <w:t xml:space="preserve"> </w:t>
      </w:r>
      <w:r>
        <w:t>services</w:t>
      </w:r>
      <w:r>
        <w:rPr>
          <w:spacing w:val="-3"/>
        </w:rPr>
        <w:t xml:space="preserve"> </w:t>
      </w:r>
      <w:r w:rsidR="003C0C76">
        <w:t>is</w:t>
      </w:r>
      <w:r w:rsidR="003C0C76">
        <w:rPr>
          <w:spacing w:val="-4"/>
        </w:rPr>
        <w:t xml:space="preserve"> </w:t>
      </w:r>
      <w:r>
        <w:t>made</w:t>
      </w:r>
      <w:r>
        <w:rPr>
          <w:spacing w:val="-2"/>
        </w:rPr>
        <w:t xml:space="preserve"> </w:t>
      </w:r>
      <w:r>
        <w:t>on</w:t>
      </w:r>
      <w:r>
        <w:rPr>
          <w:spacing w:val="-2"/>
        </w:rPr>
        <w:t xml:space="preserve"> </w:t>
      </w:r>
      <w:r>
        <w:t>a</w:t>
      </w:r>
      <w:r>
        <w:rPr>
          <w:spacing w:val="-4"/>
        </w:rPr>
        <w:t xml:space="preserve"> </w:t>
      </w:r>
      <w:r w:rsidR="00756DA0">
        <w:t>F</w:t>
      </w:r>
      <w:r>
        <w:t>ee</w:t>
      </w:r>
      <w:r w:rsidR="00CB6786">
        <w:rPr>
          <w:spacing w:val="-1"/>
        </w:rPr>
        <w:t>-</w:t>
      </w:r>
      <w:r w:rsidR="00756DA0">
        <w:rPr>
          <w:spacing w:val="-1"/>
        </w:rPr>
        <w:t>F</w:t>
      </w:r>
      <w:r w:rsidR="003C0C76">
        <w:rPr>
          <w:spacing w:val="-1"/>
        </w:rPr>
        <w:t>or</w:t>
      </w:r>
      <w:r w:rsidR="00CB6786">
        <w:rPr>
          <w:spacing w:val="-1"/>
        </w:rPr>
        <w:t>-</w:t>
      </w:r>
      <w:r w:rsidR="00756DA0">
        <w:t>S</w:t>
      </w:r>
      <w:r>
        <w:t>ervice</w:t>
      </w:r>
      <w:r>
        <w:rPr>
          <w:spacing w:val="-2"/>
        </w:rPr>
        <w:t xml:space="preserve"> </w:t>
      </w:r>
      <w:r>
        <w:t>(FFS)</w:t>
      </w:r>
      <w:r>
        <w:rPr>
          <w:spacing w:val="-2"/>
        </w:rPr>
        <w:t xml:space="preserve"> basis.</w:t>
      </w:r>
    </w:p>
    <w:p w14:paraId="6E6F8252" w14:textId="77777777" w:rsidR="00C00D59" w:rsidRPr="00AA0A4D" w:rsidRDefault="003C0C76" w:rsidP="00A22F7F">
      <w:pPr>
        <w:pStyle w:val="BodyText"/>
      </w:pPr>
      <w:r w:rsidRPr="00AA0A4D">
        <w:t xml:space="preserve">MHD has determined the </w:t>
      </w:r>
      <w:r w:rsidR="00CB6786" w:rsidRPr="00AA0A4D">
        <w:t>MHD</w:t>
      </w:r>
      <w:r w:rsidRPr="00AA0A4D">
        <w:t xml:space="preserve"> maximum allowable fee for a unit of service</w:t>
      </w:r>
      <w:r w:rsidR="00B3580A" w:rsidRPr="00AA0A4D">
        <w:rPr>
          <w:spacing w:val="-5"/>
        </w:rPr>
        <w:t xml:space="preserve"> </w:t>
      </w:r>
      <w:r w:rsidR="00B3580A" w:rsidRPr="00AA0A4D">
        <w:t>to</w:t>
      </w:r>
      <w:r w:rsidR="00B3580A" w:rsidRPr="00AA0A4D">
        <w:rPr>
          <w:spacing w:val="-3"/>
        </w:rPr>
        <w:t xml:space="preserve"> </w:t>
      </w:r>
      <w:r w:rsidR="00B3580A" w:rsidRPr="00AA0A4D">
        <w:t>be reasonable</w:t>
      </w:r>
      <w:r w:rsidRPr="00AA0A4D">
        <w:t xml:space="preserve"> and</w:t>
      </w:r>
      <w:r w:rsidR="00B3580A" w:rsidRPr="00AA0A4D">
        <w:rPr>
          <w:spacing w:val="-12"/>
        </w:rPr>
        <w:t xml:space="preserve"> </w:t>
      </w:r>
      <w:r w:rsidR="00B3580A" w:rsidRPr="00AA0A4D">
        <w:t>consistent</w:t>
      </w:r>
      <w:r w:rsidR="00B3580A" w:rsidRPr="00AA0A4D">
        <w:rPr>
          <w:spacing w:val="-12"/>
        </w:rPr>
        <w:t xml:space="preserve"> </w:t>
      </w:r>
      <w:r w:rsidR="00B3580A" w:rsidRPr="00AA0A4D">
        <w:t>with</w:t>
      </w:r>
      <w:r w:rsidR="00B3580A" w:rsidRPr="00AA0A4D">
        <w:rPr>
          <w:spacing w:val="-13"/>
        </w:rPr>
        <w:t xml:space="preserve"> </w:t>
      </w:r>
      <w:r w:rsidR="00B3580A" w:rsidRPr="00AA0A4D">
        <w:t>efficiency,</w:t>
      </w:r>
      <w:r w:rsidR="00B3580A" w:rsidRPr="00AA0A4D">
        <w:rPr>
          <w:spacing w:val="-15"/>
        </w:rPr>
        <w:t xml:space="preserve"> </w:t>
      </w:r>
      <w:r w:rsidR="00B3580A" w:rsidRPr="00AA0A4D">
        <w:t>economy,</w:t>
      </w:r>
      <w:r w:rsidR="00B3580A" w:rsidRPr="00AA0A4D">
        <w:rPr>
          <w:spacing w:val="-14"/>
        </w:rPr>
        <w:t xml:space="preserve"> </w:t>
      </w:r>
      <w:r w:rsidR="00B3580A" w:rsidRPr="00AA0A4D">
        <w:t>and</w:t>
      </w:r>
      <w:r w:rsidR="00B3580A" w:rsidRPr="00AA0A4D">
        <w:rPr>
          <w:spacing w:val="-12"/>
        </w:rPr>
        <w:t xml:space="preserve"> </w:t>
      </w:r>
      <w:r w:rsidR="00B3580A" w:rsidRPr="00AA0A4D">
        <w:t>quality</w:t>
      </w:r>
      <w:r w:rsidR="00B3580A" w:rsidRPr="00AA0A4D">
        <w:rPr>
          <w:spacing w:val="-11"/>
        </w:rPr>
        <w:t xml:space="preserve"> </w:t>
      </w:r>
      <w:r w:rsidR="00B3580A" w:rsidRPr="00AA0A4D">
        <w:t>of</w:t>
      </w:r>
      <w:r w:rsidR="00B3580A" w:rsidRPr="00AA0A4D">
        <w:rPr>
          <w:spacing w:val="-11"/>
        </w:rPr>
        <w:t xml:space="preserve"> </w:t>
      </w:r>
      <w:r w:rsidR="00B3580A" w:rsidRPr="00AA0A4D">
        <w:t>care.</w:t>
      </w:r>
      <w:r w:rsidR="00B3580A" w:rsidRPr="00AA0A4D">
        <w:rPr>
          <w:spacing w:val="-12"/>
        </w:rPr>
        <w:t xml:space="preserve"> </w:t>
      </w:r>
      <w:r w:rsidR="00B3580A" w:rsidRPr="00AA0A4D">
        <w:t>MHD</w:t>
      </w:r>
      <w:r w:rsidR="00B3580A" w:rsidRPr="00AA0A4D">
        <w:rPr>
          <w:spacing w:val="-15"/>
        </w:rPr>
        <w:t xml:space="preserve"> </w:t>
      </w:r>
      <w:r w:rsidR="00B3580A" w:rsidRPr="00AA0A4D">
        <w:t>payment</w:t>
      </w:r>
      <w:r w:rsidR="00B3580A" w:rsidRPr="00AA0A4D">
        <w:rPr>
          <w:spacing w:val="-15"/>
        </w:rPr>
        <w:t xml:space="preserve"> </w:t>
      </w:r>
      <w:r w:rsidR="00B3580A" w:rsidRPr="00AA0A4D">
        <w:t>for</w:t>
      </w:r>
      <w:r w:rsidR="00B3580A" w:rsidRPr="00AA0A4D">
        <w:rPr>
          <w:spacing w:val="-13"/>
        </w:rPr>
        <w:t xml:space="preserve"> </w:t>
      </w:r>
      <w:r w:rsidR="00B3580A" w:rsidRPr="00AA0A4D">
        <w:t xml:space="preserve">hearing aids and related services is the lesser of the provider's usual and customary charge to the general public or the </w:t>
      </w:r>
      <w:r w:rsidR="00CB6786" w:rsidRPr="00AA0A4D">
        <w:t>MHD</w:t>
      </w:r>
      <w:r w:rsidR="00B3580A" w:rsidRPr="00AA0A4D">
        <w:t xml:space="preserve"> allowable amount.</w:t>
      </w:r>
    </w:p>
    <w:p w14:paraId="46E76B57" w14:textId="77777777" w:rsidR="00E357E8" w:rsidRDefault="00B3580A" w:rsidP="00A22F7F">
      <w:pPr>
        <w:pStyle w:val="BodyText"/>
      </w:pPr>
      <w:r w:rsidRPr="00AA0A4D">
        <w:t>Reimbursement</w:t>
      </w:r>
      <w:r w:rsidRPr="00AA0A4D">
        <w:rPr>
          <w:spacing w:val="-6"/>
        </w:rPr>
        <w:t xml:space="preserve"> </w:t>
      </w:r>
      <w:r w:rsidRPr="00AA0A4D">
        <w:t>for</w:t>
      </w:r>
      <w:r w:rsidRPr="00AA0A4D">
        <w:rPr>
          <w:spacing w:val="-2"/>
        </w:rPr>
        <w:t xml:space="preserve"> </w:t>
      </w:r>
      <w:r w:rsidRPr="00AA0A4D">
        <w:t>a</w:t>
      </w:r>
      <w:r w:rsidRPr="00AA0A4D">
        <w:rPr>
          <w:spacing w:val="-3"/>
        </w:rPr>
        <w:t xml:space="preserve"> </w:t>
      </w:r>
      <w:r w:rsidRPr="00AA0A4D">
        <w:t>hearing</w:t>
      </w:r>
      <w:r w:rsidRPr="00AA0A4D">
        <w:rPr>
          <w:spacing w:val="-4"/>
        </w:rPr>
        <w:t xml:space="preserve"> </w:t>
      </w:r>
      <w:r w:rsidRPr="00AA0A4D">
        <w:t>aid</w:t>
      </w:r>
      <w:r w:rsidRPr="00AA0A4D">
        <w:rPr>
          <w:spacing w:val="-3"/>
        </w:rPr>
        <w:t xml:space="preserve"> </w:t>
      </w:r>
      <w:r w:rsidRPr="00AA0A4D">
        <w:t>includes</w:t>
      </w:r>
      <w:r w:rsidRPr="00AA0A4D">
        <w:rPr>
          <w:spacing w:val="-3"/>
        </w:rPr>
        <w:t xml:space="preserve"> </w:t>
      </w:r>
      <w:r w:rsidRPr="00AA0A4D">
        <w:t>the</w:t>
      </w:r>
      <w:r w:rsidRPr="00AA0A4D">
        <w:rPr>
          <w:spacing w:val="-4"/>
        </w:rPr>
        <w:t xml:space="preserve"> </w:t>
      </w:r>
      <w:r w:rsidRPr="00AA0A4D">
        <w:t>reimbursement</w:t>
      </w:r>
      <w:r w:rsidRPr="00AA0A4D">
        <w:rPr>
          <w:spacing w:val="-4"/>
        </w:rPr>
        <w:t xml:space="preserve"> </w:t>
      </w:r>
      <w:r w:rsidRPr="00AA0A4D">
        <w:t>for</w:t>
      </w:r>
      <w:r w:rsidRPr="00AA0A4D">
        <w:rPr>
          <w:spacing w:val="-1"/>
        </w:rPr>
        <w:t xml:space="preserve"> </w:t>
      </w:r>
      <w:r w:rsidRPr="00AA0A4D">
        <w:t>the</w:t>
      </w:r>
      <w:r w:rsidRPr="00AA0A4D">
        <w:rPr>
          <w:spacing w:val="-2"/>
        </w:rPr>
        <w:t xml:space="preserve"> </w:t>
      </w:r>
      <w:r w:rsidRPr="00AA0A4D">
        <w:t>fitting</w:t>
      </w:r>
      <w:r w:rsidRPr="00AA0A4D">
        <w:rPr>
          <w:spacing w:val="-3"/>
        </w:rPr>
        <w:t xml:space="preserve"> </w:t>
      </w:r>
      <w:r w:rsidRPr="00AA0A4D">
        <w:rPr>
          <w:spacing w:val="-4"/>
        </w:rPr>
        <w:t>fee.</w:t>
      </w:r>
      <w:r w:rsidR="00646952" w:rsidRPr="00AA0A4D">
        <w:t xml:space="preserve"> </w:t>
      </w:r>
      <w:r w:rsidRPr="00AA0A4D">
        <w:t>The</w:t>
      </w:r>
      <w:r w:rsidRPr="00AA0A4D">
        <w:rPr>
          <w:spacing w:val="-4"/>
        </w:rPr>
        <w:t xml:space="preserve"> </w:t>
      </w:r>
      <w:r w:rsidRPr="00AA0A4D">
        <w:t>hearing</w:t>
      </w:r>
      <w:r w:rsidRPr="00AA0A4D">
        <w:rPr>
          <w:spacing w:val="-3"/>
        </w:rPr>
        <w:t xml:space="preserve"> </w:t>
      </w:r>
      <w:r w:rsidRPr="00AA0A4D">
        <w:t>aid</w:t>
      </w:r>
      <w:r w:rsidRPr="00AA0A4D">
        <w:rPr>
          <w:spacing w:val="-3"/>
        </w:rPr>
        <w:t xml:space="preserve"> </w:t>
      </w:r>
      <w:r w:rsidRPr="00AA0A4D">
        <w:t>and</w:t>
      </w:r>
      <w:r w:rsidRPr="00AA0A4D">
        <w:rPr>
          <w:spacing w:val="-5"/>
        </w:rPr>
        <w:t xml:space="preserve"> </w:t>
      </w:r>
      <w:r w:rsidRPr="00AA0A4D">
        <w:t>related</w:t>
      </w:r>
      <w:r w:rsidRPr="00AA0A4D">
        <w:rPr>
          <w:spacing w:val="-3"/>
        </w:rPr>
        <w:t xml:space="preserve"> </w:t>
      </w:r>
      <w:r w:rsidRPr="00AA0A4D">
        <w:t>services</w:t>
      </w:r>
      <w:r w:rsidRPr="00AA0A4D">
        <w:rPr>
          <w:spacing w:val="-4"/>
        </w:rPr>
        <w:t xml:space="preserve"> </w:t>
      </w:r>
      <w:r w:rsidRPr="00AA0A4D">
        <w:t>must</w:t>
      </w:r>
      <w:r w:rsidRPr="00AA0A4D">
        <w:rPr>
          <w:spacing w:val="-3"/>
        </w:rPr>
        <w:t xml:space="preserve"> </w:t>
      </w:r>
      <w:r w:rsidRPr="00AA0A4D">
        <w:t>be</w:t>
      </w:r>
      <w:r w:rsidRPr="00AA0A4D">
        <w:rPr>
          <w:spacing w:val="-1"/>
        </w:rPr>
        <w:t xml:space="preserve"> </w:t>
      </w:r>
      <w:r w:rsidRPr="00AA0A4D">
        <w:t>provided</w:t>
      </w:r>
      <w:r w:rsidRPr="00AA0A4D">
        <w:rPr>
          <w:spacing w:val="-3"/>
        </w:rPr>
        <w:t xml:space="preserve"> </w:t>
      </w:r>
      <w:r w:rsidRPr="00AA0A4D">
        <w:t>to</w:t>
      </w:r>
      <w:r w:rsidRPr="00AA0A4D">
        <w:rPr>
          <w:spacing w:val="-3"/>
        </w:rPr>
        <w:t xml:space="preserve"> </w:t>
      </w:r>
      <w:r w:rsidRPr="00AA0A4D">
        <w:t>the</w:t>
      </w:r>
      <w:r w:rsidRPr="00AA0A4D">
        <w:rPr>
          <w:spacing w:val="-4"/>
        </w:rPr>
        <w:t xml:space="preserve"> </w:t>
      </w:r>
      <w:r w:rsidRPr="00AA0A4D">
        <w:t>participant</w:t>
      </w:r>
      <w:r w:rsidRPr="00AA0A4D">
        <w:rPr>
          <w:spacing w:val="-2"/>
        </w:rPr>
        <w:t xml:space="preserve"> </w:t>
      </w:r>
      <w:r w:rsidRPr="00AA0A4D">
        <w:t>before</w:t>
      </w:r>
      <w:r w:rsidRPr="00AA0A4D">
        <w:rPr>
          <w:spacing w:val="-1"/>
        </w:rPr>
        <w:t xml:space="preserve"> </w:t>
      </w:r>
      <w:r w:rsidRPr="00AA0A4D">
        <w:t>the provider bills MHD. Providers may neither request nor accept a deposit from a MO HealthNet participant and then refund it after payment is received from MHD.</w:t>
      </w:r>
    </w:p>
    <w:p w14:paraId="370DC3A5" w14:textId="19C2AD76" w:rsidR="00C00D59" w:rsidRPr="00AA0A4D" w:rsidRDefault="00B3580A" w:rsidP="00A22F7F">
      <w:pPr>
        <w:pStyle w:val="BodyText"/>
      </w:pPr>
      <w:r w:rsidRPr="00AA0A4D">
        <w:lastRenderedPageBreak/>
        <w:t>The provider cannot bill the participant for the difference between the MHD allowable amount and the provider's usual and customary or billed charge. Accepting a portion of payment</w:t>
      </w:r>
      <w:r w:rsidRPr="00AA0A4D">
        <w:rPr>
          <w:spacing w:val="-4"/>
        </w:rPr>
        <w:t xml:space="preserve"> </w:t>
      </w:r>
      <w:r w:rsidRPr="00AA0A4D">
        <w:t>for</w:t>
      </w:r>
      <w:r w:rsidRPr="00AA0A4D">
        <w:rPr>
          <w:spacing w:val="-2"/>
        </w:rPr>
        <w:t xml:space="preserve"> </w:t>
      </w:r>
      <w:r w:rsidRPr="00AA0A4D">
        <w:t>services</w:t>
      </w:r>
      <w:r w:rsidRPr="00AA0A4D">
        <w:rPr>
          <w:spacing w:val="-3"/>
        </w:rPr>
        <w:t xml:space="preserve"> </w:t>
      </w:r>
      <w:r w:rsidRPr="00AA0A4D">
        <w:t>from</w:t>
      </w:r>
      <w:r w:rsidRPr="00AA0A4D">
        <w:rPr>
          <w:spacing w:val="-2"/>
        </w:rPr>
        <w:t xml:space="preserve"> </w:t>
      </w:r>
      <w:r w:rsidRPr="00AA0A4D">
        <w:t>a</w:t>
      </w:r>
      <w:r w:rsidRPr="00AA0A4D">
        <w:rPr>
          <w:spacing w:val="-5"/>
        </w:rPr>
        <w:t xml:space="preserve"> </w:t>
      </w:r>
      <w:r w:rsidRPr="00AA0A4D">
        <w:t>participant</w:t>
      </w:r>
      <w:r w:rsidR="00BE0E8D" w:rsidRPr="00AA0A4D">
        <w:t xml:space="preserve"> </w:t>
      </w:r>
      <w:r w:rsidRPr="00AA0A4D">
        <w:t>is</w:t>
      </w:r>
      <w:r w:rsidRPr="00AA0A4D">
        <w:rPr>
          <w:spacing w:val="-3"/>
        </w:rPr>
        <w:t xml:space="preserve"> </w:t>
      </w:r>
      <w:r w:rsidRPr="00AA0A4D">
        <w:t>in</w:t>
      </w:r>
      <w:r w:rsidRPr="00AA0A4D">
        <w:rPr>
          <w:spacing w:val="-2"/>
        </w:rPr>
        <w:t xml:space="preserve"> </w:t>
      </w:r>
      <w:r w:rsidRPr="00AA0A4D">
        <w:t>violation</w:t>
      </w:r>
      <w:r w:rsidRPr="00AA0A4D">
        <w:rPr>
          <w:spacing w:val="-2"/>
        </w:rPr>
        <w:t xml:space="preserve"> </w:t>
      </w:r>
      <w:r w:rsidRPr="00AA0A4D">
        <w:t>of</w:t>
      </w:r>
      <w:r w:rsidRPr="00AA0A4D">
        <w:rPr>
          <w:spacing w:val="-2"/>
        </w:rPr>
        <w:t xml:space="preserve"> </w:t>
      </w:r>
      <w:hyperlink r:id="rId11">
        <w:r w:rsidR="003F1B20" w:rsidRPr="00623654">
          <w:rPr>
            <w:rStyle w:val="Hyperlink"/>
          </w:rPr>
          <w:t>13 CSR 70-3.030 (3)(A)</w:t>
        </w:r>
      </w:hyperlink>
      <w:r w:rsidRPr="00AA0A4D">
        <w:t>.</w:t>
      </w:r>
    </w:p>
    <w:p w14:paraId="26175F05" w14:textId="77777777" w:rsidR="00C00D59" w:rsidRDefault="00B3580A" w:rsidP="00A22F7F">
      <w:pPr>
        <w:pStyle w:val="BodyText"/>
      </w:pPr>
      <w:r>
        <w:t xml:space="preserve">MHD reimbursement must be requested by the audiologist or hearing instrument specialist who actually provided the service using the hearing aid provider number currently assigned to the </w:t>
      </w:r>
      <w:r>
        <w:rPr>
          <w:spacing w:val="-2"/>
        </w:rPr>
        <w:t>provider.</w:t>
      </w:r>
    </w:p>
    <w:p w14:paraId="69A500A1" w14:textId="77777777" w:rsidR="00C00D59" w:rsidRPr="007158D4" w:rsidRDefault="00B3580A" w:rsidP="00A22F7F">
      <w:pPr>
        <w:pStyle w:val="BodyText"/>
      </w:pPr>
      <w:r w:rsidRPr="007158D4">
        <w:t>Clinics,</w:t>
      </w:r>
      <w:r w:rsidRPr="007158D4">
        <w:rPr>
          <w:spacing w:val="-5"/>
        </w:rPr>
        <w:t xml:space="preserve"> </w:t>
      </w:r>
      <w:r w:rsidRPr="007158D4">
        <w:t>hearing</w:t>
      </w:r>
      <w:r w:rsidRPr="007158D4">
        <w:rPr>
          <w:spacing w:val="-3"/>
        </w:rPr>
        <w:t xml:space="preserve"> </w:t>
      </w:r>
      <w:r w:rsidRPr="007158D4">
        <w:t>aid</w:t>
      </w:r>
      <w:r w:rsidRPr="007158D4">
        <w:rPr>
          <w:spacing w:val="-3"/>
        </w:rPr>
        <w:t xml:space="preserve"> </w:t>
      </w:r>
      <w:r w:rsidRPr="007158D4">
        <w:t>companies,</w:t>
      </w:r>
      <w:r w:rsidRPr="007158D4">
        <w:rPr>
          <w:spacing w:val="-3"/>
        </w:rPr>
        <w:t xml:space="preserve"> </w:t>
      </w:r>
      <w:r w:rsidRPr="007158D4">
        <w:t>or</w:t>
      </w:r>
      <w:r w:rsidRPr="007158D4">
        <w:rPr>
          <w:spacing w:val="-1"/>
        </w:rPr>
        <w:t xml:space="preserve"> </w:t>
      </w:r>
      <w:r w:rsidRPr="007158D4">
        <w:t>company</w:t>
      </w:r>
      <w:r w:rsidRPr="007158D4">
        <w:rPr>
          <w:spacing w:val="-4"/>
        </w:rPr>
        <w:t xml:space="preserve"> </w:t>
      </w:r>
      <w:r w:rsidRPr="007158D4">
        <w:t>owners</w:t>
      </w:r>
      <w:r w:rsidRPr="007158D4">
        <w:rPr>
          <w:spacing w:val="-2"/>
        </w:rPr>
        <w:t xml:space="preserve"> </w:t>
      </w:r>
      <w:r w:rsidRPr="007158D4">
        <w:t>may</w:t>
      </w:r>
      <w:r w:rsidRPr="007158D4">
        <w:rPr>
          <w:spacing w:val="-4"/>
        </w:rPr>
        <w:t xml:space="preserve"> </w:t>
      </w:r>
      <w:r w:rsidRPr="007158D4">
        <w:t>not</w:t>
      </w:r>
      <w:r w:rsidRPr="007158D4">
        <w:rPr>
          <w:spacing w:val="-3"/>
        </w:rPr>
        <w:t xml:space="preserve"> </w:t>
      </w:r>
      <w:r w:rsidRPr="007158D4">
        <w:t>bill</w:t>
      </w:r>
      <w:r w:rsidRPr="007158D4">
        <w:rPr>
          <w:spacing w:val="-5"/>
        </w:rPr>
        <w:t xml:space="preserve"> </w:t>
      </w:r>
      <w:r w:rsidRPr="007158D4">
        <w:t>for</w:t>
      </w:r>
      <w:r w:rsidRPr="007158D4">
        <w:rPr>
          <w:spacing w:val="-4"/>
        </w:rPr>
        <w:t xml:space="preserve"> </w:t>
      </w:r>
      <w:r w:rsidRPr="007158D4">
        <w:t>hearing</w:t>
      </w:r>
      <w:r w:rsidRPr="007158D4">
        <w:rPr>
          <w:spacing w:val="-3"/>
        </w:rPr>
        <w:t xml:space="preserve"> </w:t>
      </w:r>
      <w:r w:rsidRPr="007158D4">
        <w:t>evaluations for the purpose of obtaining a hearing aid or hearing aid dispensing services provided by another person</w:t>
      </w:r>
      <w:r w:rsidR="003C0C76" w:rsidRPr="007158D4">
        <w:t>,</w:t>
      </w:r>
      <w:r w:rsidRPr="007158D4">
        <w:t xml:space="preserve"> even if that person is employed on a salary basis.</w:t>
      </w:r>
    </w:p>
    <w:p w14:paraId="7A161B11" w14:textId="77777777" w:rsidR="00C00D59" w:rsidRPr="007158D4" w:rsidRDefault="00B3580A" w:rsidP="00A22F7F">
      <w:pPr>
        <w:pStyle w:val="BodyText"/>
      </w:pPr>
      <w:r w:rsidRPr="007158D4">
        <w:t>If services on the claim are provided by anyone other than the person to whom the provider</w:t>
      </w:r>
      <w:r w:rsidRPr="007158D4">
        <w:rPr>
          <w:spacing w:val="-2"/>
        </w:rPr>
        <w:t xml:space="preserve"> </w:t>
      </w:r>
      <w:r w:rsidRPr="007158D4">
        <w:t>number</w:t>
      </w:r>
      <w:r w:rsidRPr="007158D4">
        <w:rPr>
          <w:spacing w:val="-2"/>
        </w:rPr>
        <w:t xml:space="preserve"> </w:t>
      </w:r>
      <w:r w:rsidRPr="007158D4">
        <w:t>appearing</w:t>
      </w:r>
      <w:r w:rsidRPr="007158D4">
        <w:rPr>
          <w:spacing w:val="-4"/>
        </w:rPr>
        <w:t xml:space="preserve"> </w:t>
      </w:r>
      <w:r w:rsidRPr="007158D4">
        <w:t>on</w:t>
      </w:r>
      <w:r w:rsidRPr="007158D4">
        <w:rPr>
          <w:spacing w:val="-2"/>
        </w:rPr>
        <w:t xml:space="preserve"> </w:t>
      </w:r>
      <w:r w:rsidRPr="007158D4">
        <w:t>the</w:t>
      </w:r>
      <w:r w:rsidRPr="007158D4">
        <w:rPr>
          <w:spacing w:val="-2"/>
        </w:rPr>
        <w:t xml:space="preserve"> </w:t>
      </w:r>
      <w:r w:rsidRPr="007158D4">
        <w:t>claim</w:t>
      </w:r>
      <w:r w:rsidRPr="007158D4">
        <w:rPr>
          <w:spacing w:val="-2"/>
        </w:rPr>
        <w:t xml:space="preserve"> </w:t>
      </w:r>
      <w:r w:rsidRPr="007158D4">
        <w:t>is</w:t>
      </w:r>
      <w:r w:rsidRPr="007158D4">
        <w:rPr>
          <w:spacing w:val="-3"/>
        </w:rPr>
        <w:t xml:space="preserve"> </w:t>
      </w:r>
      <w:r w:rsidRPr="007158D4">
        <w:t>assigned,</w:t>
      </w:r>
      <w:r w:rsidRPr="007158D4">
        <w:rPr>
          <w:spacing w:val="-4"/>
        </w:rPr>
        <w:t xml:space="preserve"> </w:t>
      </w:r>
      <w:r w:rsidRPr="007158D4">
        <w:t>the</w:t>
      </w:r>
      <w:r w:rsidRPr="007158D4">
        <w:rPr>
          <w:spacing w:val="-2"/>
        </w:rPr>
        <w:t xml:space="preserve"> </w:t>
      </w:r>
      <w:r w:rsidRPr="007158D4">
        <w:t>claim</w:t>
      </w:r>
      <w:r w:rsidRPr="007158D4">
        <w:rPr>
          <w:spacing w:val="-5"/>
        </w:rPr>
        <w:t xml:space="preserve"> </w:t>
      </w:r>
      <w:r w:rsidRPr="007158D4">
        <w:t>may</w:t>
      </w:r>
      <w:r w:rsidRPr="007158D4">
        <w:rPr>
          <w:spacing w:val="-3"/>
        </w:rPr>
        <w:t xml:space="preserve"> </w:t>
      </w:r>
      <w:r w:rsidRPr="007158D4">
        <w:t>be</w:t>
      </w:r>
      <w:r w:rsidRPr="007158D4">
        <w:rPr>
          <w:spacing w:val="-5"/>
        </w:rPr>
        <w:t xml:space="preserve"> </w:t>
      </w:r>
      <w:r w:rsidRPr="007158D4">
        <w:t>considered</w:t>
      </w:r>
      <w:r w:rsidRPr="007158D4">
        <w:rPr>
          <w:spacing w:val="-4"/>
        </w:rPr>
        <w:t xml:space="preserve"> </w:t>
      </w:r>
      <w:r w:rsidRPr="007158D4">
        <w:t>false or fraudulent billing and</w:t>
      </w:r>
      <w:r w:rsidR="003C0C76" w:rsidRPr="007158D4">
        <w:t>,</w:t>
      </w:r>
      <w:r w:rsidRPr="007158D4">
        <w:t xml:space="preserve"> thus, subject to investigation.</w:t>
      </w:r>
    </w:p>
    <w:p w14:paraId="3D1961AC" w14:textId="77777777" w:rsidR="00C00D59" w:rsidRPr="00F65881" w:rsidRDefault="00B3580A" w:rsidP="00BF73C9">
      <w:pPr>
        <w:pStyle w:val="Heading4"/>
      </w:pPr>
      <w:bookmarkStart w:id="10" w:name="Manually_Priced_Items"/>
      <w:bookmarkStart w:id="11" w:name="_Toc208588671"/>
      <w:bookmarkStart w:id="12" w:name="_Toc223696210"/>
      <w:bookmarkEnd w:id="10"/>
      <w:r w:rsidRPr="00F65881">
        <w:t>Manually</w:t>
      </w:r>
      <w:r w:rsidRPr="00F65881">
        <w:rPr>
          <w:spacing w:val="-14"/>
        </w:rPr>
        <w:t xml:space="preserve"> </w:t>
      </w:r>
      <w:r w:rsidRPr="00F65881">
        <w:t>Priced</w:t>
      </w:r>
      <w:r w:rsidRPr="00F65881">
        <w:rPr>
          <w:spacing w:val="-11"/>
        </w:rPr>
        <w:t xml:space="preserve"> </w:t>
      </w:r>
      <w:r w:rsidRPr="00F65881">
        <w:rPr>
          <w:spacing w:val="-4"/>
        </w:rPr>
        <w:t>Items</w:t>
      </w:r>
      <w:bookmarkEnd w:id="11"/>
      <w:bookmarkEnd w:id="12"/>
    </w:p>
    <w:p w14:paraId="11C4DF20" w14:textId="77777777" w:rsidR="00C00D59" w:rsidRDefault="00B3580A" w:rsidP="00A22F7F">
      <w:pPr>
        <w:pStyle w:val="BodyText"/>
      </w:pPr>
      <w:r>
        <w:t>All</w:t>
      </w:r>
      <w:r>
        <w:rPr>
          <w:spacing w:val="-9"/>
        </w:rPr>
        <w:t xml:space="preserve"> </w:t>
      </w:r>
      <w:r>
        <w:t>Hearing</w:t>
      </w:r>
      <w:r>
        <w:rPr>
          <w:spacing w:val="-12"/>
        </w:rPr>
        <w:t xml:space="preserve"> </w:t>
      </w:r>
      <w:r>
        <w:t>Aid</w:t>
      </w:r>
      <w:r>
        <w:rPr>
          <w:spacing w:val="-10"/>
        </w:rPr>
        <w:t xml:space="preserve"> </w:t>
      </w:r>
      <w:r>
        <w:t>Program</w:t>
      </w:r>
      <w:r>
        <w:rPr>
          <w:spacing w:val="-11"/>
        </w:rPr>
        <w:t xml:space="preserve"> </w:t>
      </w:r>
      <w:r>
        <w:t>services</w:t>
      </w:r>
      <w:r>
        <w:rPr>
          <w:spacing w:val="-9"/>
        </w:rPr>
        <w:t xml:space="preserve"> </w:t>
      </w:r>
      <w:r>
        <w:t>that</w:t>
      </w:r>
      <w:r>
        <w:rPr>
          <w:spacing w:val="-10"/>
        </w:rPr>
        <w:t xml:space="preserve"> </w:t>
      </w:r>
      <w:r>
        <w:t>require</w:t>
      </w:r>
      <w:r>
        <w:rPr>
          <w:spacing w:val="-11"/>
        </w:rPr>
        <w:t xml:space="preserve"> </w:t>
      </w:r>
      <w:r>
        <w:t>manual</w:t>
      </w:r>
      <w:r>
        <w:rPr>
          <w:spacing w:val="-9"/>
        </w:rPr>
        <w:t xml:space="preserve"> </w:t>
      </w:r>
      <w:r>
        <w:t>pricing</w:t>
      </w:r>
      <w:r>
        <w:rPr>
          <w:spacing w:val="-10"/>
        </w:rPr>
        <w:t xml:space="preserve"> </w:t>
      </w:r>
      <w:r>
        <w:t>are</w:t>
      </w:r>
      <w:r>
        <w:rPr>
          <w:spacing w:val="-11"/>
        </w:rPr>
        <w:t xml:space="preserve"> </w:t>
      </w:r>
      <w:r>
        <w:t>reimbursed</w:t>
      </w:r>
      <w:r>
        <w:rPr>
          <w:spacing w:val="-10"/>
        </w:rPr>
        <w:t xml:space="preserve"> </w:t>
      </w:r>
      <w:r>
        <w:t>based</w:t>
      </w:r>
      <w:r>
        <w:rPr>
          <w:spacing w:val="-10"/>
        </w:rPr>
        <w:t xml:space="preserve"> </w:t>
      </w:r>
      <w:r>
        <w:t>on</w:t>
      </w:r>
      <w:r>
        <w:rPr>
          <w:spacing w:val="-11"/>
        </w:rPr>
        <w:t xml:space="preserve"> </w:t>
      </w:r>
      <w:r>
        <w:t>the</w:t>
      </w:r>
      <w:r>
        <w:rPr>
          <w:spacing w:val="-10"/>
        </w:rPr>
        <w:t xml:space="preserve"> </w:t>
      </w:r>
      <w:r>
        <w:t xml:space="preserve">provider’s submitted invoice of </w:t>
      </w:r>
      <w:proofErr w:type="gramStart"/>
      <w:r>
        <w:t>cost plus</w:t>
      </w:r>
      <w:proofErr w:type="gramEnd"/>
      <w:r w:rsidR="00646952">
        <w:t xml:space="preserve"> twenty percent</w:t>
      </w:r>
      <w:r>
        <w:t xml:space="preserve"> </w:t>
      </w:r>
      <w:r w:rsidR="00646952">
        <w:t>(</w:t>
      </w:r>
      <w:r>
        <w:t>20%</w:t>
      </w:r>
      <w:r w:rsidR="00646952">
        <w:t>)</w:t>
      </w:r>
      <w:r>
        <w:t>.</w:t>
      </w:r>
    </w:p>
    <w:p w14:paraId="48B087B8" w14:textId="77777777" w:rsidR="00C00D59" w:rsidRPr="00F65881" w:rsidRDefault="00BF73C9" w:rsidP="00BF73C9">
      <w:pPr>
        <w:pStyle w:val="Heading3"/>
      </w:pPr>
      <w:bookmarkStart w:id="13" w:name="1.3_On-Line_Fee_Schedule"/>
      <w:bookmarkStart w:id="14" w:name="_Toc208588672"/>
      <w:bookmarkStart w:id="15" w:name="_Toc223696211"/>
      <w:bookmarkEnd w:id="13"/>
      <w:r>
        <w:t>1.3</w:t>
      </w:r>
      <w:r>
        <w:tab/>
      </w:r>
      <w:r w:rsidR="00B3580A" w:rsidRPr="00F65881">
        <w:t>Fee</w:t>
      </w:r>
      <w:r w:rsidR="00B3580A" w:rsidRPr="00F65881">
        <w:rPr>
          <w:spacing w:val="-5"/>
        </w:rPr>
        <w:t xml:space="preserve"> </w:t>
      </w:r>
      <w:r w:rsidR="00B3580A" w:rsidRPr="00F65881">
        <w:t>Schedule</w:t>
      </w:r>
      <w:bookmarkEnd w:id="14"/>
      <w:bookmarkEnd w:id="15"/>
    </w:p>
    <w:p w14:paraId="3753876B" w14:textId="028A86DA" w:rsidR="00C00D59" w:rsidRDefault="00B3580A" w:rsidP="00A22F7F">
      <w:pPr>
        <w:pStyle w:val="BodyText"/>
      </w:pPr>
      <w:r>
        <w:t xml:space="preserve">The </w:t>
      </w:r>
      <w:hyperlink r:id="rId12" w:history="1">
        <w:r w:rsidRPr="00623654">
          <w:rPr>
            <w:rStyle w:val="Hyperlink"/>
          </w:rPr>
          <w:t>Fee Schedule</w:t>
        </w:r>
      </w:hyperlink>
      <w:r w:rsidRPr="00C751E1">
        <w:t xml:space="preserve"> </w:t>
      </w:r>
      <w:r>
        <w:t>identifies covered and non-covered procedure codes, restrictions, allowed units</w:t>
      </w:r>
      <w:r w:rsidR="003C0C76">
        <w:t>,</w:t>
      </w:r>
      <w:r>
        <w:t xml:space="preserve"> and the MHD allowable fee per unit. The </w:t>
      </w:r>
      <w:hyperlink r:id="rId13" w:history="1">
        <w:r w:rsidR="00C751E1" w:rsidRPr="00623654">
          <w:rPr>
            <w:rStyle w:val="Hyperlink"/>
          </w:rPr>
          <w:t>Fee Schedule</w:t>
        </w:r>
      </w:hyperlink>
      <w:r w:rsidRPr="00C751E1">
        <w:rPr>
          <w:b/>
          <w:color w:val="auto"/>
        </w:rPr>
        <w:t xml:space="preserve"> </w:t>
      </w:r>
      <w:r>
        <w:t>is updated monthly and is intended as a reference</w:t>
      </w:r>
      <w:r w:rsidR="003C0C76">
        <w:t>,</w:t>
      </w:r>
      <w:r>
        <w:t xml:space="preserve"> not a guarantee </w:t>
      </w:r>
      <w:r w:rsidR="00555867">
        <w:t xml:space="preserve">of </w:t>
      </w:r>
      <w:r>
        <w:t>payment.</w:t>
      </w:r>
    </w:p>
    <w:p w14:paraId="1A7EEB17" w14:textId="3E264059" w:rsidR="00C00D59" w:rsidRDefault="00B3580A" w:rsidP="00A22F7F">
      <w:pPr>
        <w:pStyle w:val="BodyText"/>
      </w:pPr>
      <w:r>
        <w:t>The</w:t>
      </w:r>
      <w:r>
        <w:rPr>
          <w:spacing w:val="-5"/>
        </w:rPr>
        <w:t xml:space="preserve"> </w:t>
      </w:r>
      <w:hyperlink r:id="rId14" w:tooltip="View the Fee Schedule" w:history="1">
        <w:r w:rsidR="00D17F77" w:rsidRPr="00623654">
          <w:rPr>
            <w:rStyle w:val="Hyperlink"/>
          </w:rPr>
          <w:t>Fee Schedule</w:t>
        </w:r>
      </w:hyperlink>
      <w:r w:rsidRPr="00720999">
        <w:t xml:space="preserve"> </w:t>
      </w:r>
      <w:r>
        <w:t>allows</w:t>
      </w:r>
      <w:r>
        <w:rPr>
          <w:spacing w:val="-3"/>
        </w:rPr>
        <w:t xml:space="preserve"> </w:t>
      </w:r>
      <w:r>
        <w:t>for</w:t>
      </w:r>
      <w:r>
        <w:rPr>
          <w:spacing w:val="-2"/>
        </w:rPr>
        <w:t xml:space="preserve"> </w:t>
      </w:r>
      <w:r>
        <w:t>the</w:t>
      </w:r>
      <w:r>
        <w:rPr>
          <w:spacing w:val="-5"/>
        </w:rPr>
        <w:t xml:space="preserve"> </w:t>
      </w:r>
      <w:r>
        <w:t>downloading</w:t>
      </w:r>
      <w:r>
        <w:rPr>
          <w:spacing w:val="-4"/>
        </w:rPr>
        <w:t xml:space="preserve"> </w:t>
      </w:r>
      <w:r>
        <w:t>of</w:t>
      </w:r>
      <w:r>
        <w:rPr>
          <w:spacing w:val="-2"/>
        </w:rPr>
        <w:t xml:space="preserve"> </w:t>
      </w:r>
      <w:r>
        <w:t>individual</w:t>
      </w:r>
      <w:r>
        <w:rPr>
          <w:spacing w:val="-6"/>
        </w:rPr>
        <w:t xml:space="preserve"> </w:t>
      </w:r>
      <w:r>
        <w:t>files</w:t>
      </w:r>
      <w:r>
        <w:rPr>
          <w:spacing w:val="-3"/>
        </w:rPr>
        <w:t xml:space="preserve"> </w:t>
      </w:r>
      <w:r>
        <w:t>or</w:t>
      </w:r>
      <w:r>
        <w:rPr>
          <w:spacing w:val="-2"/>
        </w:rPr>
        <w:t xml:space="preserve"> </w:t>
      </w:r>
      <w:r>
        <w:t>the</w:t>
      </w:r>
      <w:r>
        <w:rPr>
          <w:spacing w:val="-5"/>
        </w:rPr>
        <w:t xml:space="preserve"> </w:t>
      </w:r>
      <w:r>
        <w:t>search</w:t>
      </w:r>
      <w:r>
        <w:rPr>
          <w:spacing w:val="-2"/>
        </w:rPr>
        <w:t xml:space="preserve"> </w:t>
      </w:r>
      <w:r>
        <w:t>for</w:t>
      </w:r>
      <w:r>
        <w:rPr>
          <w:spacing w:val="-2"/>
        </w:rPr>
        <w:t xml:space="preserve"> </w:t>
      </w:r>
      <w:r>
        <w:t>a</w:t>
      </w:r>
      <w:r>
        <w:rPr>
          <w:spacing w:val="-4"/>
        </w:rPr>
        <w:t xml:space="preserve"> </w:t>
      </w:r>
      <w:r>
        <w:t xml:space="preserve">specific </w:t>
      </w:r>
      <w:hyperlink r:id="rId15" w:history="1">
        <w:r w:rsidR="00C751E1" w:rsidRPr="00623654">
          <w:rPr>
            <w:rStyle w:val="Hyperlink"/>
          </w:rPr>
          <w:t>Fee Schedule</w:t>
        </w:r>
      </w:hyperlink>
      <w:r>
        <w:t>.</w:t>
      </w:r>
      <w:r>
        <w:rPr>
          <w:spacing w:val="-8"/>
        </w:rPr>
        <w:t xml:space="preserve"> </w:t>
      </w:r>
      <w:r>
        <w:t>Some</w:t>
      </w:r>
      <w:r>
        <w:rPr>
          <w:spacing w:val="-7"/>
        </w:rPr>
        <w:t xml:space="preserve"> </w:t>
      </w:r>
      <w:r>
        <w:t>procedure</w:t>
      </w:r>
      <w:r>
        <w:rPr>
          <w:spacing w:val="-7"/>
        </w:rPr>
        <w:t xml:space="preserve"> </w:t>
      </w:r>
      <w:r>
        <w:t>codes</w:t>
      </w:r>
      <w:r>
        <w:rPr>
          <w:spacing w:val="-8"/>
        </w:rPr>
        <w:t xml:space="preserve"> </w:t>
      </w:r>
      <w:r>
        <w:t>may</w:t>
      </w:r>
      <w:r>
        <w:rPr>
          <w:spacing w:val="-9"/>
        </w:rPr>
        <w:t xml:space="preserve"> </w:t>
      </w:r>
      <w:r>
        <w:t>be</w:t>
      </w:r>
      <w:r>
        <w:rPr>
          <w:spacing w:val="-7"/>
        </w:rPr>
        <w:t xml:space="preserve"> </w:t>
      </w:r>
      <w:r>
        <w:t>billed</w:t>
      </w:r>
      <w:r>
        <w:rPr>
          <w:spacing w:val="-8"/>
        </w:rPr>
        <w:t xml:space="preserve"> </w:t>
      </w:r>
      <w:r>
        <w:t>by</w:t>
      </w:r>
      <w:r>
        <w:rPr>
          <w:spacing w:val="-9"/>
        </w:rPr>
        <w:t xml:space="preserve"> </w:t>
      </w:r>
      <w:r>
        <w:t>multiple</w:t>
      </w:r>
      <w:r>
        <w:rPr>
          <w:spacing w:val="-8"/>
        </w:rPr>
        <w:t xml:space="preserve"> </w:t>
      </w:r>
      <w:r>
        <w:t>provider</w:t>
      </w:r>
      <w:r>
        <w:rPr>
          <w:spacing w:val="-11"/>
        </w:rPr>
        <w:t xml:space="preserve"> </w:t>
      </w:r>
      <w:r>
        <w:t>types.</w:t>
      </w:r>
      <w:r>
        <w:rPr>
          <w:spacing w:val="-10"/>
        </w:rPr>
        <w:t xml:space="preserve"> </w:t>
      </w:r>
      <w:r>
        <w:t>Categories</w:t>
      </w:r>
      <w:r>
        <w:rPr>
          <w:spacing w:val="-8"/>
        </w:rPr>
        <w:t xml:space="preserve"> </w:t>
      </w:r>
      <w:r>
        <w:t>within</w:t>
      </w:r>
      <w:r>
        <w:rPr>
          <w:spacing w:val="-8"/>
        </w:rPr>
        <w:t xml:space="preserve"> </w:t>
      </w:r>
      <w:r>
        <w:t xml:space="preserve">the </w:t>
      </w:r>
      <w:hyperlink r:id="rId16" w:tooltip="View the Fee Schedule" w:history="1">
        <w:hyperlink r:id="rId17" w:history="1">
          <w:r w:rsidR="00C751E1" w:rsidRPr="00623654">
            <w:rPr>
              <w:rStyle w:val="Hyperlink"/>
            </w:rPr>
            <w:t>Fee Schedule</w:t>
          </w:r>
        </w:hyperlink>
      </w:hyperlink>
      <w:r w:rsidRPr="004D4816">
        <w:rPr>
          <w:b/>
          <w:color w:val="auto"/>
        </w:rPr>
        <w:t xml:space="preserve"> </w:t>
      </w:r>
      <w:r>
        <w:t xml:space="preserve">are set up by the service rendered and are not necessarily </w:t>
      </w:r>
      <w:r w:rsidR="00555867">
        <w:t>provider-</w:t>
      </w:r>
      <w:r w:rsidR="004277BB">
        <w:t>specific</w:t>
      </w:r>
      <w:r>
        <w:t>.</w:t>
      </w:r>
    </w:p>
    <w:p w14:paraId="120D9552" w14:textId="5B9D6DEE" w:rsidR="00C00D59" w:rsidRDefault="00B3580A" w:rsidP="00A22F7F">
      <w:pPr>
        <w:pStyle w:val="BodyText"/>
      </w:pPr>
      <w:r>
        <w:t>Refer</w:t>
      </w:r>
      <w:r>
        <w:rPr>
          <w:spacing w:val="-4"/>
        </w:rPr>
        <w:t xml:space="preserve"> </w:t>
      </w:r>
      <w:r>
        <w:t>to</w:t>
      </w:r>
      <w:r w:rsidR="000F60ED">
        <w:rPr>
          <w:spacing w:val="-4"/>
        </w:rPr>
        <w:t xml:space="preserve"> </w:t>
      </w:r>
      <w:hyperlink w:anchor="Section_2:__Benefits_and_Limitations" w:history="1">
        <w:r w:rsidR="00A442AF" w:rsidRPr="00A442AF">
          <w:rPr>
            <w:rStyle w:val="Hyperlink"/>
            <w:rFonts w:cstheme="minorBidi"/>
            <w:spacing w:val="-4"/>
          </w:rPr>
          <w:t>Section 2:  Benefits and Limitations</w:t>
        </w:r>
      </w:hyperlink>
      <w:r w:rsidR="00A442AF" w:rsidRPr="00A442AF">
        <w:rPr>
          <w:spacing w:val="-4"/>
        </w:rPr>
        <w:t xml:space="preserve"> </w:t>
      </w:r>
      <w:r>
        <w:t>of</w:t>
      </w:r>
      <w:r>
        <w:rPr>
          <w:spacing w:val="-1"/>
        </w:rPr>
        <w:t xml:space="preserve"> </w:t>
      </w:r>
      <w:r>
        <w:t>this</w:t>
      </w:r>
      <w:r>
        <w:rPr>
          <w:spacing w:val="-3"/>
        </w:rPr>
        <w:t xml:space="preserve"> </w:t>
      </w:r>
      <w:r>
        <w:t>manual</w:t>
      </w:r>
      <w:r>
        <w:rPr>
          <w:spacing w:val="-5"/>
        </w:rPr>
        <w:t xml:space="preserve"> </w:t>
      </w:r>
      <w:r>
        <w:t>for</w:t>
      </w:r>
      <w:r>
        <w:rPr>
          <w:spacing w:val="-2"/>
        </w:rPr>
        <w:t xml:space="preserve"> </w:t>
      </w:r>
      <w:r>
        <w:t>program-specific</w:t>
      </w:r>
      <w:r>
        <w:rPr>
          <w:spacing w:val="-3"/>
        </w:rPr>
        <w:t xml:space="preserve"> </w:t>
      </w:r>
      <w:r>
        <w:t>benefits</w:t>
      </w:r>
      <w:r>
        <w:rPr>
          <w:spacing w:val="-3"/>
        </w:rPr>
        <w:t xml:space="preserve"> </w:t>
      </w:r>
      <w:r>
        <w:t>and</w:t>
      </w:r>
      <w:r>
        <w:rPr>
          <w:spacing w:val="-3"/>
        </w:rPr>
        <w:t xml:space="preserve"> </w:t>
      </w:r>
      <w:r>
        <w:rPr>
          <w:spacing w:val="-2"/>
        </w:rPr>
        <w:t>limitations.</w:t>
      </w:r>
    </w:p>
    <w:p w14:paraId="2E26149A" w14:textId="77777777" w:rsidR="00C00D59" w:rsidRPr="00F65881" w:rsidRDefault="00BF73C9" w:rsidP="00BF73C9">
      <w:pPr>
        <w:pStyle w:val="Heading3"/>
      </w:pPr>
      <w:bookmarkStart w:id="16" w:name="1.4_A_Managed_Health_Care_Delivery_Syste"/>
      <w:bookmarkStart w:id="17" w:name="_Toc208588673"/>
      <w:bookmarkStart w:id="18" w:name="_Toc223696212"/>
      <w:bookmarkEnd w:id="16"/>
      <w:r>
        <w:t>1.4</w:t>
      </w:r>
      <w:r>
        <w:tab/>
      </w:r>
      <w:r w:rsidR="00B3580A" w:rsidRPr="00F65881">
        <w:t>Managed</w:t>
      </w:r>
      <w:r w:rsidR="00B3580A" w:rsidRPr="00F65881">
        <w:rPr>
          <w:spacing w:val="-19"/>
        </w:rPr>
        <w:t xml:space="preserve"> </w:t>
      </w:r>
      <w:r w:rsidR="00646952">
        <w:rPr>
          <w:spacing w:val="-19"/>
        </w:rPr>
        <w:t xml:space="preserve">Care </w:t>
      </w:r>
      <w:r w:rsidR="00646952">
        <w:t>Program</w:t>
      </w:r>
      <w:r w:rsidR="00B3580A" w:rsidRPr="00F65881">
        <w:rPr>
          <w:spacing w:val="-17"/>
        </w:rPr>
        <w:t xml:space="preserve"> </w:t>
      </w:r>
      <w:r w:rsidR="00B3580A" w:rsidRPr="00F65881">
        <w:t>Method</w:t>
      </w:r>
      <w:r w:rsidR="00B3580A" w:rsidRPr="00F65881">
        <w:rPr>
          <w:spacing w:val="-19"/>
        </w:rPr>
        <w:t xml:space="preserve"> </w:t>
      </w:r>
      <w:r w:rsidR="00B3580A" w:rsidRPr="00F65881">
        <w:t>of</w:t>
      </w:r>
      <w:r w:rsidR="00B3580A" w:rsidRPr="00F65881">
        <w:rPr>
          <w:spacing w:val="-20"/>
        </w:rPr>
        <w:t xml:space="preserve"> </w:t>
      </w:r>
      <w:r w:rsidR="00B3580A" w:rsidRPr="00F65881">
        <w:rPr>
          <w:spacing w:val="-2"/>
        </w:rPr>
        <w:t>Reimbursement</w:t>
      </w:r>
      <w:bookmarkEnd w:id="17"/>
      <w:bookmarkEnd w:id="18"/>
    </w:p>
    <w:p w14:paraId="05F11910" w14:textId="77777777" w:rsidR="00C00D59" w:rsidRDefault="00B3580A" w:rsidP="00A22F7F">
      <w:pPr>
        <w:pStyle w:val="BodyText"/>
      </w:pPr>
      <w:r>
        <w:t xml:space="preserve">One method </w:t>
      </w:r>
      <w:r w:rsidR="000F5868">
        <w:t>through</w:t>
      </w:r>
      <w:r>
        <w:t xml:space="preserve"> which MO HealthNet provides services is a Managed </w:t>
      </w:r>
      <w:r w:rsidR="00756DA0">
        <w:t xml:space="preserve">Care </w:t>
      </w:r>
      <w:r>
        <w:t>Program. A basic package</w:t>
      </w:r>
      <w:r>
        <w:rPr>
          <w:spacing w:val="-4"/>
        </w:rPr>
        <w:t xml:space="preserve"> </w:t>
      </w:r>
      <w:r>
        <w:t>of</w:t>
      </w:r>
      <w:r>
        <w:rPr>
          <w:spacing w:val="-4"/>
        </w:rPr>
        <w:t xml:space="preserve"> </w:t>
      </w:r>
      <w:r>
        <w:t>services</w:t>
      </w:r>
      <w:r>
        <w:rPr>
          <w:spacing w:val="-4"/>
        </w:rPr>
        <w:t xml:space="preserve"> </w:t>
      </w:r>
      <w:r>
        <w:t>is</w:t>
      </w:r>
      <w:r>
        <w:rPr>
          <w:spacing w:val="-4"/>
        </w:rPr>
        <w:t xml:space="preserve"> </w:t>
      </w:r>
      <w:r>
        <w:t>offered</w:t>
      </w:r>
      <w:r>
        <w:rPr>
          <w:spacing w:val="-5"/>
        </w:rPr>
        <w:t xml:space="preserve"> </w:t>
      </w:r>
      <w:r>
        <w:t>to</w:t>
      </w:r>
      <w:r>
        <w:rPr>
          <w:spacing w:val="-5"/>
        </w:rPr>
        <w:t xml:space="preserve"> </w:t>
      </w:r>
      <w:r>
        <w:t>the</w:t>
      </w:r>
      <w:r>
        <w:rPr>
          <w:spacing w:val="-3"/>
        </w:rPr>
        <w:t xml:space="preserve"> </w:t>
      </w:r>
      <w:r>
        <w:t>participant</w:t>
      </w:r>
      <w:r>
        <w:rPr>
          <w:spacing w:val="-8"/>
        </w:rPr>
        <w:t xml:space="preserve"> </w:t>
      </w:r>
      <w:r>
        <w:t>by</w:t>
      </w:r>
      <w:r>
        <w:rPr>
          <w:spacing w:val="-4"/>
        </w:rPr>
        <w:t xml:space="preserve"> </w:t>
      </w:r>
      <w:r>
        <w:t>the</w:t>
      </w:r>
      <w:r>
        <w:rPr>
          <w:spacing w:val="-4"/>
        </w:rPr>
        <w:t xml:space="preserve"> </w:t>
      </w:r>
      <w:r w:rsidR="00646952">
        <w:rPr>
          <w:spacing w:val="-4"/>
        </w:rPr>
        <w:t xml:space="preserve">Managed Care </w:t>
      </w:r>
      <w:r>
        <w:t>health</w:t>
      </w:r>
      <w:r>
        <w:rPr>
          <w:spacing w:val="-4"/>
        </w:rPr>
        <w:t xml:space="preserve"> </w:t>
      </w:r>
      <w:r>
        <w:t>plan;</w:t>
      </w:r>
      <w:r>
        <w:rPr>
          <w:spacing w:val="-7"/>
        </w:rPr>
        <w:t xml:space="preserve"> </w:t>
      </w:r>
      <w:r>
        <w:t>however,</w:t>
      </w:r>
      <w:r>
        <w:rPr>
          <w:spacing w:val="-5"/>
        </w:rPr>
        <w:t xml:space="preserve"> </w:t>
      </w:r>
      <w:r>
        <w:t>some</w:t>
      </w:r>
      <w:r>
        <w:rPr>
          <w:spacing w:val="-4"/>
        </w:rPr>
        <w:t xml:space="preserve"> </w:t>
      </w:r>
      <w:r>
        <w:t>services</w:t>
      </w:r>
      <w:r>
        <w:rPr>
          <w:spacing w:val="-4"/>
        </w:rPr>
        <w:t xml:space="preserve"> </w:t>
      </w:r>
      <w:r>
        <w:t>are</w:t>
      </w:r>
      <w:r>
        <w:rPr>
          <w:spacing w:val="-4"/>
        </w:rPr>
        <w:t xml:space="preserve"> </w:t>
      </w:r>
      <w:r>
        <w:t xml:space="preserve">not included and are covered by MHD on </w:t>
      </w:r>
      <w:proofErr w:type="gramStart"/>
      <w:r>
        <w:t>a</w:t>
      </w:r>
      <w:proofErr w:type="gramEnd"/>
      <w:r>
        <w:t xml:space="preserve"> FFS basis.</w:t>
      </w:r>
    </w:p>
    <w:p w14:paraId="0D5B285F" w14:textId="77777777" w:rsidR="00C00D59" w:rsidRDefault="00B3580A" w:rsidP="00A22F7F">
      <w:pPr>
        <w:pStyle w:val="BodyText"/>
      </w:pPr>
      <w:r>
        <w:t>Hearing</w:t>
      </w:r>
      <w:r>
        <w:rPr>
          <w:spacing w:val="-5"/>
        </w:rPr>
        <w:t xml:space="preserve"> </w:t>
      </w:r>
      <w:r>
        <w:t>aid</w:t>
      </w:r>
      <w:r>
        <w:rPr>
          <w:spacing w:val="-2"/>
        </w:rPr>
        <w:t xml:space="preserve"> </w:t>
      </w:r>
      <w:r>
        <w:t>services</w:t>
      </w:r>
      <w:r>
        <w:rPr>
          <w:spacing w:val="-7"/>
        </w:rPr>
        <w:t xml:space="preserve"> </w:t>
      </w:r>
      <w:r>
        <w:t>are</w:t>
      </w:r>
      <w:r>
        <w:rPr>
          <w:spacing w:val="-4"/>
        </w:rPr>
        <w:t xml:space="preserve"> </w:t>
      </w:r>
      <w:r>
        <w:t>included</w:t>
      </w:r>
      <w:r>
        <w:rPr>
          <w:spacing w:val="-2"/>
        </w:rPr>
        <w:t xml:space="preserve"> </w:t>
      </w:r>
      <w:r>
        <w:t>as</w:t>
      </w:r>
      <w:r>
        <w:rPr>
          <w:spacing w:val="-2"/>
        </w:rPr>
        <w:t xml:space="preserve"> </w:t>
      </w:r>
      <w:r>
        <w:t>a</w:t>
      </w:r>
      <w:r>
        <w:rPr>
          <w:spacing w:val="-3"/>
        </w:rPr>
        <w:t xml:space="preserve"> </w:t>
      </w:r>
      <w:r>
        <w:t>plan</w:t>
      </w:r>
      <w:r>
        <w:rPr>
          <w:spacing w:val="-1"/>
        </w:rPr>
        <w:t xml:space="preserve"> </w:t>
      </w:r>
      <w:r>
        <w:t>benefit</w:t>
      </w:r>
      <w:r>
        <w:rPr>
          <w:spacing w:val="-3"/>
        </w:rPr>
        <w:t xml:space="preserve"> </w:t>
      </w:r>
      <w:r>
        <w:t>in MO</w:t>
      </w:r>
      <w:r>
        <w:rPr>
          <w:spacing w:val="-5"/>
        </w:rPr>
        <w:t xml:space="preserve"> </w:t>
      </w:r>
      <w:r>
        <w:t>HealthNet’s</w:t>
      </w:r>
      <w:r>
        <w:rPr>
          <w:spacing w:val="-4"/>
        </w:rPr>
        <w:t xml:space="preserve"> </w:t>
      </w:r>
      <w:r>
        <w:t>Managed</w:t>
      </w:r>
      <w:r>
        <w:rPr>
          <w:spacing w:val="-3"/>
        </w:rPr>
        <w:t xml:space="preserve"> </w:t>
      </w:r>
      <w:r>
        <w:t xml:space="preserve">Care </w:t>
      </w:r>
      <w:r>
        <w:rPr>
          <w:spacing w:val="-2"/>
        </w:rPr>
        <w:t>Program.</w:t>
      </w:r>
    </w:p>
    <w:p w14:paraId="7D2888C5" w14:textId="77777777" w:rsidR="00C14972" w:rsidRDefault="00B3580A" w:rsidP="00A22F7F">
      <w:pPr>
        <w:pStyle w:val="BodyText"/>
      </w:pPr>
      <w:r>
        <w:t xml:space="preserve">Under a Managed Care </w:t>
      </w:r>
      <w:r w:rsidR="00B15879">
        <w:t>h</w:t>
      </w:r>
      <w:r>
        <w:t xml:space="preserve">ealth </w:t>
      </w:r>
      <w:r w:rsidR="00B15879">
        <w:t>p</w:t>
      </w:r>
      <w:r>
        <w:t>lan, a basic set of services is provided directly or through subcontractors.</w:t>
      </w:r>
      <w:r>
        <w:rPr>
          <w:spacing w:val="-8"/>
        </w:rPr>
        <w:t xml:space="preserve"> </w:t>
      </w:r>
      <w:r>
        <w:t>Managed</w:t>
      </w:r>
      <w:r>
        <w:rPr>
          <w:spacing w:val="-8"/>
        </w:rPr>
        <w:t xml:space="preserve"> </w:t>
      </w:r>
      <w:r>
        <w:t>Care</w:t>
      </w:r>
      <w:r>
        <w:rPr>
          <w:spacing w:val="-9"/>
        </w:rPr>
        <w:t xml:space="preserve"> </w:t>
      </w:r>
      <w:r w:rsidR="00B15879">
        <w:t>h</w:t>
      </w:r>
      <w:r>
        <w:t>ealth</w:t>
      </w:r>
      <w:r>
        <w:rPr>
          <w:spacing w:val="-10"/>
        </w:rPr>
        <w:t xml:space="preserve"> </w:t>
      </w:r>
      <w:r w:rsidR="00B15879">
        <w:t>p</w:t>
      </w:r>
      <w:r>
        <w:t>lans</w:t>
      </w:r>
      <w:r>
        <w:rPr>
          <w:spacing w:val="-8"/>
        </w:rPr>
        <w:t xml:space="preserve"> </w:t>
      </w:r>
      <w:r>
        <w:t>are</w:t>
      </w:r>
      <w:r>
        <w:rPr>
          <w:spacing w:val="-9"/>
        </w:rPr>
        <w:t xml:space="preserve"> </w:t>
      </w:r>
      <w:r>
        <w:t>reimbursed</w:t>
      </w:r>
      <w:r>
        <w:rPr>
          <w:spacing w:val="-8"/>
        </w:rPr>
        <w:t xml:space="preserve"> </w:t>
      </w:r>
      <w:r>
        <w:t>at</w:t>
      </w:r>
      <w:r>
        <w:rPr>
          <w:spacing w:val="-8"/>
        </w:rPr>
        <w:t xml:space="preserve"> </w:t>
      </w:r>
      <w:r>
        <w:t>an</w:t>
      </w:r>
      <w:r>
        <w:rPr>
          <w:spacing w:val="-9"/>
        </w:rPr>
        <w:t xml:space="preserve"> </w:t>
      </w:r>
      <w:r>
        <w:t>established</w:t>
      </w:r>
      <w:r>
        <w:rPr>
          <w:spacing w:val="-10"/>
        </w:rPr>
        <w:t xml:space="preserve"> </w:t>
      </w:r>
      <w:r>
        <w:t>rate</w:t>
      </w:r>
      <w:r>
        <w:rPr>
          <w:spacing w:val="-7"/>
        </w:rPr>
        <w:t xml:space="preserve"> </w:t>
      </w:r>
      <w:r>
        <w:t>per</w:t>
      </w:r>
      <w:r>
        <w:rPr>
          <w:spacing w:val="-7"/>
        </w:rPr>
        <w:t xml:space="preserve"> </w:t>
      </w:r>
      <w:r>
        <w:t xml:space="preserve">member </w:t>
      </w:r>
      <w:r>
        <w:rPr>
          <w:spacing w:val="-2"/>
        </w:rPr>
        <w:t>per</w:t>
      </w:r>
      <w:r>
        <w:rPr>
          <w:spacing w:val="-10"/>
        </w:rPr>
        <w:t xml:space="preserve"> </w:t>
      </w:r>
      <w:r>
        <w:rPr>
          <w:spacing w:val="-2"/>
        </w:rPr>
        <w:t>month.</w:t>
      </w:r>
      <w:r>
        <w:rPr>
          <w:spacing w:val="-12"/>
        </w:rPr>
        <w:t xml:space="preserve"> </w:t>
      </w:r>
      <w:r>
        <w:rPr>
          <w:spacing w:val="-2"/>
        </w:rPr>
        <w:t>Reimbursement</w:t>
      </w:r>
      <w:r>
        <w:rPr>
          <w:spacing w:val="-12"/>
        </w:rPr>
        <w:t xml:space="preserve"> </w:t>
      </w:r>
      <w:r>
        <w:rPr>
          <w:spacing w:val="-2"/>
        </w:rPr>
        <w:t>is</w:t>
      </w:r>
      <w:r>
        <w:rPr>
          <w:spacing w:val="-9"/>
        </w:rPr>
        <w:t xml:space="preserve"> </w:t>
      </w:r>
      <w:r>
        <w:rPr>
          <w:spacing w:val="-2"/>
        </w:rPr>
        <w:t>based</w:t>
      </w:r>
      <w:r>
        <w:rPr>
          <w:spacing w:val="-9"/>
        </w:rPr>
        <w:t xml:space="preserve"> </w:t>
      </w:r>
      <w:r>
        <w:rPr>
          <w:spacing w:val="-2"/>
        </w:rPr>
        <w:t>on</w:t>
      </w:r>
      <w:r>
        <w:rPr>
          <w:spacing w:val="-10"/>
        </w:rPr>
        <w:t xml:space="preserve"> </w:t>
      </w:r>
      <w:r w:rsidR="003C0C76">
        <w:rPr>
          <w:spacing w:val="-10"/>
        </w:rPr>
        <w:t xml:space="preserve">a </w:t>
      </w:r>
      <w:r>
        <w:rPr>
          <w:spacing w:val="-2"/>
        </w:rPr>
        <w:t>predicted</w:t>
      </w:r>
      <w:r>
        <w:rPr>
          <w:spacing w:val="-9"/>
        </w:rPr>
        <w:t xml:space="preserve"> </w:t>
      </w:r>
      <w:r>
        <w:rPr>
          <w:spacing w:val="-2"/>
        </w:rPr>
        <w:t>need</w:t>
      </w:r>
      <w:r>
        <w:rPr>
          <w:spacing w:val="-12"/>
        </w:rPr>
        <w:t xml:space="preserve"> </w:t>
      </w:r>
      <w:r>
        <w:rPr>
          <w:spacing w:val="-2"/>
        </w:rPr>
        <w:t>for</w:t>
      </w:r>
      <w:r>
        <w:rPr>
          <w:spacing w:val="-11"/>
        </w:rPr>
        <w:t xml:space="preserve"> </w:t>
      </w:r>
      <w:r>
        <w:rPr>
          <w:spacing w:val="-2"/>
        </w:rPr>
        <w:t>health</w:t>
      </w:r>
      <w:r>
        <w:rPr>
          <w:spacing w:val="-8"/>
        </w:rPr>
        <w:t xml:space="preserve"> </w:t>
      </w:r>
      <w:r>
        <w:rPr>
          <w:spacing w:val="-2"/>
        </w:rPr>
        <w:t>care</w:t>
      </w:r>
      <w:r>
        <w:rPr>
          <w:spacing w:val="-8"/>
        </w:rPr>
        <w:t xml:space="preserve"> </w:t>
      </w:r>
      <w:r>
        <w:rPr>
          <w:spacing w:val="-2"/>
        </w:rPr>
        <w:t>and</w:t>
      </w:r>
      <w:r>
        <w:rPr>
          <w:spacing w:val="-9"/>
        </w:rPr>
        <w:t xml:space="preserve"> </w:t>
      </w:r>
      <w:r>
        <w:rPr>
          <w:spacing w:val="-2"/>
        </w:rPr>
        <w:t>is</w:t>
      </w:r>
      <w:r>
        <w:rPr>
          <w:spacing w:val="-11"/>
        </w:rPr>
        <w:t xml:space="preserve"> </w:t>
      </w:r>
      <w:r>
        <w:rPr>
          <w:spacing w:val="-2"/>
        </w:rPr>
        <w:t>paid</w:t>
      </w:r>
      <w:r>
        <w:rPr>
          <w:spacing w:val="-12"/>
        </w:rPr>
        <w:t xml:space="preserve"> </w:t>
      </w:r>
      <w:r>
        <w:rPr>
          <w:spacing w:val="-2"/>
        </w:rPr>
        <w:t>for</w:t>
      </w:r>
      <w:r>
        <w:rPr>
          <w:spacing w:val="-11"/>
        </w:rPr>
        <w:t xml:space="preserve"> </w:t>
      </w:r>
      <w:r>
        <w:rPr>
          <w:spacing w:val="-2"/>
        </w:rPr>
        <w:t>each</w:t>
      </w:r>
      <w:r>
        <w:rPr>
          <w:spacing w:val="-10"/>
        </w:rPr>
        <w:t xml:space="preserve"> </w:t>
      </w:r>
      <w:r>
        <w:rPr>
          <w:spacing w:val="-2"/>
        </w:rPr>
        <w:t xml:space="preserve">participant </w:t>
      </w:r>
      <w:r>
        <w:t>for</w:t>
      </w:r>
      <w:r>
        <w:rPr>
          <w:spacing w:val="-1"/>
        </w:rPr>
        <w:t xml:space="preserve"> </w:t>
      </w:r>
      <w:r>
        <w:t>each month</w:t>
      </w:r>
      <w:r>
        <w:rPr>
          <w:spacing w:val="-1"/>
        </w:rPr>
        <w:t xml:space="preserve"> </w:t>
      </w:r>
      <w:r>
        <w:t>of coverage. Rather than</w:t>
      </w:r>
      <w:r>
        <w:rPr>
          <w:spacing w:val="-1"/>
        </w:rPr>
        <w:t xml:space="preserve"> </w:t>
      </w:r>
      <w:r>
        <w:t>setting a</w:t>
      </w:r>
      <w:r>
        <w:rPr>
          <w:spacing w:val="-1"/>
        </w:rPr>
        <w:t xml:space="preserve"> </w:t>
      </w:r>
      <w:r>
        <w:t>reimbursement</w:t>
      </w:r>
      <w:r>
        <w:rPr>
          <w:spacing w:val="-3"/>
        </w:rPr>
        <w:t xml:space="preserve"> </w:t>
      </w:r>
      <w:r>
        <w:t>rate</w:t>
      </w:r>
      <w:r>
        <w:rPr>
          <w:spacing w:val="-1"/>
        </w:rPr>
        <w:t xml:space="preserve"> </w:t>
      </w:r>
      <w:r>
        <w:t>for</w:t>
      </w:r>
      <w:r>
        <w:rPr>
          <w:spacing w:val="-1"/>
        </w:rPr>
        <w:t xml:space="preserve"> </w:t>
      </w:r>
      <w:r>
        <w:t>each</w:t>
      </w:r>
      <w:r>
        <w:rPr>
          <w:spacing w:val="-1"/>
        </w:rPr>
        <w:t xml:space="preserve"> </w:t>
      </w:r>
      <w:r>
        <w:t>unit</w:t>
      </w:r>
      <w:r>
        <w:rPr>
          <w:spacing w:val="-3"/>
        </w:rPr>
        <w:t xml:space="preserve"> </w:t>
      </w:r>
      <w:r>
        <w:t xml:space="preserve">of service, the total </w:t>
      </w:r>
      <w:r>
        <w:lastRenderedPageBreak/>
        <w:t>reimbursement for all enrollees for the month must provide for all needed health care to all participants in the group covered.</w:t>
      </w:r>
    </w:p>
    <w:p w14:paraId="6F90332D" w14:textId="77777777" w:rsidR="00C00D59" w:rsidRDefault="00B3580A" w:rsidP="00A22F7F">
      <w:pPr>
        <w:pStyle w:val="BodyText"/>
      </w:pPr>
      <w:r>
        <w:t xml:space="preserve">The Managed Care </w:t>
      </w:r>
      <w:r w:rsidR="00B15879">
        <w:t>h</w:t>
      </w:r>
      <w:r>
        <w:t xml:space="preserve">ealth </w:t>
      </w:r>
      <w:r w:rsidR="00B15879">
        <w:t>p</w:t>
      </w:r>
      <w:r>
        <w:t xml:space="preserve">lan is at risk </w:t>
      </w:r>
      <w:r w:rsidR="003C0C76">
        <w:t xml:space="preserve">of </w:t>
      </w:r>
      <w:r>
        <w:t>staying within the overall budget—that is, within the negotiated rate per member per month multiplied by the number of participants covered. Some individual cases exceed the negotiated rate per member per month</w:t>
      </w:r>
      <w:r w:rsidR="003C0C76">
        <w:t>,</w:t>
      </w:r>
      <w:r>
        <w:t xml:space="preserve"> but many more cases cost less than the negotiated rate.</w:t>
      </w:r>
    </w:p>
    <w:p w14:paraId="0A0828B5" w14:textId="3586D192" w:rsidR="00C00D59" w:rsidRDefault="00B3580A" w:rsidP="00A22F7F">
      <w:pPr>
        <w:pStyle w:val="BodyText"/>
      </w:pPr>
      <w:r>
        <w:t xml:space="preserve">MHD utilizes the Managed Care </w:t>
      </w:r>
      <w:r w:rsidR="00B15879">
        <w:t>h</w:t>
      </w:r>
      <w:r>
        <w:t xml:space="preserve">ealth </w:t>
      </w:r>
      <w:r w:rsidR="00B15879">
        <w:t>p</w:t>
      </w:r>
      <w:r>
        <w:t xml:space="preserve">lans for certain included MO HealthNet eligibles. </w:t>
      </w:r>
      <w:r w:rsidR="008E40B0">
        <w:t xml:space="preserve">Refer to the </w:t>
      </w:r>
      <w:hyperlink r:id="rId18" w:history="1">
        <w:r w:rsidR="008E40B0" w:rsidRPr="00623654">
          <w:rPr>
            <w:rStyle w:val="Hyperlink"/>
          </w:rPr>
          <w:t>General Sections Manual</w:t>
        </w:r>
      </w:hyperlink>
      <w:r w:rsidR="008E40B0">
        <w:t xml:space="preserve"> for a detailed description.</w:t>
      </w:r>
    </w:p>
    <w:p w14:paraId="760E55D5" w14:textId="25462593" w:rsidR="00C00D59" w:rsidRPr="00F65881" w:rsidRDefault="00B3580A" w:rsidP="006F2154">
      <w:pPr>
        <w:pStyle w:val="Heading2"/>
      </w:pPr>
      <w:bookmarkStart w:id="19" w:name="Section_2:__Benefits_and_Limitations"/>
      <w:bookmarkStart w:id="20" w:name="2.1_Conditions_of_Participation"/>
      <w:bookmarkStart w:id="21" w:name="_Section_2:_Benefits"/>
      <w:bookmarkStart w:id="22" w:name="_Section_2:_"/>
      <w:bookmarkStart w:id="23" w:name="_Toc208588675"/>
      <w:bookmarkStart w:id="24" w:name="_Ref222390384"/>
      <w:bookmarkStart w:id="25" w:name="_Toc223696213"/>
      <w:bookmarkEnd w:id="19"/>
      <w:bookmarkEnd w:id="20"/>
      <w:bookmarkEnd w:id="21"/>
      <w:bookmarkEnd w:id="22"/>
      <w:r w:rsidRPr="00F11AC8">
        <w:t>Section</w:t>
      </w:r>
      <w:r w:rsidRPr="00F65881">
        <w:rPr>
          <w:spacing w:val="-8"/>
        </w:rPr>
        <w:t xml:space="preserve"> </w:t>
      </w:r>
      <w:r w:rsidRPr="00F65881">
        <w:t>2:</w:t>
      </w:r>
      <w:r w:rsidR="00BF73C9">
        <w:t xml:space="preserve"> </w:t>
      </w:r>
      <w:r w:rsidR="004D4816">
        <w:t xml:space="preserve"> </w:t>
      </w:r>
      <w:r w:rsidRPr="00F65881">
        <w:t>Benefits</w:t>
      </w:r>
      <w:r w:rsidRPr="00F65881">
        <w:rPr>
          <w:spacing w:val="-8"/>
        </w:rPr>
        <w:t xml:space="preserve"> </w:t>
      </w:r>
      <w:r w:rsidRPr="00F65881">
        <w:t>and</w:t>
      </w:r>
      <w:r w:rsidRPr="00F65881">
        <w:rPr>
          <w:spacing w:val="-7"/>
        </w:rPr>
        <w:t xml:space="preserve"> </w:t>
      </w:r>
      <w:r w:rsidRPr="00F65881">
        <w:rPr>
          <w:spacing w:val="-2"/>
        </w:rPr>
        <w:t>Limitations</w:t>
      </w:r>
      <w:bookmarkEnd w:id="23"/>
      <w:bookmarkEnd w:id="24"/>
      <w:bookmarkEnd w:id="25"/>
    </w:p>
    <w:p w14:paraId="1EFFC16B" w14:textId="77777777" w:rsidR="00C00D59" w:rsidRPr="00F65881" w:rsidRDefault="000E62CB" w:rsidP="000E62CB">
      <w:pPr>
        <w:pStyle w:val="Heading3"/>
      </w:pPr>
      <w:bookmarkStart w:id="26" w:name="Provider_Participation"/>
      <w:bookmarkStart w:id="27" w:name="_Toc208588676"/>
      <w:bookmarkStart w:id="28" w:name="_Toc223696214"/>
      <w:bookmarkEnd w:id="26"/>
      <w:r>
        <w:t>2.1</w:t>
      </w:r>
      <w:r>
        <w:tab/>
      </w:r>
      <w:r w:rsidR="00646952">
        <w:t xml:space="preserve">Provider </w:t>
      </w:r>
      <w:r w:rsidR="00B3580A" w:rsidRPr="00F65881">
        <w:t>Conditions</w:t>
      </w:r>
      <w:r w:rsidR="00B3580A" w:rsidRPr="00F65881">
        <w:rPr>
          <w:spacing w:val="-5"/>
        </w:rPr>
        <w:t xml:space="preserve"> </w:t>
      </w:r>
      <w:r w:rsidR="00B3580A" w:rsidRPr="00F65881">
        <w:t>of</w:t>
      </w:r>
      <w:r w:rsidR="00B3580A" w:rsidRPr="00F65881">
        <w:rPr>
          <w:spacing w:val="-4"/>
        </w:rPr>
        <w:t xml:space="preserve"> </w:t>
      </w:r>
      <w:r w:rsidR="00B3580A" w:rsidRPr="00F65881">
        <w:rPr>
          <w:spacing w:val="-2"/>
        </w:rPr>
        <w:t>Participation</w:t>
      </w:r>
      <w:bookmarkEnd w:id="27"/>
      <w:bookmarkEnd w:id="28"/>
    </w:p>
    <w:p w14:paraId="54ABF538" w14:textId="77777777" w:rsidR="00C00D59" w:rsidRDefault="00B3580A" w:rsidP="00A22F7F">
      <w:pPr>
        <w:pStyle w:val="BodyText"/>
      </w:pPr>
      <w:r>
        <w:t>Participants shall have freedom of choice in selecting a provider of hearing aid services; however, payments under the MO HealthNet Program are limited to audiologists and hearing instrument specialists who meet the following conditions:</w:t>
      </w:r>
    </w:p>
    <w:p w14:paraId="63EB4CE5" w14:textId="77777777" w:rsidR="00C00D59" w:rsidRDefault="00B3580A" w:rsidP="00A22F7F">
      <w:pPr>
        <w:pStyle w:val="BulletList1"/>
      </w:pPr>
      <w:r>
        <w:t>The audiologist or hearing instrument specialist must have a current permanent license to practice</w:t>
      </w:r>
      <w:r>
        <w:rPr>
          <w:spacing w:val="-2"/>
        </w:rPr>
        <w:t xml:space="preserve"> </w:t>
      </w:r>
      <w:r>
        <w:t>in</w:t>
      </w:r>
      <w:r>
        <w:rPr>
          <w:spacing w:val="-2"/>
        </w:rPr>
        <w:t xml:space="preserve"> </w:t>
      </w:r>
      <w:r>
        <w:t>accordance</w:t>
      </w:r>
      <w:r>
        <w:rPr>
          <w:spacing w:val="-5"/>
        </w:rPr>
        <w:t xml:space="preserve"> </w:t>
      </w:r>
      <w:r>
        <w:t>with</w:t>
      </w:r>
      <w:r>
        <w:rPr>
          <w:spacing w:val="-2"/>
        </w:rPr>
        <w:t xml:space="preserve"> </w:t>
      </w:r>
      <w:r>
        <w:t>the</w:t>
      </w:r>
      <w:r>
        <w:rPr>
          <w:spacing w:val="-2"/>
        </w:rPr>
        <w:t xml:space="preserve"> </w:t>
      </w:r>
      <w:r>
        <w:t>licensing</w:t>
      </w:r>
      <w:r>
        <w:rPr>
          <w:spacing w:val="-4"/>
        </w:rPr>
        <w:t xml:space="preserve"> </w:t>
      </w:r>
      <w:r>
        <w:t>provisions</w:t>
      </w:r>
      <w:r>
        <w:rPr>
          <w:spacing w:val="-3"/>
        </w:rPr>
        <w:t xml:space="preserve"> </w:t>
      </w:r>
      <w:r>
        <w:t>of</w:t>
      </w:r>
      <w:r>
        <w:rPr>
          <w:spacing w:val="-2"/>
        </w:rPr>
        <w:t xml:space="preserve"> </w:t>
      </w:r>
      <w:r>
        <w:t>the</w:t>
      </w:r>
      <w:r>
        <w:rPr>
          <w:spacing w:val="-5"/>
        </w:rPr>
        <w:t xml:space="preserve"> </w:t>
      </w:r>
      <w:r>
        <w:t>state</w:t>
      </w:r>
      <w:r>
        <w:rPr>
          <w:spacing w:val="-2"/>
        </w:rPr>
        <w:t xml:space="preserve"> </w:t>
      </w:r>
      <w:r>
        <w:t>in</w:t>
      </w:r>
      <w:r>
        <w:rPr>
          <w:spacing w:val="-2"/>
        </w:rPr>
        <w:t xml:space="preserve"> </w:t>
      </w:r>
      <w:r>
        <w:t>which</w:t>
      </w:r>
      <w:r>
        <w:rPr>
          <w:spacing w:val="-2"/>
        </w:rPr>
        <w:t xml:space="preserve"> </w:t>
      </w:r>
      <w:r w:rsidR="003C0C76">
        <w:t>they operate</w:t>
      </w:r>
      <w:r>
        <w:rPr>
          <w:spacing w:val="-3"/>
        </w:rPr>
        <w:t xml:space="preserve"> </w:t>
      </w:r>
      <w:r>
        <w:t>or practice. Temporary licenses are not acceptable.</w:t>
      </w:r>
    </w:p>
    <w:p w14:paraId="54F1C814" w14:textId="77777777" w:rsidR="00C00D59" w:rsidRDefault="00B3580A" w:rsidP="00A22F7F">
      <w:pPr>
        <w:pStyle w:val="BulletList1"/>
      </w:pPr>
      <w:r>
        <w:t>The audiologist or hearing instrument specialist must have a MO HealthNet Participation</w:t>
      </w:r>
      <w:r>
        <w:rPr>
          <w:spacing w:val="-2"/>
        </w:rPr>
        <w:t xml:space="preserve"> </w:t>
      </w:r>
      <w:r>
        <w:t>Agreement</w:t>
      </w:r>
      <w:r>
        <w:rPr>
          <w:spacing w:val="-6"/>
        </w:rPr>
        <w:t xml:space="preserve"> </w:t>
      </w:r>
      <w:r>
        <w:t>in</w:t>
      </w:r>
      <w:r>
        <w:rPr>
          <w:spacing w:val="-2"/>
        </w:rPr>
        <w:t xml:space="preserve"> </w:t>
      </w:r>
      <w:r>
        <w:t>effect</w:t>
      </w:r>
      <w:r>
        <w:rPr>
          <w:spacing w:val="-4"/>
        </w:rPr>
        <w:t xml:space="preserve"> </w:t>
      </w:r>
      <w:r>
        <w:t>with</w:t>
      </w:r>
      <w:r>
        <w:rPr>
          <w:spacing w:val="-3"/>
        </w:rPr>
        <w:t xml:space="preserve"> </w:t>
      </w:r>
      <w:r w:rsidR="004A2AC6">
        <w:rPr>
          <w:spacing w:val="-3"/>
        </w:rPr>
        <w:t>the MO HealthNet Division (</w:t>
      </w:r>
      <w:r>
        <w:t>MHD</w:t>
      </w:r>
      <w:r w:rsidR="004A2AC6">
        <w:t>)</w:t>
      </w:r>
      <w:r>
        <w:rPr>
          <w:spacing w:val="-4"/>
        </w:rPr>
        <w:t xml:space="preserve"> </w:t>
      </w:r>
      <w:r>
        <w:t>before</w:t>
      </w:r>
      <w:r>
        <w:rPr>
          <w:spacing w:val="-2"/>
        </w:rPr>
        <w:t xml:space="preserve"> </w:t>
      </w:r>
      <w:r>
        <w:t>providing</w:t>
      </w:r>
      <w:r>
        <w:rPr>
          <w:spacing w:val="-4"/>
        </w:rPr>
        <w:t xml:space="preserve"> </w:t>
      </w:r>
      <w:r>
        <w:t>services</w:t>
      </w:r>
      <w:r>
        <w:rPr>
          <w:spacing w:val="-3"/>
        </w:rPr>
        <w:t xml:space="preserve"> </w:t>
      </w:r>
      <w:r>
        <w:t>for</w:t>
      </w:r>
      <w:r>
        <w:rPr>
          <w:spacing w:val="-2"/>
        </w:rPr>
        <w:t xml:space="preserve"> </w:t>
      </w:r>
      <w:r>
        <w:t>which</w:t>
      </w:r>
      <w:r>
        <w:rPr>
          <w:spacing w:val="-5"/>
        </w:rPr>
        <w:t xml:space="preserve"> </w:t>
      </w:r>
      <w:r>
        <w:t>MHD</w:t>
      </w:r>
      <w:r>
        <w:rPr>
          <w:spacing w:val="-4"/>
        </w:rPr>
        <w:t xml:space="preserve"> </w:t>
      </w:r>
      <w:r>
        <w:t>will</w:t>
      </w:r>
      <w:r>
        <w:rPr>
          <w:spacing w:val="-3"/>
        </w:rPr>
        <w:t xml:space="preserve"> </w:t>
      </w:r>
      <w:r>
        <w:t>be billed.</w:t>
      </w:r>
      <w:r>
        <w:rPr>
          <w:spacing w:val="-2"/>
        </w:rPr>
        <w:t xml:space="preserve"> </w:t>
      </w:r>
      <w:r>
        <w:t>If a</w:t>
      </w:r>
      <w:r>
        <w:rPr>
          <w:spacing w:val="-2"/>
        </w:rPr>
        <w:t xml:space="preserve"> </w:t>
      </w:r>
      <w:r>
        <w:t>provider's</w:t>
      </w:r>
      <w:r>
        <w:rPr>
          <w:spacing w:val="-1"/>
        </w:rPr>
        <w:t xml:space="preserve"> </w:t>
      </w:r>
      <w:r>
        <w:t>license is</w:t>
      </w:r>
      <w:r>
        <w:rPr>
          <w:spacing w:val="-3"/>
        </w:rPr>
        <w:t xml:space="preserve"> </w:t>
      </w:r>
      <w:r>
        <w:t>suspended</w:t>
      </w:r>
      <w:r>
        <w:rPr>
          <w:spacing w:val="-2"/>
        </w:rPr>
        <w:t xml:space="preserve"> </w:t>
      </w:r>
      <w:r>
        <w:t>or terminated</w:t>
      </w:r>
      <w:r>
        <w:rPr>
          <w:spacing w:val="-2"/>
        </w:rPr>
        <w:t xml:space="preserve"> </w:t>
      </w:r>
      <w:r>
        <w:t>by</w:t>
      </w:r>
      <w:r>
        <w:rPr>
          <w:spacing w:val="-1"/>
        </w:rPr>
        <w:t xml:space="preserve"> </w:t>
      </w:r>
      <w:r>
        <w:t xml:space="preserve">the </w:t>
      </w:r>
      <w:r w:rsidR="003301B2">
        <w:t>s</w:t>
      </w:r>
      <w:r>
        <w:t xml:space="preserve">tate </w:t>
      </w:r>
      <w:r w:rsidR="003301B2">
        <w:t>l</w:t>
      </w:r>
      <w:r>
        <w:t>icensing</w:t>
      </w:r>
      <w:r>
        <w:rPr>
          <w:spacing w:val="-2"/>
        </w:rPr>
        <w:t xml:space="preserve"> </w:t>
      </w:r>
      <w:r w:rsidR="003301B2">
        <w:t>a</w:t>
      </w:r>
      <w:r>
        <w:t>gency,</w:t>
      </w:r>
      <w:r>
        <w:rPr>
          <w:spacing w:val="-2"/>
        </w:rPr>
        <w:t xml:space="preserve"> </w:t>
      </w:r>
      <w:r>
        <w:t>the MO HealthNet Participation Agreement will also be suspended or terminated effective the same date.</w:t>
      </w:r>
    </w:p>
    <w:p w14:paraId="5A958DC4" w14:textId="1C782E3D" w:rsidR="00C00D59" w:rsidRDefault="00B3580A" w:rsidP="00A22F7F">
      <w:pPr>
        <w:pStyle w:val="BodyText"/>
      </w:pPr>
      <w:r>
        <w:t>Additional</w:t>
      </w:r>
      <w:r>
        <w:rPr>
          <w:spacing w:val="-18"/>
        </w:rPr>
        <w:t xml:space="preserve"> </w:t>
      </w:r>
      <w:r>
        <w:t>information</w:t>
      </w:r>
      <w:r>
        <w:rPr>
          <w:spacing w:val="-18"/>
        </w:rPr>
        <w:t xml:space="preserve"> </w:t>
      </w:r>
      <w:r>
        <w:t>on</w:t>
      </w:r>
      <w:r>
        <w:rPr>
          <w:spacing w:val="-18"/>
        </w:rPr>
        <w:t xml:space="preserve"> </w:t>
      </w:r>
      <w:r>
        <w:t>provider</w:t>
      </w:r>
      <w:r>
        <w:rPr>
          <w:spacing w:val="-18"/>
        </w:rPr>
        <w:t xml:space="preserve"> </w:t>
      </w:r>
      <w:r>
        <w:t>conditions</w:t>
      </w:r>
      <w:r>
        <w:rPr>
          <w:spacing w:val="-18"/>
        </w:rPr>
        <w:t xml:space="preserve"> </w:t>
      </w:r>
      <w:r>
        <w:t>of</w:t>
      </w:r>
      <w:r>
        <w:rPr>
          <w:spacing w:val="-18"/>
        </w:rPr>
        <w:t xml:space="preserve"> </w:t>
      </w:r>
      <w:r>
        <w:t>participation</w:t>
      </w:r>
      <w:r>
        <w:rPr>
          <w:spacing w:val="-18"/>
        </w:rPr>
        <w:t xml:space="preserve"> </w:t>
      </w:r>
      <w:r>
        <w:t>can</w:t>
      </w:r>
      <w:r>
        <w:rPr>
          <w:spacing w:val="-18"/>
        </w:rPr>
        <w:t xml:space="preserve"> </w:t>
      </w:r>
      <w:r>
        <w:t>be</w:t>
      </w:r>
      <w:r>
        <w:rPr>
          <w:spacing w:val="-18"/>
        </w:rPr>
        <w:t xml:space="preserve"> </w:t>
      </w:r>
      <w:r>
        <w:t>found</w:t>
      </w:r>
      <w:r>
        <w:rPr>
          <w:spacing w:val="-18"/>
        </w:rPr>
        <w:t xml:space="preserve"> </w:t>
      </w:r>
      <w:r>
        <w:t>in</w:t>
      </w:r>
      <w:r>
        <w:rPr>
          <w:spacing w:val="-18"/>
        </w:rPr>
        <w:t xml:space="preserve"> </w:t>
      </w:r>
      <w:r>
        <w:t>the</w:t>
      </w:r>
      <w:r>
        <w:rPr>
          <w:spacing w:val="-18"/>
        </w:rPr>
        <w:t xml:space="preserve"> </w:t>
      </w:r>
      <w:hyperlink r:id="rId19" w:history="1">
        <w:r w:rsidR="00C751E1" w:rsidRPr="00623654">
          <w:rPr>
            <w:rStyle w:val="Hyperlink"/>
          </w:rPr>
          <w:t>General Sections Manual</w:t>
        </w:r>
      </w:hyperlink>
      <w:r>
        <w:rPr>
          <w:spacing w:val="-2"/>
        </w:rPr>
        <w:t>.</w:t>
      </w:r>
    </w:p>
    <w:p w14:paraId="366C84A0" w14:textId="77777777" w:rsidR="00C00D59" w:rsidRPr="0043759C" w:rsidRDefault="000E62CB" w:rsidP="0043759C">
      <w:pPr>
        <w:pStyle w:val="Heading3"/>
      </w:pPr>
      <w:bookmarkStart w:id="29" w:name="2.2_Participant_Eligibility"/>
      <w:bookmarkStart w:id="30" w:name="_Toc208588678"/>
      <w:bookmarkStart w:id="31" w:name="_Toc223696215"/>
      <w:bookmarkEnd w:id="29"/>
      <w:r w:rsidRPr="0043759C">
        <w:t>2.2</w:t>
      </w:r>
      <w:r w:rsidRPr="0043759C">
        <w:tab/>
      </w:r>
      <w:r w:rsidR="00B3580A" w:rsidRPr="0043759C">
        <w:t>Participant Eligibility</w:t>
      </w:r>
      <w:bookmarkEnd w:id="30"/>
      <w:bookmarkEnd w:id="31"/>
    </w:p>
    <w:p w14:paraId="7C28C197" w14:textId="77777777" w:rsidR="00C00D59" w:rsidRDefault="00B3580A" w:rsidP="00A22F7F">
      <w:pPr>
        <w:pStyle w:val="BodyText"/>
      </w:pPr>
      <w:r>
        <w:t>MHD pays for approved</w:t>
      </w:r>
      <w:r>
        <w:rPr>
          <w:spacing w:val="-2"/>
        </w:rPr>
        <w:t xml:space="preserve"> </w:t>
      </w:r>
      <w:r>
        <w:t xml:space="preserve">hearing aid services when furnished within the provider’s scope of practice to MO </w:t>
      </w:r>
      <w:r w:rsidR="003C0C76">
        <w:t>HealthNet-</w:t>
      </w:r>
      <w:r>
        <w:t xml:space="preserve">eligible participants. The participant receiving Hearing Aid Program services must be eligible on the day the service is </w:t>
      </w:r>
      <w:proofErr w:type="gramStart"/>
      <w:r>
        <w:t>provided</w:t>
      </w:r>
      <w:proofErr w:type="gramEnd"/>
      <w:r>
        <w:rPr>
          <w:spacing w:val="-10"/>
        </w:rPr>
        <w:t xml:space="preserve"> </w:t>
      </w:r>
      <w:r>
        <w:t>or</w:t>
      </w:r>
      <w:r>
        <w:rPr>
          <w:spacing w:val="-9"/>
        </w:rPr>
        <w:t xml:space="preserve"> </w:t>
      </w:r>
      <w:r>
        <w:t>the</w:t>
      </w:r>
      <w:r>
        <w:rPr>
          <w:spacing w:val="-8"/>
        </w:rPr>
        <w:t xml:space="preserve"> </w:t>
      </w:r>
      <w:r>
        <w:t>aid</w:t>
      </w:r>
      <w:r>
        <w:rPr>
          <w:spacing w:val="-10"/>
        </w:rPr>
        <w:t xml:space="preserve"> </w:t>
      </w:r>
      <w:r>
        <w:t>is</w:t>
      </w:r>
      <w:r>
        <w:rPr>
          <w:spacing w:val="-9"/>
        </w:rPr>
        <w:t xml:space="preserve"> </w:t>
      </w:r>
      <w:r>
        <w:t>dispensed.</w:t>
      </w:r>
      <w:r>
        <w:rPr>
          <w:spacing w:val="-10"/>
        </w:rPr>
        <w:t xml:space="preserve"> </w:t>
      </w:r>
      <w:r>
        <w:t>Eligibility</w:t>
      </w:r>
      <w:r>
        <w:rPr>
          <w:spacing w:val="-9"/>
        </w:rPr>
        <w:t xml:space="preserve"> </w:t>
      </w:r>
      <w:r>
        <w:t>on</w:t>
      </w:r>
      <w:r>
        <w:rPr>
          <w:spacing w:val="-8"/>
        </w:rPr>
        <w:t xml:space="preserve"> </w:t>
      </w:r>
      <w:r>
        <w:t>the</w:t>
      </w:r>
      <w:r>
        <w:rPr>
          <w:spacing w:val="-8"/>
        </w:rPr>
        <w:t xml:space="preserve"> </w:t>
      </w:r>
      <w:r>
        <w:t>date</w:t>
      </w:r>
      <w:r>
        <w:rPr>
          <w:spacing w:val="-8"/>
        </w:rPr>
        <w:t xml:space="preserve"> </w:t>
      </w:r>
      <w:r>
        <w:t>of</w:t>
      </w:r>
      <w:r>
        <w:rPr>
          <w:spacing w:val="-9"/>
        </w:rPr>
        <w:t xml:space="preserve"> </w:t>
      </w:r>
      <w:r>
        <w:t>service</w:t>
      </w:r>
      <w:r>
        <w:rPr>
          <w:spacing w:val="-8"/>
        </w:rPr>
        <w:t xml:space="preserve"> </w:t>
      </w:r>
      <w:r>
        <w:t>is</w:t>
      </w:r>
      <w:r>
        <w:rPr>
          <w:spacing w:val="-9"/>
        </w:rPr>
        <w:t xml:space="preserve"> </w:t>
      </w:r>
      <w:r>
        <w:t>a</w:t>
      </w:r>
      <w:r>
        <w:rPr>
          <w:spacing w:val="-10"/>
        </w:rPr>
        <w:t xml:space="preserve"> </w:t>
      </w:r>
      <w:r>
        <w:t>requirement</w:t>
      </w:r>
      <w:r>
        <w:rPr>
          <w:spacing w:val="-12"/>
        </w:rPr>
        <w:t xml:space="preserve"> </w:t>
      </w:r>
      <w:r>
        <w:t>even</w:t>
      </w:r>
      <w:r>
        <w:rPr>
          <w:spacing w:val="-8"/>
        </w:rPr>
        <w:t xml:space="preserve"> </w:t>
      </w:r>
      <w:r>
        <w:t>if</w:t>
      </w:r>
      <w:r>
        <w:rPr>
          <w:spacing w:val="-9"/>
        </w:rPr>
        <w:t xml:space="preserve"> </w:t>
      </w:r>
      <w:r>
        <w:t>the</w:t>
      </w:r>
      <w:r>
        <w:rPr>
          <w:spacing w:val="-8"/>
        </w:rPr>
        <w:t xml:space="preserve"> </w:t>
      </w:r>
      <w:r>
        <w:t>service has</w:t>
      </w:r>
      <w:r>
        <w:rPr>
          <w:spacing w:val="-9"/>
        </w:rPr>
        <w:t xml:space="preserve"> </w:t>
      </w:r>
      <w:r>
        <w:t>been</w:t>
      </w:r>
      <w:r>
        <w:rPr>
          <w:spacing w:val="-8"/>
        </w:rPr>
        <w:t xml:space="preserve"> </w:t>
      </w:r>
      <w:r>
        <w:t>prior</w:t>
      </w:r>
      <w:r>
        <w:rPr>
          <w:spacing w:val="-9"/>
        </w:rPr>
        <w:t xml:space="preserve"> </w:t>
      </w:r>
      <w:r>
        <w:t>authorized.</w:t>
      </w:r>
      <w:r>
        <w:rPr>
          <w:spacing w:val="-10"/>
        </w:rPr>
        <w:t xml:space="preserve"> </w:t>
      </w:r>
      <w:r>
        <w:t>The</w:t>
      </w:r>
      <w:r>
        <w:rPr>
          <w:spacing w:val="-8"/>
        </w:rPr>
        <w:t xml:space="preserve"> </w:t>
      </w:r>
      <w:r>
        <w:t>only</w:t>
      </w:r>
      <w:r>
        <w:rPr>
          <w:spacing w:val="-9"/>
        </w:rPr>
        <w:t xml:space="preserve"> </w:t>
      </w:r>
      <w:r>
        <w:t>exception</w:t>
      </w:r>
      <w:r>
        <w:rPr>
          <w:spacing w:val="-8"/>
        </w:rPr>
        <w:t xml:space="preserve"> </w:t>
      </w:r>
      <w:r>
        <w:t>is</w:t>
      </w:r>
      <w:r>
        <w:rPr>
          <w:spacing w:val="-12"/>
        </w:rPr>
        <w:t xml:space="preserve"> </w:t>
      </w:r>
      <w:r>
        <w:t>if</w:t>
      </w:r>
      <w:r>
        <w:rPr>
          <w:spacing w:val="-9"/>
        </w:rPr>
        <w:t xml:space="preserve"> </w:t>
      </w:r>
      <w:r>
        <w:t>the</w:t>
      </w:r>
      <w:r>
        <w:rPr>
          <w:spacing w:val="-8"/>
        </w:rPr>
        <w:t xml:space="preserve"> </w:t>
      </w:r>
      <w:r>
        <w:t>participant</w:t>
      </w:r>
      <w:r>
        <w:rPr>
          <w:spacing w:val="-10"/>
        </w:rPr>
        <w:t xml:space="preserve"> </w:t>
      </w:r>
      <w:r>
        <w:t>becomes</w:t>
      </w:r>
      <w:r>
        <w:rPr>
          <w:spacing w:val="-9"/>
        </w:rPr>
        <w:t xml:space="preserve"> </w:t>
      </w:r>
      <w:r>
        <w:t>ineligible</w:t>
      </w:r>
      <w:r>
        <w:rPr>
          <w:spacing w:val="-8"/>
        </w:rPr>
        <w:t xml:space="preserve"> </w:t>
      </w:r>
      <w:r>
        <w:t>after</w:t>
      </w:r>
      <w:r>
        <w:rPr>
          <w:spacing w:val="-9"/>
        </w:rPr>
        <w:t xml:space="preserve"> </w:t>
      </w:r>
      <w:r>
        <w:t>a</w:t>
      </w:r>
      <w:r>
        <w:rPr>
          <w:spacing w:val="-10"/>
        </w:rPr>
        <w:t xml:space="preserve"> </w:t>
      </w:r>
      <w:r>
        <w:t>custom-made item</w:t>
      </w:r>
      <w:r>
        <w:rPr>
          <w:spacing w:val="-1"/>
        </w:rPr>
        <w:t xml:space="preserve"> </w:t>
      </w:r>
      <w:r>
        <w:t>has been ordered or</w:t>
      </w:r>
      <w:r>
        <w:rPr>
          <w:spacing w:val="-1"/>
        </w:rPr>
        <w:t xml:space="preserve"> </w:t>
      </w:r>
      <w:r>
        <w:t>fabricated. It</w:t>
      </w:r>
      <w:r>
        <w:rPr>
          <w:spacing w:val="-7"/>
        </w:rPr>
        <w:t xml:space="preserve"> </w:t>
      </w:r>
      <w:r>
        <w:t>is</w:t>
      </w:r>
      <w:r>
        <w:rPr>
          <w:spacing w:val="-7"/>
        </w:rPr>
        <w:t xml:space="preserve"> </w:t>
      </w:r>
      <w:r>
        <w:t>the</w:t>
      </w:r>
      <w:r>
        <w:rPr>
          <w:spacing w:val="-8"/>
        </w:rPr>
        <w:t xml:space="preserve"> </w:t>
      </w:r>
      <w:r w:rsidR="003C0C76">
        <w:t xml:space="preserve">provider's responsibility to verify that the </w:t>
      </w:r>
      <w:r w:rsidR="003301B2">
        <w:t xml:space="preserve">participant </w:t>
      </w:r>
      <w:r w:rsidR="003C0C76">
        <w:t>is the person to whom the card was issued and that</w:t>
      </w:r>
      <w:r>
        <w:t xml:space="preserve"> the</w:t>
      </w:r>
      <w:r w:rsidR="003301B2">
        <w:t>y are</w:t>
      </w:r>
      <w:r>
        <w:t xml:space="preserve"> eligible on the day the service is provided</w:t>
      </w:r>
      <w:r w:rsidR="003C0C76">
        <w:t>,</w:t>
      </w:r>
      <w:r>
        <w:t xml:space="preserve"> or the hearing</w:t>
      </w:r>
      <w:r>
        <w:rPr>
          <w:spacing w:val="-13"/>
        </w:rPr>
        <w:t xml:space="preserve"> </w:t>
      </w:r>
      <w:r>
        <w:t>aid</w:t>
      </w:r>
      <w:r>
        <w:rPr>
          <w:spacing w:val="-15"/>
        </w:rPr>
        <w:t xml:space="preserve"> </w:t>
      </w:r>
      <w:r>
        <w:t>is</w:t>
      </w:r>
      <w:r>
        <w:rPr>
          <w:spacing w:val="-15"/>
        </w:rPr>
        <w:t xml:space="preserve"> </w:t>
      </w:r>
      <w:r>
        <w:t>dispensed.</w:t>
      </w:r>
    </w:p>
    <w:p w14:paraId="4297CB65" w14:textId="677261B7" w:rsidR="003301B2" w:rsidRDefault="003301B2" w:rsidP="00A22F7F">
      <w:pPr>
        <w:pStyle w:val="BodyText"/>
      </w:pPr>
      <w:r>
        <w:t>Refer t</w:t>
      </w:r>
      <w:r w:rsidR="001A3C91">
        <w:t xml:space="preserve">o </w:t>
      </w:r>
      <w:hyperlink w:anchor="2.12_Exception_for_Coverage_Due_To_Parti" w:history="1">
        <w:r w:rsidR="00766775" w:rsidRPr="00766775">
          <w:rPr>
            <w:rStyle w:val="Hyperlink"/>
            <w:rFonts w:cstheme="minorBidi"/>
          </w:rPr>
          <w:t>Section 2.12</w:t>
        </w:r>
      </w:hyperlink>
      <w:r w:rsidR="001A3C91">
        <w:rPr>
          <w:i/>
          <w:iCs/>
          <w:u w:color="04427D"/>
        </w:rPr>
        <w:t xml:space="preserve"> </w:t>
      </w:r>
      <w:r>
        <w:t>of this manual for more information on participants who become ineligible for services.</w:t>
      </w:r>
    </w:p>
    <w:p w14:paraId="5462C02D" w14:textId="77777777" w:rsidR="00C00D59" w:rsidRPr="00F65881" w:rsidRDefault="000E62CB" w:rsidP="000E62CB">
      <w:pPr>
        <w:pStyle w:val="Heading3"/>
      </w:pPr>
      <w:bookmarkStart w:id="32" w:name="_Toc208588679"/>
      <w:bookmarkStart w:id="33" w:name="_Toc223696216"/>
      <w:r>
        <w:lastRenderedPageBreak/>
        <w:t>2.3</w:t>
      </w:r>
      <w:r>
        <w:tab/>
      </w:r>
      <w:r w:rsidR="00B3580A" w:rsidRPr="00F65881">
        <w:t>Participant</w:t>
      </w:r>
      <w:r w:rsidR="00B3580A" w:rsidRPr="00F65881">
        <w:rPr>
          <w:spacing w:val="-10"/>
        </w:rPr>
        <w:t xml:space="preserve"> </w:t>
      </w:r>
      <w:r w:rsidR="00B3580A" w:rsidRPr="00F65881">
        <w:t>Non</w:t>
      </w:r>
      <w:r w:rsidR="003301B2">
        <w:t>-L</w:t>
      </w:r>
      <w:r w:rsidR="00B3580A" w:rsidRPr="00F65881">
        <w:t>iability</w:t>
      </w:r>
      <w:bookmarkEnd w:id="32"/>
      <w:bookmarkEnd w:id="33"/>
    </w:p>
    <w:p w14:paraId="6B735A0F" w14:textId="50D284CF" w:rsidR="002C5874" w:rsidRDefault="003301B2" w:rsidP="00A22F7F">
      <w:pPr>
        <w:pStyle w:val="BodyText"/>
      </w:pPr>
      <w:r>
        <w:t xml:space="preserve">MO HealthNet </w:t>
      </w:r>
      <w:r w:rsidR="00B3580A">
        <w:t>covered services rendered to an eligible participant are not billable to the participant if MHD would</w:t>
      </w:r>
      <w:r w:rsidR="00B3580A">
        <w:rPr>
          <w:spacing w:val="-15"/>
        </w:rPr>
        <w:t xml:space="preserve"> </w:t>
      </w:r>
      <w:r w:rsidR="00B3580A">
        <w:t>have</w:t>
      </w:r>
      <w:r w:rsidR="00B3580A">
        <w:rPr>
          <w:spacing w:val="-13"/>
        </w:rPr>
        <w:t xml:space="preserve"> </w:t>
      </w:r>
      <w:r w:rsidR="00B3580A">
        <w:t>paid</w:t>
      </w:r>
      <w:r w:rsidR="00B3580A">
        <w:rPr>
          <w:spacing w:val="-15"/>
        </w:rPr>
        <w:t xml:space="preserve"> </w:t>
      </w:r>
      <w:r w:rsidR="00B3580A">
        <w:t>had</w:t>
      </w:r>
      <w:r w:rsidR="00B3580A">
        <w:rPr>
          <w:spacing w:val="-15"/>
        </w:rPr>
        <w:t xml:space="preserve"> </w:t>
      </w:r>
      <w:r w:rsidR="00B3580A">
        <w:t>the</w:t>
      </w:r>
      <w:r w:rsidR="00B3580A">
        <w:rPr>
          <w:spacing w:val="-13"/>
        </w:rPr>
        <w:t xml:space="preserve"> </w:t>
      </w:r>
      <w:r w:rsidR="00B3580A">
        <w:t>provider</w:t>
      </w:r>
      <w:r w:rsidR="00B3580A">
        <w:rPr>
          <w:spacing w:val="-13"/>
        </w:rPr>
        <w:t xml:space="preserve"> </w:t>
      </w:r>
      <w:r w:rsidR="00B3580A">
        <w:t>followed</w:t>
      </w:r>
      <w:r w:rsidR="00B3580A">
        <w:rPr>
          <w:spacing w:val="-15"/>
        </w:rPr>
        <w:t xml:space="preserve"> </w:t>
      </w:r>
      <w:r w:rsidR="00B3580A">
        <w:t>the</w:t>
      </w:r>
      <w:r w:rsidR="00B3580A">
        <w:rPr>
          <w:spacing w:val="-13"/>
        </w:rPr>
        <w:t xml:space="preserve"> </w:t>
      </w:r>
      <w:r w:rsidR="00B3580A">
        <w:t>proper</w:t>
      </w:r>
      <w:r w:rsidR="00B3580A">
        <w:rPr>
          <w:spacing w:val="-13"/>
        </w:rPr>
        <w:t xml:space="preserve"> </w:t>
      </w:r>
      <w:r w:rsidR="00B3580A">
        <w:t>policies</w:t>
      </w:r>
      <w:r w:rsidR="00B3580A">
        <w:rPr>
          <w:spacing w:val="-14"/>
        </w:rPr>
        <w:t xml:space="preserve"> </w:t>
      </w:r>
      <w:r w:rsidR="00B3580A">
        <w:t>and</w:t>
      </w:r>
      <w:r w:rsidR="00B3580A">
        <w:rPr>
          <w:spacing w:val="-15"/>
        </w:rPr>
        <w:t xml:space="preserve"> </w:t>
      </w:r>
      <w:r w:rsidR="00B3580A">
        <w:t>procedures</w:t>
      </w:r>
      <w:r w:rsidR="00B3580A">
        <w:rPr>
          <w:spacing w:val="-16"/>
        </w:rPr>
        <w:t xml:space="preserve"> </w:t>
      </w:r>
      <w:r w:rsidR="00B3580A">
        <w:t>for</w:t>
      </w:r>
      <w:r w:rsidR="00B3580A">
        <w:rPr>
          <w:spacing w:val="-13"/>
        </w:rPr>
        <w:t xml:space="preserve"> </w:t>
      </w:r>
      <w:r w:rsidR="00B3580A">
        <w:t>obtaining</w:t>
      </w:r>
      <w:r w:rsidR="00B3580A">
        <w:rPr>
          <w:spacing w:val="-15"/>
        </w:rPr>
        <w:t xml:space="preserve"> </w:t>
      </w:r>
      <w:r w:rsidR="00B3580A">
        <w:t xml:space="preserve">payment through the MO HealthNet Program as set forth in </w:t>
      </w:r>
      <w:bookmarkStart w:id="34" w:name="_Hlk220667597"/>
      <w:r w:rsidR="00B3580A" w:rsidRPr="0043759C">
        <w:rPr>
          <w:rStyle w:val="Hyperlink"/>
        </w:rPr>
        <w:fldChar w:fldCharType="begin"/>
      </w:r>
      <w:r w:rsidR="00C751E1">
        <w:rPr>
          <w:rStyle w:val="Hyperlink"/>
        </w:rPr>
        <w:instrText xml:space="preserve">HYPERLINK "https://www.sos.mo.gov/cmsimages/adrules/csr/current/13csr/13c70-4.pdf" \h </w:instrText>
      </w:r>
      <w:r w:rsidR="00B3580A" w:rsidRPr="0043759C">
        <w:rPr>
          <w:rStyle w:val="Hyperlink"/>
        </w:rPr>
      </w:r>
      <w:r w:rsidR="00B3580A" w:rsidRPr="0043759C">
        <w:rPr>
          <w:rStyle w:val="Hyperlink"/>
        </w:rPr>
        <w:fldChar w:fldCharType="separate"/>
      </w:r>
      <w:r w:rsidR="00B3580A" w:rsidRPr="0043759C">
        <w:rPr>
          <w:rStyle w:val="Hyperlink"/>
        </w:rPr>
        <w:t>13 CSR 70-4.030</w:t>
      </w:r>
      <w:r w:rsidR="00B3580A" w:rsidRPr="0043759C">
        <w:rPr>
          <w:rStyle w:val="Hyperlink"/>
        </w:rPr>
        <w:fldChar w:fldCharType="end"/>
      </w:r>
      <w:bookmarkEnd w:id="34"/>
      <w:r w:rsidR="00B3580A">
        <w:t>.</w:t>
      </w:r>
    </w:p>
    <w:p w14:paraId="4352D7E0" w14:textId="77777777" w:rsidR="00C00D59" w:rsidRPr="00F65881" w:rsidRDefault="00831A35" w:rsidP="00831A35">
      <w:pPr>
        <w:pStyle w:val="Heading3"/>
      </w:pPr>
      <w:bookmarkStart w:id="35" w:name="2.4_Basic_Program_Limitations"/>
      <w:bookmarkStart w:id="36" w:name="_Toc208588680"/>
      <w:bookmarkStart w:id="37" w:name="_Toc223696217"/>
      <w:bookmarkEnd w:id="35"/>
      <w:r>
        <w:t>2.4</w:t>
      </w:r>
      <w:r>
        <w:tab/>
      </w:r>
      <w:r w:rsidR="00B3580A" w:rsidRPr="00F65881">
        <w:t>Basic</w:t>
      </w:r>
      <w:r w:rsidR="00B3580A" w:rsidRPr="00F65881">
        <w:rPr>
          <w:spacing w:val="-5"/>
        </w:rPr>
        <w:t xml:space="preserve"> </w:t>
      </w:r>
      <w:r w:rsidR="00B3580A" w:rsidRPr="00F65881">
        <w:t>Program</w:t>
      </w:r>
      <w:r w:rsidR="00B3580A" w:rsidRPr="00F65881">
        <w:rPr>
          <w:spacing w:val="-5"/>
        </w:rPr>
        <w:t xml:space="preserve"> </w:t>
      </w:r>
      <w:r w:rsidR="00B3580A" w:rsidRPr="00F65881">
        <w:rPr>
          <w:spacing w:val="-2"/>
        </w:rPr>
        <w:t>Limitations</w:t>
      </w:r>
      <w:bookmarkEnd w:id="36"/>
      <w:bookmarkEnd w:id="37"/>
    </w:p>
    <w:p w14:paraId="5C3091E7" w14:textId="77777777" w:rsidR="00C00D59" w:rsidRDefault="00B3580A" w:rsidP="00A22F7F">
      <w:pPr>
        <w:pStyle w:val="BodyText"/>
      </w:pPr>
      <w:r>
        <w:t>With</w:t>
      </w:r>
      <w:r>
        <w:rPr>
          <w:spacing w:val="27"/>
        </w:rPr>
        <w:t xml:space="preserve"> </w:t>
      </w:r>
      <w:r>
        <w:t>certain</w:t>
      </w:r>
      <w:r>
        <w:rPr>
          <w:spacing w:val="27"/>
        </w:rPr>
        <w:t xml:space="preserve"> </w:t>
      </w:r>
      <w:r>
        <w:t>exceptions</w:t>
      </w:r>
      <w:r>
        <w:rPr>
          <w:spacing w:val="26"/>
        </w:rPr>
        <w:t xml:space="preserve"> </w:t>
      </w:r>
      <w:r>
        <w:t>discussed</w:t>
      </w:r>
      <w:r>
        <w:rPr>
          <w:spacing w:val="23"/>
        </w:rPr>
        <w:t xml:space="preserve"> </w:t>
      </w:r>
      <w:r w:rsidR="003301B2">
        <w:t xml:space="preserve">later </w:t>
      </w:r>
      <w:r>
        <w:t>in</w:t>
      </w:r>
      <w:r>
        <w:rPr>
          <w:spacing w:val="27"/>
        </w:rPr>
        <w:t xml:space="preserve"> </w:t>
      </w:r>
      <w:r>
        <w:t>this</w:t>
      </w:r>
      <w:r>
        <w:rPr>
          <w:spacing w:val="26"/>
        </w:rPr>
        <w:t xml:space="preserve"> </w:t>
      </w:r>
      <w:r>
        <w:t>section,</w:t>
      </w:r>
      <w:r>
        <w:rPr>
          <w:spacing w:val="25"/>
        </w:rPr>
        <w:t xml:space="preserve"> </w:t>
      </w:r>
      <w:r>
        <w:t>benefits</w:t>
      </w:r>
      <w:r>
        <w:rPr>
          <w:spacing w:val="23"/>
        </w:rPr>
        <w:t xml:space="preserve"> </w:t>
      </w:r>
      <w:r>
        <w:t>under</w:t>
      </w:r>
      <w:r>
        <w:rPr>
          <w:spacing w:val="26"/>
        </w:rPr>
        <w:t xml:space="preserve"> </w:t>
      </w:r>
      <w:r>
        <w:t>the</w:t>
      </w:r>
      <w:r>
        <w:rPr>
          <w:spacing w:val="24"/>
        </w:rPr>
        <w:t xml:space="preserve"> </w:t>
      </w:r>
      <w:r>
        <w:t>Hearing</w:t>
      </w:r>
      <w:r>
        <w:rPr>
          <w:spacing w:val="23"/>
        </w:rPr>
        <w:t xml:space="preserve"> </w:t>
      </w:r>
      <w:r>
        <w:t>Aid Program are limited by the following:</w:t>
      </w:r>
    </w:p>
    <w:p w14:paraId="4E5A297A" w14:textId="1089EC2A" w:rsidR="00C00D59" w:rsidRPr="00EF5673" w:rsidRDefault="00B3580A" w:rsidP="00A22F7F">
      <w:pPr>
        <w:pStyle w:val="BulletList1"/>
      </w:pPr>
      <w:r w:rsidRPr="00EF5673">
        <w:t>All</w:t>
      </w:r>
      <w:r w:rsidRPr="00EF5673">
        <w:rPr>
          <w:spacing w:val="-5"/>
        </w:rPr>
        <w:t xml:space="preserve"> </w:t>
      </w:r>
      <w:r w:rsidRPr="00EF5673">
        <w:t>hearing</w:t>
      </w:r>
      <w:r w:rsidRPr="00EF5673">
        <w:rPr>
          <w:spacing w:val="-4"/>
        </w:rPr>
        <w:t xml:space="preserve"> </w:t>
      </w:r>
      <w:r w:rsidRPr="00EF5673">
        <w:t>aids</w:t>
      </w:r>
      <w:r w:rsidRPr="00EF5673">
        <w:rPr>
          <w:spacing w:val="-3"/>
        </w:rPr>
        <w:t xml:space="preserve"> </w:t>
      </w:r>
      <w:r w:rsidRPr="00EF5673">
        <w:t>and</w:t>
      </w:r>
      <w:r w:rsidRPr="00EF5673">
        <w:rPr>
          <w:spacing w:val="-3"/>
        </w:rPr>
        <w:t xml:space="preserve"> </w:t>
      </w:r>
      <w:r w:rsidRPr="00EF5673">
        <w:t>dispensing</w:t>
      </w:r>
      <w:r w:rsidRPr="00EF5673">
        <w:rPr>
          <w:spacing w:val="-6"/>
        </w:rPr>
        <w:t xml:space="preserve"> </w:t>
      </w:r>
      <w:r w:rsidRPr="00EF5673">
        <w:t>fees</w:t>
      </w:r>
      <w:r w:rsidRPr="00EF5673">
        <w:rPr>
          <w:spacing w:val="-3"/>
        </w:rPr>
        <w:t xml:space="preserve"> </w:t>
      </w:r>
      <w:r w:rsidRPr="00EF5673">
        <w:t>require</w:t>
      </w:r>
      <w:r w:rsidRPr="00EF5673">
        <w:rPr>
          <w:spacing w:val="-2"/>
        </w:rPr>
        <w:t xml:space="preserve"> </w:t>
      </w:r>
      <w:r w:rsidRPr="00EF5673">
        <w:t>prior</w:t>
      </w:r>
      <w:r w:rsidRPr="00EF5673">
        <w:rPr>
          <w:spacing w:val="-1"/>
        </w:rPr>
        <w:t xml:space="preserve"> </w:t>
      </w:r>
      <w:r w:rsidRPr="00EF5673">
        <w:rPr>
          <w:spacing w:val="-2"/>
        </w:rPr>
        <w:t>authorization</w:t>
      </w:r>
      <w:r w:rsidR="00654425" w:rsidRPr="00EF5673">
        <w:rPr>
          <w:spacing w:val="-2"/>
        </w:rPr>
        <w:t xml:space="preserve">; refer to </w:t>
      </w:r>
      <w:bookmarkStart w:id="38" w:name="_Hlk220667687"/>
      <w:r w:rsidR="00C751E1">
        <w:fldChar w:fldCharType="begin"/>
      </w:r>
      <w:r w:rsidR="00C751E1">
        <w:instrText>HYPERLINK  \l "3.2_Instructions_for_Requesting_Prior_Au"</w:instrText>
      </w:r>
      <w:r w:rsidR="00C751E1">
        <w:fldChar w:fldCharType="separate"/>
      </w:r>
      <w:hyperlink w:anchor="3.2_Instructions_for_Requesting_Prior_Au" w:tooltip="Go to of this document Section 3.2" w:history="1">
        <w:hyperlink w:anchor="3.2_Instructions_for_Requesting_Prior_Au" w:history="1">
          <w:hyperlink w:anchor="3.2_Instructions_for_Requesting_Prior_Au" w:history="1">
            <w:r w:rsidR="00002348" w:rsidRPr="00C751E1">
              <w:rPr>
                <w:rStyle w:val="Hyperlink"/>
              </w:rPr>
              <w:t>Section 3.2</w:t>
            </w:r>
          </w:hyperlink>
        </w:hyperlink>
      </w:hyperlink>
      <w:bookmarkEnd w:id="38"/>
      <w:r w:rsidR="00C751E1">
        <w:fldChar w:fldCharType="end"/>
      </w:r>
      <w:r w:rsidR="00654425" w:rsidRPr="00EF5673">
        <w:rPr>
          <w:spacing w:val="-2"/>
        </w:rPr>
        <w:t xml:space="preserve"> in this manual for more information</w:t>
      </w:r>
    </w:p>
    <w:p w14:paraId="73F60FFF" w14:textId="77777777" w:rsidR="00C00D59" w:rsidRPr="00EF5673" w:rsidRDefault="00B3580A" w:rsidP="00A22F7F">
      <w:pPr>
        <w:pStyle w:val="BulletList1"/>
      </w:pPr>
      <w:r w:rsidRPr="00EF5673">
        <w:t>Services</w:t>
      </w:r>
      <w:r w:rsidRPr="00EF5673">
        <w:rPr>
          <w:spacing w:val="-3"/>
        </w:rPr>
        <w:t xml:space="preserve"> </w:t>
      </w:r>
      <w:r w:rsidRPr="00EF5673">
        <w:t>are</w:t>
      </w:r>
      <w:r w:rsidRPr="00EF5673">
        <w:rPr>
          <w:spacing w:val="-2"/>
        </w:rPr>
        <w:t xml:space="preserve"> </w:t>
      </w:r>
      <w:r w:rsidRPr="00EF5673">
        <w:t>to</w:t>
      </w:r>
      <w:r w:rsidRPr="00EF5673">
        <w:rPr>
          <w:spacing w:val="-4"/>
        </w:rPr>
        <w:t xml:space="preserve"> </w:t>
      </w:r>
      <w:r w:rsidRPr="00EF5673">
        <w:t>be</w:t>
      </w:r>
      <w:r w:rsidRPr="00EF5673">
        <w:rPr>
          <w:spacing w:val="-2"/>
        </w:rPr>
        <w:t xml:space="preserve"> </w:t>
      </w:r>
      <w:r w:rsidRPr="00EF5673">
        <w:t>delivered</w:t>
      </w:r>
      <w:r w:rsidRPr="00EF5673">
        <w:rPr>
          <w:spacing w:val="-4"/>
        </w:rPr>
        <w:t xml:space="preserve"> </w:t>
      </w:r>
      <w:r w:rsidRPr="00EF5673">
        <w:t>for</w:t>
      </w:r>
      <w:r w:rsidRPr="00EF5673">
        <w:rPr>
          <w:spacing w:val="-2"/>
        </w:rPr>
        <w:t xml:space="preserve"> </w:t>
      </w:r>
      <w:r w:rsidRPr="00EF5673">
        <w:t>the</w:t>
      </w:r>
      <w:r w:rsidRPr="00EF5673">
        <w:rPr>
          <w:spacing w:val="-2"/>
        </w:rPr>
        <w:t xml:space="preserve"> </w:t>
      </w:r>
      <w:r w:rsidRPr="00EF5673">
        <w:t>purpose</w:t>
      </w:r>
      <w:r w:rsidRPr="00EF5673">
        <w:rPr>
          <w:spacing w:val="-2"/>
        </w:rPr>
        <w:t xml:space="preserve"> </w:t>
      </w:r>
      <w:r w:rsidRPr="00EF5673">
        <w:t>of</w:t>
      </w:r>
      <w:r w:rsidRPr="00EF5673">
        <w:rPr>
          <w:spacing w:val="-5"/>
        </w:rPr>
        <w:t xml:space="preserve"> </w:t>
      </w:r>
      <w:r w:rsidRPr="00EF5673">
        <w:t>and</w:t>
      </w:r>
      <w:r w:rsidRPr="00EF5673">
        <w:rPr>
          <w:spacing w:val="-4"/>
        </w:rPr>
        <w:t xml:space="preserve"> </w:t>
      </w:r>
      <w:r w:rsidRPr="00EF5673">
        <w:t>in</w:t>
      </w:r>
      <w:r w:rsidRPr="00EF5673">
        <w:rPr>
          <w:spacing w:val="-2"/>
        </w:rPr>
        <w:t xml:space="preserve"> </w:t>
      </w:r>
      <w:r w:rsidRPr="00EF5673">
        <w:t>conjunction</w:t>
      </w:r>
      <w:r w:rsidRPr="00EF5673">
        <w:rPr>
          <w:spacing w:val="-2"/>
        </w:rPr>
        <w:t xml:space="preserve"> </w:t>
      </w:r>
      <w:r w:rsidRPr="00EF5673">
        <w:t>with</w:t>
      </w:r>
      <w:r w:rsidRPr="00EF5673">
        <w:rPr>
          <w:spacing w:val="-5"/>
        </w:rPr>
        <w:t xml:space="preserve"> </w:t>
      </w:r>
      <w:r w:rsidR="003C0C76" w:rsidRPr="00EF5673">
        <w:t>dispensing</w:t>
      </w:r>
      <w:r w:rsidRPr="00EF5673">
        <w:rPr>
          <w:spacing w:val="-2"/>
        </w:rPr>
        <w:t xml:space="preserve"> </w:t>
      </w:r>
      <w:r w:rsidRPr="00EF5673">
        <w:t>a hearing aid</w:t>
      </w:r>
    </w:p>
    <w:p w14:paraId="41D0B24E" w14:textId="77777777" w:rsidR="00C00D59" w:rsidRPr="00EF5673" w:rsidRDefault="00B3580A" w:rsidP="00A22F7F">
      <w:pPr>
        <w:pStyle w:val="BulletList1"/>
      </w:pPr>
      <w:r w:rsidRPr="00EF5673">
        <w:t>Routine</w:t>
      </w:r>
      <w:r w:rsidRPr="00EF5673">
        <w:rPr>
          <w:spacing w:val="-4"/>
        </w:rPr>
        <w:t xml:space="preserve"> </w:t>
      </w:r>
      <w:r w:rsidRPr="00EF5673">
        <w:t>testing</w:t>
      </w:r>
      <w:r w:rsidRPr="00EF5673">
        <w:rPr>
          <w:spacing w:val="-3"/>
        </w:rPr>
        <w:t xml:space="preserve"> </w:t>
      </w:r>
      <w:r w:rsidRPr="00EF5673">
        <w:t>and</w:t>
      </w:r>
      <w:r w:rsidRPr="00EF5673">
        <w:rPr>
          <w:spacing w:val="-4"/>
        </w:rPr>
        <w:t xml:space="preserve"> </w:t>
      </w:r>
      <w:r w:rsidRPr="00EF5673">
        <w:t>screening</w:t>
      </w:r>
      <w:r w:rsidRPr="00EF5673">
        <w:rPr>
          <w:spacing w:val="-3"/>
        </w:rPr>
        <w:t xml:space="preserve"> </w:t>
      </w:r>
      <w:r w:rsidRPr="00EF5673">
        <w:t>of</w:t>
      </w:r>
      <w:r w:rsidRPr="00EF5673">
        <w:rPr>
          <w:spacing w:val="-1"/>
        </w:rPr>
        <w:t xml:space="preserve"> </w:t>
      </w:r>
      <w:r w:rsidRPr="00EF5673">
        <w:t>individuals</w:t>
      </w:r>
      <w:r w:rsidRPr="00EF5673">
        <w:rPr>
          <w:spacing w:val="-3"/>
        </w:rPr>
        <w:t xml:space="preserve"> </w:t>
      </w:r>
      <w:r w:rsidRPr="00EF5673">
        <w:t>or</w:t>
      </w:r>
      <w:r w:rsidRPr="00EF5673">
        <w:rPr>
          <w:spacing w:val="-4"/>
        </w:rPr>
        <w:t xml:space="preserve"> </w:t>
      </w:r>
      <w:r w:rsidRPr="00EF5673">
        <w:t>groups</w:t>
      </w:r>
      <w:r w:rsidRPr="00EF5673">
        <w:rPr>
          <w:spacing w:val="-2"/>
        </w:rPr>
        <w:t xml:space="preserve"> </w:t>
      </w:r>
      <w:r w:rsidRPr="00EF5673">
        <w:t>is</w:t>
      </w:r>
      <w:r w:rsidRPr="00EF5673">
        <w:rPr>
          <w:spacing w:val="-3"/>
        </w:rPr>
        <w:t xml:space="preserve"> </w:t>
      </w:r>
      <w:r w:rsidRPr="00EF5673">
        <w:t>not</w:t>
      </w:r>
      <w:r w:rsidRPr="00EF5673">
        <w:rPr>
          <w:spacing w:val="-3"/>
        </w:rPr>
        <w:t xml:space="preserve"> </w:t>
      </w:r>
      <w:r w:rsidRPr="00EF5673">
        <w:t>a</w:t>
      </w:r>
      <w:r w:rsidRPr="00EF5673">
        <w:rPr>
          <w:spacing w:val="-3"/>
        </w:rPr>
        <w:t xml:space="preserve"> </w:t>
      </w:r>
      <w:r w:rsidRPr="00EF5673">
        <w:t>covered</w:t>
      </w:r>
      <w:r w:rsidRPr="00EF5673">
        <w:rPr>
          <w:spacing w:val="-5"/>
        </w:rPr>
        <w:t xml:space="preserve"> </w:t>
      </w:r>
      <w:r w:rsidRPr="00EF5673">
        <w:rPr>
          <w:spacing w:val="-2"/>
        </w:rPr>
        <w:t>service</w:t>
      </w:r>
    </w:p>
    <w:p w14:paraId="7E554029" w14:textId="27525B44" w:rsidR="00C00D59" w:rsidRPr="00EF5673" w:rsidRDefault="00B3580A" w:rsidP="00A22F7F">
      <w:pPr>
        <w:pStyle w:val="BulletList1"/>
      </w:pPr>
      <w:r w:rsidRPr="00EF5673">
        <w:t>Hearing</w:t>
      </w:r>
      <w:r w:rsidRPr="00EF5673">
        <w:rPr>
          <w:spacing w:val="-3"/>
        </w:rPr>
        <w:t xml:space="preserve"> </w:t>
      </w:r>
      <w:r w:rsidRPr="00EF5673">
        <w:t>evaluation</w:t>
      </w:r>
      <w:r w:rsidRPr="00EF5673">
        <w:rPr>
          <w:spacing w:val="-4"/>
        </w:rPr>
        <w:t xml:space="preserve"> </w:t>
      </w:r>
      <w:r w:rsidRPr="00EF5673">
        <w:t>for</w:t>
      </w:r>
      <w:r w:rsidRPr="00EF5673">
        <w:rPr>
          <w:spacing w:val="-1"/>
        </w:rPr>
        <w:t xml:space="preserve"> </w:t>
      </w:r>
      <w:r w:rsidRPr="00EF5673">
        <w:t>the</w:t>
      </w:r>
      <w:r w:rsidRPr="00EF5673">
        <w:rPr>
          <w:spacing w:val="-1"/>
        </w:rPr>
        <w:t xml:space="preserve"> </w:t>
      </w:r>
      <w:r w:rsidRPr="00EF5673">
        <w:t>purpose</w:t>
      </w:r>
      <w:r w:rsidRPr="00EF5673">
        <w:rPr>
          <w:spacing w:val="-1"/>
        </w:rPr>
        <w:t xml:space="preserve"> </w:t>
      </w:r>
      <w:r w:rsidRPr="00EF5673">
        <w:t>of</w:t>
      </w:r>
      <w:r w:rsidRPr="00EF5673">
        <w:rPr>
          <w:spacing w:val="-4"/>
        </w:rPr>
        <w:t xml:space="preserve"> </w:t>
      </w:r>
      <w:r w:rsidRPr="00EF5673">
        <w:t>obtaining</w:t>
      </w:r>
      <w:r w:rsidRPr="00EF5673">
        <w:rPr>
          <w:spacing w:val="-5"/>
        </w:rPr>
        <w:t xml:space="preserve"> </w:t>
      </w:r>
      <w:r w:rsidRPr="00EF5673">
        <w:t>a</w:t>
      </w:r>
      <w:r w:rsidRPr="00EF5673">
        <w:rPr>
          <w:spacing w:val="-3"/>
        </w:rPr>
        <w:t xml:space="preserve"> </w:t>
      </w:r>
      <w:r w:rsidRPr="00EF5673">
        <w:t>hearing</w:t>
      </w:r>
      <w:r w:rsidRPr="00EF5673">
        <w:rPr>
          <w:spacing w:val="-3"/>
        </w:rPr>
        <w:t xml:space="preserve"> </w:t>
      </w:r>
      <w:r w:rsidRPr="00EF5673">
        <w:t>aid</w:t>
      </w:r>
      <w:r w:rsidRPr="00EF5673">
        <w:rPr>
          <w:spacing w:val="-3"/>
        </w:rPr>
        <w:t xml:space="preserve"> </w:t>
      </w:r>
      <w:r w:rsidRPr="00EF5673">
        <w:t>to</w:t>
      </w:r>
      <w:r w:rsidRPr="00EF5673">
        <w:rPr>
          <w:spacing w:val="-3"/>
        </w:rPr>
        <w:t xml:space="preserve"> </w:t>
      </w:r>
      <w:r w:rsidRPr="00EF5673">
        <w:t>be</w:t>
      </w:r>
      <w:r w:rsidRPr="00EF5673">
        <w:rPr>
          <w:spacing w:val="-1"/>
        </w:rPr>
        <w:t xml:space="preserve"> </w:t>
      </w:r>
      <w:r w:rsidRPr="00EF5673">
        <w:t>performed</w:t>
      </w:r>
      <w:r w:rsidRPr="00EF5673">
        <w:rPr>
          <w:spacing w:val="-3"/>
        </w:rPr>
        <w:t xml:space="preserve"> </w:t>
      </w:r>
      <w:r w:rsidRPr="00EF5673">
        <w:t>in</w:t>
      </w:r>
      <w:r w:rsidRPr="00EF5673">
        <w:rPr>
          <w:spacing w:val="-1"/>
        </w:rPr>
        <w:t xml:space="preserve"> </w:t>
      </w:r>
      <w:r w:rsidRPr="00EF5673">
        <w:t>a</w:t>
      </w:r>
      <w:r w:rsidRPr="00EF5673">
        <w:rPr>
          <w:spacing w:val="-3"/>
        </w:rPr>
        <w:t xml:space="preserve"> </w:t>
      </w:r>
      <w:r w:rsidR="003301B2" w:rsidRPr="00EF5673">
        <w:rPr>
          <w:spacing w:val="-3"/>
        </w:rPr>
        <w:t>skilled nursing facility (</w:t>
      </w:r>
      <w:r w:rsidRPr="00EF5673">
        <w:t>SNF</w:t>
      </w:r>
      <w:r w:rsidR="003301B2" w:rsidRPr="00EF5673">
        <w:t>)</w:t>
      </w:r>
      <w:r w:rsidRPr="00EF5673">
        <w:t xml:space="preserve"> requires prior authorization</w:t>
      </w:r>
      <w:r w:rsidR="00654425" w:rsidRPr="00EF5673">
        <w:rPr>
          <w:spacing w:val="-2"/>
        </w:rPr>
        <w:t xml:space="preserve">; refer to </w:t>
      </w:r>
      <w:hyperlink w:anchor="3.2_Instructions_for_Requesting_Prior_Au" w:history="1">
        <w:hyperlink w:anchor="3.2_Instructions_for_Requesting_Prior_Au" w:tooltip="Go to of this document Section 3.2" w:history="1">
          <w:hyperlink w:anchor="3.2_Instructions_for_Requesting_Prior_Au" w:history="1">
            <w:hyperlink w:anchor="3.2_Instructions_for_Requesting_Prior_Au" w:history="1">
              <w:r w:rsidR="00C751E1" w:rsidRPr="00C751E1">
                <w:rPr>
                  <w:rStyle w:val="Hyperlink"/>
                </w:rPr>
                <w:t>Section 3.2</w:t>
              </w:r>
            </w:hyperlink>
          </w:hyperlink>
        </w:hyperlink>
      </w:hyperlink>
      <w:r w:rsidR="00654425" w:rsidRPr="00EF5673">
        <w:rPr>
          <w:spacing w:val="-2"/>
        </w:rPr>
        <w:t xml:space="preserve"> in this manual for more information</w:t>
      </w:r>
    </w:p>
    <w:p w14:paraId="278B5F54" w14:textId="77777777" w:rsidR="00C00D59" w:rsidRPr="00EF5673" w:rsidRDefault="00B3580A" w:rsidP="00A22F7F">
      <w:pPr>
        <w:pStyle w:val="BulletList1"/>
      </w:pPr>
      <w:r w:rsidRPr="00EF5673">
        <w:t>Stand-alone</w:t>
      </w:r>
      <w:r w:rsidRPr="00EF5673">
        <w:rPr>
          <w:spacing w:val="-4"/>
        </w:rPr>
        <w:t xml:space="preserve"> </w:t>
      </w:r>
      <w:r w:rsidRPr="00EF5673">
        <w:t>TV</w:t>
      </w:r>
      <w:r w:rsidRPr="00EF5673">
        <w:rPr>
          <w:spacing w:val="-4"/>
        </w:rPr>
        <w:t xml:space="preserve"> </w:t>
      </w:r>
      <w:r w:rsidRPr="00EF5673">
        <w:t>or</w:t>
      </w:r>
      <w:r w:rsidRPr="00EF5673">
        <w:rPr>
          <w:spacing w:val="-5"/>
        </w:rPr>
        <w:t xml:space="preserve"> </w:t>
      </w:r>
      <w:r w:rsidRPr="00EF5673">
        <w:t>radio</w:t>
      </w:r>
      <w:r w:rsidRPr="00EF5673">
        <w:rPr>
          <w:spacing w:val="-5"/>
        </w:rPr>
        <w:t xml:space="preserve"> </w:t>
      </w:r>
      <w:r w:rsidRPr="00EF5673">
        <w:t>listening</w:t>
      </w:r>
      <w:r w:rsidRPr="00EF5673">
        <w:rPr>
          <w:spacing w:val="-4"/>
        </w:rPr>
        <w:t xml:space="preserve"> </w:t>
      </w:r>
      <w:r w:rsidRPr="00EF5673">
        <w:t>systems</w:t>
      </w:r>
      <w:r w:rsidRPr="00EF5673">
        <w:rPr>
          <w:spacing w:val="-3"/>
        </w:rPr>
        <w:t xml:space="preserve"> </w:t>
      </w:r>
      <w:r w:rsidRPr="00EF5673">
        <w:t>are</w:t>
      </w:r>
      <w:r w:rsidRPr="00EF5673">
        <w:rPr>
          <w:spacing w:val="-4"/>
        </w:rPr>
        <w:t xml:space="preserve"> </w:t>
      </w:r>
      <w:r w:rsidRPr="00EF5673">
        <w:t>no</w:t>
      </w:r>
      <w:r w:rsidR="003301B2" w:rsidRPr="00EF5673">
        <w:t>n</w:t>
      </w:r>
      <w:r w:rsidR="003301B2" w:rsidRPr="00EF5673">
        <w:rPr>
          <w:spacing w:val="-4"/>
        </w:rPr>
        <w:t>-</w:t>
      </w:r>
      <w:r w:rsidRPr="00EF5673">
        <w:t>covered</w:t>
      </w:r>
      <w:r w:rsidRPr="00EF5673">
        <w:rPr>
          <w:spacing w:val="-3"/>
        </w:rPr>
        <w:t xml:space="preserve"> </w:t>
      </w:r>
      <w:r w:rsidRPr="00EF5673">
        <w:rPr>
          <w:spacing w:val="-2"/>
        </w:rPr>
        <w:t>items</w:t>
      </w:r>
    </w:p>
    <w:p w14:paraId="28D4EBDD" w14:textId="77777777" w:rsidR="00C00D59" w:rsidRPr="00EF5673" w:rsidRDefault="00B3580A" w:rsidP="00A22F7F">
      <w:pPr>
        <w:pStyle w:val="BulletList1"/>
      </w:pPr>
      <w:r w:rsidRPr="00EF5673">
        <w:t>Participants</w:t>
      </w:r>
      <w:r w:rsidRPr="00EF5673">
        <w:rPr>
          <w:spacing w:val="-2"/>
        </w:rPr>
        <w:t xml:space="preserve"> </w:t>
      </w:r>
      <w:r w:rsidRPr="00EF5673">
        <w:t>are</w:t>
      </w:r>
      <w:r w:rsidRPr="00EF5673">
        <w:rPr>
          <w:spacing w:val="-4"/>
        </w:rPr>
        <w:t xml:space="preserve"> </w:t>
      </w:r>
      <w:r w:rsidRPr="00EF5673">
        <w:t>entitled</w:t>
      </w:r>
      <w:r w:rsidRPr="00EF5673">
        <w:rPr>
          <w:spacing w:val="-5"/>
        </w:rPr>
        <w:t xml:space="preserve"> </w:t>
      </w:r>
      <w:r w:rsidRPr="00EF5673">
        <w:t>to</w:t>
      </w:r>
      <w:r w:rsidRPr="00EF5673">
        <w:rPr>
          <w:spacing w:val="-3"/>
        </w:rPr>
        <w:t xml:space="preserve"> </w:t>
      </w:r>
      <w:r w:rsidRPr="00EF5673">
        <w:t>one</w:t>
      </w:r>
      <w:r w:rsidRPr="00EF5673">
        <w:rPr>
          <w:spacing w:val="-1"/>
        </w:rPr>
        <w:t xml:space="preserve"> </w:t>
      </w:r>
      <w:r w:rsidRPr="00EF5673">
        <w:t>(1)</w:t>
      </w:r>
      <w:r w:rsidRPr="00EF5673">
        <w:rPr>
          <w:spacing w:val="-4"/>
        </w:rPr>
        <w:t xml:space="preserve"> </w:t>
      </w:r>
      <w:r w:rsidRPr="00EF5673">
        <w:t>new</w:t>
      </w:r>
      <w:r w:rsidRPr="00EF5673">
        <w:rPr>
          <w:spacing w:val="-3"/>
        </w:rPr>
        <w:t xml:space="preserve"> </w:t>
      </w:r>
      <w:r w:rsidRPr="00EF5673">
        <w:t>hearing</w:t>
      </w:r>
      <w:r w:rsidRPr="00EF5673">
        <w:rPr>
          <w:spacing w:val="-5"/>
        </w:rPr>
        <w:t xml:space="preserve"> </w:t>
      </w:r>
      <w:r w:rsidRPr="00EF5673">
        <w:t>aid</w:t>
      </w:r>
      <w:r w:rsidRPr="00EF5673">
        <w:rPr>
          <w:spacing w:val="-3"/>
        </w:rPr>
        <w:t xml:space="preserve"> </w:t>
      </w:r>
      <w:r w:rsidRPr="00EF5673">
        <w:t>and</w:t>
      </w:r>
      <w:r w:rsidRPr="00EF5673">
        <w:rPr>
          <w:spacing w:val="-3"/>
        </w:rPr>
        <w:t xml:space="preserve"> </w:t>
      </w:r>
      <w:r w:rsidRPr="00EF5673">
        <w:t>related</w:t>
      </w:r>
      <w:r w:rsidRPr="00EF5673">
        <w:rPr>
          <w:spacing w:val="-3"/>
        </w:rPr>
        <w:t xml:space="preserve"> </w:t>
      </w:r>
      <w:r w:rsidRPr="00EF5673">
        <w:t>services</w:t>
      </w:r>
      <w:r w:rsidRPr="00EF5673">
        <w:rPr>
          <w:spacing w:val="-2"/>
        </w:rPr>
        <w:t xml:space="preserve"> </w:t>
      </w:r>
      <w:r w:rsidRPr="00EF5673">
        <w:t>(testing,</w:t>
      </w:r>
      <w:r w:rsidRPr="00EF5673">
        <w:rPr>
          <w:spacing w:val="-3"/>
        </w:rPr>
        <w:t xml:space="preserve"> </w:t>
      </w:r>
      <w:r w:rsidRPr="00EF5673">
        <w:t>fitting, dispensing</w:t>
      </w:r>
      <w:r w:rsidR="003C0C76" w:rsidRPr="00EF5673">
        <w:t>,</w:t>
      </w:r>
      <w:r w:rsidRPr="00EF5673">
        <w:t xml:space="preserve"> and post-fitting evaluation) once every four (4) years</w:t>
      </w:r>
    </w:p>
    <w:p w14:paraId="0B6948AB" w14:textId="25852C15" w:rsidR="00C00D59" w:rsidRPr="00EF5673" w:rsidRDefault="00B3580A" w:rsidP="00A22F7F">
      <w:pPr>
        <w:pStyle w:val="BulletList1"/>
      </w:pPr>
      <w:r w:rsidRPr="00EF5673">
        <w:t>A</w:t>
      </w:r>
      <w:r w:rsidRPr="00EF5673">
        <w:rPr>
          <w:spacing w:val="-3"/>
        </w:rPr>
        <w:t xml:space="preserve"> </w:t>
      </w:r>
      <w:r w:rsidRPr="00EF5673">
        <w:t>replacement</w:t>
      </w:r>
      <w:r w:rsidRPr="00EF5673">
        <w:rPr>
          <w:spacing w:val="-4"/>
        </w:rPr>
        <w:t xml:space="preserve"> </w:t>
      </w:r>
      <w:r w:rsidRPr="00EF5673">
        <w:t>hearing</w:t>
      </w:r>
      <w:r w:rsidRPr="00EF5673">
        <w:rPr>
          <w:spacing w:val="-5"/>
        </w:rPr>
        <w:t xml:space="preserve"> </w:t>
      </w:r>
      <w:r w:rsidRPr="00EF5673">
        <w:t>aid</w:t>
      </w:r>
      <w:r w:rsidRPr="00EF5673">
        <w:rPr>
          <w:spacing w:val="-2"/>
        </w:rPr>
        <w:t xml:space="preserve"> </w:t>
      </w:r>
      <w:r w:rsidRPr="00EF5673">
        <w:t>or a</w:t>
      </w:r>
      <w:r w:rsidRPr="00EF5673">
        <w:rPr>
          <w:spacing w:val="-3"/>
        </w:rPr>
        <w:t xml:space="preserve"> </w:t>
      </w:r>
      <w:r w:rsidRPr="00EF5673">
        <w:t>binaural</w:t>
      </w:r>
      <w:r w:rsidRPr="00EF5673">
        <w:rPr>
          <w:spacing w:val="-4"/>
        </w:rPr>
        <w:t xml:space="preserve"> </w:t>
      </w:r>
      <w:r w:rsidRPr="00EF5673">
        <w:t>hearing</w:t>
      </w:r>
      <w:r w:rsidRPr="00EF5673">
        <w:rPr>
          <w:spacing w:val="-2"/>
        </w:rPr>
        <w:t xml:space="preserve"> </w:t>
      </w:r>
      <w:r w:rsidRPr="00EF5673">
        <w:t>aid</w:t>
      </w:r>
      <w:r w:rsidRPr="00EF5673">
        <w:rPr>
          <w:spacing w:val="-3"/>
        </w:rPr>
        <w:t xml:space="preserve"> </w:t>
      </w:r>
      <w:r w:rsidRPr="00EF5673">
        <w:t>may</w:t>
      </w:r>
      <w:r w:rsidRPr="00EF5673">
        <w:rPr>
          <w:spacing w:val="-1"/>
        </w:rPr>
        <w:t xml:space="preserve"> </w:t>
      </w:r>
      <w:r w:rsidRPr="00EF5673">
        <w:t>be covered</w:t>
      </w:r>
      <w:r w:rsidR="0031408D" w:rsidRPr="00EF5673">
        <w:t>; r</w:t>
      </w:r>
      <w:r w:rsidRPr="00EF5673">
        <w:t xml:space="preserve">efer </w:t>
      </w:r>
      <w:r w:rsidRPr="00EF5673">
        <w:rPr>
          <w:color w:val="163E64"/>
        </w:rPr>
        <w:t>to</w:t>
      </w:r>
      <w:r w:rsidRPr="00EF5673">
        <w:rPr>
          <w:color w:val="163E64"/>
          <w:spacing w:val="-3"/>
        </w:rPr>
        <w:t xml:space="preserve"> </w:t>
      </w:r>
      <w:hyperlink w:anchor="2.11_Exceptions_to_the_Basic_Limitations" w:history="1">
        <w:r w:rsidR="00150DC0" w:rsidRPr="00831A35">
          <w:rPr>
            <w:rStyle w:val="Hyperlink"/>
          </w:rPr>
          <w:t>Section</w:t>
        </w:r>
        <w:r w:rsidR="0031408D" w:rsidRPr="00831A35">
          <w:rPr>
            <w:rStyle w:val="Hyperlink"/>
          </w:rPr>
          <w:t xml:space="preserve"> </w:t>
        </w:r>
        <w:r w:rsidR="00150DC0" w:rsidRPr="00831A35">
          <w:rPr>
            <w:rStyle w:val="Hyperlink"/>
          </w:rPr>
          <w:t>2.11</w:t>
        </w:r>
      </w:hyperlink>
      <w:r w:rsidRPr="00831A35">
        <w:t xml:space="preserve"> </w:t>
      </w:r>
      <w:r w:rsidRPr="00EF5673">
        <w:t>of this</w:t>
      </w:r>
      <w:r w:rsidRPr="00EF5673">
        <w:rPr>
          <w:spacing w:val="-4"/>
        </w:rPr>
        <w:t xml:space="preserve"> </w:t>
      </w:r>
      <w:r w:rsidRPr="00EF5673">
        <w:t>manual</w:t>
      </w:r>
      <w:r w:rsidRPr="00EF5673">
        <w:rPr>
          <w:spacing w:val="-1"/>
        </w:rPr>
        <w:t xml:space="preserve"> </w:t>
      </w:r>
      <w:r w:rsidRPr="00EF5673">
        <w:t>for</w:t>
      </w:r>
      <w:r w:rsidRPr="00EF5673">
        <w:rPr>
          <w:spacing w:val="-5"/>
        </w:rPr>
        <w:t xml:space="preserve"> </w:t>
      </w:r>
      <w:r w:rsidR="0031408D" w:rsidRPr="00EF5673">
        <w:rPr>
          <w:spacing w:val="-2"/>
        </w:rPr>
        <w:t>exceptions to the basic limitations</w:t>
      </w:r>
    </w:p>
    <w:p w14:paraId="61157141" w14:textId="77777777" w:rsidR="00C00D59" w:rsidRPr="00EF5673" w:rsidRDefault="00B3580A" w:rsidP="00A22F7F">
      <w:pPr>
        <w:pStyle w:val="BulletList1"/>
      </w:pPr>
      <w:r w:rsidRPr="00EF5673">
        <w:t>Repairs</w:t>
      </w:r>
      <w:r w:rsidRPr="00EF5673">
        <w:rPr>
          <w:spacing w:val="-2"/>
        </w:rPr>
        <w:t xml:space="preserve"> </w:t>
      </w:r>
      <w:r w:rsidRPr="00EF5673">
        <w:t>and</w:t>
      </w:r>
      <w:r w:rsidRPr="00EF5673">
        <w:rPr>
          <w:spacing w:val="-3"/>
        </w:rPr>
        <w:t xml:space="preserve"> </w:t>
      </w:r>
      <w:r w:rsidRPr="00EF5673">
        <w:t>post-fitting</w:t>
      </w:r>
      <w:r w:rsidRPr="00EF5673">
        <w:rPr>
          <w:spacing w:val="-7"/>
        </w:rPr>
        <w:t xml:space="preserve"> </w:t>
      </w:r>
      <w:r w:rsidRPr="00EF5673">
        <w:t>adjustments</w:t>
      </w:r>
      <w:r w:rsidRPr="00EF5673">
        <w:rPr>
          <w:spacing w:val="-2"/>
        </w:rPr>
        <w:t xml:space="preserve"> </w:t>
      </w:r>
      <w:r w:rsidRPr="00EF5673">
        <w:t>are</w:t>
      </w:r>
      <w:r w:rsidRPr="00EF5673">
        <w:rPr>
          <w:spacing w:val="-1"/>
        </w:rPr>
        <w:t xml:space="preserve"> </w:t>
      </w:r>
      <w:r w:rsidRPr="00EF5673">
        <w:t>limited</w:t>
      </w:r>
      <w:r w:rsidRPr="00EF5673">
        <w:rPr>
          <w:spacing w:val="-5"/>
        </w:rPr>
        <w:t xml:space="preserve"> </w:t>
      </w:r>
      <w:r w:rsidRPr="00EF5673">
        <w:t>to</w:t>
      </w:r>
      <w:r w:rsidRPr="00EF5673">
        <w:rPr>
          <w:spacing w:val="-3"/>
        </w:rPr>
        <w:t xml:space="preserve"> </w:t>
      </w:r>
      <w:r w:rsidRPr="00EF5673">
        <w:t>a</w:t>
      </w:r>
      <w:r w:rsidRPr="00EF5673">
        <w:rPr>
          <w:spacing w:val="-3"/>
        </w:rPr>
        <w:t xml:space="preserve"> </w:t>
      </w:r>
      <w:r w:rsidRPr="00EF5673">
        <w:t>combined</w:t>
      </w:r>
      <w:r w:rsidRPr="00EF5673">
        <w:rPr>
          <w:spacing w:val="-3"/>
        </w:rPr>
        <w:t xml:space="preserve"> </w:t>
      </w:r>
      <w:r w:rsidRPr="00EF5673">
        <w:t>total</w:t>
      </w:r>
      <w:r w:rsidRPr="00EF5673">
        <w:rPr>
          <w:spacing w:val="-2"/>
        </w:rPr>
        <w:t xml:space="preserve"> </w:t>
      </w:r>
      <w:r w:rsidRPr="00EF5673">
        <w:t>of</w:t>
      </w:r>
      <w:r w:rsidRPr="00EF5673">
        <w:rPr>
          <w:spacing w:val="-4"/>
        </w:rPr>
        <w:t xml:space="preserve"> </w:t>
      </w:r>
      <w:r w:rsidRPr="00EF5673">
        <w:t>three</w:t>
      </w:r>
      <w:r w:rsidRPr="00EF5673">
        <w:rPr>
          <w:spacing w:val="-1"/>
        </w:rPr>
        <w:t xml:space="preserve"> </w:t>
      </w:r>
      <w:r w:rsidRPr="00EF5673">
        <w:t>(3)</w:t>
      </w:r>
      <w:r w:rsidRPr="00EF5673">
        <w:rPr>
          <w:spacing w:val="-2"/>
        </w:rPr>
        <w:t xml:space="preserve"> </w:t>
      </w:r>
      <w:r w:rsidRPr="00EF5673">
        <w:t>per</w:t>
      </w:r>
      <w:r w:rsidRPr="00EF5673">
        <w:rPr>
          <w:spacing w:val="-1"/>
        </w:rPr>
        <w:t xml:space="preserve"> </w:t>
      </w:r>
      <w:r w:rsidRPr="00EF5673">
        <w:t>rolling calendar year</w:t>
      </w:r>
    </w:p>
    <w:p w14:paraId="0EA6C01B" w14:textId="77777777" w:rsidR="00C00D59" w:rsidRPr="00EF5673" w:rsidRDefault="00B3580A" w:rsidP="00A22F7F">
      <w:pPr>
        <w:pStyle w:val="BulletList1"/>
      </w:pPr>
      <w:r w:rsidRPr="00EF5673">
        <w:t>Replacement</w:t>
      </w:r>
      <w:r w:rsidRPr="00EF5673">
        <w:rPr>
          <w:spacing w:val="-5"/>
        </w:rPr>
        <w:t xml:space="preserve"> </w:t>
      </w:r>
      <w:r w:rsidRPr="00EF5673">
        <w:t>of</w:t>
      </w:r>
      <w:r w:rsidRPr="00EF5673">
        <w:rPr>
          <w:spacing w:val="-1"/>
        </w:rPr>
        <w:t xml:space="preserve"> </w:t>
      </w:r>
      <w:r w:rsidRPr="00EF5673">
        <w:t>an</w:t>
      </w:r>
      <w:r w:rsidRPr="00EF5673">
        <w:rPr>
          <w:spacing w:val="-1"/>
        </w:rPr>
        <w:t xml:space="preserve"> </w:t>
      </w:r>
      <w:r w:rsidRPr="00EF5673">
        <w:t>ear</w:t>
      </w:r>
      <w:r w:rsidRPr="00EF5673">
        <w:rPr>
          <w:spacing w:val="-4"/>
        </w:rPr>
        <w:t xml:space="preserve"> </w:t>
      </w:r>
      <w:r w:rsidRPr="00EF5673">
        <w:t>mold</w:t>
      </w:r>
      <w:r w:rsidRPr="00EF5673">
        <w:rPr>
          <w:spacing w:val="-3"/>
        </w:rPr>
        <w:t xml:space="preserve"> </w:t>
      </w:r>
      <w:r w:rsidRPr="00EF5673">
        <w:t>due</w:t>
      </w:r>
      <w:r w:rsidRPr="00EF5673">
        <w:rPr>
          <w:spacing w:val="-1"/>
        </w:rPr>
        <w:t xml:space="preserve"> </w:t>
      </w:r>
      <w:r w:rsidRPr="00EF5673">
        <w:t>to</w:t>
      </w:r>
      <w:r w:rsidRPr="00EF5673">
        <w:rPr>
          <w:spacing w:val="-3"/>
        </w:rPr>
        <w:t xml:space="preserve"> </w:t>
      </w:r>
      <w:r w:rsidRPr="00EF5673">
        <w:t>changes</w:t>
      </w:r>
      <w:r w:rsidRPr="00EF5673">
        <w:rPr>
          <w:spacing w:val="-2"/>
        </w:rPr>
        <w:t xml:space="preserve"> </w:t>
      </w:r>
      <w:r w:rsidRPr="00EF5673">
        <w:t>in</w:t>
      </w:r>
      <w:r w:rsidRPr="00EF5673">
        <w:rPr>
          <w:spacing w:val="-4"/>
        </w:rPr>
        <w:t xml:space="preserve"> </w:t>
      </w:r>
      <w:r w:rsidRPr="00EF5673">
        <w:t>the</w:t>
      </w:r>
      <w:r w:rsidRPr="00EF5673">
        <w:rPr>
          <w:spacing w:val="-4"/>
        </w:rPr>
        <w:t xml:space="preserve"> </w:t>
      </w:r>
      <w:r w:rsidRPr="00EF5673">
        <w:t>ear</w:t>
      </w:r>
      <w:r w:rsidRPr="00EF5673">
        <w:rPr>
          <w:spacing w:val="-1"/>
        </w:rPr>
        <w:t xml:space="preserve"> </w:t>
      </w:r>
      <w:r w:rsidRPr="00EF5673">
        <w:t>canals</w:t>
      </w:r>
      <w:r w:rsidRPr="00EF5673">
        <w:rPr>
          <w:spacing w:val="-2"/>
        </w:rPr>
        <w:t xml:space="preserve"> </w:t>
      </w:r>
      <w:r w:rsidRPr="00EF5673">
        <w:t>that</w:t>
      </w:r>
      <w:r w:rsidRPr="00EF5673">
        <w:rPr>
          <w:spacing w:val="-3"/>
        </w:rPr>
        <w:t xml:space="preserve"> </w:t>
      </w:r>
      <w:r w:rsidRPr="00EF5673">
        <w:t>affect</w:t>
      </w:r>
      <w:r w:rsidRPr="00EF5673">
        <w:rPr>
          <w:spacing w:val="-3"/>
        </w:rPr>
        <w:t xml:space="preserve"> </w:t>
      </w:r>
      <w:r w:rsidRPr="00EF5673">
        <w:t>the</w:t>
      </w:r>
      <w:r w:rsidRPr="00EF5673">
        <w:rPr>
          <w:spacing w:val="-1"/>
        </w:rPr>
        <w:t xml:space="preserve"> </w:t>
      </w:r>
      <w:r w:rsidRPr="00EF5673">
        <w:t>size</w:t>
      </w:r>
      <w:r w:rsidRPr="00EF5673">
        <w:rPr>
          <w:spacing w:val="-1"/>
        </w:rPr>
        <w:t xml:space="preserve"> </w:t>
      </w:r>
      <w:r w:rsidRPr="00EF5673">
        <w:t xml:space="preserve">or </w:t>
      </w:r>
      <w:r w:rsidRPr="00EF5673">
        <w:rPr>
          <w:spacing w:val="-2"/>
        </w:rPr>
        <w:t>shape</w:t>
      </w:r>
    </w:p>
    <w:p w14:paraId="2E247818" w14:textId="77777777" w:rsidR="00C00D59" w:rsidRPr="00EF5673" w:rsidRDefault="00B3580A" w:rsidP="00A22F7F">
      <w:pPr>
        <w:pStyle w:val="BulletList1"/>
      </w:pPr>
      <w:r w:rsidRPr="00EF5673">
        <w:t>The</w:t>
      </w:r>
      <w:r w:rsidRPr="00EF5673">
        <w:rPr>
          <w:spacing w:val="-2"/>
        </w:rPr>
        <w:t xml:space="preserve"> </w:t>
      </w:r>
      <w:r w:rsidRPr="00EF5673">
        <w:t>pure-tone</w:t>
      </w:r>
      <w:r w:rsidRPr="00EF5673">
        <w:rPr>
          <w:spacing w:val="-2"/>
        </w:rPr>
        <w:t xml:space="preserve"> </w:t>
      </w:r>
      <w:r w:rsidRPr="00EF5673">
        <w:t>average</w:t>
      </w:r>
      <w:r w:rsidRPr="00EF5673">
        <w:rPr>
          <w:spacing w:val="-4"/>
        </w:rPr>
        <w:t xml:space="preserve"> </w:t>
      </w:r>
      <w:r w:rsidRPr="00EF5673">
        <w:t>(PTA)</w:t>
      </w:r>
      <w:r w:rsidRPr="00EF5673">
        <w:rPr>
          <w:spacing w:val="-5"/>
        </w:rPr>
        <w:t xml:space="preserve"> </w:t>
      </w:r>
      <w:r w:rsidRPr="00EF5673">
        <w:t>for</w:t>
      </w:r>
      <w:r w:rsidRPr="00EF5673">
        <w:rPr>
          <w:spacing w:val="-2"/>
        </w:rPr>
        <w:t xml:space="preserve"> </w:t>
      </w:r>
      <w:r w:rsidRPr="00EF5673">
        <w:t>500,</w:t>
      </w:r>
      <w:r w:rsidRPr="00EF5673">
        <w:rPr>
          <w:spacing w:val="-4"/>
        </w:rPr>
        <w:t xml:space="preserve"> </w:t>
      </w:r>
      <w:r w:rsidRPr="00EF5673">
        <w:t>1000</w:t>
      </w:r>
      <w:r w:rsidR="003C0C76" w:rsidRPr="00EF5673">
        <w:t>,</w:t>
      </w:r>
      <w:r w:rsidRPr="00EF5673">
        <w:rPr>
          <w:spacing w:val="-4"/>
        </w:rPr>
        <w:t xml:space="preserve"> </w:t>
      </w:r>
      <w:r w:rsidRPr="00EF5673">
        <w:t>and</w:t>
      </w:r>
      <w:r w:rsidRPr="00EF5673">
        <w:rPr>
          <w:spacing w:val="-4"/>
        </w:rPr>
        <w:t xml:space="preserve"> </w:t>
      </w:r>
      <w:r w:rsidRPr="00EF5673">
        <w:t>2000</w:t>
      </w:r>
      <w:r w:rsidRPr="00EF5673">
        <w:rPr>
          <w:spacing w:val="-4"/>
        </w:rPr>
        <w:t xml:space="preserve"> </w:t>
      </w:r>
      <w:r w:rsidRPr="00EF5673">
        <w:t>hertz</w:t>
      </w:r>
      <w:r w:rsidRPr="00EF5673">
        <w:rPr>
          <w:spacing w:val="-3"/>
        </w:rPr>
        <w:t xml:space="preserve"> </w:t>
      </w:r>
      <w:r w:rsidRPr="00EF5673">
        <w:t>(Hz)</w:t>
      </w:r>
      <w:r w:rsidRPr="00EF5673">
        <w:rPr>
          <w:spacing w:val="-4"/>
        </w:rPr>
        <w:t xml:space="preserve"> </w:t>
      </w:r>
      <w:r w:rsidRPr="00EF5673">
        <w:t>(measured</w:t>
      </w:r>
      <w:r w:rsidRPr="00EF5673">
        <w:rPr>
          <w:spacing w:val="-4"/>
        </w:rPr>
        <w:t xml:space="preserve"> </w:t>
      </w:r>
      <w:r w:rsidRPr="00EF5673">
        <w:t>with</w:t>
      </w:r>
      <w:r w:rsidRPr="00EF5673">
        <w:rPr>
          <w:spacing w:val="-2"/>
        </w:rPr>
        <w:t xml:space="preserve"> </w:t>
      </w:r>
      <w:r w:rsidRPr="00EF5673">
        <w:t xml:space="preserve">an earphone) must be 30 </w:t>
      </w:r>
      <w:r w:rsidR="0031408D" w:rsidRPr="00EF5673">
        <w:t>decibels of Hearing Level (</w:t>
      </w:r>
      <w:r w:rsidRPr="00EF5673">
        <w:t>dB HL</w:t>
      </w:r>
      <w:r w:rsidR="0031408D" w:rsidRPr="00EF5673">
        <w:t>)</w:t>
      </w:r>
      <w:r w:rsidRPr="00EF5673">
        <w:t xml:space="preserve"> or greater in the better ear</w:t>
      </w:r>
    </w:p>
    <w:p w14:paraId="481FF19B" w14:textId="77777777" w:rsidR="00C00D59" w:rsidRPr="00EF5673" w:rsidRDefault="00B3580A" w:rsidP="00A22F7F">
      <w:pPr>
        <w:pStyle w:val="BulletList1"/>
      </w:pPr>
      <w:r w:rsidRPr="00EF5673">
        <w:t>Word recognition testing (with a minimum of 25 phonetically balanced word lists) is required</w:t>
      </w:r>
      <w:r w:rsidRPr="00EF5673">
        <w:rPr>
          <w:spacing w:val="-3"/>
        </w:rPr>
        <w:t xml:space="preserve"> </w:t>
      </w:r>
      <w:r w:rsidRPr="00EF5673">
        <w:t>for</w:t>
      </w:r>
      <w:r w:rsidRPr="00EF5673">
        <w:rPr>
          <w:spacing w:val="-1"/>
        </w:rPr>
        <w:t xml:space="preserve"> </w:t>
      </w:r>
      <w:r w:rsidRPr="00EF5673">
        <w:t>participants</w:t>
      </w:r>
      <w:r w:rsidRPr="00EF5673">
        <w:rPr>
          <w:spacing w:val="-4"/>
        </w:rPr>
        <w:t xml:space="preserve"> </w:t>
      </w:r>
      <w:r w:rsidRPr="00EF5673">
        <w:t>seven</w:t>
      </w:r>
      <w:r w:rsidRPr="00EF5673">
        <w:rPr>
          <w:spacing w:val="-4"/>
        </w:rPr>
        <w:t xml:space="preserve"> </w:t>
      </w:r>
      <w:r w:rsidRPr="00EF5673">
        <w:t>(7)</w:t>
      </w:r>
      <w:r w:rsidRPr="00EF5673">
        <w:rPr>
          <w:spacing w:val="-2"/>
        </w:rPr>
        <w:t xml:space="preserve"> </w:t>
      </w:r>
      <w:r w:rsidRPr="00EF5673">
        <w:t>years</w:t>
      </w:r>
      <w:r w:rsidRPr="00EF5673">
        <w:rPr>
          <w:spacing w:val="-2"/>
        </w:rPr>
        <w:t xml:space="preserve"> </w:t>
      </w:r>
      <w:r w:rsidRPr="00EF5673">
        <w:t>of</w:t>
      </w:r>
      <w:r w:rsidRPr="00EF5673">
        <w:rPr>
          <w:spacing w:val="-1"/>
        </w:rPr>
        <w:t xml:space="preserve"> </w:t>
      </w:r>
      <w:r w:rsidRPr="00EF5673">
        <w:t>age</w:t>
      </w:r>
      <w:r w:rsidRPr="00EF5673">
        <w:rPr>
          <w:spacing w:val="-4"/>
        </w:rPr>
        <w:t xml:space="preserve"> </w:t>
      </w:r>
      <w:r w:rsidRPr="00EF5673">
        <w:t>and</w:t>
      </w:r>
      <w:r w:rsidRPr="00EF5673">
        <w:rPr>
          <w:spacing w:val="-3"/>
        </w:rPr>
        <w:t xml:space="preserve"> </w:t>
      </w:r>
      <w:r w:rsidRPr="00EF5673">
        <w:t>above.</w:t>
      </w:r>
      <w:r w:rsidRPr="00EF5673">
        <w:rPr>
          <w:spacing w:val="-3"/>
        </w:rPr>
        <w:t xml:space="preserve"> </w:t>
      </w:r>
      <w:r w:rsidRPr="00EF5673">
        <w:t>Ten</w:t>
      </w:r>
      <w:r w:rsidR="00DA7271" w:rsidRPr="00EF5673">
        <w:t xml:space="preserve"> (10)</w:t>
      </w:r>
      <w:r w:rsidRPr="00EF5673">
        <w:rPr>
          <w:spacing w:val="-1"/>
        </w:rPr>
        <w:t xml:space="preserve"> </w:t>
      </w:r>
      <w:r w:rsidRPr="00EF5673">
        <w:t>word</w:t>
      </w:r>
      <w:r w:rsidRPr="00EF5673">
        <w:rPr>
          <w:spacing w:val="-5"/>
        </w:rPr>
        <w:t xml:space="preserve"> </w:t>
      </w:r>
      <w:r w:rsidRPr="00EF5673">
        <w:t>speech</w:t>
      </w:r>
      <w:r w:rsidRPr="00EF5673">
        <w:rPr>
          <w:spacing w:val="-4"/>
        </w:rPr>
        <w:t xml:space="preserve"> </w:t>
      </w:r>
      <w:r w:rsidRPr="00EF5673">
        <w:t>discrimination lists are not acceptable.</w:t>
      </w:r>
    </w:p>
    <w:p w14:paraId="0C84ACB1" w14:textId="77777777" w:rsidR="00C00D59" w:rsidRPr="00EF5673" w:rsidRDefault="00B3580A" w:rsidP="00A22F7F">
      <w:pPr>
        <w:pStyle w:val="BulletList1"/>
      </w:pPr>
      <w:r w:rsidRPr="00EF5673">
        <w:t>All</w:t>
      </w:r>
      <w:r w:rsidRPr="00EF5673">
        <w:rPr>
          <w:spacing w:val="-3"/>
        </w:rPr>
        <w:t xml:space="preserve"> </w:t>
      </w:r>
      <w:r w:rsidRPr="00EF5673">
        <w:t>required</w:t>
      </w:r>
      <w:r w:rsidRPr="00EF5673">
        <w:rPr>
          <w:spacing w:val="-4"/>
        </w:rPr>
        <w:t xml:space="preserve"> </w:t>
      </w:r>
      <w:r w:rsidRPr="00EF5673">
        <w:t>services</w:t>
      </w:r>
      <w:r w:rsidRPr="00EF5673">
        <w:rPr>
          <w:spacing w:val="-3"/>
        </w:rPr>
        <w:t xml:space="preserve"> </w:t>
      </w:r>
      <w:r w:rsidRPr="00EF5673">
        <w:t>must</w:t>
      </w:r>
      <w:r w:rsidRPr="00EF5673">
        <w:rPr>
          <w:spacing w:val="-3"/>
        </w:rPr>
        <w:t xml:space="preserve"> </w:t>
      </w:r>
      <w:r w:rsidRPr="00EF5673">
        <w:t>be</w:t>
      </w:r>
      <w:r w:rsidRPr="00EF5673">
        <w:rPr>
          <w:spacing w:val="-2"/>
        </w:rPr>
        <w:t xml:space="preserve"> </w:t>
      </w:r>
      <w:r w:rsidRPr="00EF5673">
        <w:t>rendered</w:t>
      </w:r>
      <w:r w:rsidRPr="00EF5673">
        <w:rPr>
          <w:spacing w:val="-4"/>
        </w:rPr>
        <w:t xml:space="preserve"> </w:t>
      </w:r>
      <w:r w:rsidRPr="00EF5673">
        <w:t>before</w:t>
      </w:r>
      <w:r w:rsidRPr="00EF5673">
        <w:rPr>
          <w:spacing w:val="-2"/>
        </w:rPr>
        <w:t xml:space="preserve"> </w:t>
      </w:r>
      <w:r w:rsidRPr="00EF5673">
        <w:t>payment</w:t>
      </w:r>
      <w:r w:rsidRPr="00EF5673">
        <w:rPr>
          <w:spacing w:val="-4"/>
        </w:rPr>
        <w:t xml:space="preserve"> </w:t>
      </w:r>
      <w:r w:rsidRPr="00EF5673">
        <w:t>is</w:t>
      </w:r>
      <w:r w:rsidRPr="00EF5673">
        <w:rPr>
          <w:spacing w:val="-3"/>
        </w:rPr>
        <w:t xml:space="preserve"> </w:t>
      </w:r>
      <w:r w:rsidRPr="00EF5673">
        <w:t>made</w:t>
      </w:r>
      <w:r w:rsidRPr="00EF5673">
        <w:rPr>
          <w:spacing w:val="-2"/>
        </w:rPr>
        <w:t xml:space="preserve"> </w:t>
      </w:r>
      <w:r w:rsidRPr="00EF5673">
        <w:t>for</w:t>
      </w:r>
      <w:r w:rsidRPr="00EF5673">
        <w:rPr>
          <w:spacing w:val="-2"/>
        </w:rPr>
        <w:t xml:space="preserve"> </w:t>
      </w:r>
      <w:r w:rsidRPr="00EF5673">
        <w:t>any</w:t>
      </w:r>
      <w:r w:rsidRPr="00EF5673">
        <w:rPr>
          <w:spacing w:val="-5"/>
        </w:rPr>
        <w:t xml:space="preserve"> </w:t>
      </w:r>
      <w:r w:rsidRPr="00EF5673">
        <w:t>portion</w:t>
      </w:r>
      <w:r w:rsidRPr="00EF5673">
        <w:rPr>
          <w:spacing w:val="-2"/>
        </w:rPr>
        <w:t xml:space="preserve"> </w:t>
      </w:r>
      <w:r w:rsidRPr="00EF5673">
        <w:t>of</w:t>
      </w:r>
      <w:r w:rsidRPr="00EF5673">
        <w:rPr>
          <w:spacing w:val="-2"/>
        </w:rPr>
        <w:t xml:space="preserve"> </w:t>
      </w:r>
      <w:r w:rsidRPr="00EF5673">
        <w:t xml:space="preserve">the </w:t>
      </w:r>
      <w:r w:rsidRPr="00EF5673">
        <w:rPr>
          <w:spacing w:val="-2"/>
        </w:rPr>
        <w:t>services</w:t>
      </w:r>
    </w:p>
    <w:p w14:paraId="58E1AC8F" w14:textId="77777777" w:rsidR="00C00D59" w:rsidRDefault="00B3580A" w:rsidP="00A22F7F">
      <w:pPr>
        <w:pStyle w:val="BulletList1"/>
      </w:pPr>
      <w:r w:rsidRPr="00EF5673">
        <w:t>Hearing</w:t>
      </w:r>
      <w:r w:rsidRPr="00EF5673">
        <w:rPr>
          <w:spacing w:val="-4"/>
        </w:rPr>
        <w:t xml:space="preserve"> </w:t>
      </w:r>
      <w:r w:rsidRPr="00EF5673">
        <w:t>aids</w:t>
      </w:r>
      <w:r w:rsidRPr="00EF5673">
        <w:rPr>
          <w:spacing w:val="-3"/>
        </w:rPr>
        <w:t xml:space="preserve"> </w:t>
      </w:r>
      <w:r w:rsidRPr="00EF5673">
        <w:t>must</w:t>
      </w:r>
      <w:r w:rsidRPr="00EF5673">
        <w:rPr>
          <w:spacing w:val="-4"/>
        </w:rPr>
        <w:t xml:space="preserve"> </w:t>
      </w:r>
      <w:r w:rsidRPr="00EF5673">
        <w:t>be</w:t>
      </w:r>
      <w:r w:rsidRPr="00EF5673">
        <w:rPr>
          <w:spacing w:val="-2"/>
        </w:rPr>
        <w:t xml:space="preserve"> </w:t>
      </w:r>
      <w:r w:rsidRPr="00EF5673">
        <w:t>dispensed</w:t>
      </w:r>
      <w:r w:rsidRPr="00EF5673">
        <w:rPr>
          <w:spacing w:val="-4"/>
        </w:rPr>
        <w:t xml:space="preserve"> </w:t>
      </w:r>
      <w:r w:rsidRPr="00EF5673">
        <w:t>to</w:t>
      </w:r>
      <w:r w:rsidRPr="00EF5673">
        <w:rPr>
          <w:spacing w:val="-4"/>
        </w:rPr>
        <w:t xml:space="preserve"> </w:t>
      </w:r>
      <w:r w:rsidRPr="00EF5673">
        <w:t>the</w:t>
      </w:r>
      <w:r w:rsidRPr="00EF5673">
        <w:rPr>
          <w:spacing w:val="-2"/>
        </w:rPr>
        <w:t xml:space="preserve"> </w:t>
      </w:r>
      <w:r w:rsidRPr="00EF5673">
        <w:t>participant</w:t>
      </w:r>
      <w:r w:rsidRPr="00EF5673">
        <w:rPr>
          <w:spacing w:val="-4"/>
        </w:rPr>
        <w:t xml:space="preserve"> </w:t>
      </w:r>
      <w:r w:rsidRPr="00EF5673">
        <w:t>in</w:t>
      </w:r>
      <w:r w:rsidRPr="00EF5673">
        <w:rPr>
          <w:spacing w:val="-2"/>
        </w:rPr>
        <w:t xml:space="preserve"> </w:t>
      </w:r>
      <w:r w:rsidRPr="00EF5673">
        <w:t>person</w:t>
      </w:r>
      <w:r w:rsidRPr="00EF5673">
        <w:rPr>
          <w:spacing w:val="-2"/>
        </w:rPr>
        <w:t xml:space="preserve"> </w:t>
      </w:r>
      <w:r w:rsidRPr="00EF5673">
        <w:t>by</w:t>
      </w:r>
      <w:r w:rsidRPr="00EF5673">
        <w:rPr>
          <w:spacing w:val="-3"/>
        </w:rPr>
        <w:t xml:space="preserve"> </w:t>
      </w:r>
      <w:r w:rsidRPr="00EF5673">
        <w:t>the</w:t>
      </w:r>
      <w:r w:rsidRPr="00EF5673">
        <w:rPr>
          <w:spacing w:val="-5"/>
        </w:rPr>
        <w:t xml:space="preserve"> </w:t>
      </w:r>
      <w:r w:rsidRPr="00EF5673">
        <w:t>provider</w:t>
      </w:r>
      <w:r w:rsidRPr="00EF5673">
        <w:rPr>
          <w:spacing w:val="-2"/>
        </w:rPr>
        <w:t xml:space="preserve"> </w:t>
      </w:r>
      <w:r w:rsidRPr="00EF5673">
        <w:t>who</w:t>
      </w:r>
      <w:r w:rsidRPr="00EF5673">
        <w:rPr>
          <w:spacing w:val="-4"/>
        </w:rPr>
        <w:t xml:space="preserve"> </w:t>
      </w:r>
      <w:r w:rsidRPr="00EF5673">
        <w:t>requested authorization to fit the hearing aid. The hearing aid cannot be mailed to the participant.</w:t>
      </w:r>
    </w:p>
    <w:p w14:paraId="3E034EA1" w14:textId="7A8164C4" w:rsidR="00E3456A" w:rsidRPr="00EF5673" w:rsidRDefault="00E3456A" w:rsidP="00A22F7F">
      <w:pPr>
        <w:pStyle w:val="BulletList1"/>
      </w:pPr>
      <w:r>
        <w:lastRenderedPageBreak/>
        <w:t xml:space="preserve">Additional benefits for participants under age 21 are discussed in </w:t>
      </w:r>
      <w:hyperlink w:anchor="2.10_Healthy_Children_and_Youth_Early_Pe" w:history="1">
        <w:r w:rsidRPr="00E3456A">
          <w:rPr>
            <w:rStyle w:val="Hyperlink"/>
            <w:rFonts w:cstheme="minorBidi"/>
          </w:rPr>
          <w:t>Section 2.10</w:t>
        </w:r>
      </w:hyperlink>
      <w:r>
        <w:t xml:space="preserve"> of this manual</w:t>
      </w:r>
    </w:p>
    <w:p w14:paraId="48E45091" w14:textId="77777777" w:rsidR="00C00D59" w:rsidRPr="00F65881" w:rsidRDefault="00831A35" w:rsidP="007E3984">
      <w:pPr>
        <w:pStyle w:val="Heading3"/>
      </w:pPr>
      <w:bookmarkStart w:id="39" w:name="_Toc208588681"/>
      <w:bookmarkStart w:id="40" w:name="_Toc223696218"/>
      <w:r>
        <w:t>2.5</w:t>
      </w:r>
      <w:r>
        <w:tab/>
      </w:r>
      <w:r w:rsidR="00B3580A" w:rsidRPr="00F65881">
        <w:t>Covered</w:t>
      </w:r>
      <w:r w:rsidR="00B3580A" w:rsidRPr="00F65881">
        <w:rPr>
          <w:spacing w:val="-5"/>
        </w:rPr>
        <w:t xml:space="preserve"> </w:t>
      </w:r>
      <w:r w:rsidR="00B3580A" w:rsidRPr="00F65881">
        <w:rPr>
          <w:spacing w:val="-2"/>
        </w:rPr>
        <w:t>Services</w:t>
      </w:r>
      <w:bookmarkEnd w:id="39"/>
      <w:bookmarkEnd w:id="40"/>
    </w:p>
    <w:p w14:paraId="79F3B78B" w14:textId="77777777" w:rsidR="00C00D59" w:rsidRDefault="00B3580A" w:rsidP="00A22F7F">
      <w:pPr>
        <w:pStyle w:val="BodyText"/>
      </w:pPr>
      <w:r>
        <w:t>The</w:t>
      </w:r>
      <w:r>
        <w:rPr>
          <w:spacing w:val="-8"/>
        </w:rPr>
        <w:t xml:space="preserve"> </w:t>
      </w:r>
      <w:r w:rsidRPr="00E12490">
        <w:t>services</w:t>
      </w:r>
      <w:r w:rsidRPr="00304EE2">
        <w:t xml:space="preserve"> </w:t>
      </w:r>
      <w:r w:rsidR="00E12490" w:rsidRPr="00304EE2">
        <w:t>described in this section</w:t>
      </w:r>
      <w:r w:rsidR="00E12490">
        <w:rPr>
          <w:spacing w:val="-7"/>
        </w:rPr>
        <w:t xml:space="preserve"> </w:t>
      </w:r>
      <w:r>
        <w:t>are</w:t>
      </w:r>
      <w:r>
        <w:rPr>
          <w:spacing w:val="-8"/>
        </w:rPr>
        <w:t xml:space="preserve"> </w:t>
      </w:r>
      <w:r>
        <w:t>reimbursable</w:t>
      </w:r>
      <w:r w:rsidR="003C0C76">
        <w:t xml:space="preserve"> and</w:t>
      </w:r>
      <w:r>
        <w:rPr>
          <w:spacing w:val="-8"/>
        </w:rPr>
        <w:t xml:space="preserve"> </w:t>
      </w:r>
      <w:r>
        <w:t>subject</w:t>
      </w:r>
      <w:r>
        <w:rPr>
          <w:spacing w:val="-10"/>
        </w:rPr>
        <w:t xml:space="preserve"> </w:t>
      </w:r>
      <w:r>
        <w:t>to</w:t>
      </w:r>
      <w:r>
        <w:rPr>
          <w:spacing w:val="-7"/>
        </w:rPr>
        <w:t xml:space="preserve"> </w:t>
      </w:r>
      <w:r>
        <w:t>the</w:t>
      </w:r>
      <w:r>
        <w:rPr>
          <w:spacing w:val="-6"/>
        </w:rPr>
        <w:t xml:space="preserve"> </w:t>
      </w:r>
      <w:r>
        <w:t>basic</w:t>
      </w:r>
      <w:r>
        <w:rPr>
          <w:spacing w:val="-8"/>
        </w:rPr>
        <w:t xml:space="preserve"> </w:t>
      </w:r>
      <w:r>
        <w:t>limitations</w:t>
      </w:r>
      <w:r>
        <w:rPr>
          <w:spacing w:val="-9"/>
        </w:rPr>
        <w:t xml:space="preserve"> </w:t>
      </w:r>
      <w:r>
        <w:t>and</w:t>
      </w:r>
      <w:r>
        <w:rPr>
          <w:spacing w:val="-7"/>
        </w:rPr>
        <w:t xml:space="preserve"> </w:t>
      </w:r>
      <w:r>
        <w:t>criteria</w:t>
      </w:r>
      <w:r>
        <w:rPr>
          <w:spacing w:val="-8"/>
        </w:rPr>
        <w:t xml:space="preserve"> </w:t>
      </w:r>
      <w:r>
        <w:t>of</w:t>
      </w:r>
      <w:r>
        <w:rPr>
          <w:spacing w:val="-6"/>
        </w:rPr>
        <w:t xml:space="preserve"> </w:t>
      </w:r>
      <w:r>
        <w:t>MO</w:t>
      </w:r>
      <w:r>
        <w:rPr>
          <w:spacing w:val="-7"/>
        </w:rPr>
        <w:t xml:space="preserve"> </w:t>
      </w:r>
      <w:r>
        <w:t>HealthNet policy. Services and items must also have been provided in accordance with sound professional practice and the standards under which the provider is licensed.</w:t>
      </w:r>
    </w:p>
    <w:p w14:paraId="15D54CC7" w14:textId="77777777" w:rsidR="00C00D59" w:rsidRDefault="00B3580A" w:rsidP="00A22F7F">
      <w:pPr>
        <w:pStyle w:val="BodyText"/>
      </w:pPr>
      <w:r>
        <w:t>Hearing aids and services related directly to the fitting of the hearing aid are not covered by Medicare. Medicare reimburses for some vestibular function tests and audiologic function tests. When</w:t>
      </w:r>
      <w:r>
        <w:rPr>
          <w:spacing w:val="-8"/>
        </w:rPr>
        <w:t xml:space="preserve"> </w:t>
      </w:r>
      <w:r>
        <w:t>these</w:t>
      </w:r>
      <w:r>
        <w:rPr>
          <w:spacing w:val="-9"/>
        </w:rPr>
        <w:t xml:space="preserve"> </w:t>
      </w:r>
      <w:r>
        <w:t>tests</w:t>
      </w:r>
      <w:r>
        <w:rPr>
          <w:spacing w:val="-12"/>
        </w:rPr>
        <w:t xml:space="preserve"> </w:t>
      </w:r>
      <w:r>
        <w:t>are</w:t>
      </w:r>
      <w:r>
        <w:rPr>
          <w:spacing w:val="-8"/>
        </w:rPr>
        <w:t xml:space="preserve"> </w:t>
      </w:r>
      <w:r>
        <w:t>performed</w:t>
      </w:r>
      <w:r>
        <w:rPr>
          <w:spacing w:val="-12"/>
        </w:rPr>
        <w:t xml:space="preserve"> </w:t>
      </w:r>
      <w:r>
        <w:t>by</w:t>
      </w:r>
      <w:r>
        <w:rPr>
          <w:spacing w:val="-9"/>
        </w:rPr>
        <w:t xml:space="preserve"> </w:t>
      </w:r>
      <w:r>
        <w:t>audiologists</w:t>
      </w:r>
      <w:r>
        <w:rPr>
          <w:spacing w:val="-12"/>
        </w:rPr>
        <w:t xml:space="preserve"> </w:t>
      </w:r>
      <w:r>
        <w:t>for</w:t>
      </w:r>
      <w:r>
        <w:rPr>
          <w:spacing w:val="-9"/>
        </w:rPr>
        <w:t xml:space="preserve"> </w:t>
      </w:r>
      <w:r>
        <w:t>MO</w:t>
      </w:r>
      <w:r>
        <w:rPr>
          <w:spacing w:val="-12"/>
        </w:rPr>
        <w:t xml:space="preserve"> </w:t>
      </w:r>
      <w:r>
        <w:t>HealthNet</w:t>
      </w:r>
      <w:r>
        <w:rPr>
          <w:spacing w:val="-12"/>
        </w:rPr>
        <w:t xml:space="preserve"> </w:t>
      </w:r>
      <w:r>
        <w:t>participants</w:t>
      </w:r>
      <w:r>
        <w:rPr>
          <w:spacing w:val="-9"/>
        </w:rPr>
        <w:t xml:space="preserve"> </w:t>
      </w:r>
      <w:r>
        <w:t>with</w:t>
      </w:r>
      <w:r>
        <w:rPr>
          <w:spacing w:val="-8"/>
        </w:rPr>
        <w:t xml:space="preserve"> </w:t>
      </w:r>
      <w:r>
        <w:t>Part</w:t>
      </w:r>
      <w:r>
        <w:rPr>
          <w:spacing w:val="-10"/>
        </w:rPr>
        <w:t xml:space="preserve"> </w:t>
      </w:r>
      <w:r>
        <w:t>B</w:t>
      </w:r>
      <w:r>
        <w:rPr>
          <w:spacing w:val="-11"/>
        </w:rPr>
        <w:t xml:space="preserve"> </w:t>
      </w:r>
      <w:r>
        <w:t xml:space="preserve">Medicare, providers should seek payment from Medicare </w:t>
      </w:r>
      <w:r w:rsidR="003C0C76">
        <w:t>before</w:t>
      </w:r>
      <w:r>
        <w:t xml:space="preserve"> filing a claim with MHD.</w:t>
      </w:r>
    </w:p>
    <w:p w14:paraId="32EF3CBE" w14:textId="73AF0F5C" w:rsidR="00C00D59" w:rsidRDefault="00B3580A" w:rsidP="00A22F7F">
      <w:pPr>
        <w:pStyle w:val="BodyText"/>
      </w:pPr>
      <w:r>
        <w:t xml:space="preserve">Medicare Part C may cover additional services. Providers should bill Medicare Part C for all hearing aid services </w:t>
      </w:r>
      <w:r w:rsidR="003C0C76">
        <w:t>before</w:t>
      </w:r>
      <w:r>
        <w:t xml:space="preserve"> filing a claim with MHD.</w:t>
      </w:r>
      <w:r w:rsidR="00E12490">
        <w:t xml:space="preserve"> Refer to the </w:t>
      </w:r>
      <w:bookmarkStart w:id="41" w:name="_Hlk220668204"/>
      <w:r w:rsidR="00E12490">
        <w:fldChar w:fldCharType="begin"/>
      </w:r>
      <w:r w:rsidR="00C751E1">
        <w:instrText>HYPERLINK "https://mydss.mo.gov/media/pdf/medicare-medicaid-claims-processing"</w:instrText>
      </w:r>
      <w:r w:rsidR="00E12490">
        <w:fldChar w:fldCharType="separate"/>
      </w:r>
      <w:r w:rsidR="00E12490" w:rsidRPr="00831A35">
        <w:rPr>
          <w:rStyle w:val="Hyperlink"/>
        </w:rPr>
        <w:t>Medicare/Medicaid Claims Processing Provider Manual</w:t>
      </w:r>
      <w:r w:rsidR="00E12490">
        <w:fldChar w:fldCharType="end"/>
      </w:r>
      <w:bookmarkEnd w:id="41"/>
      <w:r w:rsidR="00E12490">
        <w:t xml:space="preserve"> for more information. </w:t>
      </w:r>
    </w:p>
    <w:p w14:paraId="1EFA25AF" w14:textId="77777777" w:rsidR="00C00D59" w:rsidRPr="00F65881" w:rsidRDefault="00B3580A" w:rsidP="00831A35">
      <w:pPr>
        <w:pStyle w:val="Heading4"/>
      </w:pPr>
      <w:bookmarkStart w:id="42" w:name="Medical_Ear_Examination"/>
      <w:bookmarkStart w:id="43" w:name="_Toc208588682"/>
      <w:bookmarkStart w:id="44" w:name="_Toc223696219"/>
      <w:bookmarkEnd w:id="42"/>
      <w:r w:rsidRPr="00F65881">
        <w:t>Medical</w:t>
      </w:r>
      <w:r w:rsidRPr="00F65881">
        <w:rPr>
          <w:spacing w:val="-9"/>
        </w:rPr>
        <w:t xml:space="preserve"> </w:t>
      </w:r>
      <w:r w:rsidRPr="00F65881">
        <w:t>Ear</w:t>
      </w:r>
      <w:r w:rsidRPr="00F65881">
        <w:rPr>
          <w:spacing w:val="-9"/>
        </w:rPr>
        <w:t xml:space="preserve"> </w:t>
      </w:r>
      <w:r w:rsidRPr="00F65881">
        <w:rPr>
          <w:spacing w:val="-2"/>
        </w:rPr>
        <w:t>Examination</w:t>
      </w:r>
      <w:bookmarkEnd w:id="43"/>
      <w:bookmarkEnd w:id="44"/>
    </w:p>
    <w:p w14:paraId="7D846A2F" w14:textId="77777777" w:rsidR="00C00D59" w:rsidRDefault="00B3580A" w:rsidP="00A22F7F">
      <w:pPr>
        <w:pStyle w:val="BodyText"/>
      </w:pPr>
      <w:r>
        <w:t>Prior to a hearing aid fitting, participants must have a medical ear examination for pathology or disease. This exam should be performed after the hearing evaluation so the physician can review the hearing evaluation results. The purpose of the exam is to ensure that all medically treatable conditions that may affect hearing are accurately identified and properly treated before a hearing</w:t>
      </w:r>
      <w:r>
        <w:rPr>
          <w:spacing w:val="-12"/>
        </w:rPr>
        <w:t xml:space="preserve"> </w:t>
      </w:r>
      <w:r>
        <w:t>aid</w:t>
      </w:r>
      <w:r>
        <w:rPr>
          <w:spacing w:val="-12"/>
        </w:rPr>
        <w:t xml:space="preserve"> </w:t>
      </w:r>
      <w:r>
        <w:t>is</w:t>
      </w:r>
      <w:r>
        <w:rPr>
          <w:spacing w:val="-12"/>
        </w:rPr>
        <w:t xml:space="preserve"> </w:t>
      </w:r>
      <w:r>
        <w:t>dispensed.</w:t>
      </w:r>
      <w:r>
        <w:rPr>
          <w:spacing w:val="-12"/>
        </w:rPr>
        <w:t xml:space="preserve"> </w:t>
      </w:r>
      <w:r>
        <w:t>Hearing</w:t>
      </w:r>
      <w:r>
        <w:rPr>
          <w:spacing w:val="-12"/>
        </w:rPr>
        <w:t xml:space="preserve"> </w:t>
      </w:r>
      <w:r>
        <w:t>loss</w:t>
      </w:r>
      <w:r>
        <w:rPr>
          <w:spacing w:val="-12"/>
        </w:rPr>
        <w:t xml:space="preserve"> </w:t>
      </w:r>
      <w:r>
        <w:t>can</w:t>
      </w:r>
      <w:r>
        <w:rPr>
          <w:spacing w:val="-11"/>
        </w:rPr>
        <w:t xml:space="preserve"> </w:t>
      </w:r>
      <w:r>
        <w:t>result</w:t>
      </w:r>
      <w:r>
        <w:rPr>
          <w:spacing w:val="-15"/>
        </w:rPr>
        <w:t xml:space="preserve"> </w:t>
      </w:r>
      <w:r>
        <w:t>from</w:t>
      </w:r>
      <w:r>
        <w:rPr>
          <w:spacing w:val="-11"/>
        </w:rPr>
        <w:t xml:space="preserve"> </w:t>
      </w:r>
      <w:r>
        <w:t>a</w:t>
      </w:r>
      <w:r>
        <w:rPr>
          <w:spacing w:val="-13"/>
        </w:rPr>
        <w:t xml:space="preserve"> </w:t>
      </w:r>
      <w:r>
        <w:t>number</w:t>
      </w:r>
      <w:r>
        <w:rPr>
          <w:spacing w:val="-11"/>
        </w:rPr>
        <w:t xml:space="preserve"> </w:t>
      </w:r>
      <w:r>
        <w:t>of</w:t>
      </w:r>
      <w:r>
        <w:rPr>
          <w:spacing w:val="-11"/>
        </w:rPr>
        <w:t xml:space="preserve"> </w:t>
      </w:r>
      <w:r>
        <w:t>conditions</w:t>
      </w:r>
      <w:r>
        <w:rPr>
          <w:spacing w:val="-12"/>
        </w:rPr>
        <w:t xml:space="preserve"> </w:t>
      </w:r>
      <w:r>
        <w:t>and</w:t>
      </w:r>
      <w:r>
        <w:rPr>
          <w:spacing w:val="-12"/>
        </w:rPr>
        <w:t xml:space="preserve"> </w:t>
      </w:r>
      <w:r>
        <w:t>diseases</w:t>
      </w:r>
      <w:r>
        <w:rPr>
          <w:spacing w:val="-14"/>
        </w:rPr>
        <w:t xml:space="preserve"> </w:t>
      </w:r>
      <w:r>
        <w:t>for</w:t>
      </w:r>
      <w:r>
        <w:rPr>
          <w:spacing w:val="-11"/>
        </w:rPr>
        <w:t xml:space="preserve"> </w:t>
      </w:r>
      <w:r>
        <w:t>which a hearing aid may not be appropriate.</w:t>
      </w:r>
    </w:p>
    <w:p w14:paraId="5BEA9571" w14:textId="3E488EC5" w:rsidR="00C00D59" w:rsidRPr="00BE1517" w:rsidRDefault="00B3580A" w:rsidP="00A22F7F">
      <w:pPr>
        <w:pStyle w:val="BulletList1"/>
      </w:pPr>
      <w:r w:rsidRPr="00BE1517">
        <w:t>The</w:t>
      </w:r>
      <w:r w:rsidRPr="00B22C03">
        <w:rPr>
          <w:spacing w:val="-5"/>
        </w:rPr>
        <w:t xml:space="preserve"> </w:t>
      </w:r>
      <w:r w:rsidRPr="00BE1517">
        <w:t>medical</w:t>
      </w:r>
      <w:r w:rsidRPr="00B22C03">
        <w:rPr>
          <w:spacing w:val="-6"/>
        </w:rPr>
        <w:t xml:space="preserve"> </w:t>
      </w:r>
      <w:r w:rsidRPr="00BE1517">
        <w:t>ear</w:t>
      </w:r>
      <w:r w:rsidRPr="00B22C03">
        <w:rPr>
          <w:spacing w:val="-2"/>
        </w:rPr>
        <w:t xml:space="preserve"> </w:t>
      </w:r>
      <w:r w:rsidRPr="00BE1517">
        <w:t>exam</w:t>
      </w:r>
      <w:r w:rsidRPr="00B22C03">
        <w:rPr>
          <w:spacing w:val="-5"/>
        </w:rPr>
        <w:t xml:space="preserve"> </w:t>
      </w:r>
      <w:r w:rsidRPr="00BE1517">
        <w:t>must</w:t>
      </w:r>
      <w:r w:rsidRPr="00B22C03">
        <w:rPr>
          <w:spacing w:val="-4"/>
        </w:rPr>
        <w:t xml:space="preserve"> </w:t>
      </w:r>
      <w:r w:rsidRPr="00BE1517">
        <w:t>be</w:t>
      </w:r>
      <w:r w:rsidRPr="00B22C03">
        <w:rPr>
          <w:spacing w:val="-2"/>
        </w:rPr>
        <w:t xml:space="preserve"> </w:t>
      </w:r>
      <w:r w:rsidRPr="00BE1517">
        <w:t>performed</w:t>
      </w:r>
      <w:r w:rsidRPr="00B22C03">
        <w:rPr>
          <w:spacing w:val="-4"/>
        </w:rPr>
        <w:t xml:space="preserve"> </w:t>
      </w:r>
      <w:r w:rsidRPr="00BE1517">
        <w:t>before</w:t>
      </w:r>
      <w:r w:rsidRPr="00B22C03">
        <w:rPr>
          <w:spacing w:val="-2"/>
        </w:rPr>
        <w:t xml:space="preserve"> </w:t>
      </w:r>
      <w:r w:rsidRPr="00BE1517">
        <w:t>the</w:t>
      </w:r>
      <w:r w:rsidRPr="00B22C03">
        <w:rPr>
          <w:spacing w:val="-2"/>
        </w:rPr>
        <w:t xml:space="preserve"> </w:t>
      </w:r>
      <w:r w:rsidRPr="00BE1517">
        <w:t>provider</w:t>
      </w:r>
      <w:r w:rsidRPr="00B22C03">
        <w:rPr>
          <w:spacing w:val="-2"/>
        </w:rPr>
        <w:t xml:space="preserve"> </w:t>
      </w:r>
      <w:r w:rsidRPr="00BE1517">
        <w:t>submits</w:t>
      </w:r>
      <w:r w:rsidRPr="00B22C03">
        <w:rPr>
          <w:spacing w:val="-3"/>
        </w:rPr>
        <w:t xml:space="preserve"> </w:t>
      </w:r>
      <w:r w:rsidRPr="00BE1517">
        <w:t>the</w:t>
      </w:r>
      <w:r w:rsidRPr="00B22C03">
        <w:rPr>
          <w:spacing w:val="-3"/>
        </w:rPr>
        <w:t xml:space="preserve"> </w:t>
      </w:r>
      <w:bookmarkStart w:id="45" w:name="_Hlk220668307"/>
      <w:r w:rsidR="00B22C03">
        <w:rPr>
          <w:b/>
          <w:bCs/>
          <w:u w:color="04427D"/>
        </w:rPr>
        <w:fldChar w:fldCharType="begin"/>
      </w:r>
      <w:r w:rsidR="00C751E1">
        <w:rPr>
          <w:b/>
          <w:bCs/>
          <w:u w:color="04427D"/>
        </w:rPr>
        <w:instrText>HYPERLINK "https://mydss.mo.gov/media/pdf/prior-auth-request"</w:instrText>
      </w:r>
      <w:r w:rsidR="00B22C03">
        <w:rPr>
          <w:b/>
          <w:bCs/>
          <w:u w:color="04427D"/>
        </w:rPr>
      </w:r>
      <w:r w:rsidR="00B22C03">
        <w:rPr>
          <w:b/>
          <w:bCs/>
          <w:u w:color="04427D"/>
        </w:rPr>
        <w:fldChar w:fldCharType="separate"/>
      </w:r>
      <w:r w:rsidRPr="00B22C03">
        <w:rPr>
          <w:rStyle w:val="Hyperlink"/>
        </w:rPr>
        <w:t>Prior Authorization (PA) Request</w:t>
      </w:r>
      <w:bookmarkEnd w:id="45"/>
      <w:r w:rsidR="00B22C03">
        <w:rPr>
          <w:b/>
          <w:bCs/>
          <w:u w:color="04427D"/>
        </w:rPr>
        <w:fldChar w:fldCharType="end"/>
      </w:r>
      <w:r w:rsidRPr="00B22C03">
        <w:rPr>
          <w:b/>
          <w:color w:val="F79546"/>
        </w:rPr>
        <w:t xml:space="preserve"> </w:t>
      </w:r>
      <w:r w:rsidRPr="00BE1517">
        <w:t>for the hearing aid</w:t>
      </w:r>
      <w:r w:rsidR="00654425" w:rsidRPr="00BE1517">
        <w:t xml:space="preserve">; </w:t>
      </w:r>
      <w:r w:rsidR="00654425" w:rsidRPr="00B22C03">
        <w:rPr>
          <w:spacing w:val="-2"/>
        </w:rPr>
        <w:t xml:space="preserve">refer to </w:t>
      </w:r>
      <w:hyperlink w:anchor="3.2_Instructions_for_Requesting_Prior_Au" w:history="1">
        <w:hyperlink w:anchor="3.2_Instructions_for_Requesting_Prior_Au" w:tooltip="Go to Section 3.2 of this document" w:history="1">
          <w:hyperlink w:anchor="3.2_Instructions_for_Requesting_Prior_Au" w:history="1">
            <w:hyperlink w:anchor="3.2_Instructions_for_Requesting_Prior_Au" w:tooltip="Go to Section 3.2 of this document" w:history="1">
              <w:hyperlink w:anchor="3.2_Instructions_for_Requesting_Prior_Au" w:history="1">
                <w:hyperlink w:anchor="3.2_Instructions_for_Requesting_Prior_Au" w:tooltip="Go to Section 3.2 of this document" w:history="1">
                  <w:hyperlink w:anchor="3.2_Instructions_for_Requesting_Prior_Au" w:history="1">
                    <w:hyperlink w:anchor="3.2_Instructions_for_Requesting_Prior_Au" w:tooltip="Go to of this document Section 3.2" w:history="1">
                      <w:hyperlink w:anchor="3.2_Instructions_for_Requesting_Prior_Au" w:history="1">
                        <w:hyperlink w:anchor="3.2_Instructions_for_Requesting_Prior_Au" w:history="1">
                          <w:r w:rsidR="00C751E1" w:rsidRPr="00C751E1">
                            <w:rPr>
                              <w:rStyle w:val="Hyperlink"/>
                            </w:rPr>
                            <w:t>Section 3.2</w:t>
                          </w:r>
                        </w:hyperlink>
                      </w:hyperlink>
                    </w:hyperlink>
                  </w:hyperlink>
                </w:hyperlink>
              </w:hyperlink>
            </w:hyperlink>
          </w:hyperlink>
        </w:hyperlink>
      </w:hyperlink>
      <w:r w:rsidR="00654425" w:rsidRPr="00B22C03">
        <w:rPr>
          <w:spacing w:val="-2"/>
        </w:rPr>
        <w:t xml:space="preserve"> in this manual for more information</w:t>
      </w:r>
    </w:p>
    <w:p w14:paraId="5174005E" w14:textId="77777777" w:rsidR="00C00D59" w:rsidRPr="00BE1517" w:rsidRDefault="00B3580A" w:rsidP="00A22F7F">
      <w:pPr>
        <w:pStyle w:val="BulletList1"/>
      </w:pPr>
      <w:r w:rsidRPr="00BE1517">
        <w:t>The</w:t>
      </w:r>
      <w:r w:rsidRPr="00BE1517">
        <w:rPr>
          <w:spacing w:val="-4"/>
        </w:rPr>
        <w:t xml:space="preserve"> </w:t>
      </w:r>
      <w:r w:rsidRPr="00BE1517">
        <w:t>medical</w:t>
      </w:r>
      <w:r w:rsidRPr="00BE1517">
        <w:rPr>
          <w:spacing w:val="-5"/>
        </w:rPr>
        <w:t xml:space="preserve"> </w:t>
      </w:r>
      <w:r w:rsidRPr="00BE1517">
        <w:t>ear</w:t>
      </w:r>
      <w:r w:rsidRPr="00BE1517">
        <w:rPr>
          <w:spacing w:val="-1"/>
        </w:rPr>
        <w:t xml:space="preserve"> </w:t>
      </w:r>
      <w:r w:rsidRPr="00BE1517">
        <w:t>examination</w:t>
      </w:r>
      <w:r w:rsidRPr="00BE1517">
        <w:rPr>
          <w:spacing w:val="-1"/>
        </w:rPr>
        <w:t xml:space="preserve"> </w:t>
      </w:r>
      <w:r w:rsidRPr="00BE1517">
        <w:t>must</w:t>
      </w:r>
      <w:r w:rsidRPr="00BE1517">
        <w:rPr>
          <w:spacing w:val="-3"/>
        </w:rPr>
        <w:t xml:space="preserve"> </w:t>
      </w:r>
      <w:r w:rsidRPr="00BE1517">
        <w:t>be</w:t>
      </w:r>
      <w:r w:rsidRPr="00BE1517">
        <w:rPr>
          <w:spacing w:val="-1"/>
        </w:rPr>
        <w:t xml:space="preserve"> </w:t>
      </w:r>
      <w:r w:rsidRPr="00BE1517">
        <w:t>performed</w:t>
      </w:r>
      <w:r w:rsidRPr="00BE1517">
        <w:rPr>
          <w:spacing w:val="-3"/>
        </w:rPr>
        <w:t xml:space="preserve"> </w:t>
      </w:r>
      <w:r w:rsidRPr="00BE1517">
        <w:t>by</w:t>
      </w:r>
      <w:r w:rsidRPr="00BE1517">
        <w:rPr>
          <w:spacing w:val="-2"/>
        </w:rPr>
        <w:t xml:space="preserve"> </w:t>
      </w:r>
      <w:r w:rsidRPr="00BE1517">
        <w:t>a</w:t>
      </w:r>
      <w:r w:rsidRPr="00BE1517">
        <w:rPr>
          <w:spacing w:val="-3"/>
        </w:rPr>
        <w:t xml:space="preserve"> </w:t>
      </w:r>
      <w:r w:rsidRPr="00BE1517">
        <w:t>physician</w:t>
      </w:r>
      <w:r w:rsidRPr="00BE1517">
        <w:rPr>
          <w:spacing w:val="-4"/>
        </w:rPr>
        <w:t xml:space="preserve"> </w:t>
      </w:r>
      <w:r w:rsidRPr="00BE1517">
        <w:t>(</w:t>
      </w:r>
      <w:r w:rsidR="00E12490" w:rsidRPr="00BE1517">
        <w:t>Doctor of Medicine (</w:t>
      </w:r>
      <w:r w:rsidRPr="00BE1517">
        <w:t>MD</w:t>
      </w:r>
      <w:r w:rsidR="00E12490" w:rsidRPr="00BE1517">
        <w:t>)</w:t>
      </w:r>
      <w:r w:rsidRPr="00BE1517">
        <w:rPr>
          <w:spacing w:val="-3"/>
        </w:rPr>
        <w:t xml:space="preserve"> </w:t>
      </w:r>
      <w:r w:rsidRPr="00BE1517">
        <w:t>or</w:t>
      </w:r>
      <w:r w:rsidR="00E12490" w:rsidRPr="00BE1517">
        <w:t xml:space="preserve"> Doctor of Osteopathic Medicine</w:t>
      </w:r>
      <w:r w:rsidRPr="00BE1517">
        <w:rPr>
          <w:spacing w:val="-4"/>
        </w:rPr>
        <w:t xml:space="preserve"> </w:t>
      </w:r>
      <w:r w:rsidR="00E12490" w:rsidRPr="00BE1517">
        <w:rPr>
          <w:spacing w:val="-4"/>
        </w:rPr>
        <w:t>(</w:t>
      </w:r>
      <w:r w:rsidRPr="00BE1517">
        <w:t>DO</w:t>
      </w:r>
      <w:r w:rsidR="00E12490" w:rsidRPr="00BE1517">
        <w:t>)</w:t>
      </w:r>
      <w:r w:rsidRPr="00BE1517">
        <w:t>)</w:t>
      </w:r>
      <w:r w:rsidR="00DA7271" w:rsidRPr="00BE1517">
        <w:rPr>
          <w:spacing w:val="-3"/>
        </w:rPr>
        <w:t xml:space="preserve">, </w:t>
      </w:r>
      <w:r w:rsidRPr="00BE1517">
        <w:t>preferably an ear specialist</w:t>
      </w:r>
    </w:p>
    <w:p w14:paraId="6A3EFAB3" w14:textId="305E8D90" w:rsidR="00C00D59" w:rsidRPr="00BE1517" w:rsidRDefault="00B3580A" w:rsidP="00A22F7F">
      <w:pPr>
        <w:pStyle w:val="BulletList1"/>
      </w:pPr>
      <w:r w:rsidRPr="00BE1517">
        <w:t>Th</w:t>
      </w:r>
      <w:r w:rsidR="00654425" w:rsidRPr="00BE1517">
        <w:t>e</w:t>
      </w:r>
      <w:r w:rsidRPr="00BE1517">
        <w:rPr>
          <w:spacing w:val="-4"/>
        </w:rPr>
        <w:t xml:space="preserve"> </w:t>
      </w:r>
      <w:r w:rsidRPr="00BE1517">
        <w:t>examination</w:t>
      </w:r>
      <w:r w:rsidRPr="00BE1517">
        <w:rPr>
          <w:spacing w:val="-4"/>
        </w:rPr>
        <w:t xml:space="preserve"> </w:t>
      </w:r>
      <w:r w:rsidRPr="00BE1517">
        <w:t>must</w:t>
      </w:r>
      <w:r w:rsidRPr="00BE1517">
        <w:rPr>
          <w:spacing w:val="-5"/>
        </w:rPr>
        <w:t xml:space="preserve"> </w:t>
      </w:r>
      <w:r w:rsidRPr="00BE1517">
        <w:t>be</w:t>
      </w:r>
      <w:r w:rsidRPr="00BE1517">
        <w:rPr>
          <w:spacing w:val="-1"/>
        </w:rPr>
        <w:t xml:space="preserve"> </w:t>
      </w:r>
      <w:r w:rsidRPr="00BE1517">
        <w:t>performed</w:t>
      </w:r>
      <w:r w:rsidRPr="00BE1517">
        <w:rPr>
          <w:spacing w:val="-3"/>
        </w:rPr>
        <w:t xml:space="preserve"> </w:t>
      </w:r>
      <w:r w:rsidRPr="00BE1517">
        <w:t>within</w:t>
      </w:r>
      <w:r w:rsidRPr="00BE1517">
        <w:rPr>
          <w:spacing w:val="-1"/>
        </w:rPr>
        <w:t xml:space="preserve"> </w:t>
      </w:r>
      <w:r w:rsidRPr="00BE1517">
        <w:t>six</w:t>
      </w:r>
      <w:r w:rsidRPr="00BE1517">
        <w:rPr>
          <w:spacing w:val="-4"/>
        </w:rPr>
        <w:t xml:space="preserve"> </w:t>
      </w:r>
      <w:r w:rsidRPr="00BE1517">
        <w:t>(6)</w:t>
      </w:r>
      <w:r w:rsidRPr="00BE1517">
        <w:rPr>
          <w:spacing w:val="-2"/>
        </w:rPr>
        <w:t xml:space="preserve"> </w:t>
      </w:r>
      <w:r w:rsidRPr="00BE1517">
        <w:t>months</w:t>
      </w:r>
      <w:r w:rsidRPr="00BE1517">
        <w:rPr>
          <w:spacing w:val="-2"/>
        </w:rPr>
        <w:t xml:space="preserve"> </w:t>
      </w:r>
      <w:r w:rsidRPr="00BE1517">
        <w:t>prior</w:t>
      </w:r>
      <w:r w:rsidRPr="00BE1517">
        <w:rPr>
          <w:spacing w:val="-1"/>
        </w:rPr>
        <w:t xml:space="preserve"> </w:t>
      </w:r>
      <w:r w:rsidRPr="00BE1517">
        <w:t>to</w:t>
      </w:r>
      <w:r w:rsidRPr="00BE1517">
        <w:rPr>
          <w:spacing w:val="-3"/>
        </w:rPr>
        <w:t xml:space="preserve"> </w:t>
      </w:r>
      <w:r w:rsidRPr="00BE1517">
        <w:t>the</w:t>
      </w:r>
      <w:r w:rsidRPr="00BE1517">
        <w:rPr>
          <w:spacing w:val="-4"/>
        </w:rPr>
        <w:t xml:space="preserve"> </w:t>
      </w:r>
      <w:hyperlink r:id="rId20" w:history="1">
        <w:hyperlink r:id="rId21" w:history="1">
          <w:r w:rsidR="00C751E1" w:rsidRPr="005A65B6">
            <w:rPr>
              <w:rStyle w:val="Hyperlink"/>
            </w:rPr>
            <w:t>PA Request</w:t>
          </w:r>
        </w:hyperlink>
      </w:hyperlink>
      <w:r w:rsidRPr="002B73FE">
        <w:t xml:space="preserve"> </w:t>
      </w:r>
      <w:r w:rsidRPr="00BE1517">
        <w:t>submission</w:t>
      </w:r>
      <w:r w:rsidR="003C0C76" w:rsidRPr="00BE1517">
        <w:t xml:space="preserve"> date</w:t>
      </w:r>
    </w:p>
    <w:p w14:paraId="0D249C18" w14:textId="77777777" w:rsidR="00C00D59" w:rsidRPr="00BE1517" w:rsidRDefault="00B3580A" w:rsidP="00A22F7F">
      <w:pPr>
        <w:pStyle w:val="BulletList1"/>
      </w:pPr>
      <w:r w:rsidRPr="00BE1517">
        <w:t>If the medical ear examination is not performed</w:t>
      </w:r>
      <w:r w:rsidR="003C0C76" w:rsidRPr="00BE1517">
        <w:t>,</w:t>
      </w:r>
      <w:r w:rsidRPr="00BE1517">
        <w:t xml:space="preserve"> or if the date of the examination is not within</w:t>
      </w:r>
      <w:r w:rsidRPr="00BE1517">
        <w:rPr>
          <w:spacing w:val="-1"/>
        </w:rPr>
        <w:t xml:space="preserve"> </w:t>
      </w:r>
      <w:r w:rsidRPr="00BE1517">
        <w:t>the</w:t>
      </w:r>
      <w:r w:rsidRPr="00BE1517">
        <w:rPr>
          <w:spacing w:val="-4"/>
        </w:rPr>
        <w:t xml:space="preserve"> </w:t>
      </w:r>
      <w:r w:rsidRPr="00BE1517">
        <w:t>specified</w:t>
      </w:r>
      <w:r w:rsidRPr="00BE1517">
        <w:rPr>
          <w:spacing w:val="-3"/>
        </w:rPr>
        <w:t xml:space="preserve"> </w:t>
      </w:r>
      <w:r w:rsidRPr="00BE1517">
        <w:t>period</w:t>
      </w:r>
      <w:r w:rsidRPr="00BE1517">
        <w:rPr>
          <w:spacing w:val="-3"/>
        </w:rPr>
        <w:t xml:space="preserve"> </w:t>
      </w:r>
      <w:r w:rsidRPr="00BE1517">
        <w:t>of</w:t>
      </w:r>
      <w:r w:rsidRPr="00BE1517">
        <w:rPr>
          <w:spacing w:val="-1"/>
        </w:rPr>
        <w:t xml:space="preserve"> </w:t>
      </w:r>
      <w:r w:rsidRPr="00BE1517">
        <w:t>time,</w:t>
      </w:r>
      <w:r w:rsidRPr="00BE1517">
        <w:rPr>
          <w:spacing w:val="-3"/>
        </w:rPr>
        <w:t xml:space="preserve"> </w:t>
      </w:r>
      <w:r w:rsidRPr="00BE1517">
        <w:t>the</w:t>
      </w:r>
      <w:r w:rsidRPr="00BE1517">
        <w:rPr>
          <w:spacing w:val="-1"/>
        </w:rPr>
        <w:t xml:space="preserve"> </w:t>
      </w:r>
      <w:r w:rsidRPr="00BE1517">
        <w:t>hearing</w:t>
      </w:r>
      <w:r w:rsidRPr="00BE1517">
        <w:rPr>
          <w:spacing w:val="-5"/>
        </w:rPr>
        <w:t xml:space="preserve"> </w:t>
      </w:r>
      <w:r w:rsidRPr="00BE1517">
        <w:t>aid</w:t>
      </w:r>
      <w:r w:rsidRPr="00BE1517">
        <w:rPr>
          <w:spacing w:val="-3"/>
        </w:rPr>
        <w:t xml:space="preserve"> </w:t>
      </w:r>
      <w:r w:rsidRPr="00BE1517">
        <w:t>and</w:t>
      </w:r>
      <w:r w:rsidRPr="00BE1517">
        <w:rPr>
          <w:spacing w:val="-3"/>
        </w:rPr>
        <w:t xml:space="preserve"> </w:t>
      </w:r>
      <w:r w:rsidRPr="00BE1517">
        <w:t>related</w:t>
      </w:r>
      <w:r w:rsidRPr="00BE1517">
        <w:rPr>
          <w:spacing w:val="-3"/>
        </w:rPr>
        <w:t xml:space="preserve"> </w:t>
      </w:r>
      <w:r w:rsidRPr="00BE1517">
        <w:t>services</w:t>
      </w:r>
      <w:r w:rsidRPr="00BE1517">
        <w:rPr>
          <w:spacing w:val="-4"/>
        </w:rPr>
        <w:t xml:space="preserve"> </w:t>
      </w:r>
      <w:r w:rsidRPr="00BE1517">
        <w:t>are</w:t>
      </w:r>
      <w:r w:rsidRPr="00BE1517">
        <w:rPr>
          <w:spacing w:val="-1"/>
        </w:rPr>
        <w:t xml:space="preserve"> </w:t>
      </w:r>
      <w:r w:rsidRPr="00BE1517">
        <w:t>not</w:t>
      </w:r>
      <w:r w:rsidRPr="00BE1517">
        <w:rPr>
          <w:spacing w:val="-3"/>
        </w:rPr>
        <w:t xml:space="preserve"> </w:t>
      </w:r>
      <w:r w:rsidRPr="00BE1517">
        <w:t>covered</w:t>
      </w:r>
    </w:p>
    <w:p w14:paraId="5084E9E2" w14:textId="069C8497" w:rsidR="00C00D59" w:rsidRPr="00BE1517" w:rsidRDefault="00B3580A" w:rsidP="00A22F7F">
      <w:pPr>
        <w:pStyle w:val="BulletList1"/>
      </w:pPr>
      <w:r w:rsidRPr="00BE1517">
        <w:t>Section</w:t>
      </w:r>
      <w:r w:rsidRPr="00BE1517">
        <w:rPr>
          <w:spacing w:val="-2"/>
        </w:rPr>
        <w:t xml:space="preserve"> </w:t>
      </w:r>
      <w:r w:rsidRPr="00BE1517">
        <w:t>B</w:t>
      </w:r>
      <w:r w:rsidRPr="00BE1517">
        <w:rPr>
          <w:spacing w:val="-2"/>
        </w:rPr>
        <w:t xml:space="preserve"> </w:t>
      </w:r>
      <w:r w:rsidRPr="00BE1517">
        <w:t>of</w:t>
      </w:r>
      <w:r w:rsidRPr="00BE1517">
        <w:rPr>
          <w:spacing w:val="-2"/>
        </w:rPr>
        <w:t xml:space="preserve"> </w:t>
      </w:r>
      <w:r w:rsidRPr="00BE1517">
        <w:t>the</w:t>
      </w:r>
      <w:r w:rsidRPr="00BE1517">
        <w:rPr>
          <w:spacing w:val="-2"/>
        </w:rPr>
        <w:t xml:space="preserve"> </w:t>
      </w:r>
      <w:hyperlink r:id="rId22" w:history="1">
        <w:r w:rsidRPr="00D50DFC">
          <w:rPr>
            <w:rStyle w:val="Hyperlink"/>
          </w:rPr>
          <w:t>Report of Hearing Aid Evaluation</w:t>
        </w:r>
        <w:r w:rsidRPr="00D50DFC">
          <w:rPr>
            <w:rStyle w:val="Hyperlink"/>
            <w:rFonts w:cstheme="minorBidi"/>
          </w:rPr>
          <w:t xml:space="preserve"> (</w:t>
        </w:r>
        <w:hyperlink r:id="rId23">
          <w:hyperlink r:id="rId24">
            <w:r w:rsidR="00C751E1" w:rsidRPr="00831A35">
              <w:rPr>
                <w:rStyle w:val="Hyperlink"/>
              </w:rPr>
              <w:t>RHAE</w:t>
            </w:r>
          </w:hyperlink>
        </w:hyperlink>
        <w:r w:rsidRPr="00D50DFC">
          <w:rPr>
            <w:rStyle w:val="Hyperlink"/>
            <w:rFonts w:cstheme="minorBidi"/>
          </w:rPr>
          <w:t>)</w:t>
        </w:r>
      </w:hyperlink>
      <w:r w:rsidRPr="00BE1517">
        <w:rPr>
          <w:spacing w:val="-4"/>
        </w:rPr>
        <w:t xml:space="preserve"> </w:t>
      </w:r>
      <w:r w:rsidRPr="00BE1517">
        <w:t>must</w:t>
      </w:r>
      <w:r w:rsidRPr="00BE1517">
        <w:rPr>
          <w:spacing w:val="-3"/>
        </w:rPr>
        <w:t xml:space="preserve"> </w:t>
      </w:r>
      <w:r w:rsidRPr="00BE1517">
        <w:t>be</w:t>
      </w:r>
      <w:r w:rsidRPr="00BE1517">
        <w:rPr>
          <w:spacing w:val="-4"/>
        </w:rPr>
        <w:t xml:space="preserve"> </w:t>
      </w:r>
      <w:r w:rsidRPr="00BE1517">
        <w:t>completed</w:t>
      </w:r>
      <w:r w:rsidRPr="00BE1517">
        <w:rPr>
          <w:spacing w:val="-5"/>
        </w:rPr>
        <w:t xml:space="preserve"> </w:t>
      </w:r>
      <w:r w:rsidRPr="00BE1517">
        <w:t>and signed by the physician before</w:t>
      </w:r>
      <w:r w:rsidR="00555867" w:rsidRPr="00BE1517">
        <w:t xml:space="preserve"> </w:t>
      </w:r>
      <w:hyperlink r:id="rId25" w:history="1">
        <w:r w:rsidR="00C751E1" w:rsidRPr="00C751E1">
          <w:rPr>
            <w:rStyle w:val="Hyperlink"/>
          </w:rPr>
          <w:t>PA</w:t>
        </w:r>
      </w:hyperlink>
      <w:r w:rsidR="00C751E1">
        <w:rPr>
          <w:b/>
          <w:bCs/>
          <w:u w:color="04427D"/>
        </w:rPr>
        <w:t xml:space="preserve"> </w:t>
      </w:r>
      <w:r w:rsidRPr="00BE1517">
        <w:t>to fit a hearing aid is granted</w:t>
      </w:r>
      <w:r w:rsidR="00555867" w:rsidRPr="00BE1517">
        <w:t>.</w:t>
      </w:r>
    </w:p>
    <w:p w14:paraId="531352B5" w14:textId="55032C49" w:rsidR="00BF22C5" w:rsidRDefault="00631DDE" w:rsidP="00A22F7F">
      <w:pPr>
        <w:pStyle w:val="BodyText"/>
        <w:rPr>
          <w:spacing w:val="-2"/>
        </w:rPr>
      </w:pPr>
      <w:r w:rsidRPr="00B1576B">
        <w:t>Refer to</w:t>
      </w:r>
      <w:r w:rsidRPr="00B1576B">
        <w:rPr>
          <w:spacing w:val="-4"/>
        </w:rPr>
        <w:t xml:space="preserve"> </w:t>
      </w:r>
      <w:hyperlink w:anchor="3.1_The_Report_of_Hearing_Aid_Evaluation" w:history="1">
        <w:r w:rsidR="00C751E1" w:rsidRPr="00A22F7F">
          <w:rPr>
            <w:rStyle w:val="Hyperlink"/>
          </w:rPr>
          <w:t>Section 3.1</w:t>
        </w:r>
      </w:hyperlink>
      <w:r w:rsidR="00B3580A" w:rsidRPr="00A429BF">
        <w:t xml:space="preserve"> </w:t>
      </w:r>
      <w:r w:rsidR="00B3580A" w:rsidRPr="00B1576B">
        <w:t>of</w:t>
      </w:r>
      <w:r w:rsidR="00B3580A" w:rsidRPr="00B1576B">
        <w:rPr>
          <w:spacing w:val="-2"/>
        </w:rPr>
        <w:t xml:space="preserve"> </w:t>
      </w:r>
      <w:r w:rsidR="00B3580A" w:rsidRPr="00B1576B">
        <w:t>this</w:t>
      </w:r>
      <w:r w:rsidR="00B3580A" w:rsidRPr="00B1576B">
        <w:rPr>
          <w:spacing w:val="-4"/>
        </w:rPr>
        <w:t xml:space="preserve"> </w:t>
      </w:r>
      <w:r w:rsidR="00B3580A" w:rsidRPr="00B1576B">
        <w:t>manual</w:t>
      </w:r>
      <w:r w:rsidR="00B3580A" w:rsidRPr="00B1576B">
        <w:rPr>
          <w:spacing w:val="-6"/>
        </w:rPr>
        <w:t xml:space="preserve"> </w:t>
      </w:r>
      <w:r w:rsidR="00B3580A" w:rsidRPr="00B1576B">
        <w:t>for</w:t>
      </w:r>
      <w:r w:rsidR="00B3580A" w:rsidRPr="00B1576B">
        <w:rPr>
          <w:spacing w:val="-4"/>
        </w:rPr>
        <w:t xml:space="preserve"> </w:t>
      </w:r>
      <w:r w:rsidR="00B3580A" w:rsidRPr="00B1576B">
        <w:t>more</w:t>
      </w:r>
      <w:r w:rsidR="00B3580A" w:rsidRPr="00B1576B">
        <w:rPr>
          <w:spacing w:val="-2"/>
        </w:rPr>
        <w:t xml:space="preserve"> </w:t>
      </w:r>
      <w:r w:rsidR="00B3580A" w:rsidRPr="00B1576B">
        <w:t>information</w:t>
      </w:r>
      <w:r w:rsidR="00B3580A" w:rsidRPr="00B1576B">
        <w:rPr>
          <w:spacing w:val="-2"/>
        </w:rPr>
        <w:t xml:space="preserve"> </w:t>
      </w:r>
      <w:r w:rsidR="00B3580A" w:rsidRPr="00B1576B">
        <w:t>on</w:t>
      </w:r>
      <w:r w:rsidR="00B3580A" w:rsidRPr="00B1576B">
        <w:rPr>
          <w:spacing w:val="-1"/>
        </w:rPr>
        <w:t xml:space="preserve"> </w:t>
      </w:r>
      <w:r w:rsidR="00B3580A" w:rsidRPr="00B1576B">
        <w:t>completing</w:t>
      </w:r>
      <w:r w:rsidR="00B3580A" w:rsidRPr="00B1576B">
        <w:rPr>
          <w:spacing w:val="-4"/>
        </w:rPr>
        <w:t xml:space="preserve"> </w:t>
      </w:r>
      <w:r w:rsidR="00B3580A" w:rsidRPr="00B1576B">
        <w:t>the</w:t>
      </w:r>
      <w:r w:rsidR="00B3580A" w:rsidRPr="00B1576B">
        <w:rPr>
          <w:spacing w:val="-4"/>
        </w:rPr>
        <w:t xml:space="preserve"> </w:t>
      </w:r>
      <w:hyperlink r:id="rId26">
        <w:hyperlink r:id="rId27">
          <w:hyperlink r:id="rId28">
            <w:hyperlink r:id="rId29">
              <w:r w:rsidR="00C751E1" w:rsidRPr="00831A35">
                <w:rPr>
                  <w:rStyle w:val="Hyperlink"/>
                </w:rPr>
                <w:t>RHAE</w:t>
              </w:r>
            </w:hyperlink>
          </w:hyperlink>
        </w:hyperlink>
      </w:hyperlink>
      <w:r w:rsidR="00B3580A" w:rsidRPr="00B1576B">
        <w:rPr>
          <w:spacing w:val="-2"/>
        </w:rPr>
        <w:t>.</w:t>
      </w:r>
    </w:p>
    <w:p w14:paraId="1A3D5505" w14:textId="77777777" w:rsidR="00C00D59" w:rsidRPr="00F65881" w:rsidRDefault="00B3580A" w:rsidP="00831A35">
      <w:pPr>
        <w:pStyle w:val="Heading4"/>
      </w:pPr>
      <w:bookmarkStart w:id="46" w:name="Hearing_Evaluation_for_the_Purpose_of_Ob"/>
      <w:bookmarkStart w:id="47" w:name="_Toc208588683"/>
      <w:bookmarkStart w:id="48" w:name="_Toc223696220"/>
      <w:bookmarkEnd w:id="46"/>
      <w:r w:rsidRPr="00F65881">
        <w:lastRenderedPageBreak/>
        <w:t>Hearing</w:t>
      </w:r>
      <w:r w:rsidRPr="00F65881">
        <w:rPr>
          <w:spacing w:val="-11"/>
        </w:rPr>
        <w:t xml:space="preserve"> </w:t>
      </w:r>
      <w:r w:rsidRPr="00F65881">
        <w:t>Evaluation</w:t>
      </w:r>
      <w:r w:rsidRPr="00F65881">
        <w:rPr>
          <w:spacing w:val="-8"/>
        </w:rPr>
        <w:t xml:space="preserve"> </w:t>
      </w:r>
      <w:r w:rsidRPr="00F65881">
        <w:t>for</w:t>
      </w:r>
      <w:r w:rsidRPr="00F65881">
        <w:rPr>
          <w:spacing w:val="-8"/>
        </w:rPr>
        <w:t xml:space="preserve"> </w:t>
      </w:r>
      <w:r w:rsidRPr="00F65881">
        <w:t>the</w:t>
      </w:r>
      <w:r w:rsidRPr="00F65881">
        <w:rPr>
          <w:spacing w:val="-9"/>
        </w:rPr>
        <w:t xml:space="preserve"> </w:t>
      </w:r>
      <w:r w:rsidRPr="00F65881">
        <w:t>Purpose</w:t>
      </w:r>
      <w:r w:rsidRPr="00F65881">
        <w:rPr>
          <w:spacing w:val="-6"/>
        </w:rPr>
        <w:t xml:space="preserve"> </w:t>
      </w:r>
      <w:r w:rsidRPr="00F65881">
        <w:t>of</w:t>
      </w:r>
      <w:r w:rsidRPr="00F65881">
        <w:rPr>
          <w:spacing w:val="-9"/>
        </w:rPr>
        <w:t xml:space="preserve"> </w:t>
      </w:r>
      <w:r w:rsidRPr="00F65881">
        <w:t>Obtaining</w:t>
      </w:r>
      <w:r w:rsidRPr="00F65881">
        <w:rPr>
          <w:spacing w:val="-9"/>
        </w:rPr>
        <w:t xml:space="preserve"> </w:t>
      </w:r>
      <w:r w:rsidRPr="00F65881">
        <w:t>a</w:t>
      </w:r>
      <w:r w:rsidRPr="00F65881">
        <w:rPr>
          <w:spacing w:val="-7"/>
        </w:rPr>
        <w:t xml:space="preserve"> </w:t>
      </w:r>
      <w:r w:rsidRPr="00F65881">
        <w:t>Hearing</w:t>
      </w:r>
      <w:r w:rsidRPr="00F65881">
        <w:rPr>
          <w:spacing w:val="-8"/>
        </w:rPr>
        <w:t xml:space="preserve"> </w:t>
      </w:r>
      <w:r w:rsidRPr="00F65881">
        <w:rPr>
          <w:spacing w:val="-5"/>
        </w:rPr>
        <w:t>Aid</w:t>
      </w:r>
      <w:bookmarkEnd w:id="47"/>
      <w:bookmarkEnd w:id="48"/>
    </w:p>
    <w:p w14:paraId="5B4D6858" w14:textId="56421DD9" w:rsidR="002817CA" w:rsidRDefault="00B3580A" w:rsidP="00A22F7F">
      <w:pPr>
        <w:pStyle w:val="BodyText"/>
      </w:pPr>
      <w:r>
        <w:t>A</w:t>
      </w:r>
      <w:r>
        <w:rPr>
          <w:spacing w:val="-1"/>
        </w:rPr>
        <w:t xml:space="preserve"> </w:t>
      </w:r>
      <w:r>
        <w:t>hearing</w:t>
      </w:r>
      <w:r>
        <w:rPr>
          <w:spacing w:val="-3"/>
        </w:rPr>
        <w:t xml:space="preserve"> </w:t>
      </w:r>
      <w:r>
        <w:t>aid</w:t>
      </w:r>
      <w:r>
        <w:rPr>
          <w:spacing w:val="-3"/>
        </w:rPr>
        <w:t xml:space="preserve"> </w:t>
      </w:r>
      <w:r>
        <w:t>evaluation</w:t>
      </w:r>
      <w:r>
        <w:rPr>
          <w:spacing w:val="-1"/>
        </w:rPr>
        <w:t xml:space="preserve"> </w:t>
      </w:r>
      <w:r>
        <w:t>for</w:t>
      </w:r>
      <w:r>
        <w:rPr>
          <w:spacing w:val="-1"/>
        </w:rPr>
        <w:t xml:space="preserve"> </w:t>
      </w:r>
      <w:r>
        <w:t>the</w:t>
      </w:r>
      <w:r>
        <w:rPr>
          <w:spacing w:val="-2"/>
        </w:rPr>
        <w:t xml:space="preserve"> </w:t>
      </w:r>
      <w:r>
        <w:t>purpose</w:t>
      </w:r>
      <w:r>
        <w:rPr>
          <w:spacing w:val="-1"/>
        </w:rPr>
        <w:t xml:space="preserve"> </w:t>
      </w:r>
      <w:r>
        <w:t>of</w:t>
      </w:r>
      <w:r>
        <w:rPr>
          <w:spacing w:val="-1"/>
        </w:rPr>
        <w:t xml:space="preserve"> </w:t>
      </w:r>
      <w:r>
        <w:t>obtaining</w:t>
      </w:r>
      <w:r>
        <w:rPr>
          <w:spacing w:val="-3"/>
        </w:rPr>
        <w:t xml:space="preserve"> </w:t>
      </w:r>
      <w:r>
        <w:t>a</w:t>
      </w:r>
      <w:r>
        <w:rPr>
          <w:spacing w:val="-3"/>
        </w:rPr>
        <w:t xml:space="preserve"> </w:t>
      </w:r>
      <w:r>
        <w:t>hearing</w:t>
      </w:r>
      <w:r>
        <w:rPr>
          <w:spacing w:val="-3"/>
        </w:rPr>
        <w:t xml:space="preserve"> </w:t>
      </w:r>
      <w:r>
        <w:t>aid</w:t>
      </w:r>
      <w:r>
        <w:rPr>
          <w:spacing w:val="-3"/>
        </w:rPr>
        <w:t xml:space="preserve"> </w:t>
      </w:r>
      <w:r>
        <w:t>must</w:t>
      </w:r>
      <w:r>
        <w:rPr>
          <w:spacing w:val="-3"/>
        </w:rPr>
        <w:t xml:space="preserve"> </w:t>
      </w:r>
      <w:r>
        <w:t>be</w:t>
      </w:r>
      <w:r>
        <w:rPr>
          <w:spacing w:val="-1"/>
        </w:rPr>
        <w:t xml:space="preserve"> </w:t>
      </w:r>
      <w:r>
        <w:t>performed</w:t>
      </w:r>
      <w:r>
        <w:rPr>
          <w:spacing w:val="-3"/>
        </w:rPr>
        <w:t xml:space="preserve"> </w:t>
      </w:r>
      <w:r>
        <w:t>before</w:t>
      </w:r>
      <w:r>
        <w:rPr>
          <w:spacing w:val="-4"/>
        </w:rPr>
        <w:t xml:space="preserve"> </w:t>
      </w:r>
      <w:r w:rsidR="00DF1D04">
        <w:t xml:space="preserve">MO HealthNet </w:t>
      </w:r>
      <w:r>
        <w:t xml:space="preserve">can grant </w:t>
      </w:r>
      <w:hyperlink r:id="rId30" w:history="1">
        <w:r w:rsidR="00C751E1" w:rsidRPr="00C751E1">
          <w:rPr>
            <w:rStyle w:val="Hyperlink"/>
          </w:rPr>
          <w:t>PA</w:t>
        </w:r>
      </w:hyperlink>
      <w:r w:rsidR="00C751E1">
        <w:rPr>
          <w:b/>
          <w:bCs/>
          <w:u w:color="04427D"/>
        </w:rPr>
        <w:t xml:space="preserve"> </w:t>
      </w:r>
      <w:r>
        <w:t xml:space="preserve">for a hearing aid and related services. </w:t>
      </w:r>
      <w:r w:rsidR="003C0C76">
        <w:t>A qualified physician must order the procedure,</w:t>
      </w:r>
      <w:r>
        <w:t xml:space="preserve"> and the diagnosis must be related to disease or trauma. Supporting documentation</w:t>
      </w:r>
      <w:r>
        <w:rPr>
          <w:spacing w:val="-1"/>
        </w:rPr>
        <w:t xml:space="preserve"> </w:t>
      </w:r>
      <w:r>
        <w:t xml:space="preserve">must be retained in the patient's </w:t>
      </w:r>
      <w:r w:rsidR="00DF1D04">
        <w:t xml:space="preserve">medical </w:t>
      </w:r>
      <w:r>
        <w:t xml:space="preserve">file. </w:t>
      </w:r>
      <w:r w:rsidR="003C0C76">
        <w:t>When administered for the purpose of prescribing a hearing aid, such testing</w:t>
      </w:r>
      <w:r>
        <w:rPr>
          <w:spacing w:val="-1"/>
        </w:rPr>
        <w:t xml:space="preserve"> </w:t>
      </w:r>
      <w:r>
        <w:t>is</w:t>
      </w:r>
      <w:r>
        <w:rPr>
          <w:spacing w:val="-1"/>
        </w:rPr>
        <w:t xml:space="preserve"> </w:t>
      </w:r>
      <w:r>
        <w:t>reimbursed</w:t>
      </w:r>
      <w:r>
        <w:rPr>
          <w:spacing w:val="-2"/>
        </w:rPr>
        <w:t xml:space="preserve"> </w:t>
      </w:r>
      <w:r>
        <w:t>by</w:t>
      </w:r>
      <w:r>
        <w:rPr>
          <w:spacing w:val="-1"/>
        </w:rPr>
        <w:t xml:space="preserve"> </w:t>
      </w:r>
      <w:r w:rsidR="004A2AC6">
        <w:t>MHD</w:t>
      </w:r>
      <w:r>
        <w:t>.</w:t>
      </w:r>
      <w:r>
        <w:rPr>
          <w:spacing w:val="-4"/>
        </w:rPr>
        <w:t xml:space="preserve"> </w:t>
      </w:r>
      <w:r w:rsidR="003C0C76">
        <w:t>An audiologist or hearing instrument specialist must perform the hearing evaluation,</w:t>
      </w:r>
      <w:r>
        <w:t xml:space="preserve"> and the results </w:t>
      </w:r>
      <w:r w:rsidR="003C0C76">
        <w:t xml:space="preserve">must be </w:t>
      </w:r>
      <w:r>
        <w:t>recorded</w:t>
      </w:r>
      <w:r>
        <w:rPr>
          <w:spacing w:val="-3"/>
        </w:rPr>
        <w:t xml:space="preserve"> </w:t>
      </w:r>
      <w:r>
        <w:t xml:space="preserve">in Section C of the </w:t>
      </w:r>
      <w:hyperlink r:id="rId31">
        <w:hyperlink r:id="rId32">
          <w:r w:rsidR="00C751E1" w:rsidRPr="00831A35">
            <w:rPr>
              <w:rStyle w:val="Hyperlink"/>
            </w:rPr>
            <w:t>RHAE</w:t>
          </w:r>
        </w:hyperlink>
      </w:hyperlink>
      <w:r>
        <w:t>.</w:t>
      </w:r>
    </w:p>
    <w:tbl>
      <w:tblPr>
        <w:tblW w:w="10080" w:type="dxa"/>
        <w:jc w:val="center"/>
        <w:tblCellMar>
          <w:left w:w="0" w:type="dxa"/>
          <w:right w:w="0" w:type="dxa"/>
        </w:tblCellMar>
        <w:tblLook w:val="0420" w:firstRow="1" w:lastRow="0" w:firstColumn="0" w:lastColumn="0" w:noHBand="0" w:noVBand="1"/>
      </w:tblPr>
      <w:tblGrid>
        <w:gridCol w:w="2254"/>
        <w:gridCol w:w="5212"/>
        <w:gridCol w:w="2614"/>
      </w:tblGrid>
      <w:tr w:rsidR="001A23F7" w:rsidRPr="002817CA" w14:paraId="1EA05EF9" w14:textId="77777777" w:rsidTr="00A94608">
        <w:trPr>
          <w:cantSplit/>
          <w:trHeight w:val="576"/>
          <w:tblHeader/>
          <w:jc w:val="center"/>
        </w:trPr>
        <w:tc>
          <w:tcPr>
            <w:tcW w:w="2250" w:type="dxa"/>
            <w:tcBorders>
              <w:top w:val="nil"/>
              <w:left w:val="nil"/>
              <w:bottom w:val="single" w:sz="12" w:space="0" w:color="FFFFFF"/>
              <w:right w:val="single" w:sz="4" w:space="0" w:color="FFFFFF"/>
            </w:tcBorders>
            <w:shd w:val="clear" w:color="000000" w:fill="04427D"/>
            <w:noWrap/>
            <w:vAlign w:val="center"/>
            <w:hideMark/>
          </w:tcPr>
          <w:p w14:paraId="4ADF2DA7" w14:textId="4EA575FD" w:rsidR="002817CA" w:rsidRPr="002817CA" w:rsidRDefault="002817CA" w:rsidP="00A94608">
            <w:pPr>
              <w:pStyle w:val="BodyTextTableHeader"/>
            </w:pPr>
            <w:r w:rsidRPr="002817CA">
              <w:t>Proc Code</w:t>
            </w:r>
          </w:p>
        </w:tc>
        <w:tc>
          <w:tcPr>
            <w:tcW w:w="5220" w:type="dxa"/>
            <w:tcBorders>
              <w:top w:val="nil"/>
              <w:left w:val="single" w:sz="4" w:space="0" w:color="FFFFFF"/>
              <w:bottom w:val="single" w:sz="12" w:space="0" w:color="FFFFFF"/>
              <w:right w:val="single" w:sz="4" w:space="0" w:color="FFFFFF"/>
            </w:tcBorders>
            <w:shd w:val="clear" w:color="000000" w:fill="04427D"/>
            <w:noWrap/>
            <w:vAlign w:val="center"/>
            <w:hideMark/>
          </w:tcPr>
          <w:p w14:paraId="6EE738E8" w14:textId="21CEE04C" w:rsidR="002817CA" w:rsidRPr="002817CA" w:rsidRDefault="002817CA" w:rsidP="00A94608">
            <w:pPr>
              <w:pStyle w:val="BodyTextTableHeader"/>
            </w:pPr>
            <w:r w:rsidRPr="00A94608">
              <w:t>Description</w:t>
            </w:r>
          </w:p>
        </w:tc>
        <w:tc>
          <w:tcPr>
            <w:tcW w:w="2610" w:type="dxa"/>
            <w:tcBorders>
              <w:top w:val="nil"/>
              <w:left w:val="single" w:sz="4" w:space="0" w:color="FFFFFF"/>
              <w:bottom w:val="single" w:sz="12" w:space="0" w:color="FFFFFF"/>
              <w:right w:val="nil"/>
            </w:tcBorders>
            <w:shd w:val="clear" w:color="000000" w:fill="04427D"/>
            <w:noWrap/>
            <w:vAlign w:val="center"/>
            <w:hideMark/>
          </w:tcPr>
          <w:p w14:paraId="377F02EF" w14:textId="3DC2A48C" w:rsidR="002817CA" w:rsidRPr="002817CA" w:rsidRDefault="002817CA" w:rsidP="00A94608">
            <w:pPr>
              <w:pStyle w:val="BodyTextTableHeader"/>
            </w:pPr>
            <w:r w:rsidRPr="00A94608">
              <w:t>Requirements</w:t>
            </w:r>
          </w:p>
        </w:tc>
      </w:tr>
      <w:tr w:rsidR="001A23F7" w:rsidRPr="002817CA" w14:paraId="0C46F372" w14:textId="77777777" w:rsidTr="00A94608">
        <w:trPr>
          <w:trHeight w:val="576"/>
          <w:jc w:val="center"/>
        </w:trPr>
        <w:tc>
          <w:tcPr>
            <w:tcW w:w="2250" w:type="dxa"/>
            <w:tcBorders>
              <w:top w:val="single" w:sz="4" w:space="0" w:color="FFFFFF"/>
              <w:left w:val="nil"/>
              <w:bottom w:val="single" w:sz="4" w:space="0" w:color="FFFFFF"/>
              <w:right w:val="single" w:sz="4" w:space="0" w:color="FFFFFF"/>
            </w:tcBorders>
            <w:shd w:val="clear" w:color="F7C7AC" w:fill="F7C7AC"/>
            <w:noWrap/>
            <w:vAlign w:val="center"/>
            <w:hideMark/>
          </w:tcPr>
          <w:p w14:paraId="09682943" w14:textId="3F18EB0D" w:rsidR="002817CA" w:rsidRPr="002817CA" w:rsidRDefault="002817CA" w:rsidP="00A94608">
            <w:pPr>
              <w:pStyle w:val="BodyTextTableNumbers"/>
              <w:rPr>
                <w:rFonts w:eastAsia="Times New Roman"/>
                <w:b/>
                <w:bCs/>
                <w:kern w:val="0"/>
                <w:sz w:val="26"/>
                <w:szCs w:val="26"/>
                <w14:ligatures w14:val="none"/>
              </w:rPr>
            </w:pPr>
            <w:r w:rsidRPr="002817CA">
              <w:t>92557</w:t>
            </w:r>
          </w:p>
        </w:tc>
        <w:tc>
          <w:tcPr>
            <w:tcW w:w="522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7C03A8A8" w14:textId="364159A0" w:rsidR="002817CA" w:rsidRPr="002817CA" w:rsidRDefault="002817CA" w:rsidP="00B876B9">
            <w:pPr>
              <w:pStyle w:val="BodyTextTableBody"/>
              <w:rPr>
                <w:rFonts w:ascii="Times New Roman" w:eastAsia="Times New Roman" w:hAnsi="Times New Roman" w:cs="Times New Roman"/>
                <w:sz w:val="20"/>
                <w:szCs w:val="20"/>
              </w:rPr>
            </w:pPr>
            <w:r>
              <w:t>Comprehensive</w:t>
            </w:r>
            <w:r>
              <w:rPr>
                <w:spacing w:val="-7"/>
              </w:rPr>
              <w:t xml:space="preserve"> </w:t>
            </w:r>
            <w:r>
              <w:t>audiometry</w:t>
            </w:r>
            <w:r>
              <w:rPr>
                <w:spacing w:val="-8"/>
              </w:rPr>
              <w:t xml:space="preserve"> </w:t>
            </w:r>
            <w:r>
              <w:t>threshold evaluation</w:t>
            </w:r>
            <w:r>
              <w:rPr>
                <w:spacing w:val="-7"/>
              </w:rPr>
              <w:t xml:space="preserve"> </w:t>
            </w:r>
            <w:r>
              <w:t xml:space="preserve">and speech </w:t>
            </w:r>
            <w:r>
              <w:rPr>
                <w:spacing w:val="-2"/>
              </w:rPr>
              <w:t>recognition</w:t>
            </w:r>
          </w:p>
        </w:tc>
        <w:tc>
          <w:tcPr>
            <w:tcW w:w="2610" w:type="dxa"/>
            <w:tcBorders>
              <w:top w:val="single" w:sz="4" w:space="0" w:color="FFFFFF"/>
              <w:left w:val="single" w:sz="4" w:space="0" w:color="FFFFFF"/>
              <w:bottom w:val="single" w:sz="4" w:space="0" w:color="FFFFFF"/>
              <w:right w:val="nil"/>
            </w:tcBorders>
            <w:shd w:val="clear" w:color="F7C7AC" w:fill="F7C7AC"/>
            <w:noWrap/>
            <w:hideMark/>
          </w:tcPr>
          <w:p w14:paraId="336A3383" w14:textId="63911B86" w:rsidR="002817CA" w:rsidRPr="00A94608" w:rsidRDefault="00C751E1" w:rsidP="00A94608">
            <w:pPr>
              <w:pStyle w:val="BodyTextTableBody"/>
            </w:pPr>
            <w:hyperlink r:id="rId33">
              <w:hyperlink r:id="rId34" w:tooltip="Go to the Report of Hearing Aid Evaluation (RHAE) form website">
                <w:hyperlink r:id="rId35">
                  <w:hyperlink r:id="rId36">
                    <w:r w:rsidRPr="00831A35">
                      <w:rPr>
                        <w:rStyle w:val="Hyperlink"/>
                      </w:rPr>
                      <w:t>RHAE</w:t>
                    </w:r>
                  </w:hyperlink>
                </w:hyperlink>
              </w:hyperlink>
            </w:hyperlink>
          </w:p>
        </w:tc>
      </w:tr>
      <w:tr w:rsidR="001A23F7" w:rsidRPr="002817CA" w14:paraId="5F5F4AB4" w14:textId="77777777" w:rsidTr="00A94608">
        <w:trPr>
          <w:trHeight w:val="576"/>
          <w:jc w:val="center"/>
        </w:trPr>
        <w:tc>
          <w:tcPr>
            <w:tcW w:w="2250" w:type="dxa"/>
            <w:tcBorders>
              <w:top w:val="single" w:sz="4" w:space="0" w:color="FFFFFF"/>
              <w:left w:val="nil"/>
              <w:bottom w:val="single" w:sz="4" w:space="0" w:color="FFFFFF"/>
              <w:right w:val="single" w:sz="4" w:space="0" w:color="FFFFFF"/>
            </w:tcBorders>
            <w:shd w:val="clear" w:color="FBE2D5" w:fill="FBE2D5"/>
            <w:noWrap/>
            <w:vAlign w:val="center"/>
            <w:hideMark/>
          </w:tcPr>
          <w:p w14:paraId="18F62180" w14:textId="00C5BB91" w:rsidR="002817CA" w:rsidRPr="002817CA" w:rsidRDefault="002817CA" w:rsidP="00A94608">
            <w:pPr>
              <w:pStyle w:val="BodyTextTableNumbers"/>
              <w:rPr>
                <w:rFonts w:ascii="Times New Roman" w:eastAsia="Times New Roman" w:hAnsi="Times New Roman" w:cs="Times New Roman"/>
                <w:color w:val="auto"/>
                <w:kern w:val="0"/>
                <w:sz w:val="20"/>
                <w:szCs w:val="20"/>
                <w14:ligatures w14:val="none"/>
              </w:rPr>
            </w:pPr>
            <w:r>
              <w:t>92557</w:t>
            </w:r>
            <w:r>
              <w:rPr>
                <w:spacing w:val="-3"/>
              </w:rPr>
              <w:t xml:space="preserve"> </w:t>
            </w:r>
            <w:r>
              <w:rPr>
                <w:spacing w:val="-5"/>
              </w:rPr>
              <w:t>22</w:t>
            </w:r>
          </w:p>
        </w:tc>
        <w:tc>
          <w:tcPr>
            <w:tcW w:w="522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356FF11C" w14:textId="71FE5FD0" w:rsidR="002817CA" w:rsidRPr="002817CA" w:rsidRDefault="002817CA" w:rsidP="00B876B9">
            <w:pPr>
              <w:pStyle w:val="BodyTextTableBody"/>
              <w:rPr>
                <w:rFonts w:ascii="Times New Roman" w:eastAsia="Times New Roman" w:hAnsi="Times New Roman" w:cs="Times New Roman"/>
                <w:sz w:val="20"/>
                <w:szCs w:val="20"/>
              </w:rPr>
            </w:pPr>
            <w:r>
              <w:t>Comprehensive</w:t>
            </w:r>
            <w:r>
              <w:rPr>
                <w:spacing w:val="-4"/>
              </w:rPr>
              <w:t xml:space="preserve"> </w:t>
            </w:r>
            <w:r>
              <w:t>audiometry</w:t>
            </w:r>
            <w:r>
              <w:rPr>
                <w:spacing w:val="-5"/>
              </w:rPr>
              <w:t xml:space="preserve"> </w:t>
            </w:r>
            <w:r>
              <w:t>threshold</w:t>
            </w:r>
            <w:r>
              <w:rPr>
                <w:spacing w:val="-6"/>
              </w:rPr>
              <w:t xml:space="preserve"> </w:t>
            </w:r>
            <w:r>
              <w:t>evaluation</w:t>
            </w:r>
            <w:r>
              <w:rPr>
                <w:spacing w:val="-4"/>
              </w:rPr>
              <w:t xml:space="preserve"> </w:t>
            </w:r>
            <w:r>
              <w:t>and</w:t>
            </w:r>
            <w:r>
              <w:rPr>
                <w:spacing w:val="-6"/>
              </w:rPr>
              <w:t xml:space="preserve"> </w:t>
            </w:r>
            <w:r>
              <w:t>speech recognition for a participant residing in a nursing facility</w:t>
            </w:r>
          </w:p>
        </w:tc>
        <w:tc>
          <w:tcPr>
            <w:tcW w:w="2610" w:type="dxa"/>
            <w:tcBorders>
              <w:top w:val="single" w:sz="4" w:space="0" w:color="FFFFFF"/>
              <w:left w:val="single" w:sz="4" w:space="0" w:color="FFFFFF"/>
              <w:bottom w:val="single" w:sz="4" w:space="0" w:color="FFFFFF"/>
              <w:right w:val="nil"/>
            </w:tcBorders>
            <w:shd w:val="clear" w:color="FBE2D5" w:fill="FBE2D5"/>
            <w:noWrap/>
            <w:hideMark/>
          </w:tcPr>
          <w:p w14:paraId="22818F33" w14:textId="50059DEC" w:rsidR="002817CA" w:rsidRPr="002817CA" w:rsidRDefault="00C751E1" w:rsidP="00A94608">
            <w:pPr>
              <w:pStyle w:val="BodyTextTableBody"/>
              <w:rPr>
                <w:rFonts w:ascii="Times New Roman" w:eastAsia="Times New Roman" w:hAnsi="Times New Roman" w:cs="Times New Roman"/>
                <w:sz w:val="20"/>
                <w:szCs w:val="20"/>
              </w:rPr>
            </w:pPr>
            <w:hyperlink r:id="rId37" w:history="1">
              <w:r w:rsidRPr="00C751E1">
                <w:rPr>
                  <w:rStyle w:val="Hyperlink"/>
                </w:rPr>
                <w:t>PA</w:t>
              </w:r>
            </w:hyperlink>
            <w:r>
              <w:rPr>
                <w:b/>
                <w:bCs w:val="0"/>
                <w:u w:color="04427D"/>
              </w:rPr>
              <w:t xml:space="preserve"> </w:t>
            </w:r>
            <w:r w:rsidR="002817CA">
              <w:t>and</w:t>
            </w:r>
            <w:r w:rsidR="002817CA">
              <w:rPr>
                <w:spacing w:val="-12"/>
              </w:rPr>
              <w:t xml:space="preserve"> </w:t>
            </w:r>
            <w:hyperlink r:id="rId38">
              <w:hyperlink r:id="rId39" w:tooltip="Go to the Report of Hearing Aid Evaluation (RHAE) form website">
                <w:hyperlink r:id="rId40">
                  <w:hyperlink r:id="rId41">
                    <w:r w:rsidRPr="00831A35">
                      <w:rPr>
                        <w:rStyle w:val="Hyperlink"/>
                      </w:rPr>
                      <w:t>RHAE</w:t>
                    </w:r>
                  </w:hyperlink>
                </w:hyperlink>
              </w:hyperlink>
            </w:hyperlink>
          </w:p>
        </w:tc>
      </w:tr>
    </w:tbl>
    <w:p w14:paraId="3605473A" w14:textId="653F3336" w:rsidR="002752FF" w:rsidRDefault="002752FF" w:rsidP="00A22F7F">
      <w:pPr>
        <w:pStyle w:val="BodyText"/>
      </w:pPr>
      <w:r>
        <w:t xml:space="preserve">Refer to </w:t>
      </w:r>
      <w:hyperlink w:anchor="5.1_Procedure_Codes" w:history="1">
        <w:r w:rsidRPr="004937F4">
          <w:rPr>
            <w:rStyle w:val="Hyperlink"/>
          </w:rPr>
          <w:t>Section 5</w:t>
        </w:r>
      </w:hyperlink>
      <w:r>
        <w:t xml:space="preserve"> in this manual for more information on procedure codes. </w:t>
      </w:r>
    </w:p>
    <w:p w14:paraId="038A4C2C" w14:textId="74F6AC05" w:rsidR="00C00D59" w:rsidRDefault="00B3580A" w:rsidP="00A22F7F">
      <w:pPr>
        <w:pStyle w:val="BodyText"/>
      </w:pPr>
      <w:r>
        <w:t>MHD reimbursement for each test</w:t>
      </w:r>
      <w:r w:rsidR="004A2AC6">
        <w:t xml:space="preserve"> listed above</w:t>
      </w:r>
      <w:r>
        <w:t xml:space="preserve"> </w:t>
      </w:r>
      <w:r w:rsidR="00866C46">
        <w:t>covers</w:t>
      </w:r>
      <w:r>
        <w:t xml:space="preserve"> testing of both ears. </w:t>
      </w:r>
      <w:r w:rsidR="004A2AC6">
        <w:t>MHD</w:t>
      </w:r>
      <w:r>
        <w:t xml:space="preserve"> does not pay for testing performed in relation to a medical or surgical diagnosis or treatment by a physician</w:t>
      </w:r>
      <w:r>
        <w:rPr>
          <w:spacing w:val="-1"/>
        </w:rPr>
        <w:t xml:space="preserve"> </w:t>
      </w:r>
      <w:r>
        <w:t>when</w:t>
      </w:r>
      <w:r>
        <w:rPr>
          <w:spacing w:val="-1"/>
        </w:rPr>
        <w:t xml:space="preserve"> </w:t>
      </w:r>
      <w:r>
        <w:t>a</w:t>
      </w:r>
      <w:r>
        <w:rPr>
          <w:spacing w:val="-3"/>
        </w:rPr>
        <w:t xml:space="preserve"> </w:t>
      </w:r>
      <w:r>
        <w:t>hearing</w:t>
      </w:r>
      <w:r>
        <w:rPr>
          <w:spacing w:val="-3"/>
        </w:rPr>
        <w:t xml:space="preserve"> </w:t>
      </w:r>
      <w:r>
        <w:t>aid</w:t>
      </w:r>
      <w:r>
        <w:rPr>
          <w:spacing w:val="-3"/>
        </w:rPr>
        <w:t xml:space="preserve"> </w:t>
      </w:r>
      <w:r>
        <w:t>is</w:t>
      </w:r>
      <w:r>
        <w:rPr>
          <w:spacing w:val="-2"/>
        </w:rPr>
        <w:t xml:space="preserve"> </w:t>
      </w:r>
      <w:r>
        <w:t>not</w:t>
      </w:r>
      <w:r>
        <w:rPr>
          <w:spacing w:val="-3"/>
        </w:rPr>
        <w:t xml:space="preserve"> </w:t>
      </w:r>
      <w:r>
        <w:t>being</w:t>
      </w:r>
      <w:r>
        <w:rPr>
          <w:spacing w:val="-3"/>
        </w:rPr>
        <w:t xml:space="preserve"> </w:t>
      </w:r>
      <w:r>
        <w:t>considered.</w:t>
      </w:r>
      <w:r>
        <w:rPr>
          <w:spacing w:val="-3"/>
        </w:rPr>
        <w:t xml:space="preserve"> </w:t>
      </w:r>
      <w:r>
        <w:t>Such</w:t>
      </w:r>
      <w:r>
        <w:rPr>
          <w:spacing w:val="-1"/>
        </w:rPr>
        <w:t xml:space="preserve"> </w:t>
      </w:r>
      <w:r>
        <w:t>testing</w:t>
      </w:r>
      <w:r>
        <w:rPr>
          <w:spacing w:val="-3"/>
        </w:rPr>
        <w:t xml:space="preserve"> </w:t>
      </w:r>
      <w:r>
        <w:t>can,</w:t>
      </w:r>
      <w:r>
        <w:rPr>
          <w:spacing w:val="-3"/>
        </w:rPr>
        <w:t xml:space="preserve"> </w:t>
      </w:r>
      <w:r>
        <w:t>however,</w:t>
      </w:r>
      <w:r>
        <w:rPr>
          <w:spacing w:val="-3"/>
        </w:rPr>
        <w:t xml:space="preserve"> </w:t>
      </w:r>
      <w:r>
        <w:t>be</w:t>
      </w:r>
      <w:r>
        <w:rPr>
          <w:spacing w:val="-1"/>
        </w:rPr>
        <w:t xml:space="preserve"> </w:t>
      </w:r>
      <w:r>
        <w:t>reimbursed</w:t>
      </w:r>
      <w:r>
        <w:rPr>
          <w:spacing w:val="-3"/>
        </w:rPr>
        <w:t xml:space="preserve"> </w:t>
      </w:r>
      <w:r>
        <w:t xml:space="preserve">to a physician through the </w:t>
      </w:r>
      <w:r w:rsidR="004A2AC6">
        <w:t xml:space="preserve">MO HealthNet </w:t>
      </w:r>
      <w:r>
        <w:t>Physician's Program.</w:t>
      </w:r>
      <w:r w:rsidR="004A2AC6">
        <w:t xml:space="preserve"> Refer to the </w:t>
      </w:r>
      <w:bookmarkStart w:id="49" w:name="_Hlk220671548"/>
      <w:r w:rsidR="004A2AC6">
        <w:fldChar w:fldCharType="begin"/>
      </w:r>
      <w:r w:rsidR="00C751E1">
        <w:instrText>HYPERLINK "https://mydss.mo.gov/media/pdf/physicians-provider-manual"</w:instrText>
      </w:r>
      <w:r w:rsidR="004A2AC6">
        <w:fldChar w:fldCharType="separate"/>
      </w:r>
      <w:r w:rsidR="004A2AC6" w:rsidRPr="000250D3">
        <w:rPr>
          <w:rStyle w:val="Hyperlink"/>
        </w:rPr>
        <w:t>Physician Provider Manual</w:t>
      </w:r>
      <w:r w:rsidR="004A2AC6">
        <w:fldChar w:fldCharType="end"/>
      </w:r>
      <w:bookmarkEnd w:id="49"/>
      <w:r w:rsidR="004A2AC6">
        <w:t xml:space="preserve"> for more information.</w:t>
      </w:r>
    </w:p>
    <w:p w14:paraId="6B98EE20" w14:textId="77777777" w:rsidR="00C00D59" w:rsidRDefault="00B3580A" w:rsidP="00A22F7F">
      <w:pPr>
        <w:pStyle w:val="BodyText"/>
      </w:pPr>
      <w:r>
        <w:t>The</w:t>
      </w:r>
      <w:r>
        <w:rPr>
          <w:spacing w:val="-4"/>
        </w:rPr>
        <w:t xml:space="preserve"> </w:t>
      </w:r>
      <w:r>
        <w:t>hearing</w:t>
      </w:r>
      <w:r>
        <w:rPr>
          <w:spacing w:val="-2"/>
        </w:rPr>
        <w:t xml:space="preserve"> </w:t>
      </w:r>
      <w:r>
        <w:t>tests</w:t>
      </w:r>
      <w:r>
        <w:rPr>
          <w:spacing w:val="-2"/>
        </w:rPr>
        <w:t xml:space="preserve"> </w:t>
      </w:r>
      <w:r>
        <w:t>that</w:t>
      </w:r>
      <w:r>
        <w:rPr>
          <w:spacing w:val="-2"/>
        </w:rPr>
        <w:t xml:space="preserve"> </w:t>
      </w:r>
      <w:r>
        <w:t>are</w:t>
      </w:r>
      <w:r>
        <w:rPr>
          <w:spacing w:val="-3"/>
        </w:rPr>
        <w:t xml:space="preserve"> </w:t>
      </w:r>
      <w:r>
        <w:t>required</w:t>
      </w:r>
      <w:r>
        <w:rPr>
          <w:spacing w:val="-3"/>
        </w:rPr>
        <w:t xml:space="preserve"> </w:t>
      </w:r>
      <w:r>
        <w:t>for a</w:t>
      </w:r>
      <w:r>
        <w:rPr>
          <w:spacing w:val="-2"/>
        </w:rPr>
        <w:t xml:space="preserve"> </w:t>
      </w:r>
      <w:r>
        <w:t>hearing</w:t>
      </w:r>
      <w:r>
        <w:rPr>
          <w:spacing w:val="-3"/>
        </w:rPr>
        <w:t xml:space="preserve"> </w:t>
      </w:r>
      <w:r>
        <w:t>aid</w:t>
      </w:r>
      <w:r>
        <w:rPr>
          <w:spacing w:val="-2"/>
        </w:rPr>
        <w:t xml:space="preserve"> </w:t>
      </w:r>
      <w:r>
        <w:t>must</w:t>
      </w:r>
      <w:r>
        <w:rPr>
          <w:spacing w:val="-2"/>
        </w:rPr>
        <w:t xml:space="preserve"> </w:t>
      </w:r>
      <w:r>
        <w:t>include</w:t>
      </w:r>
      <w:r w:rsidR="003C0C76">
        <w:t>,</w:t>
      </w:r>
      <w:r>
        <w:rPr>
          <w:spacing w:val="-1"/>
        </w:rPr>
        <w:t xml:space="preserve"> </w:t>
      </w:r>
      <w:r>
        <w:t>at</w:t>
      </w:r>
      <w:r>
        <w:rPr>
          <w:spacing w:val="-2"/>
        </w:rPr>
        <w:t xml:space="preserve"> </w:t>
      </w:r>
      <w:r>
        <w:t>a</w:t>
      </w:r>
      <w:r>
        <w:rPr>
          <w:spacing w:val="-2"/>
        </w:rPr>
        <w:t xml:space="preserve"> minimum:</w:t>
      </w:r>
    </w:p>
    <w:p w14:paraId="64F44007" w14:textId="77777777" w:rsidR="00C00D59" w:rsidRDefault="00B3580A" w:rsidP="00A22F7F">
      <w:pPr>
        <w:pStyle w:val="BulletList1"/>
      </w:pPr>
      <w:r>
        <w:t>Air</w:t>
      </w:r>
      <w:r>
        <w:rPr>
          <w:spacing w:val="-2"/>
        </w:rPr>
        <w:t xml:space="preserve"> </w:t>
      </w:r>
      <w:r>
        <w:t>conduction</w:t>
      </w:r>
      <w:r>
        <w:rPr>
          <w:spacing w:val="-1"/>
        </w:rPr>
        <w:t xml:space="preserve"> </w:t>
      </w:r>
      <w:r>
        <w:rPr>
          <w:spacing w:val="-2"/>
        </w:rPr>
        <w:t>thresholds</w:t>
      </w:r>
    </w:p>
    <w:p w14:paraId="094936DF" w14:textId="77777777" w:rsidR="00C00D59" w:rsidRDefault="00B3580A" w:rsidP="00A22F7F">
      <w:pPr>
        <w:pStyle w:val="BulletList1"/>
      </w:pPr>
      <w:r>
        <w:t>Bone</w:t>
      </w:r>
      <w:r>
        <w:rPr>
          <w:spacing w:val="-6"/>
        </w:rPr>
        <w:t xml:space="preserve"> </w:t>
      </w:r>
      <w:r>
        <w:t>conduction</w:t>
      </w:r>
      <w:r>
        <w:rPr>
          <w:spacing w:val="-4"/>
        </w:rPr>
        <w:t xml:space="preserve"> </w:t>
      </w:r>
      <w:r>
        <w:t>thresholds</w:t>
      </w:r>
      <w:r>
        <w:rPr>
          <w:spacing w:val="-4"/>
        </w:rPr>
        <w:t xml:space="preserve"> </w:t>
      </w:r>
      <w:r>
        <w:t>(with</w:t>
      </w:r>
      <w:r>
        <w:rPr>
          <w:spacing w:val="-6"/>
        </w:rPr>
        <w:t xml:space="preserve"> </w:t>
      </w:r>
      <w:r>
        <w:t>masking</w:t>
      </w:r>
      <w:r>
        <w:rPr>
          <w:spacing w:val="-6"/>
        </w:rPr>
        <w:t xml:space="preserve"> </w:t>
      </w:r>
      <w:r>
        <w:t>when</w:t>
      </w:r>
      <w:r>
        <w:rPr>
          <w:spacing w:val="-3"/>
        </w:rPr>
        <w:t xml:space="preserve"> </w:t>
      </w:r>
      <w:r>
        <w:rPr>
          <w:spacing w:val="-2"/>
        </w:rPr>
        <w:t>necessary)</w:t>
      </w:r>
    </w:p>
    <w:p w14:paraId="58CAB2D2" w14:textId="77777777" w:rsidR="00C00D59" w:rsidRDefault="00B3580A" w:rsidP="00A22F7F">
      <w:pPr>
        <w:pStyle w:val="BulletList1"/>
      </w:pPr>
      <w:r>
        <w:t>Speech</w:t>
      </w:r>
      <w:r>
        <w:rPr>
          <w:spacing w:val="-5"/>
        </w:rPr>
        <w:t xml:space="preserve"> </w:t>
      </w:r>
      <w:r>
        <w:t>reception</w:t>
      </w:r>
      <w:r>
        <w:rPr>
          <w:spacing w:val="-1"/>
        </w:rPr>
        <w:t xml:space="preserve"> </w:t>
      </w:r>
      <w:r>
        <w:t>thresholds</w:t>
      </w:r>
      <w:r w:rsidR="007371A4">
        <w:t xml:space="preserve"> (SRTs)</w:t>
      </w:r>
    </w:p>
    <w:p w14:paraId="733B09C3" w14:textId="77777777" w:rsidR="00C00D59" w:rsidRDefault="00B3580A" w:rsidP="00A22F7F">
      <w:pPr>
        <w:pStyle w:val="BulletList1"/>
      </w:pPr>
      <w:r>
        <w:t>Word</w:t>
      </w:r>
      <w:r>
        <w:rPr>
          <w:spacing w:val="-7"/>
        </w:rPr>
        <w:t xml:space="preserve"> </w:t>
      </w:r>
      <w:r>
        <w:t>recognition</w:t>
      </w:r>
      <w:r>
        <w:rPr>
          <w:spacing w:val="-2"/>
        </w:rPr>
        <w:t xml:space="preserve"> testing</w:t>
      </w:r>
    </w:p>
    <w:p w14:paraId="3AF27820" w14:textId="77777777" w:rsidR="00C00D59" w:rsidRPr="00B7007F" w:rsidRDefault="00B3580A" w:rsidP="00A22F7F">
      <w:pPr>
        <w:pStyle w:val="BodyText"/>
      </w:pPr>
      <w:r w:rsidRPr="00B7007F">
        <w:t>The</w:t>
      </w:r>
      <w:r w:rsidRPr="00B7007F">
        <w:rPr>
          <w:spacing w:val="-4"/>
        </w:rPr>
        <w:t xml:space="preserve"> </w:t>
      </w:r>
      <w:r w:rsidRPr="00B7007F">
        <w:t>results</w:t>
      </w:r>
      <w:r w:rsidRPr="00B7007F">
        <w:rPr>
          <w:spacing w:val="-4"/>
        </w:rPr>
        <w:t xml:space="preserve"> </w:t>
      </w:r>
      <w:r w:rsidRPr="00B7007F">
        <w:t>must</w:t>
      </w:r>
      <w:r w:rsidRPr="00B7007F">
        <w:rPr>
          <w:spacing w:val="-5"/>
        </w:rPr>
        <w:t xml:space="preserve"> </w:t>
      </w:r>
      <w:r w:rsidRPr="00B7007F">
        <w:t>be</w:t>
      </w:r>
      <w:r w:rsidRPr="00B7007F">
        <w:rPr>
          <w:spacing w:val="-4"/>
        </w:rPr>
        <w:t xml:space="preserve"> </w:t>
      </w:r>
      <w:r w:rsidRPr="00B7007F">
        <w:t>clear,</w:t>
      </w:r>
      <w:r w:rsidRPr="00B7007F">
        <w:rPr>
          <w:spacing w:val="-3"/>
        </w:rPr>
        <w:t xml:space="preserve"> </w:t>
      </w:r>
      <w:r w:rsidRPr="00B7007F">
        <w:t>internally</w:t>
      </w:r>
      <w:r w:rsidRPr="00B7007F">
        <w:rPr>
          <w:spacing w:val="-2"/>
        </w:rPr>
        <w:t xml:space="preserve"> </w:t>
      </w:r>
      <w:r w:rsidRPr="00B7007F">
        <w:t>consistent</w:t>
      </w:r>
      <w:r w:rsidR="003C0C76" w:rsidRPr="00B7007F">
        <w:t>,</w:t>
      </w:r>
      <w:r w:rsidRPr="00B7007F">
        <w:rPr>
          <w:spacing w:val="-7"/>
        </w:rPr>
        <w:t xml:space="preserve"> </w:t>
      </w:r>
      <w:r w:rsidRPr="00B7007F">
        <w:t>and</w:t>
      </w:r>
      <w:r w:rsidRPr="00B7007F">
        <w:rPr>
          <w:spacing w:val="-3"/>
        </w:rPr>
        <w:t xml:space="preserve"> </w:t>
      </w:r>
      <w:r w:rsidR="003C0C76" w:rsidRPr="00B7007F">
        <w:t>support the recommendation of which ear</w:t>
      </w:r>
      <w:r w:rsidRPr="00B7007F">
        <w:t xml:space="preserve"> to be fitted.</w:t>
      </w:r>
    </w:p>
    <w:p w14:paraId="02F727E4" w14:textId="41612AB8" w:rsidR="00C00D59" w:rsidRPr="00B7007F" w:rsidRDefault="00B3580A" w:rsidP="00A22F7F">
      <w:pPr>
        <w:pStyle w:val="BodyText"/>
      </w:pPr>
      <w:r w:rsidRPr="00B7007F">
        <w:t xml:space="preserve">If two (2) hearing aids are requested for participants under </w:t>
      </w:r>
      <w:r w:rsidR="003C0C76" w:rsidRPr="00B7007F">
        <w:t>age</w:t>
      </w:r>
      <w:r w:rsidRPr="00B7007F">
        <w:t xml:space="preserve"> 21, the test results must support a recommendation for binaural hearing aids. </w:t>
      </w:r>
      <w:r w:rsidR="003C0C76" w:rsidRPr="00B7007F">
        <w:t xml:space="preserve">Word recognition testing is not possible and is not required for infants and </w:t>
      </w:r>
      <w:r w:rsidR="00C06071" w:rsidRPr="00B7007F">
        <w:t xml:space="preserve">children below </w:t>
      </w:r>
      <w:r w:rsidR="00866C46" w:rsidRPr="00B7007F">
        <w:t xml:space="preserve">the </w:t>
      </w:r>
      <w:r w:rsidR="00C06071" w:rsidRPr="00B7007F">
        <w:t>age of six (6)</w:t>
      </w:r>
      <w:r w:rsidRPr="00B7007F">
        <w:t xml:space="preserve">. </w:t>
      </w:r>
      <w:r w:rsidR="003C0C76" w:rsidRPr="00B7007F">
        <w:t>Word recognition is required for children ages seven (7) and older</w:t>
      </w:r>
      <w:r w:rsidRPr="00B7007F">
        <w:t xml:space="preserve">. If a participant’s cognitive impairment precludes word recognition testing, this must be stated </w:t>
      </w:r>
      <w:r w:rsidR="007371A4" w:rsidRPr="00B7007F">
        <w:t>in Section G of</w:t>
      </w:r>
      <w:r w:rsidRPr="00B7007F">
        <w:t xml:space="preserve"> the </w:t>
      </w:r>
      <w:hyperlink r:id="rId42">
        <w:hyperlink r:id="rId43" w:tooltip="Go to the Report of Hearing Aid Evaluation (RHAE) form website">
          <w:hyperlink r:id="rId44">
            <w:hyperlink r:id="rId45">
              <w:r w:rsidR="00C751E1" w:rsidRPr="00831A35">
                <w:rPr>
                  <w:rStyle w:val="Hyperlink"/>
                </w:rPr>
                <w:t>RHAE</w:t>
              </w:r>
            </w:hyperlink>
          </w:hyperlink>
        </w:hyperlink>
      </w:hyperlink>
      <w:r w:rsidRPr="00B7007F">
        <w:t>.</w:t>
      </w:r>
    </w:p>
    <w:p w14:paraId="5EC1F526" w14:textId="58C41C64" w:rsidR="00C00D59" w:rsidRPr="00B7007F" w:rsidRDefault="00631DDE" w:rsidP="00A22F7F">
      <w:pPr>
        <w:pStyle w:val="BodyText"/>
      </w:pPr>
      <w:r w:rsidRPr="00B7007F">
        <w:lastRenderedPageBreak/>
        <w:t>Refer to</w:t>
      </w:r>
      <w:r w:rsidRPr="00B7007F">
        <w:rPr>
          <w:spacing w:val="-4"/>
        </w:rPr>
        <w:t xml:space="preserve"> </w:t>
      </w:r>
      <w:hyperlink w:anchor="3.1_The_Report_of_Hearing_Aid_Evaluation" w:history="1">
        <w:r w:rsidR="00A22F7F" w:rsidRPr="00A22F7F">
          <w:rPr>
            <w:rStyle w:val="Hyperlink"/>
          </w:rPr>
          <w:t>Section 3.1</w:t>
        </w:r>
      </w:hyperlink>
      <w:r w:rsidR="00B3580A" w:rsidRPr="000250D3">
        <w:t xml:space="preserve"> </w:t>
      </w:r>
      <w:r w:rsidR="00B3580A" w:rsidRPr="00B7007F">
        <w:t>of</w:t>
      </w:r>
      <w:r w:rsidR="00B3580A" w:rsidRPr="00B7007F">
        <w:rPr>
          <w:spacing w:val="-2"/>
        </w:rPr>
        <w:t xml:space="preserve"> </w:t>
      </w:r>
      <w:r w:rsidR="00B3580A" w:rsidRPr="00B7007F">
        <w:t>this</w:t>
      </w:r>
      <w:r w:rsidR="00B3580A" w:rsidRPr="00B7007F">
        <w:rPr>
          <w:spacing w:val="-4"/>
        </w:rPr>
        <w:t xml:space="preserve"> </w:t>
      </w:r>
      <w:r w:rsidR="00B3580A" w:rsidRPr="00B7007F">
        <w:t>manual</w:t>
      </w:r>
      <w:r w:rsidR="00B3580A" w:rsidRPr="00B7007F">
        <w:rPr>
          <w:spacing w:val="-6"/>
        </w:rPr>
        <w:t xml:space="preserve"> </w:t>
      </w:r>
      <w:r w:rsidR="00B3580A" w:rsidRPr="00B7007F">
        <w:t>for</w:t>
      </w:r>
      <w:r w:rsidR="00B3580A" w:rsidRPr="00B7007F">
        <w:rPr>
          <w:spacing w:val="-4"/>
        </w:rPr>
        <w:t xml:space="preserve"> </w:t>
      </w:r>
      <w:r w:rsidR="00B3580A" w:rsidRPr="00B7007F">
        <w:t>more</w:t>
      </w:r>
      <w:r w:rsidR="00B3580A" w:rsidRPr="00B7007F">
        <w:rPr>
          <w:spacing w:val="-2"/>
        </w:rPr>
        <w:t xml:space="preserve"> </w:t>
      </w:r>
      <w:r w:rsidR="00B3580A" w:rsidRPr="00B7007F">
        <w:t>information</w:t>
      </w:r>
      <w:r w:rsidR="00B3580A" w:rsidRPr="00B7007F">
        <w:rPr>
          <w:spacing w:val="-2"/>
        </w:rPr>
        <w:t xml:space="preserve"> </w:t>
      </w:r>
      <w:r w:rsidR="00B3580A" w:rsidRPr="00B7007F">
        <w:t>on</w:t>
      </w:r>
      <w:r w:rsidR="00B3580A" w:rsidRPr="00B7007F">
        <w:rPr>
          <w:spacing w:val="-1"/>
        </w:rPr>
        <w:t xml:space="preserve"> </w:t>
      </w:r>
      <w:r w:rsidR="00B3580A" w:rsidRPr="00B7007F">
        <w:t>completing</w:t>
      </w:r>
      <w:r w:rsidR="00B3580A" w:rsidRPr="00B7007F">
        <w:rPr>
          <w:spacing w:val="-4"/>
        </w:rPr>
        <w:t xml:space="preserve"> </w:t>
      </w:r>
      <w:r w:rsidR="00B3580A" w:rsidRPr="00B7007F">
        <w:t>the</w:t>
      </w:r>
      <w:r w:rsidR="00B3580A" w:rsidRPr="00B7007F">
        <w:rPr>
          <w:spacing w:val="-4"/>
        </w:rPr>
        <w:t xml:space="preserve"> </w:t>
      </w:r>
      <w:hyperlink r:id="rId46">
        <w:hyperlink r:id="rId47" w:tooltip="Go to the Report of Hearing Aid Evaluation (RHAE) form website">
          <w:hyperlink r:id="rId48">
            <w:hyperlink r:id="rId49">
              <w:r w:rsidR="00C751E1" w:rsidRPr="00831A35">
                <w:rPr>
                  <w:rStyle w:val="Hyperlink"/>
                </w:rPr>
                <w:t>RHAE</w:t>
              </w:r>
            </w:hyperlink>
          </w:hyperlink>
        </w:hyperlink>
      </w:hyperlink>
      <w:r w:rsidR="00B3580A" w:rsidRPr="00B7007F">
        <w:rPr>
          <w:spacing w:val="-2"/>
        </w:rPr>
        <w:t>.</w:t>
      </w:r>
    </w:p>
    <w:p w14:paraId="51E689CC" w14:textId="77777777" w:rsidR="00C00D59" w:rsidRPr="00F65881" w:rsidRDefault="00B3580A" w:rsidP="00ED1FE0">
      <w:pPr>
        <w:pStyle w:val="Heading5"/>
      </w:pPr>
      <w:r w:rsidRPr="00F65881">
        <w:t>Pure-Tone</w:t>
      </w:r>
      <w:r w:rsidRPr="00F65881">
        <w:rPr>
          <w:spacing w:val="-15"/>
        </w:rPr>
        <w:t xml:space="preserve"> </w:t>
      </w:r>
      <w:r w:rsidRPr="00F65881">
        <w:rPr>
          <w:spacing w:val="-2"/>
        </w:rPr>
        <w:t>Thresholds</w:t>
      </w:r>
    </w:p>
    <w:p w14:paraId="14414389" w14:textId="1E9DB025" w:rsidR="00C00D59" w:rsidRDefault="00B3580A" w:rsidP="00A22F7F">
      <w:pPr>
        <w:pStyle w:val="BodyText"/>
      </w:pPr>
      <w:r>
        <w:t>In most cases, the pure-tone audiogram is used to select the electro-acoustic</w:t>
      </w:r>
      <w:r>
        <w:rPr>
          <w:spacing w:val="-1"/>
        </w:rPr>
        <w:t xml:space="preserve"> </w:t>
      </w:r>
      <w:r>
        <w:t xml:space="preserve">characteristics of the hearing aid. The pure-tone audiogram is also used in the otologic diagnosis. It is assumed that the participant is alert and capable of providing </w:t>
      </w:r>
      <w:r w:rsidR="003C0C76">
        <w:t>valid and repeatable results</w:t>
      </w:r>
      <w:r>
        <w:t>. If this is not the case, the ability to</w:t>
      </w:r>
      <w:r>
        <w:rPr>
          <w:spacing w:val="-10"/>
        </w:rPr>
        <w:t xml:space="preserve"> </w:t>
      </w:r>
      <w:r>
        <w:t>specify hearing loss has been compromised</w:t>
      </w:r>
      <w:r w:rsidR="003C0C76">
        <w:t>,</w:t>
      </w:r>
      <w:r>
        <w:t xml:space="preserve"> and the examiner needs to indicate the problem and how it will be dealt with in Section G of the </w:t>
      </w:r>
      <w:hyperlink r:id="rId50">
        <w:hyperlink r:id="rId51" w:tooltip="Go to the Report of Hearing Aid Evaluation (RHAE) form website">
          <w:hyperlink r:id="rId52">
            <w:hyperlink r:id="rId53">
              <w:r w:rsidR="00C751E1" w:rsidRPr="00831A35">
                <w:rPr>
                  <w:rStyle w:val="Hyperlink"/>
                </w:rPr>
                <w:t>RHAE</w:t>
              </w:r>
            </w:hyperlink>
          </w:hyperlink>
        </w:hyperlink>
      </w:hyperlink>
      <w:r>
        <w:t>.</w:t>
      </w:r>
    </w:p>
    <w:p w14:paraId="26C88BE1" w14:textId="77777777" w:rsidR="007371A4" w:rsidRDefault="00B3580A" w:rsidP="00A22F7F">
      <w:pPr>
        <w:pStyle w:val="BodyText"/>
        <w:rPr>
          <w:spacing w:val="-12"/>
        </w:rPr>
      </w:pPr>
      <w:r>
        <w:t>Air-conduction thresholds</w:t>
      </w:r>
      <w:r w:rsidR="007371A4">
        <w:t xml:space="preserve"> and bone-conduction thresholds</w:t>
      </w:r>
      <w:r>
        <w:t xml:space="preserve"> should be obtained at</w:t>
      </w:r>
      <w:r w:rsidR="007371A4">
        <w:t xml:space="preserve"> the following </w:t>
      </w:r>
      <w:r>
        <w:t>unless</w:t>
      </w:r>
      <w:r>
        <w:rPr>
          <w:spacing w:val="-12"/>
        </w:rPr>
        <w:t xml:space="preserve"> </w:t>
      </w:r>
      <w:r>
        <w:t>there</w:t>
      </w:r>
      <w:r>
        <w:rPr>
          <w:spacing w:val="-9"/>
        </w:rPr>
        <w:t xml:space="preserve"> </w:t>
      </w:r>
      <w:r>
        <w:t>is</w:t>
      </w:r>
      <w:r>
        <w:rPr>
          <w:spacing w:val="-10"/>
        </w:rPr>
        <w:t xml:space="preserve"> </w:t>
      </w:r>
      <w:r>
        <w:t>good</w:t>
      </w:r>
      <w:r>
        <w:rPr>
          <w:spacing w:val="-12"/>
        </w:rPr>
        <w:t xml:space="preserve"> </w:t>
      </w:r>
      <w:r>
        <w:t>reason</w:t>
      </w:r>
      <w:r>
        <w:rPr>
          <w:spacing w:val="-9"/>
        </w:rPr>
        <w:t xml:space="preserve"> </w:t>
      </w:r>
      <w:r>
        <w:t>to</w:t>
      </w:r>
      <w:r>
        <w:rPr>
          <w:spacing w:val="-12"/>
        </w:rPr>
        <w:t xml:space="preserve"> </w:t>
      </w:r>
      <w:r>
        <w:t>do</w:t>
      </w:r>
      <w:r>
        <w:rPr>
          <w:spacing w:val="-11"/>
        </w:rPr>
        <w:t xml:space="preserve"> </w:t>
      </w:r>
      <w:r>
        <w:t>otherwise.</w:t>
      </w:r>
      <w:r>
        <w:rPr>
          <w:spacing w:val="-12"/>
        </w:rPr>
        <w:t xml:space="preserve"> </w:t>
      </w:r>
    </w:p>
    <w:tbl>
      <w:tblPr>
        <w:tblW w:w="10080" w:type="dxa"/>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4A0" w:firstRow="1" w:lastRow="0" w:firstColumn="1" w:lastColumn="0" w:noHBand="0" w:noVBand="1"/>
      </w:tblPr>
      <w:tblGrid>
        <w:gridCol w:w="2828"/>
        <w:gridCol w:w="7252"/>
      </w:tblGrid>
      <w:tr w:rsidR="00DA7271" w14:paraId="2FEFAD99" w14:textId="77777777" w:rsidTr="00A94608">
        <w:trPr>
          <w:cantSplit/>
          <w:trHeight w:val="576"/>
          <w:tblHeader/>
          <w:jc w:val="center"/>
        </w:trPr>
        <w:tc>
          <w:tcPr>
            <w:tcW w:w="2880" w:type="dxa"/>
            <w:shd w:val="clear" w:color="auto" w:fill="04427D"/>
            <w:vAlign w:val="center"/>
          </w:tcPr>
          <w:p w14:paraId="76AAF78C" w14:textId="77777777" w:rsidR="007371A4" w:rsidRDefault="007371A4" w:rsidP="00A94608">
            <w:pPr>
              <w:pStyle w:val="BodyTextTableHeader"/>
            </w:pPr>
            <w:r w:rsidRPr="00DF0C04">
              <w:t>Threshold</w:t>
            </w:r>
          </w:p>
        </w:tc>
        <w:tc>
          <w:tcPr>
            <w:tcW w:w="7387" w:type="dxa"/>
            <w:shd w:val="clear" w:color="auto" w:fill="04427D"/>
            <w:vAlign w:val="center"/>
          </w:tcPr>
          <w:p w14:paraId="17E7BAA3" w14:textId="77777777" w:rsidR="007371A4" w:rsidRDefault="007371A4" w:rsidP="00A94608">
            <w:pPr>
              <w:pStyle w:val="BodyTextTableHeader"/>
            </w:pPr>
            <w:r>
              <w:rPr>
                <w:spacing w:val="-2"/>
              </w:rPr>
              <w:t>Obtained At</w:t>
            </w:r>
          </w:p>
        </w:tc>
      </w:tr>
      <w:tr w:rsidR="007371A4" w14:paraId="3D13B345" w14:textId="77777777" w:rsidTr="00A94608">
        <w:trPr>
          <w:cantSplit/>
          <w:trHeight w:val="576"/>
          <w:jc w:val="center"/>
        </w:trPr>
        <w:tc>
          <w:tcPr>
            <w:tcW w:w="2880" w:type="dxa"/>
            <w:shd w:val="clear" w:color="auto" w:fill="F8CAAC"/>
            <w:vAlign w:val="center"/>
          </w:tcPr>
          <w:p w14:paraId="18E38AC5" w14:textId="77777777" w:rsidR="007371A4" w:rsidRDefault="007371A4" w:rsidP="00B876B9">
            <w:pPr>
              <w:pStyle w:val="BodyTextTableBody"/>
            </w:pPr>
            <w:r>
              <w:t>Air-Conduction</w:t>
            </w:r>
          </w:p>
        </w:tc>
        <w:tc>
          <w:tcPr>
            <w:tcW w:w="7387" w:type="dxa"/>
            <w:shd w:val="clear" w:color="auto" w:fill="F8CAAC"/>
          </w:tcPr>
          <w:p w14:paraId="6C4F6647" w14:textId="77777777" w:rsidR="007371A4" w:rsidRDefault="007371A4" w:rsidP="00B876B9">
            <w:pPr>
              <w:pStyle w:val="BodyTextTableBody"/>
            </w:pPr>
            <w:r>
              <w:t>250</w:t>
            </w:r>
            <w:r w:rsidR="00DA7271">
              <w:t xml:space="preserve"> Hz</w:t>
            </w:r>
            <w:r>
              <w:t>, 500</w:t>
            </w:r>
            <w:r w:rsidR="00DA7271">
              <w:t xml:space="preserve"> Hz</w:t>
            </w:r>
            <w:r>
              <w:t>, 1000</w:t>
            </w:r>
            <w:r w:rsidR="00DA7271">
              <w:t xml:space="preserve"> Hz</w:t>
            </w:r>
            <w:r>
              <w:t>, 2000</w:t>
            </w:r>
            <w:r w:rsidR="00DA7271">
              <w:t xml:space="preserve"> Hz</w:t>
            </w:r>
            <w:r>
              <w:t>, 3000</w:t>
            </w:r>
            <w:r w:rsidR="00DA7271">
              <w:t xml:space="preserve"> Hz</w:t>
            </w:r>
            <w:r>
              <w:t>, 4000</w:t>
            </w:r>
            <w:r w:rsidR="00DA7271">
              <w:t xml:space="preserve"> Hz</w:t>
            </w:r>
            <w:r>
              <w:t>, and 6000 Hz</w:t>
            </w:r>
          </w:p>
        </w:tc>
      </w:tr>
      <w:tr w:rsidR="007371A4" w14:paraId="4BDD4107" w14:textId="77777777" w:rsidTr="00A94608">
        <w:trPr>
          <w:cantSplit/>
          <w:trHeight w:val="576"/>
          <w:jc w:val="center"/>
        </w:trPr>
        <w:tc>
          <w:tcPr>
            <w:tcW w:w="2880" w:type="dxa"/>
            <w:shd w:val="clear" w:color="auto" w:fill="FBE3D5"/>
            <w:vAlign w:val="center"/>
          </w:tcPr>
          <w:p w14:paraId="37D1331C" w14:textId="77777777" w:rsidR="007371A4" w:rsidRDefault="007371A4" w:rsidP="00B876B9">
            <w:pPr>
              <w:pStyle w:val="BodyTextTableBody"/>
            </w:pPr>
            <w:r>
              <w:t>Bone-Conduction</w:t>
            </w:r>
          </w:p>
        </w:tc>
        <w:tc>
          <w:tcPr>
            <w:tcW w:w="7387" w:type="dxa"/>
            <w:shd w:val="clear" w:color="auto" w:fill="FBE3D5"/>
          </w:tcPr>
          <w:p w14:paraId="6FA2993A" w14:textId="77777777" w:rsidR="007371A4" w:rsidRDefault="007371A4" w:rsidP="00B876B9">
            <w:pPr>
              <w:pStyle w:val="BodyTextTableBody"/>
            </w:pPr>
            <w:r>
              <w:t>250</w:t>
            </w:r>
            <w:r w:rsidR="00DA7271">
              <w:t xml:space="preserve"> Hz</w:t>
            </w:r>
            <w:r>
              <w:t>, 500</w:t>
            </w:r>
            <w:r w:rsidR="00DA7271">
              <w:t xml:space="preserve"> Hz</w:t>
            </w:r>
            <w:r>
              <w:t>, 1000</w:t>
            </w:r>
            <w:r w:rsidR="00DA7271">
              <w:t xml:space="preserve"> Hz</w:t>
            </w:r>
            <w:r>
              <w:t>, 2000</w:t>
            </w:r>
            <w:r w:rsidR="00DA7271">
              <w:t xml:space="preserve"> Hz</w:t>
            </w:r>
            <w:r>
              <w:t>, 3000</w:t>
            </w:r>
            <w:r w:rsidR="00DA7271">
              <w:t xml:space="preserve"> Hz</w:t>
            </w:r>
            <w:r>
              <w:t>,</w:t>
            </w:r>
            <w:r>
              <w:rPr>
                <w:spacing w:val="-1"/>
              </w:rPr>
              <w:t xml:space="preserve"> </w:t>
            </w:r>
            <w:r>
              <w:t>and 4000</w:t>
            </w:r>
            <w:r>
              <w:rPr>
                <w:spacing w:val="-1"/>
              </w:rPr>
              <w:t xml:space="preserve"> </w:t>
            </w:r>
            <w:r>
              <w:t>Hz</w:t>
            </w:r>
          </w:p>
        </w:tc>
      </w:tr>
    </w:tbl>
    <w:p w14:paraId="0214863C" w14:textId="77777777" w:rsidR="00C00D59" w:rsidRDefault="00B3580A" w:rsidP="00A22F7F">
      <w:pPr>
        <w:pStyle w:val="BodyText"/>
      </w:pPr>
      <w:r>
        <w:t>Unless</w:t>
      </w:r>
      <w:r>
        <w:rPr>
          <w:spacing w:val="-2"/>
        </w:rPr>
        <w:t xml:space="preserve"> </w:t>
      </w:r>
      <w:r>
        <w:t>noted otherwise, it is assumed that bone conduction is being measured from the mastoid. It is also assumed</w:t>
      </w:r>
      <w:r>
        <w:rPr>
          <w:spacing w:val="-15"/>
        </w:rPr>
        <w:t xml:space="preserve"> </w:t>
      </w:r>
      <w:r>
        <w:t>that</w:t>
      </w:r>
      <w:r>
        <w:rPr>
          <w:spacing w:val="-15"/>
        </w:rPr>
        <w:t xml:space="preserve"> </w:t>
      </w:r>
      <w:r>
        <w:t>air-and</w:t>
      </w:r>
      <w:r>
        <w:rPr>
          <w:spacing w:val="-15"/>
        </w:rPr>
        <w:t xml:space="preserve"> </w:t>
      </w:r>
      <w:r>
        <w:t>bone-conducted</w:t>
      </w:r>
      <w:r>
        <w:rPr>
          <w:spacing w:val="-17"/>
        </w:rPr>
        <w:t xml:space="preserve"> </w:t>
      </w:r>
      <w:r>
        <w:t>signals</w:t>
      </w:r>
      <w:r>
        <w:rPr>
          <w:spacing w:val="-14"/>
        </w:rPr>
        <w:t xml:space="preserve"> </w:t>
      </w:r>
      <w:r>
        <w:t>are</w:t>
      </w:r>
      <w:r>
        <w:rPr>
          <w:spacing w:val="-13"/>
        </w:rPr>
        <w:t xml:space="preserve"> </w:t>
      </w:r>
      <w:r>
        <w:t>specified</w:t>
      </w:r>
      <w:r>
        <w:rPr>
          <w:spacing w:val="-15"/>
        </w:rPr>
        <w:t xml:space="preserve"> </w:t>
      </w:r>
      <w:r>
        <w:t>in</w:t>
      </w:r>
      <w:r>
        <w:rPr>
          <w:spacing w:val="-13"/>
        </w:rPr>
        <w:t xml:space="preserve"> </w:t>
      </w:r>
      <w:r>
        <w:t>dB</w:t>
      </w:r>
      <w:r>
        <w:rPr>
          <w:spacing w:val="-16"/>
        </w:rPr>
        <w:t xml:space="preserve"> </w:t>
      </w:r>
      <w:r>
        <w:t>HL</w:t>
      </w:r>
      <w:r>
        <w:rPr>
          <w:spacing w:val="-14"/>
        </w:rPr>
        <w:t xml:space="preserve"> </w:t>
      </w:r>
      <w:r>
        <w:t>in</w:t>
      </w:r>
      <w:r>
        <w:rPr>
          <w:spacing w:val="-13"/>
        </w:rPr>
        <w:t xml:space="preserve"> </w:t>
      </w:r>
      <w:r>
        <w:t>accordance</w:t>
      </w:r>
      <w:r>
        <w:rPr>
          <w:spacing w:val="-13"/>
        </w:rPr>
        <w:t xml:space="preserve"> </w:t>
      </w:r>
      <w:r>
        <w:t>with</w:t>
      </w:r>
      <w:r>
        <w:rPr>
          <w:spacing w:val="-13"/>
        </w:rPr>
        <w:t xml:space="preserve"> </w:t>
      </w:r>
      <w:r>
        <w:t>current</w:t>
      </w:r>
      <w:r>
        <w:rPr>
          <w:spacing w:val="-17"/>
        </w:rPr>
        <w:t xml:space="preserve"> </w:t>
      </w:r>
      <w:r w:rsidR="00B735A1">
        <w:t>American National Standards Institute (</w:t>
      </w:r>
      <w:r>
        <w:t>ANSI</w:t>
      </w:r>
      <w:r w:rsidR="00B735A1">
        <w:t>)</w:t>
      </w:r>
      <w:r>
        <w:t xml:space="preserve"> </w:t>
      </w:r>
      <w:r>
        <w:rPr>
          <w:spacing w:val="-2"/>
        </w:rPr>
        <w:t>standards.</w:t>
      </w:r>
    </w:p>
    <w:p w14:paraId="686E535B" w14:textId="6E391735" w:rsidR="00B735A1" w:rsidRDefault="00B3580A" w:rsidP="00A22F7F">
      <w:pPr>
        <w:pStyle w:val="BodyText"/>
      </w:pPr>
      <w:r>
        <w:t>Masked</w:t>
      </w:r>
      <w:r>
        <w:rPr>
          <w:spacing w:val="-3"/>
        </w:rPr>
        <w:t xml:space="preserve"> </w:t>
      </w:r>
      <w:r>
        <w:t>threshold</w:t>
      </w:r>
      <w:r>
        <w:rPr>
          <w:spacing w:val="-3"/>
        </w:rPr>
        <w:t xml:space="preserve"> </w:t>
      </w:r>
      <w:r>
        <w:t>can</w:t>
      </w:r>
      <w:r>
        <w:rPr>
          <w:spacing w:val="-4"/>
        </w:rPr>
        <w:t xml:space="preserve"> </w:t>
      </w:r>
      <w:r>
        <w:t>be</w:t>
      </w:r>
      <w:r>
        <w:rPr>
          <w:spacing w:val="-1"/>
        </w:rPr>
        <w:t xml:space="preserve"> </w:t>
      </w:r>
      <w:r>
        <w:t>noted</w:t>
      </w:r>
      <w:r>
        <w:rPr>
          <w:spacing w:val="-3"/>
        </w:rPr>
        <w:t xml:space="preserve"> </w:t>
      </w:r>
      <w:r>
        <w:t>with</w:t>
      </w:r>
      <w:r>
        <w:rPr>
          <w:spacing w:val="-1"/>
        </w:rPr>
        <w:t xml:space="preserve"> </w:t>
      </w:r>
      <w:r>
        <w:t>an</w:t>
      </w:r>
      <w:r>
        <w:rPr>
          <w:spacing w:val="-4"/>
        </w:rPr>
        <w:t xml:space="preserve"> </w:t>
      </w:r>
      <w:r>
        <w:t>asterisk</w:t>
      </w:r>
      <w:r>
        <w:rPr>
          <w:spacing w:val="-4"/>
        </w:rPr>
        <w:t xml:space="preserve"> </w:t>
      </w:r>
      <w:r w:rsidR="00B735A1">
        <w:rPr>
          <w:spacing w:val="-4"/>
        </w:rPr>
        <w:t xml:space="preserve">(*) </w:t>
      </w:r>
      <w:r>
        <w:t>or</w:t>
      </w:r>
      <w:r>
        <w:rPr>
          <w:spacing w:val="-1"/>
        </w:rPr>
        <w:t xml:space="preserve"> </w:t>
      </w:r>
      <w:r>
        <w:t>superscript</w:t>
      </w:r>
      <w:r>
        <w:rPr>
          <w:spacing w:val="-3"/>
        </w:rPr>
        <w:t xml:space="preserve"> </w:t>
      </w:r>
      <w:r w:rsidR="00B735A1">
        <w:rPr>
          <w:spacing w:val="-3"/>
        </w:rPr>
        <w:t>“</w:t>
      </w:r>
      <w:r>
        <w:t>m</w:t>
      </w:r>
      <w:r w:rsidR="00B735A1">
        <w:t>”</w:t>
      </w:r>
      <w:r>
        <w:rPr>
          <w:spacing w:val="-4"/>
        </w:rPr>
        <w:t xml:space="preserve"> </w:t>
      </w:r>
      <w:r>
        <w:t>(e.g.,</w:t>
      </w:r>
      <w:r>
        <w:rPr>
          <w:spacing w:val="-5"/>
        </w:rPr>
        <w:t xml:space="preserve"> </w:t>
      </w:r>
      <w:r>
        <w:t>40*</w:t>
      </w:r>
      <w:r>
        <w:rPr>
          <w:spacing w:val="-3"/>
        </w:rPr>
        <w:t xml:space="preserve"> </w:t>
      </w:r>
      <w:r>
        <w:t>or</w:t>
      </w:r>
      <w:r>
        <w:rPr>
          <w:spacing w:val="-1"/>
        </w:rPr>
        <w:t xml:space="preserve"> </w:t>
      </w:r>
      <w:r>
        <w:t>40m)</w:t>
      </w:r>
      <w:r w:rsidR="007371A4">
        <w:t xml:space="preserve"> on the </w:t>
      </w:r>
      <w:hyperlink r:id="rId54">
        <w:hyperlink r:id="rId55" w:tooltip="Go to the Report of Hearing Aid Evaluation (RHAE) form website">
          <w:hyperlink r:id="rId56">
            <w:hyperlink r:id="rId57">
              <w:r w:rsidR="00C751E1" w:rsidRPr="00831A35">
                <w:rPr>
                  <w:rStyle w:val="Hyperlink"/>
                </w:rPr>
                <w:t>RHAE</w:t>
              </w:r>
            </w:hyperlink>
          </w:hyperlink>
        </w:hyperlink>
      </w:hyperlink>
      <w:r>
        <w:t xml:space="preserve">. </w:t>
      </w:r>
    </w:p>
    <w:p w14:paraId="6B80C6AA" w14:textId="76B664FA" w:rsidR="00C00D59" w:rsidRDefault="00631DDE" w:rsidP="00A22F7F">
      <w:pPr>
        <w:pStyle w:val="BodyText"/>
      </w:pPr>
      <w:r>
        <w:t xml:space="preserve">Refer to </w:t>
      </w:r>
      <w:hyperlink w:anchor="3.1_The_Report_of_Hearing_Aid_Evaluation" w:history="1">
        <w:hyperlink w:anchor="3.1_The_Report_of_Hearing_Aid_Evaluation" w:tooltip="Go to Section 3.1 of this document" w:history="1">
          <w:hyperlink w:anchor="3.1_The_Report_of_Hearing_Aid_Evaluation" w:tooltip="Go to Section 3.1 of this document" w:history="1">
            <w:hyperlink w:anchor="_3.1_The_Report" w:history="1">
              <w:hyperlink w:anchor="3.1_The_Report_of_Hearing_Aid_Evaluation" w:history="1">
                <w:r w:rsidR="00A22F7F" w:rsidRPr="00A22F7F">
                  <w:rPr>
                    <w:rStyle w:val="Hyperlink"/>
                  </w:rPr>
                  <w:t>Section 3.1</w:t>
                </w:r>
              </w:hyperlink>
            </w:hyperlink>
          </w:hyperlink>
        </w:hyperlink>
      </w:hyperlink>
      <w:r w:rsidR="00930FD7">
        <w:t xml:space="preserve"> </w:t>
      </w:r>
      <w:r w:rsidR="006B7306" w:rsidRPr="00304EE2">
        <w:t>of this manual</w:t>
      </w:r>
      <w:r w:rsidR="006B7306">
        <w:rPr>
          <w:b/>
          <w:color w:val="F79546"/>
        </w:rPr>
        <w:t xml:space="preserve"> </w:t>
      </w:r>
      <w:r w:rsidR="00B3580A">
        <w:t xml:space="preserve">for more information on completing the </w:t>
      </w:r>
      <w:hyperlink r:id="rId58">
        <w:hyperlink r:id="rId59" w:tooltip="Go to the Report of Hearing Aid Evaluation (RHAE) form website">
          <w:hyperlink r:id="rId60">
            <w:hyperlink r:id="rId61">
              <w:r w:rsidR="00C751E1" w:rsidRPr="00831A35">
                <w:rPr>
                  <w:rStyle w:val="Hyperlink"/>
                </w:rPr>
                <w:t>RHAE</w:t>
              </w:r>
            </w:hyperlink>
          </w:hyperlink>
        </w:hyperlink>
      </w:hyperlink>
      <w:r w:rsidR="00B3580A">
        <w:t>.</w:t>
      </w:r>
    </w:p>
    <w:p w14:paraId="46525B39" w14:textId="77777777" w:rsidR="00C00D59" w:rsidRPr="00F65881" w:rsidRDefault="00B3580A" w:rsidP="00ED1FE0">
      <w:pPr>
        <w:pStyle w:val="Heading5"/>
      </w:pPr>
      <w:r w:rsidRPr="00F65881">
        <w:t>Speech</w:t>
      </w:r>
      <w:r w:rsidRPr="00F65881">
        <w:rPr>
          <w:spacing w:val="-11"/>
        </w:rPr>
        <w:t xml:space="preserve"> </w:t>
      </w:r>
      <w:r w:rsidRPr="00F65881">
        <w:t>Thresholds</w:t>
      </w:r>
    </w:p>
    <w:p w14:paraId="60827019" w14:textId="77777777" w:rsidR="007371A4" w:rsidRDefault="00B3580A" w:rsidP="00A22F7F">
      <w:pPr>
        <w:pStyle w:val="BodyText"/>
        <w:rPr>
          <w:spacing w:val="-2"/>
        </w:rPr>
      </w:pPr>
      <w:r>
        <w:t>Thresholds are specified in dB HL for speech. If the audiometer or acoustic appraiser indicates speech level in dB sound pressure level (SPL),</w:t>
      </w:r>
      <w:r>
        <w:rPr>
          <w:spacing w:val="-2"/>
        </w:rPr>
        <w:t xml:space="preserve"> </w:t>
      </w:r>
      <w:r>
        <w:t>subtract 20 dB to convert to dB HL for speech (e.g., 75 dB SPL for speech =</w:t>
      </w:r>
      <w:r>
        <w:rPr>
          <w:spacing w:val="-1"/>
        </w:rPr>
        <w:t xml:space="preserve"> </w:t>
      </w:r>
      <w:r>
        <w:t>55 dB HL for speech).</w:t>
      </w:r>
      <w:r>
        <w:rPr>
          <w:spacing w:val="-2"/>
        </w:rPr>
        <w:t xml:space="preserve"> </w:t>
      </w:r>
    </w:p>
    <w:p w14:paraId="0713597C" w14:textId="77777777" w:rsidR="00C00D59" w:rsidRDefault="00B3580A" w:rsidP="00A22F7F">
      <w:pPr>
        <w:pStyle w:val="BodyText"/>
      </w:pPr>
      <w:r>
        <w:t>Speech thresholds are typically tested using CID W-1</w:t>
      </w:r>
      <w:r>
        <w:rPr>
          <w:spacing w:val="-5"/>
        </w:rPr>
        <w:t xml:space="preserve"> </w:t>
      </w:r>
      <w:r>
        <w:t>spondaic</w:t>
      </w:r>
      <w:r>
        <w:rPr>
          <w:spacing w:val="-4"/>
        </w:rPr>
        <w:t xml:space="preserve"> </w:t>
      </w:r>
      <w:r>
        <w:t>words</w:t>
      </w:r>
      <w:r w:rsidR="003C0C76">
        <w:t>;</w:t>
      </w:r>
      <w:r w:rsidR="003C0C76">
        <w:rPr>
          <w:spacing w:val="-6"/>
        </w:rPr>
        <w:t xml:space="preserve"> </w:t>
      </w:r>
      <w:r>
        <w:t>SRT</w:t>
      </w:r>
      <w:r>
        <w:rPr>
          <w:spacing w:val="-6"/>
        </w:rPr>
        <w:t xml:space="preserve"> </w:t>
      </w:r>
      <w:r>
        <w:t>should</w:t>
      </w:r>
      <w:r>
        <w:rPr>
          <w:spacing w:val="-6"/>
        </w:rPr>
        <w:t xml:space="preserve"> </w:t>
      </w:r>
      <w:r w:rsidR="003C0C76">
        <w:t>agree</w:t>
      </w:r>
      <w:r>
        <w:rPr>
          <w:spacing w:val="-4"/>
        </w:rPr>
        <w:t xml:space="preserve"> </w:t>
      </w:r>
      <w:r>
        <w:t>with</w:t>
      </w:r>
      <w:r>
        <w:rPr>
          <w:spacing w:val="-3"/>
        </w:rPr>
        <w:t xml:space="preserve"> </w:t>
      </w:r>
      <w:r>
        <w:t>the</w:t>
      </w:r>
      <w:r>
        <w:rPr>
          <w:spacing w:val="-5"/>
        </w:rPr>
        <w:t xml:space="preserve"> </w:t>
      </w:r>
      <w:r>
        <w:t>PTA</w:t>
      </w:r>
      <w:r>
        <w:rPr>
          <w:spacing w:val="-5"/>
        </w:rPr>
        <w:t xml:space="preserve"> </w:t>
      </w:r>
      <w:r>
        <w:t>of</w:t>
      </w:r>
      <w:r>
        <w:rPr>
          <w:spacing w:val="-3"/>
        </w:rPr>
        <w:t xml:space="preserve"> </w:t>
      </w:r>
      <w:r>
        <w:t>500</w:t>
      </w:r>
      <w:r>
        <w:rPr>
          <w:spacing w:val="-5"/>
        </w:rPr>
        <w:t xml:space="preserve"> </w:t>
      </w:r>
      <w:r>
        <w:t>Hz,</w:t>
      </w:r>
      <w:r>
        <w:rPr>
          <w:spacing w:val="-4"/>
        </w:rPr>
        <w:t xml:space="preserve"> </w:t>
      </w:r>
      <w:r>
        <w:t>1000</w:t>
      </w:r>
      <w:r>
        <w:rPr>
          <w:spacing w:val="-5"/>
        </w:rPr>
        <w:t xml:space="preserve"> </w:t>
      </w:r>
      <w:r>
        <w:t>Hz,</w:t>
      </w:r>
      <w:r>
        <w:rPr>
          <w:spacing w:val="-4"/>
        </w:rPr>
        <w:t xml:space="preserve"> </w:t>
      </w:r>
      <w:r>
        <w:t>2000</w:t>
      </w:r>
      <w:r>
        <w:rPr>
          <w:spacing w:val="-5"/>
        </w:rPr>
        <w:t xml:space="preserve"> </w:t>
      </w:r>
      <w:r>
        <w:t>Hz,</w:t>
      </w:r>
      <w:r>
        <w:rPr>
          <w:spacing w:val="-4"/>
        </w:rPr>
        <w:t xml:space="preserve"> </w:t>
      </w:r>
      <w:r>
        <w:t>by</w:t>
      </w:r>
      <w:r>
        <w:rPr>
          <w:spacing w:val="-6"/>
        </w:rPr>
        <w:t xml:space="preserve"> </w:t>
      </w:r>
      <w:r>
        <w:t>+/-</w:t>
      </w:r>
      <w:r>
        <w:rPr>
          <w:spacing w:val="-6"/>
        </w:rPr>
        <w:t xml:space="preserve"> </w:t>
      </w:r>
      <w:r>
        <w:t xml:space="preserve">8 </w:t>
      </w:r>
      <w:proofErr w:type="spellStart"/>
      <w:r>
        <w:t>dB.</w:t>
      </w:r>
      <w:proofErr w:type="spellEnd"/>
      <w:r>
        <w:rPr>
          <w:spacing w:val="-7"/>
        </w:rPr>
        <w:t xml:space="preserve"> </w:t>
      </w:r>
      <w:r>
        <w:t>If</w:t>
      </w:r>
      <w:r>
        <w:rPr>
          <w:spacing w:val="-6"/>
        </w:rPr>
        <w:t xml:space="preserve"> </w:t>
      </w:r>
      <w:r>
        <w:t>the</w:t>
      </w:r>
      <w:r>
        <w:rPr>
          <w:spacing w:val="-6"/>
        </w:rPr>
        <w:t xml:space="preserve"> </w:t>
      </w:r>
      <w:r>
        <w:t>SRT</w:t>
      </w:r>
      <w:r>
        <w:rPr>
          <w:spacing w:val="-7"/>
        </w:rPr>
        <w:t xml:space="preserve"> </w:t>
      </w:r>
      <w:r>
        <w:t>is</w:t>
      </w:r>
      <w:r>
        <w:rPr>
          <w:spacing w:val="-9"/>
        </w:rPr>
        <w:t xml:space="preserve"> </w:t>
      </w:r>
      <w:r>
        <w:t>much</w:t>
      </w:r>
      <w:r>
        <w:rPr>
          <w:spacing w:val="-11"/>
        </w:rPr>
        <w:t xml:space="preserve"> </w:t>
      </w:r>
      <w:r>
        <w:t>better</w:t>
      </w:r>
      <w:r>
        <w:rPr>
          <w:spacing w:val="-9"/>
        </w:rPr>
        <w:t xml:space="preserve"> </w:t>
      </w:r>
      <w:r>
        <w:t>than</w:t>
      </w:r>
      <w:r>
        <w:rPr>
          <w:spacing w:val="-6"/>
        </w:rPr>
        <w:t xml:space="preserve"> </w:t>
      </w:r>
      <w:r>
        <w:t>the</w:t>
      </w:r>
      <w:r>
        <w:rPr>
          <w:spacing w:val="-8"/>
        </w:rPr>
        <w:t xml:space="preserve"> </w:t>
      </w:r>
      <w:r>
        <w:t>PTA,</w:t>
      </w:r>
      <w:r>
        <w:rPr>
          <w:spacing w:val="-10"/>
        </w:rPr>
        <w:t xml:space="preserve"> </w:t>
      </w:r>
      <w:r>
        <w:t>it</w:t>
      </w:r>
      <w:r>
        <w:rPr>
          <w:spacing w:val="-7"/>
        </w:rPr>
        <w:t xml:space="preserve"> </w:t>
      </w:r>
      <w:r>
        <w:t>is</w:t>
      </w:r>
      <w:r>
        <w:rPr>
          <w:spacing w:val="-7"/>
        </w:rPr>
        <w:t xml:space="preserve"> </w:t>
      </w:r>
      <w:r>
        <w:t>suspected</w:t>
      </w:r>
      <w:r>
        <w:rPr>
          <w:spacing w:val="-7"/>
        </w:rPr>
        <w:t xml:space="preserve"> </w:t>
      </w:r>
      <w:r>
        <w:t>that</w:t>
      </w:r>
      <w:r>
        <w:rPr>
          <w:spacing w:val="-7"/>
        </w:rPr>
        <w:t xml:space="preserve"> </w:t>
      </w:r>
      <w:r>
        <w:t>the</w:t>
      </w:r>
      <w:r>
        <w:rPr>
          <w:spacing w:val="-8"/>
        </w:rPr>
        <w:t xml:space="preserve"> </w:t>
      </w:r>
      <w:r>
        <w:t>participant</w:t>
      </w:r>
      <w:r>
        <w:rPr>
          <w:spacing w:val="-7"/>
        </w:rPr>
        <w:t xml:space="preserve"> </w:t>
      </w:r>
      <w:r>
        <w:t>is</w:t>
      </w:r>
      <w:r>
        <w:rPr>
          <w:spacing w:val="-9"/>
        </w:rPr>
        <w:t xml:space="preserve"> </w:t>
      </w:r>
      <w:r>
        <w:t>unwilling</w:t>
      </w:r>
      <w:r>
        <w:rPr>
          <w:spacing w:val="-10"/>
        </w:rPr>
        <w:t xml:space="preserve"> </w:t>
      </w:r>
      <w:r>
        <w:t>or</w:t>
      </w:r>
      <w:r>
        <w:rPr>
          <w:spacing w:val="-9"/>
        </w:rPr>
        <w:t xml:space="preserve"> </w:t>
      </w:r>
      <w:r>
        <w:t>unable to perform pure tone tests appropriately.</w:t>
      </w:r>
    </w:p>
    <w:p w14:paraId="0C5C9AD4" w14:textId="77777777" w:rsidR="00C00D59" w:rsidRPr="00F65881" w:rsidRDefault="00B3580A" w:rsidP="00ED1FE0">
      <w:pPr>
        <w:pStyle w:val="Heading5"/>
      </w:pPr>
      <w:r w:rsidRPr="00F65881">
        <w:t>Word</w:t>
      </w:r>
      <w:r w:rsidRPr="00F65881">
        <w:rPr>
          <w:spacing w:val="-7"/>
        </w:rPr>
        <w:t xml:space="preserve"> </w:t>
      </w:r>
      <w:r w:rsidRPr="00ED1FE0">
        <w:t>Recognition</w:t>
      </w:r>
    </w:p>
    <w:p w14:paraId="14492BF8" w14:textId="57E3E1A3" w:rsidR="009E27E9" w:rsidRDefault="00B3580A" w:rsidP="00A22F7F">
      <w:pPr>
        <w:pStyle w:val="BodyText"/>
      </w:pPr>
      <w:r>
        <w:t>Word</w:t>
      </w:r>
      <w:r>
        <w:rPr>
          <w:spacing w:val="-5"/>
        </w:rPr>
        <w:t xml:space="preserve"> </w:t>
      </w:r>
      <w:r>
        <w:t>recognition</w:t>
      </w:r>
      <w:r>
        <w:rPr>
          <w:spacing w:val="-4"/>
        </w:rPr>
        <w:t xml:space="preserve"> </w:t>
      </w:r>
      <w:r>
        <w:t>must</w:t>
      </w:r>
      <w:r>
        <w:rPr>
          <w:spacing w:val="-5"/>
        </w:rPr>
        <w:t xml:space="preserve"> </w:t>
      </w:r>
      <w:r>
        <w:t>be</w:t>
      </w:r>
      <w:r>
        <w:rPr>
          <w:spacing w:val="-1"/>
        </w:rPr>
        <w:t xml:space="preserve"> </w:t>
      </w:r>
      <w:r>
        <w:t>tested</w:t>
      </w:r>
      <w:r>
        <w:rPr>
          <w:spacing w:val="-3"/>
        </w:rPr>
        <w:t xml:space="preserve"> </w:t>
      </w:r>
      <w:r>
        <w:t>with</w:t>
      </w:r>
      <w:r>
        <w:rPr>
          <w:spacing w:val="-1"/>
        </w:rPr>
        <w:t xml:space="preserve"> </w:t>
      </w:r>
      <w:r>
        <w:t>a</w:t>
      </w:r>
      <w:r>
        <w:rPr>
          <w:spacing w:val="-6"/>
        </w:rPr>
        <w:t xml:space="preserve"> </w:t>
      </w:r>
      <w:r>
        <w:t>minimum</w:t>
      </w:r>
      <w:r>
        <w:rPr>
          <w:spacing w:val="-1"/>
        </w:rPr>
        <w:t xml:space="preserve"> </w:t>
      </w:r>
      <w:r>
        <w:t>of</w:t>
      </w:r>
      <w:r>
        <w:rPr>
          <w:spacing w:val="-1"/>
        </w:rPr>
        <w:t xml:space="preserve"> </w:t>
      </w:r>
      <w:r>
        <w:t>25</w:t>
      </w:r>
      <w:r>
        <w:rPr>
          <w:spacing w:val="-3"/>
        </w:rPr>
        <w:t xml:space="preserve"> </w:t>
      </w:r>
      <w:r>
        <w:t>phonetically</w:t>
      </w:r>
      <w:r>
        <w:rPr>
          <w:spacing w:val="-2"/>
        </w:rPr>
        <w:t xml:space="preserve"> </w:t>
      </w:r>
      <w:r>
        <w:t>balanced</w:t>
      </w:r>
      <w:r>
        <w:rPr>
          <w:spacing w:val="-3"/>
        </w:rPr>
        <w:t xml:space="preserve"> </w:t>
      </w:r>
      <w:r>
        <w:t>word</w:t>
      </w:r>
      <w:r>
        <w:rPr>
          <w:spacing w:val="-2"/>
        </w:rPr>
        <w:t xml:space="preserve"> </w:t>
      </w:r>
      <w:r>
        <w:t>lists.</w:t>
      </w:r>
      <w:r>
        <w:rPr>
          <w:spacing w:val="-3"/>
        </w:rPr>
        <w:t xml:space="preserve"> </w:t>
      </w:r>
      <w:r>
        <w:t>The</w:t>
      </w:r>
      <w:r>
        <w:rPr>
          <w:spacing w:val="-4"/>
        </w:rPr>
        <w:t xml:space="preserve"> </w:t>
      </w:r>
      <w:r>
        <w:t>level at which the items are presented must be in dB HL</w:t>
      </w:r>
      <w:r w:rsidR="00866C46">
        <w:t>,</w:t>
      </w:r>
      <w:r>
        <w:t xml:space="preserve"> not in dB SPL or dB sensation level. Ten</w:t>
      </w:r>
      <w:r w:rsidR="00B735A1">
        <w:t xml:space="preserve"> (10)</w:t>
      </w:r>
      <w:r>
        <w:t xml:space="preserve"> item lists are not acceptable. This test </w:t>
      </w:r>
      <w:r w:rsidR="003C0C76">
        <w:t>determines</w:t>
      </w:r>
      <w:r>
        <w:t xml:space="preserve"> hearing aid candidacy for unilateral hearing aid fittings in adults. The ear with the best word recognition is the ear to be fitted. If the provider wishes </w:t>
      </w:r>
      <w:r>
        <w:lastRenderedPageBreak/>
        <w:t>to</w:t>
      </w:r>
      <w:r>
        <w:rPr>
          <w:spacing w:val="-3"/>
        </w:rPr>
        <w:t xml:space="preserve"> </w:t>
      </w:r>
      <w:r>
        <w:t>fit</w:t>
      </w:r>
      <w:r>
        <w:rPr>
          <w:spacing w:val="-3"/>
        </w:rPr>
        <w:t xml:space="preserve"> </w:t>
      </w:r>
      <w:r>
        <w:t>the</w:t>
      </w:r>
      <w:r>
        <w:rPr>
          <w:spacing w:val="-1"/>
        </w:rPr>
        <w:t xml:space="preserve"> </w:t>
      </w:r>
      <w:r>
        <w:t>ear with the</w:t>
      </w:r>
      <w:r>
        <w:rPr>
          <w:spacing w:val="-1"/>
        </w:rPr>
        <w:t xml:space="preserve"> </w:t>
      </w:r>
      <w:r>
        <w:t>worst</w:t>
      </w:r>
      <w:r>
        <w:rPr>
          <w:spacing w:val="-3"/>
        </w:rPr>
        <w:t xml:space="preserve"> </w:t>
      </w:r>
      <w:r>
        <w:t>word</w:t>
      </w:r>
      <w:r>
        <w:rPr>
          <w:spacing w:val="-3"/>
        </w:rPr>
        <w:t xml:space="preserve"> </w:t>
      </w:r>
      <w:r>
        <w:t>recognition,</w:t>
      </w:r>
      <w:r>
        <w:rPr>
          <w:spacing w:val="-2"/>
        </w:rPr>
        <w:t xml:space="preserve"> </w:t>
      </w:r>
      <w:r>
        <w:t>a</w:t>
      </w:r>
      <w:r>
        <w:rPr>
          <w:spacing w:val="-1"/>
        </w:rPr>
        <w:t xml:space="preserve"> </w:t>
      </w:r>
      <w:r>
        <w:t>written</w:t>
      </w:r>
      <w:r>
        <w:rPr>
          <w:spacing w:val="-1"/>
        </w:rPr>
        <w:t xml:space="preserve"> </w:t>
      </w:r>
      <w:r>
        <w:t>explanation must</w:t>
      </w:r>
      <w:r>
        <w:rPr>
          <w:spacing w:val="-3"/>
        </w:rPr>
        <w:t xml:space="preserve"> </w:t>
      </w:r>
      <w:r>
        <w:t>be</w:t>
      </w:r>
      <w:r>
        <w:rPr>
          <w:spacing w:val="-1"/>
        </w:rPr>
        <w:t xml:space="preserve"> </w:t>
      </w:r>
      <w:r>
        <w:t>in</w:t>
      </w:r>
      <w:r>
        <w:rPr>
          <w:spacing w:val="-1"/>
        </w:rPr>
        <w:t xml:space="preserve"> </w:t>
      </w:r>
      <w:r>
        <w:t>Section G</w:t>
      </w:r>
      <w:r>
        <w:rPr>
          <w:spacing w:val="-3"/>
        </w:rPr>
        <w:t xml:space="preserve"> </w:t>
      </w:r>
      <w:r>
        <w:t xml:space="preserve">of the </w:t>
      </w:r>
      <w:hyperlink r:id="rId62">
        <w:hyperlink r:id="rId63" w:tooltip="Go to the Report of Hearing Aid Evaluation (RHAE) form website">
          <w:hyperlink r:id="rId64">
            <w:hyperlink r:id="rId65">
              <w:r w:rsidR="00C751E1" w:rsidRPr="00831A35">
                <w:rPr>
                  <w:rStyle w:val="Hyperlink"/>
                </w:rPr>
                <w:t>RHAE</w:t>
              </w:r>
            </w:hyperlink>
          </w:hyperlink>
        </w:hyperlink>
      </w:hyperlink>
      <w:r>
        <w:t>.</w:t>
      </w:r>
    </w:p>
    <w:p w14:paraId="0DEB4506" w14:textId="77777777" w:rsidR="00C00D59" w:rsidRDefault="00B3580A" w:rsidP="00A22F7F">
      <w:pPr>
        <w:pStyle w:val="BodyText"/>
      </w:pPr>
      <w:r>
        <w:t>A hearing instrument specialist or audiologist must advise a MO HealthNet participant to consult promptly with a licensed physician (preferably an ear specialist) before dispensing a hearing aid if the hearing instrument specialist or audiologist determines through inquiry, actual observation</w:t>
      </w:r>
      <w:r w:rsidR="003C0C76">
        <w:t>,</w:t>
      </w:r>
      <w:r>
        <w:t xml:space="preserve"> or review</w:t>
      </w:r>
      <w:r>
        <w:rPr>
          <w:spacing w:val="-10"/>
        </w:rPr>
        <w:t xml:space="preserve"> </w:t>
      </w:r>
      <w:r>
        <w:t>of</w:t>
      </w:r>
      <w:r>
        <w:rPr>
          <w:spacing w:val="-9"/>
        </w:rPr>
        <w:t xml:space="preserve"> </w:t>
      </w:r>
      <w:r>
        <w:t>any</w:t>
      </w:r>
      <w:r>
        <w:rPr>
          <w:spacing w:val="-9"/>
        </w:rPr>
        <w:t xml:space="preserve"> </w:t>
      </w:r>
      <w:r>
        <w:t>other</w:t>
      </w:r>
      <w:r>
        <w:rPr>
          <w:spacing w:val="-9"/>
        </w:rPr>
        <w:t xml:space="preserve"> </w:t>
      </w:r>
      <w:r>
        <w:t>available</w:t>
      </w:r>
      <w:r>
        <w:rPr>
          <w:spacing w:val="-8"/>
        </w:rPr>
        <w:t xml:space="preserve"> </w:t>
      </w:r>
      <w:r>
        <w:t>information</w:t>
      </w:r>
      <w:r>
        <w:rPr>
          <w:spacing w:val="-8"/>
        </w:rPr>
        <w:t xml:space="preserve"> </w:t>
      </w:r>
      <w:r>
        <w:t>that</w:t>
      </w:r>
      <w:r>
        <w:rPr>
          <w:spacing w:val="-10"/>
        </w:rPr>
        <w:t xml:space="preserve"> </w:t>
      </w:r>
      <w:r>
        <w:t>the</w:t>
      </w:r>
      <w:r>
        <w:rPr>
          <w:spacing w:val="-9"/>
        </w:rPr>
        <w:t xml:space="preserve"> </w:t>
      </w:r>
      <w:r>
        <w:t>MO</w:t>
      </w:r>
      <w:r>
        <w:rPr>
          <w:spacing w:val="-9"/>
        </w:rPr>
        <w:t xml:space="preserve"> </w:t>
      </w:r>
      <w:r>
        <w:t>HealthNet</w:t>
      </w:r>
      <w:r>
        <w:rPr>
          <w:spacing w:val="-10"/>
        </w:rPr>
        <w:t xml:space="preserve"> </w:t>
      </w:r>
      <w:r>
        <w:t>participant</w:t>
      </w:r>
      <w:r>
        <w:rPr>
          <w:spacing w:val="-10"/>
        </w:rPr>
        <w:t xml:space="preserve"> </w:t>
      </w:r>
      <w:r>
        <w:t>has</w:t>
      </w:r>
      <w:r>
        <w:rPr>
          <w:spacing w:val="-9"/>
        </w:rPr>
        <w:t xml:space="preserve"> </w:t>
      </w:r>
      <w:r>
        <w:t>any</w:t>
      </w:r>
      <w:r>
        <w:rPr>
          <w:spacing w:val="-9"/>
        </w:rPr>
        <w:t xml:space="preserve"> </w:t>
      </w:r>
      <w:r>
        <w:t>of</w:t>
      </w:r>
      <w:r>
        <w:rPr>
          <w:spacing w:val="-9"/>
        </w:rPr>
        <w:t xml:space="preserve"> </w:t>
      </w:r>
      <w:r>
        <w:t>the</w:t>
      </w:r>
      <w:r>
        <w:rPr>
          <w:spacing w:val="-9"/>
        </w:rPr>
        <w:t xml:space="preserve"> </w:t>
      </w:r>
      <w:r>
        <w:t xml:space="preserve">following </w:t>
      </w:r>
      <w:r>
        <w:rPr>
          <w:spacing w:val="-2"/>
        </w:rPr>
        <w:t>conditions:</w:t>
      </w:r>
    </w:p>
    <w:p w14:paraId="15C3B7EC" w14:textId="77777777" w:rsidR="00C00D59" w:rsidRDefault="00B3580A" w:rsidP="00A22F7F">
      <w:pPr>
        <w:pStyle w:val="BulletList1"/>
      </w:pPr>
      <w:r>
        <w:t>Visible</w:t>
      </w:r>
      <w:r>
        <w:rPr>
          <w:spacing w:val="-3"/>
        </w:rPr>
        <w:t xml:space="preserve"> </w:t>
      </w:r>
      <w:r>
        <w:t>congenital</w:t>
      </w:r>
      <w:r>
        <w:rPr>
          <w:spacing w:val="-4"/>
        </w:rPr>
        <w:t xml:space="preserve"> </w:t>
      </w:r>
      <w:r>
        <w:t>or</w:t>
      </w:r>
      <w:r>
        <w:rPr>
          <w:spacing w:val="-3"/>
        </w:rPr>
        <w:t xml:space="preserve"> </w:t>
      </w:r>
      <w:r>
        <w:t>traumatic</w:t>
      </w:r>
      <w:r>
        <w:rPr>
          <w:spacing w:val="-5"/>
        </w:rPr>
        <w:t xml:space="preserve"> </w:t>
      </w:r>
      <w:r>
        <w:t>deformity</w:t>
      </w:r>
      <w:r>
        <w:rPr>
          <w:spacing w:val="-4"/>
        </w:rPr>
        <w:t xml:space="preserve"> </w:t>
      </w:r>
      <w:r>
        <w:t>of</w:t>
      </w:r>
      <w:r>
        <w:rPr>
          <w:spacing w:val="-3"/>
        </w:rPr>
        <w:t xml:space="preserve"> </w:t>
      </w:r>
      <w:r>
        <w:t>the</w:t>
      </w:r>
      <w:r>
        <w:rPr>
          <w:spacing w:val="-5"/>
        </w:rPr>
        <w:t xml:space="preserve"> ear</w:t>
      </w:r>
    </w:p>
    <w:p w14:paraId="107389D1" w14:textId="77777777" w:rsidR="00C00D59" w:rsidRDefault="00B3580A" w:rsidP="00A22F7F">
      <w:pPr>
        <w:pStyle w:val="BulletList1"/>
      </w:pPr>
      <w:r>
        <w:t>History</w:t>
      </w:r>
      <w:r>
        <w:rPr>
          <w:spacing w:val="-3"/>
        </w:rPr>
        <w:t xml:space="preserve"> </w:t>
      </w:r>
      <w:r>
        <w:t>of</w:t>
      </w:r>
      <w:r>
        <w:rPr>
          <w:spacing w:val="-2"/>
        </w:rPr>
        <w:t xml:space="preserve"> </w:t>
      </w:r>
      <w:r>
        <w:t>active</w:t>
      </w:r>
      <w:r>
        <w:rPr>
          <w:spacing w:val="-1"/>
        </w:rPr>
        <w:t xml:space="preserve"> </w:t>
      </w:r>
      <w:r>
        <w:t>drainage</w:t>
      </w:r>
      <w:r>
        <w:rPr>
          <w:spacing w:val="-2"/>
        </w:rPr>
        <w:t xml:space="preserve"> </w:t>
      </w:r>
      <w:r>
        <w:t>from</w:t>
      </w:r>
      <w:r>
        <w:rPr>
          <w:spacing w:val="-1"/>
        </w:rPr>
        <w:t xml:space="preserve"> </w:t>
      </w:r>
      <w:r>
        <w:t>the</w:t>
      </w:r>
      <w:r>
        <w:rPr>
          <w:spacing w:val="-5"/>
        </w:rPr>
        <w:t xml:space="preserve"> </w:t>
      </w:r>
      <w:r>
        <w:t>ear</w:t>
      </w:r>
      <w:r>
        <w:rPr>
          <w:spacing w:val="-1"/>
        </w:rPr>
        <w:t xml:space="preserve"> </w:t>
      </w:r>
      <w:r>
        <w:t>within</w:t>
      </w:r>
      <w:r>
        <w:rPr>
          <w:spacing w:val="-2"/>
        </w:rPr>
        <w:t xml:space="preserve"> </w:t>
      </w:r>
      <w:r>
        <w:t>the</w:t>
      </w:r>
      <w:r>
        <w:rPr>
          <w:spacing w:val="-1"/>
        </w:rPr>
        <w:t xml:space="preserve"> </w:t>
      </w:r>
      <w:r>
        <w:t>previous</w:t>
      </w:r>
      <w:r>
        <w:rPr>
          <w:spacing w:val="-3"/>
        </w:rPr>
        <w:t xml:space="preserve"> </w:t>
      </w:r>
      <w:r>
        <w:t>90</w:t>
      </w:r>
      <w:r>
        <w:rPr>
          <w:spacing w:val="-3"/>
        </w:rPr>
        <w:t xml:space="preserve"> </w:t>
      </w:r>
      <w:r>
        <w:rPr>
          <w:spacing w:val="-4"/>
        </w:rPr>
        <w:t>days</w:t>
      </w:r>
    </w:p>
    <w:p w14:paraId="3B7AC96E" w14:textId="77777777" w:rsidR="00C00D59" w:rsidRDefault="00B3580A" w:rsidP="00A22F7F">
      <w:pPr>
        <w:pStyle w:val="BulletList1"/>
      </w:pPr>
      <w:r>
        <w:t>History</w:t>
      </w:r>
      <w:r>
        <w:rPr>
          <w:spacing w:val="-6"/>
        </w:rPr>
        <w:t xml:space="preserve"> </w:t>
      </w:r>
      <w:r>
        <w:t>of</w:t>
      </w:r>
      <w:r>
        <w:rPr>
          <w:spacing w:val="-2"/>
        </w:rPr>
        <w:t xml:space="preserve"> </w:t>
      </w:r>
      <w:r>
        <w:t>sudden</w:t>
      </w:r>
      <w:r>
        <w:rPr>
          <w:spacing w:val="-2"/>
        </w:rPr>
        <w:t xml:space="preserve"> </w:t>
      </w:r>
      <w:r>
        <w:t>or</w:t>
      </w:r>
      <w:r>
        <w:rPr>
          <w:spacing w:val="-6"/>
        </w:rPr>
        <w:t xml:space="preserve"> </w:t>
      </w:r>
      <w:r>
        <w:t>rapidly</w:t>
      </w:r>
      <w:r>
        <w:rPr>
          <w:spacing w:val="-3"/>
        </w:rPr>
        <w:t xml:space="preserve"> </w:t>
      </w:r>
      <w:r>
        <w:t>progressive</w:t>
      </w:r>
      <w:r>
        <w:rPr>
          <w:spacing w:val="-5"/>
        </w:rPr>
        <w:t xml:space="preserve"> </w:t>
      </w:r>
      <w:r>
        <w:t>hearing</w:t>
      </w:r>
      <w:r>
        <w:rPr>
          <w:spacing w:val="-4"/>
        </w:rPr>
        <w:t xml:space="preserve"> </w:t>
      </w:r>
      <w:r>
        <w:t>loss</w:t>
      </w:r>
      <w:r>
        <w:rPr>
          <w:spacing w:val="-3"/>
        </w:rPr>
        <w:t xml:space="preserve"> </w:t>
      </w:r>
      <w:r>
        <w:t>within</w:t>
      </w:r>
      <w:r>
        <w:rPr>
          <w:spacing w:val="-3"/>
        </w:rPr>
        <w:t xml:space="preserve"> </w:t>
      </w:r>
      <w:r>
        <w:t>the</w:t>
      </w:r>
      <w:r>
        <w:rPr>
          <w:spacing w:val="-2"/>
        </w:rPr>
        <w:t xml:space="preserve"> </w:t>
      </w:r>
      <w:r>
        <w:t>previous</w:t>
      </w:r>
      <w:r>
        <w:rPr>
          <w:spacing w:val="-3"/>
        </w:rPr>
        <w:t xml:space="preserve"> </w:t>
      </w:r>
      <w:r>
        <w:t>90</w:t>
      </w:r>
      <w:r>
        <w:rPr>
          <w:spacing w:val="-4"/>
        </w:rPr>
        <w:t xml:space="preserve"> days</w:t>
      </w:r>
    </w:p>
    <w:p w14:paraId="708E44C5" w14:textId="77777777" w:rsidR="00C00D59" w:rsidRDefault="00B3580A" w:rsidP="00A22F7F">
      <w:pPr>
        <w:pStyle w:val="BulletList1"/>
      </w:pPr>
      <w:r>
        <w:t>Acute</w:t>
      </w:r>
      <w:r>
        <w:rPr>
          <w:spacing w:val="-1"/>
        </w:rPr>
        <w:t xml:space="preserve"> </w:t>
      </w:r>
      <w:r>
        <w:t>or</w:t>
      </w:r>
      <w:r>
        <w:rPr>
          <w:spacing w:val="-1"/>
        </w:rPr>
        <w:t xml:space="preserve"> </w:t>
      </w:r>
      <w:r>
        <w:t>chronic</w:t>
      </w:r>
      <w:r>
        <w:rPr>
          <w:spacing w:val="-2"/>
        </w:rPr>
        <w:t xml:space="preserve"> dizziness</w:t>
      </w:r>
    </w:p>
    <w:p w14:paraId="1CF1222B" w14:textId="77777777" w:rsidR="00C00D59" w:rsidRDefault="00B3580A" w:rsidP="00A22F7F">
      <w:pPr>
        <w:pStyle w:val="BulletList1"/>
      </w:pPr>
      <w:r>
        <w:t>Unilateral</w:t>
      </w:r>
      <w:r>
        <w:rPr>
          <w:spacing w:val="-3"/>
        </w:rPr>
        <w:t xml:space="preserve"> </w:t>
      </w:r>
      <w:r>
        <w:t>hearing</w:t>
      </w:r>
      <w:r>
        <w:rPr>
          <w:spacing w:val="-3"/>
        </w:rPr>
        <w:t xml:space="preserve"> </w:t>
      </w:r>
      <w:r>
        <w:t>loss</w:t>
      </w:r>
      <w:r>
        <w:rPr>
          <w:spacing w:val="-3"/>
        </w:rPr>
        <w:t xml:space="preserve"> </w:t>
      </w:r>
      <w:r>
        <w:t>of</w:t>
      </w:r>
      <w:r>
        <w:rPr>
          <w:spacing w:val="-2"/>
        </w:rPr>
        <w:t xml:space="preserve"> </w:t>
      </w:r>
      <w:r>
        <w:t>sudden</w:t>
      </w:r>
      <w:r>
        <w:rPr>
          <w:spacing w:val="-4"/>
        </w:rPr>
        <w:t xml:space="preserve"> </w:t>
      </w:r>
      <w:r>
        <w:t>or</w:t>
      </w:r>
      <w:r>
        <w:rPr>
          <w:spacing w:val="-2"/>
        </w:rPr>
        <w:t xml:space="preserve"> </w:t>
      </w:r>
      <w:r>
        <w:t>recent</w:t>
      </w:r>
      <w:r>
        <w:rPr>
          <w:spacing w:val="-3"/>
        </w:rPr>
        <w:t xml:space="preserve"> </w:t>
      </w:r>
      <w:r>
        <w:t>onset</w:t>
      </w:r>
      <w:r>
        <w:rPr>
          <w:spacing w:val="-4"/>
        </w:rPr>
        <w:t xml:space="preserve"> </w:t>
      </w:r>
      <w:r>
        <w:t>within</w:t>
      </w:r>
      <w:r>
        <w:rPr>
          <w:spacing w:val="-1"/>
        </w:rPr>
        <w:t xml:space="preserve"> </w:t>
      </w:r>
      <w:r>
        <w:t>the</w:t>
      </w:r>
      <w:r>
        <w:rPr>
          <w:spacing w:val="-2"/>
        </w:rPr>
        <w:t xml:space="preserve"> </w:t>
      </w:r>
      <w:r>
        <w:t>previous</w:t>
      </w:r>
      <w:r>
        <w:rPr>
          <w:spacing w:val="-2"/>
        </w:rPr>
        <w:t xml:space="preserve"> </w:t>
      </w:r>
      <w:r>
        <w:t>90</w:t>
      </w:r>
      <w:r>
        <w:rPr>
          <w:spacing w:val="-6"/>
        </w:rPr>
        <w:t xml:space="preserve"> </w:t>
      </w:r>
      <w:r>
        <w:rPr>
          <w:spacing w:val="-4"/>
        </w:rPr>
        <w:t>days</w:t>
      </w:r>
    </w:p>
    <w:p w14:paraId="69B894F9" w14:textId="77777777" w:rsidR="00C00D59" w:rsidRDefault="00B3580A" w:rsidP="00A22F7F">
      <w:pPr>
        <w:pStyle w:val="BulletList1"/>
      </w:pPr>
      <w:r>
        <w:t>Audiometric</w:t>
      </w:r>
      <w:r>
        <w:rPr>
          <w:spacing w:val="-3"/>
        </w:rPr>
        <w:t xml:space="preserve"> </w:t>
      </w:r>
      <w:r>
        <w:t>air-bone</w:t>
      </w:r>
      <w:r>
        <w:rPr>
          <w:spacing w:val="-2"/>
        </w:rPr>
        <w:t xml:space="preserve"> </w:t>
      </w:r>
      <w:r>
        <w:t>gap</w:t>
      </w:r>
      <w:r>
        <w:rPr>
          <w:spacing w:val="-3"/>
        </w:rPr>
        <w:t xml:space="preserve"> </w:t>
      </w:r>
      <w:r>
        <w:t>equal</w:t>
      </w:r>
      <w:r>
        <w:rPr>
          <w:spacing w:val="-3"/>
        </w:rPr>
        <w:t xml:space="preserve"> </w:t>
      </w:r>
      <w:r>
        <w:t>to</w:t>
      </w:r>
      <w:r>
        <w:rPr>
          <w:spacing w:val="-3"/>
        </w:rPr>
        <w:t xml:space="preserve"> </w:t>
      </w:r>
      <w:r>
        <w:t>or</w:t>
      </w:r>
      <w:r>
        <w:rPr>
          <w:spacing w:val="-4"/>
        </w:rPr>
        <w:t xml:space="preserve"> </w:t>
      </w:r>
      <w:r>
        <w:t>greater</w:t>
      </w:r>
      <w:r>
        <w:rPr>
          <w:spacing w:val="-2"/>
        </w:rPr>
        <w:t xml:space="preserve"> </w:t>
      </w:r>
      <w:r>
        <w:t>than</w:t>
      </w:r>
      <w:r>
        <w:rPr>
          <w:spacing w:val="-2"/>
        </w:rPr>
        <w:t xml:space="preserve"> </w:t>
      </w:r>
      <w:r>
        <w:t>15</w:t>
      </w:r>
      <w:r>
        <w:rPr>
          <w:spacing w:val="-3"/>
        </w:rPr>
        <w:t xml:space="preserve"> </w:t>
      </w:r>
      <w:r>
        <w:t>dB</w:t>
      </w:r>
      <w:r>
        <w:rPr>
          <w:spacing w:val="-2"/>
        </w:rPr>
        <w:t xml:space="preserve"> </w:t>
      </w:r>
      <w:r>
        <w:t>at</w:t>
      </w:r>
      <w:r>
        <w:rPr>
          <w:spacing w:val="-3"/>
        </w:rPr>
        <w:t xml:space="preserve"> </w:t>
      </w:r>
      <w:r>
        <w:t>500</w:t>
      </w:r>
      <w:r>
        <w:rPr>
          <w:spacing w:val="-3"/>
        </w:rPr>
        <w:t xml:space="preserve"> </w:t>
      </w:r>
      <w:r>
        <w:t>Hz,</w:t>
      </w:r>
      <w:r>
        <w:rPr>
          <w:spacing w:val="-3"/>
        </w:rPr>
        <w:t xml:space="preserve"> </w:t>
      </w:r>
      <w:r>
        <w:t>1000</w:t>
      </w:r>
      <w:r>
        <w:rPr>
          <w:spacing w:val="-3"/>
        </w:rPr>
        <w:t xml:space="preserve"> </w:t>
      </w:r>
      <w:r>
        <w:t>Hz</w:t>
      </w:r>
      <w:r w:rsidR="003C0C76">
        <w:t>,</w:t>
      </w:r>
      <w:r>
        <w:rPr>
          <w:spacing w:val="-3"/>
        </w:rPr>
        <w:t xml:space="preserve"> </w:t>
      </w:r>
      <w:r>
        <w:t>and</w:t>
      </w:r>
      <w:r>
        <w:rPr>
          <w:spacing w:val="-3"/>
        </w:rPr>
        <w:t xml:space="preserve"> </w:t>
      </w:r>
      <w:r>
        <w:t xml:space="preserve">2000 </w:t>
      </w:r>
      <w:r>
        <w:rPr>
          <w:spacing w:val="-6"/>
        </w:rPr>
        <w:t>Hz</w:t>
      </w:r>
    </w:p>
    <w:p w14:paraId="69380DFD" w14:textId="77777777" w:rsidR="00C00D59" w:rsidRDefault="00B3580A" w:rsidP="00A22F7F">
      <w:pPr>
        <w:pStyle w:val="BulletList1"/>
      </w:pPr>
      <w:r>
        <w:t>Visible</w:t>
      </w:r>
      <w:r>
        <w:rPr>
          <w:spacing w:val="-6"/>
        </w:rPr>
        <w:t xml:space="preserve"> </w:t>
      </w:r>
      <w:r>
        <w:t>evidence</w:t>
      </w:r>
      <w:r>
        <w:rPr>
          <w:spacing w:val="-2"/>
        </w:rPr>
        <w:t xml:space="preserve"> </w:t>
      </w:r>
      <w:r>
        <w:t>of</w:t>
      </w:r>
      <w:r>
        <w:rPr>
          <w:spacing w:val="-2"/>
        </w:rPr>
        <w:t xml:space="preserve"> </w:t>
      </w:r>
      <w:r>
        <w:t>significant</w:t>
      </w:r>
      <w:r>
        <w:rPr>
          <w:spacing w:val="-4"/>
        </w:rPr>
        <w:t xml:space="preserve"> </w:t>
      </w:r>
      <w:r>
        <w:t>cerumen</w:t>
      </w:r>
      <w:r>
        <w:rPr>
          <w:spacing w:val="-2"/>
        </w:rPr>
        <w:t xml:space="preserve"> </w:t>
      </w:r>
      <w:r>
        <w:t>accumulation</w:t>
      </w:r>
      <w:r>
        <w:rPr>
          <w:spacing w:val="-2"/>
        </w:rPr>
        <w:t xml:space="preserve"> </w:t>
      </w:r>
      <w:r>
        <w:t>or</w:t>
      </w:r>
      <w:r>
        <w:rPr>
          <w:spacing w:val="-3"/>
        </w:rPr>
        <w:t xml:space="preserve"> </w:t>
      </w:r>
      <w:r>
        <w:t>a</w:t>
      </w:r>
      <w:r>
        <w:rPr>
          <w:spacing w:val="-4"/>
        </w:rPr>
        <w:t xml:space="preserve"> </w:t>
      </w:r>
      <w:r>
        <w:t>foreign</w:t>
      </w:r>
      <w:r>
        <w:rPr>
          <w:spacing w:val="-2"/>
        </w:rPr>
        <w:t xml:space="preserve"> </w:t>
      </w:r>
      <w:r>
        <w:t>body</w:t>
      </w:r>
      <w:r>
        <w:rPr>
          <w:spacing w:val="-3"/>
        </w:rPr>
        <w:t xml:space="preserve"> </w:t>
      </w:r>
      <w:r>
        <w:t>in</w:t>
      </w:r>
      <w:r>
        <w:rPr>
          <w:spacing w:val="-2"/>
        </w:rPr>
        <w:t xml:space="preserve"> </w:t>
      </w:r>
      <w:r>
        <w:t>the</w:t>
      </w:r>
      <w:r>
        <w:rPr>
          <w:spacing w:val="-2"/>
        </w:rPr>
        <w:t xml:space="preserve"> </w:t>
      </w:r>
      <w:r>
        <w:t>ear</w:t>
      </w:r>
      <w:r>
        <w:rPr>
          <w:spacing w:val="-2"/>
        </w:rPr>
        <w:t xml:space="preserve"> canal</w:t>
      </w:r>
    </w:p>
    <w:p w14:paraId="267D9494" w14:textId="77777777" w:rsidR="00C00D59" w:rsidRDefault="00B3580A" w:rsidP="00A22F7F">
      <w:pPr>
        <w:pStyle w:val="BulletList1"/>
      </w:pPr>
      <w:r>
        <w:t>Pain</w:t>
      </w:r>
      <w:r>
        <w:rPr>
          <w:spacing w:val="-2"/>
        </w:rPr>
        <w:t xml:space="preserve"> </w:t>
      </w:r>
      <w:r>
        <w:t>or</w:t>
      </w:r>
      <w:r>
        <w:rPr>
          <w:spacing w:val="-2"/>
        </w:rPr>
        <w:t xml:space="preserve"> </w:t>
      </w:r>
      <w:r>
        <w:t>discomfort</w:t>
      </w:r>
      <w:r>
        <w:rPr>
          <w:spacing w:val="-4"/>
        </w:rPr>
        <w:t xml:space="preserve"> </w:t>
      </w:r>
      <w:r>
        <w:t>in</w:t>
      </w:r>
      <w:r>
        <w:rPr>
          <w:spacing w:val="-2"/>
        </w:rPr>
        <w:t xml:space="preserve"> </w:t>
      </w:r>
      <w:r>
        <w:t>the</w:t>
      </w:r>
      <w:r>
        <w:rPr>
          <w:spacing w:val="-1"/>
        </w:rPr>
        <w:t xml:space="preserve"> </w:t>
      </w:r>
      <w:r>
        <w:rPr>
          <w:spacing w:val="-5"/>
        </w:rPr>
        <w:t>ear</w:t>
      </w:r>
    </w:p>
    <w:p w14:paraId="3AB9BA4C" w14:textId="71EA8460" w:rsidR="00C00D59" w:rsidRPr="00B7007F" w:rsidRDefault="00631DDE" w:rsidP="00A22F7F">
      <w:pPr>
        <w:pStyle w:val="BodyText"/>
      </w:pPr>
      <w:r w:rsidRPr="00B7007F">
        <w:t>Refer to</w:t>
      </w:r>
      <w:r w:rsidRPr="00B7007F">
        <w:rPr>
          <w:spacing w:val="-4"/>
        </w:rPr>
        <w:t xml:space="preserve"> </w:t>
      </w:r>
      <w:hyperlink w:anchor="3.1_The_Report_of_Hearing_Aid_Evaluation" w:history="1">
        <w:hyperlink w:anchor="3.1_The_Report_of_Hearing_Aid_Evaluation" w:tooltip="Go to Section 3.1 of this document" w:history="1">
          <w:hyperlink w:anchor="3.1_The_Report_of_Hearing_Aid_Evaluation" w:tooltip="Go to Section 3.1 of this document" w:history="1">
            <w:hyperlink w:anchor="_3.1_The_Report" w:history="1">
              <w:hyperlink w:anchor="3.1_The_Report_of_Hearing_Aid_Evaluation" w:history="1">
                <w:r w:rsidR="00A22F7F" w:rsidRPr="00A22F7F">
                  <w:rPr>
                    <w:rStyle w:val="Hyperlink"/>
                  </w:rPr>
                  <w:t>Section 3.1</w:t>
                </w:r>
              </w:hyperlink>
            </w:hyperlink>
          </w:hyperlink>
        </w:hyperlink>
      </w:hyperlink>
      <w:r w:rsidR="00B3580A" w:rsidRPr="007C31BC">
        <w:t xml:space="preserve"> </w:t>
      </w:r>
      <w:r w:rsidR="006B7306" w:rsidRPr="00B7007F">
        <w:t>of this manual</w:t>
      </w:r>
      <w:r w:rsidR="006B7306" w:rsidRPr="00B7007F">
        <w:rPr>
          <w:b/>
          <w:color w:val="F79546"/>
          <w:spacing w:val="2"/>
        </w:rPr>
        <w:t xml:space="preserve"> </w:t>
      </w:r>
      <w:r w:rsidR="00B3580A" w:rsidRPr="00B7007F">
        <w:t>for</w:t>
      </w:r>
      <w:r w:rsidR="00B3580A" w:rsidRPr="00B7007F">
        <w:rPr>
          <w:spacing w:val="-5"/>
        </w:rPr>
        <w:t xml:space="preserve"> </w:t>
      </w:r>
      <w:r w:rsidR="00B3580A" w:rsidRPr="00B7007F">
        <w:t>more</w:t>
      </w:r>
      <w:r w:rsidR="00B3580A" w:rsidRPr="00B7007F">
        <w:rPr>
          <w:spacing w:val="-2"/>
        </w:rPr>
        <w:t xml:space="preserve"> </w:t>
      </w:r>
      <w:r w:rsidR="00B3580A" w:rsidRPr="00B7007F">
        <w:t>information</w:t>
      </w:r>
      <w:r w:rsidR="00B3580A" w:rsidRPr="00B7007F">
        <w:rPr>
          <w:spacing w:val="-1"/>
        </w:rPr>
        <w:t xml:space="preserve"> </w:t>
      </w:r>
      <w:r w:rsidR="00B3580A" w:rsidRPr="00B7007F">
        <w:t>on</w:t>
      </w:r>
      <w:r w:rsidR="00B3580A" w:rsidRPr="00B7007F">
        <w:rPr>
          <w:spacing w:val="-2"/>
        </w:rPr>
        <w:t xml:space="preserve"> </w:t>
      </w:r>
      <w:r w:rsidR="00B3580A" w:rsidRPr="00B7007F">
        <w:t>completing</w:t>
      </w:r>
      <w:r w:rsidR="00B3580A" w:rsidRPr="00B7007F">
        <w:rPr>
          <w:spacing w:val="-4"/>
        </w:rPr>
        <w:t xml:space="preserve"> </w:t>
      </w:r>
      <w:r w:rsidR="00B3580A" w:rsidRPr="00B7007F">
        <w:t>the</w:t>
      </w:r>
      <w:r w:rsidR="00B3580A" w:rsidRPr="00B7007F">
        <w:rPr>
          <w:spacing w:val="-4"/>
        </w:rPr>
        <w:t xml:space="preserve"> </w:t>
      </w:r>
      <w:hyperlink r:id="rId66">
        <w:bookmarkStart w:id="50" w:name="Billing_For_Evaluation_for_the_Purpose_o"/>
        <w:bookmarkEnd w:id="50"/>
        <w:r w:rsidR="00930FD7">
          <w:fldChar w:fldCharType="begin"/>
        </w:r>
        <w:r w:rsidR="007951AA">
          <w:instrText xml:space="preserve">HYPERLINK "https://mydss.mo.gov/media/pdf/report-hearing-aid-eval" \o "Go to the Report of Hearing Aid Evaluation (RHAE) form website" \h </w:instrText>
        </w:r>
        <w:r w:rsidR="00930FD7">
          <w:fldChar w:fldCharType="separate"/>
        </w:r>
        <w:hyperlink r:id="rId67">
          <w:hyperlink r:id="rId68">
            <w:r w:rsidR="00C751E1" w:rsidRPr="00831A35">
              <w:rPr>
                <w:rStyle w:val="Hyperlink"/>
              </w:rPr>
              <w:t>RHAE</w:t>
            </w:r>
          </w:hyperlink>
        </w:hyperlink>
        <w:r w:rsidR="00930FD7">
          <w:fldChar w:fldCharType="end"/>
        </w:r>
      </w:hyperlink>
      <w:r w:rsidR="00B3580A" w:rsidRPr="00B7007F">
        <w:rPr>
          <w:spacing w:val="-2"/>
        </w:rPr>
        <w:t>.</w:t>
      </w:r>
    </w:p>
    <w:p w14:paraId="022CC8DC" w14:textId="77777777" w:rsidR="00C00D59" w:rsidRPr="00F65881" w:rsidRDefault="00B3580A" w:rsidP="00ED1FE0">
      <w:pPr>
        <w:pStyle w:val="Heading4"/>
      </w:pPr>
      <w:bookmarkStart w:id="51" w:name="_Toc208588684"/>
      <w:bookmarkStart w:id="52" w:name="_Toc223696221"/>
      <w:r w:rsidRPr="00F65881">
        <w:t>Billing</w:t>
      </w:r>
      <w:r w:rsidRPr="00F65881">
        <w:rPr>
          <w:spacing w:val="-8"/>
        </w:rPr>
        <w:t xml:space="preserve"> </w:t>
      </w:r>
      <w:r w:rsidR="00094349" w:rsidRPr="00F65881">
        <w:t>f</w:t>
      </w:r>
      <w:r w:rsidRPr="00F65881">
        <w:t>or</w:t>
      </w:r>
      <w:r w:rsidRPr="00F65881">
        <w:rPr>
          <w:spacing w:val="-8"/>
        </w:rPr>
        <w:t xml:space="preserve"> </w:t>
      </w:r>
      <w:r w:rsidRPr="00F65881">
        <w:t>Evaluation</w:t>
      </w:r>
      <w:r w:rsidRPr="00F65881">
        <w:rPr>
          <w:spacing w:val="-7"/>
        </w:rPr>
        <w:t xml:space="preserve"> </w:t>
      </w:r>
      <w:r w:rsidRPr="00F65881">
        <w:t>for</w:t>
      </w:r>
      <w:r w:rsidRPr="00F65881">
        <w:rPr>
          <w:spacing w:val="-8"/>
        </w:rPr>
        <w:t xml:space="preserve"> </w:t>
      </w:r>
      <w:r w:rsidRPr="00F65881">
        <w:t>the</w:t>
      </w:r>
      <w:r w:rsidRPr="00F65881">
        <w:rPr>
          <w:spacing w:val="-7"/>
        </w:rPr>
        <w:t xml:space="preserve"> </w:t>
      </w:r>
      <w:r w:rsidRPr="00F65881">
        <w:t>Purpose</w:t>
      </w:r>
      <w:r w:rsidRPr="00F65881">
        <w:rPr>
          <w:spacing w:val="-6"/>
        </w:rPr>
        <w:t xml:space="preserve"> </w:t>
      </w:r>
      <w:r w:rsidRPr="00F65881">
        <w:t>of</w:t>
      </w:r>
      <w:r w:rsidRPr="00F65881">
        <w:rPr>
          <w:spacing w:val="-9"/>
        </w:rPr>
        <w:t xml:space="preserve"> </w:t>
      </w:r>
      <w:r w:rsidRPr="00F65881">
        <w:t>Obtaining</w:t>
      </w:r>
      <w:r w:rsidRPr="00F65881">
        <w:rPr>
          <w:spacing w:val="-7"/>
        </w:rPr>
        <w:t xml:space="preserve"> </w:t>
      </w:r>
      <w:r w:rsidRPr="00F65881">
        <w:t>a</w:t>
      </w:r>
      <w:r w:rsidRPr="00F65881">
        <w:rPr>
          <w:spacing w:val="-7"/>
        </w:rPr>
        <w:t xml:space="preserve"> </w:t>
      </w:r>
      <w:r w:rsidRPr="00F65881">
        <w:t>Hearing</w:t>
      </w:r>
      <w:r w:rsidRPr="00F65881">
        <w:rPr>
          <w:spacing w:val="-7"/>
        </w:rPr>
        <w:t xml:space="preserve"> </w:t>
      </w:r>
      <w:r w:rsidRPr="00F65881">
        <w:t>Aid</w:t>
      </w:r>
      <w:r w:rsidRPr="00F65881">
        <w:rPr>
          <w:spacing w:val="-8"/>
        </w:rPr>
        <w:t xml:space="preserve"> </w:t>
      </w:r>
      <w:r w:rsidRPr="00F65881">
        <w:rPr>
          <w:spacing w:val="-4"/>
        </w:rPr>
        <w:t>Only</w:t>
      </w:r>
      <w:bookmarkEnd w:id="51"/>
      <w:bookmarkEnd w:id="52"/>
    </w:p>
    <w:p w14:paraId="0B224BD5" w14:textId="6CF7D718" w:rsidR="00C00D59" w:rsidRDefault="00B3580A" w:rsidP="00A22F7F">
      <w:pPr>
        <w:pStyle w:val="BodyText"/>
      </w:pPr>
      <w:r>
        <w:t>The</w:t>
      </w:r>
      <w:r w:rsidR="00DA7271">
        <w:t xml:space="preserve"> MO HealthNet</w:t>
      </w:r>
      <w:r>
        <w:t xml:space="preserve"> Hearing Aid Program is intended </w:t>
      </w:r>
      <w:r w:rsidR="003C0C76">
        <w:t>only to</w:t>
      </w:r>
      <w:r>
        <w:t xml:space="preserve"> provide hearing aids and related services; it does not cover routine screening or testing for hearing loss. In most cases, the </w:t>
      </w:r>
      <w:hyperlink r:id="rId69">
        <w:hyperlink r:id="rId70" w:tooltip="Go to the Report of Hearing Aid Evaluation (RHAE) form website">
          <w:hyperlink r:id="rId71">
            <w:hyperlink r:id="rId72">
              <w:r w:rsidR="00C751E1" w:rsidRPr="00831A35">
                <w:rPr>
                  <w:rStyle w:val="Hyperlink"/>
                </w:rPr>
                <w:t>RHAE</w:t>
              </w:r>
            </w:hyperlink>
          </w:hyperlink>
        </w:hyperlink>
      </w:hyperlink>
      <w:r w:rsidRPr="00ED1FE0">
        <w:t xml:space="preserve"> </w:t>
      </w:r>
      <w:r>
        <w:t xml:space="preserve">submitted with the </w:t>
      </w:r>
      <w:r w:rsidR="00B3314E">
        <w:t>medical claim (</w:t>
      </w:r>
      <w:r>
        <w:t>CMS-1500</w:t>
      </w:r>
      <w:r w:rsidR="00B3314E">
        <w:t>)</w:t>
      </w:r>
      <w:r>
        <w:t xml:space="preserve"> should document the complete process of providing a hearing aid. </w:t>
      </w:r>
      <w:r w:rsidR="00DA7271">
        <w:t xml:space="preserve">Refer to </w:t>
      </w:r>
      <w:hyperlink w:anchor="4.3_CMS-1500_Claim_Form" w:history="1">
        <w:r w:rsidR="0089521A" w:rsidRPr="00ED1FE0">
          <w:rPr>
            <w:rStyle w:val="Hyperlink"/>
          </w:rPr>
          <w:t>Section 4.3</w:t>
        </w:r>
      </w:hyperlink>
      <w:r w:rsidR="00B735A1">
        <w:t xml:space="preserve"> of this manual for more information regarding the CMS-1500 claim form. </w:t>
      </w:r>
      <w:r>
        <w:t>If the testing process</w:t>
      </w:r>
      <w:r>
        <w:rPr>
          <w:spacing w:val="-7"/>
        </w:rPr>
        <w:t xml:space="preserve"> </w:t>
      </w:r>
      <w:r>
        <w:t>is</w:t>
      </w:r>
      <w:r>
        <w:rPr>
          <w:spacing w:val="-4"/>
        </w:rPr>
        <w:t xml:space="preserve"> </w:t>
      </w:r>
      <w:r>
        <w:t>terminated</w:t>
      </w:r>
      <w:r>
        <w:rPr>
          <w:spacing w:val="-5"/>
        </w:rPr>
        <w:t xml:space="preserve"> </w:t>
      </w:r>
      <w:r w:rsidR="003C0C76">
        <w:rPr>
          <w:spacing w:val="-5"/>
        </w:rPr>
        <w:t xml:space="preserve">or </w:t>
      </w:r>
      <w:r>
        <w:t>interrupted,</w:t>
      </w:r>
      <w:r>
        <w:rPr>
          <w:spacing w:val="-7"/>
        </w:rPr>
        <w:t xml:space="preserve"> </w:t>
      </w:r>
      <w:r>
        <w:t>or</w:t>
      </w:r>
      <w:r>
        <w:rPr>
          <w:spacing w:val="-6"/>
        </w:rPr>
        <w:t xml:space="preserve"> </w:t>
      </w:r>
      <w:r>
        <w:t>if</w:t>
      </w:r>
      <w:r w:rsidR="00866C46">
        <w:t>,</w:t>
      </w:r>
      <w:r>
        <w:rPr>
          <w:spacing w:val="-4"/>
        </w:rPr>
        <w:t xml:space="preserve"> </w:t>
      </w:r>
      <w:r>
        <w:t>after</w:t>
      </w:r>
      <w:r>
        <w:rPr>
          <w:spacing w:val="-4"/>
        </w:rPr>
        <w:t xml:space="preserve"> </w:t>
      </w:r>
      <w:r>
        <w:t>testing</w:t>
      </w:r>
      <w:r w:rsidR="003C0C76">
        <w:t>,</w:t>
      </w:r>
      <w:r>
        <w:rPr>
          <w:spacing w:val="-5"/>
        </w:rPr>
        <w:t xml:space="preserve"> </w:t>
      </w:r>
      <w:r>
        <w:t>a</w:t>
      </w:r>
      <w:r>
        <w:rPr>
          <w:spacing w:val="-8"/>
        </w:rPr>
        <w:t xml:space="preserve"> </w:t>
      </w:r>
      <w:r>
        <w:t>hearing</w:t>
      </w:r>
      <w:r>
        <w:rPr>
          <w:spacing w:val="-7"/>
        </w:rPr>
        <w:t xml:space="preserve"> </w:t>
      </w:r>
      <w:r>
        <w:t>aid</w:t>
      </w:r>
      <w:r>
        <w:rPr>
          <w:spacing w:val="-5"/>
        </w:rPr>
        <w:t xml:space="preserve"> </w:t>
      </w:r>
      <w:r>
        <w:t>is</w:t>
      </w:r>
      <w:r>
        <w:rPr>
          <w:spacing w:val="-7"/>
        </w:rPr>
        <w:t xml:space="preserve"> </w:t>
      </w:r>
      <w:r>
        <w:t>not</w:t>
      </w:r>
      <w:r>
        <w:rPr>
          <w:spacing w:val="-5"/>
        </w:rPr>
        <w:t xml:space="preserve"> </w:t>
      </w:r>
      <w:r>
        <w:t>recommended</w:t>
      </w:r>
      <w:r>
        <w:rPr>
          <w:spacing w:val="-5"/>
        </w:rPr>
        <w:t xml:space="preserve"> </w:t>
      </w:r>
      <w:r>
        <w:t>or</w:t>
      </w:r>
      <w:r>
        <w:rPr>
          <w:spacing w:val="-4"/>
        </w:rPr>
        <w:t xml:space="preserve"> </w:t>
      </w:r>
      <w:r>
        <w:t>a</w:t>
      </w:r>
      <w:r>
        <w:rPr>
          <w:spacing w:val="-8"/>
        </w:rPr>
        <w:t xml:space="preserve"> </w:t>
      </w:r>
      <w:r>
        <w:t>hearing aid is recommended but not dispensed</w:t>
      </w:r>
      <w:r w:rsidR="003C0C76">
        <w:t>,</w:t>
      </w:r>
      <w:r>
        <w:t xml:space="preserve"> the provider may bill for the testing. The provider must document in Section G of the </w:t>
      </w:r>
      <w:hyperlink r:id="rId73">
        <w:hyperlink r:id="rId74" w:tooltip="Go to the Report of Hearing Aid Evaluation (RHAE) form website">
          <w:hyperlink r:id="rId75">
            <w:hyperlink r:id="rId76">
              <w:r w:rsidR="00C751E1" w:rsidRPr="00831A35">
                <w:rPr>
                  <w:rStyle w:val="Hyperlink"/>
                </w:rPr>
                <w:t>RHAE</w:t>
              </w:r>
            </w:hyperlink>
          </w:hyperlink>
        </w:hyperlink>
      </w:hyperlink>
      <w:r w:rsidRPr="00ED1FE0">
        <w:t xml:space="preserve"> </w:t>
      </w:r>
      <w:r>
        <w:t>why they are billing only for the testing.</w:t>
      </w:r>
    </w:p>
    <w:p w14:paraId="3DC3EECB" w14:textId="2790380B" w:rsidR="00C00D59" w:rsidRPr="005100F0" w:rsidRDefault="007F0378" w:rsidP="00A22F7F">
      <w:pPr>
        <w:pStyle w:val="BodyText"/>
      </w:pPr>
      <w:r>
        <w:t xml:space="preserve">Hearing tests performed on participants age 0-20 do not require </w:t>
      </w:r>
      <w:proofErr w:type="spellStart"/>
      <w:r>
        <w:t>the</w:t>
      </w:r>
      <w:proofErr w:type="spellEnd"/>
      <w:r>
        <w:t xml:space="preserve"> </w:t>
      </w:r>
      <w:hyperlink r:id="rId77">
        <w:hyperlink r:id="rId78" w:tooltip="Go to the Report of Hearing Aid Evaluation (RHAE) form website">
          <w:hyperlink r:id="rId79">
            <w:hyperlink r:id="rId80">
              <w:r w:rsidR="00C751E1" w:rsidRPr="00831A35">
                <w:rPr>
                  <w:rStyle w:val="Hyperlink"/>
                </w:rPr>
                <w:t>RHAE</w:t>
              </w:r>
            </w:hyperlink>
          </w:hyperlink>
        </w:hyperlink>
      </w:hyperlink>
      <w:r w:rsidRPr="00ED1FE0">
        <w:t xml:space="preserve"> </w:t>
      </w:r>
      <w:r w:rsidRPr="00B239CA">
        <w:t xml:space="preserve">to be submitted with the claim. The </w:t>
      </w:r>
      <w:hyperlink r:id="rId81">
        <w:hyperlink r:id="rId82" w:tooltip="Go to the Report of Hearing Aid Evaluation (RHAE) form website">
          <w:hyperlink r:id="rId83">
            <w:hyperlink r:id="rId84">
              <w:r w:rsidR="00C751E1" w:rsidRPr="00831A35">
                <w:rPr>
                  <w:rStyle w:val="Hyperlink"/>
                </w:rPr>
                <w:t>RHAE</w:t>
              </w:r>
            </w:hyperlink>
          </w:hyperlink>
        </w:hyperlink>
      </w:hyperlink>
      <w:r w:rsidRPr="00ED1FE0">
        <w:t xml:space="preserve"> </w:t>
      </w:r>
      <w:r w:rsidRPr="00B239CA">
        <w:t>must be retained in the participant’s medical record.</w:t>
      </w:r>
    </w:p>
    <w:p w14:paraId="20ACA600" w14:textId="77777777" w:rsidR="00C00D59" w:rsidRPr="00F65881" w:rsidRDefault="00ED1FE0" w:rsidP="00ED1FE0">
      <w:pPr>
        <w:pStyle w:val="Heading3"/>
      </w:pPr>
      <w:bookmarkStart w:id="53" w:name="2.6_Hearing_Aid_and_Related_Services"/>
      <w:bookmarkStart w:id="54" w:name="_Toc208588685"/>
      <w:bookmarkStart w:id="55" w:name="_Toc223696222"/>
      <w:bookmarkEnd w:id="53"/>
      <w:r>
        <w:t>2.6</w:t>
      </w:r>
      <w:r>
        <w:tab/>
      </w:r>
      <w:r w:rsidR="00B3580A" w:rsidRPr="00F65881">
        <w:t>Hearing</w:t>
      </w:r>
      <w:r w:rsidR="00B3580A" w:rsidRPr="00F65881">
        <w:rPr>
          <w:spacing w:val="-5"/>
        </w:rPr>
        <w:t xml:space="preserve"> </w:t>
      </w:r>
      <w:r w:rsidR="00B3580A" w:rsidRPr="00F65881">
        <w:t>Aid</w:t>
      </w:r>
      <w:r w:rsidR="00B3580A" w:rsidRPr="00F65881">
        <w:rPr>
          <w:spacing w:val="-4"/>
        </w:rPr>
        <w:t xml:space="preserve"> </w:t>
      </w:r>
      <w:r w:rsidR="00B3580A" w:rsidRPr="00F65881">
        <w:t>and</w:t>
      </w:r>
      <w:r w:rsidR="00B3580A" w:rsidRPr="00F65881">
        <w:rPr>
          <w:spacing w:val="-7"/>
        </w:rPr>
        <w:t xml:space="preserve"> </w:t>
      </w:r>
      <w:r w:rsidR="00B3580A" w:rsidRPr="00F65881">
        <w:t>Related</w:t>
      </w:r>
      <w:r w:rsidR="00B3580A" w:rsidRPr="00F65881">
        <w:rPr>
          <w:spacing w:val="-4"/>
        </w:rPr>
        <w:t xml:space="preserve"> </w:t>
      </w:r>
      <w:r w:rsidR="00B3580A" w:rsidRPr="00F65881">
        <w:rPr>
          <w:spacing w:val="-2"/>
        </w:rPr>
        <w:t>Services</w:t>
      </w:r>
      <w:bookmarkEnd w:id="54"/>
      <w:bookmarkEnd w:id="55"/>
    </w:p>
    <w:p w14:paraId="1BB57B7E" w14:textId="639AAF8E" w:rsidR="009E27E9" w:rsidRDefault="00DA7271" w:rsidP="00A22F7F">
      <w:pPr>
        <w:pStyle w:val="BodyText"/>
      </w:pPr>
      <w:r>
        <w:t>P</w:t>
      </w:r>
      <w:r w:rsidR="00B3580A">
        <w:t xml:space="preserve">articipants </w:t>
      </w:r>
      <w:r>
        <w:t>are eligible for a hearing aid</w:t>
      </w:r>
      <w:r w:rsidR="00B3580A">
        <w:t xml:space="preserve"> when they are provided in accordance with MO HealthNet policy as defined in this manual</w:t>
      </w:r>
      <w:r>
        <w:t>,</w:t>
      </w:r>
      <w:r w:rsidR="00B3580A">
        <w:t xml:space="preserve"> are medically necessary as evidenced by information on a completed </w:t>
      </w:r>
      <w:hyperlink r:id="rId85">
        <w:hyperlink r:id="rId86" w:tooltip="Go to the Report of Hearing Aid Evaluation (RHAE) form website">
          <w:hyperlink r:id="rId87">
            <w:hyperlink r:id="rId88">
              <w:r w:rsidR="00C751E1" w:rsidRPr="00831A35">
                <w:rPr>
                  <w:rStyle w:val="Hyperlink"/>
                </w:rPr>
                <w:t>RHAE</w:t>
              </w:r>
            </w:hyperlink>
          </w:hyperlink>
        </w:hyperlink>
      </w:hyperlink>
      <w:r w:rsidRPr="00ED1FE0">
        <w:t>,</w:t>
      </w:r>
      <w:r w:rsidR="00B3580A" w:rsidRPr="00ED1FE0">
        <w:t xml:space="preserve"> </w:t>
      </w:r>
      <w:r w:rsidR="00B3580A">
        <w:t>and</w:t>
      </w:r>
      <w:r>
        <w:t xml:space="preserve"> are</w:t>
      </w:r>
      <w:r w:rsidR="00B3580A">
        <w:t xml:space="preserve"> prior authorized. Hearing measurements and hearing aid performance are specified in accordance with ANSI standards.</w:t>
      </w:r>
    </w:p>
    <w:p w14:paraId="49DA91F3" w14:textId="75A676CF" w:rsidR="00C00D59" w:rsidRDefault="00B3580A" w:rsidP="00A22F7F">
      <w:pPr>
        <w:pStyle w:val="BodyText"/>
      </w:pPr>
      <w:r>
        <w:lastRenderedPageBreak/>
        <w:t>Only new hearing aids are purchased by MHD. Each hearing aid will be warranted by the provider for</w:t>
      </w:r>
      <w:r>
        <w:rPr>
          <w:spacing w:val="-12"/>
        </w:rPr>
        <w:t xml:space="preserve"> </w:t>
      </w:r>
      <w:r>
        <w:t>a</w:t>
      </w:r>
      <w:r>
        <w:rPr>
          <w:spacing w:val="-16"/>
        </w:rPr>
        <w:t xml:space="preserve"> </w:t>
      </w:r>
      <w:r>
        <w:t>minimum</w:t>
      </w:r>
      <w:r>
        <w:rPr>
          <w:spacing w:val="-14"/>
        </w:rPr>
        <w:t xml:space="preserve"> </w:t>
      </w:r>
      <w:r>
        <w:t>of</w:t>
      </w:r>
      <w:r>
        <w:rPr>
          <w:spacing w:val="-14"/>
        </w:rPr>
        <w:t xml:space="preserve"> </w:t>
      </w:r>
      <w:r>
        <w:t>one</w:t>
      </w:r>
      <w:r>
        <w:rPr>
          <w:spacing w:val="-14"/>
        </w:rPr>
        <w:t xml:space="preserve"> </w:t>
      </w:r>
      <w:r>
        <w:t>(1)</w:t>
      </w:r>
      <w:r>
        <w:rPr>
          <w:spacing w:val="-12"/>
        </w:rPr>
        <w:t xml:space="preserve"> </w:t>
      </w:r>
      <w:r>
        <w:t>year</w:t>
      </w:r>
      <w:r>
        <w:rPr>
          <w:spacing w:val="-14"/>
        </w:rPr>
        <w:t xml:space="preserve"> </w:t>
      </w:r>
      <w:r>
        <w:t>from</w:t>
      </w:r>
      <w:r>
        <w:rPr>
          <w:spacing w:val="-12"/>
        </w:rPr>
        <w:t xml:space="preserve"> </w:t>
      </w:r>
      <w:r>
        <w:t>the</w:t>
      </w:r>
      <w:r>
        <w:rPr>
          <w:spacing w:val="-14"/>
        </w:rPr>
        <w:t xml:space="preserve"> </w:t>
      </w:r>
      <w:r>
        <w:t>dispensing</w:t>
      </w:r>
      <w:r>
        <w:rPr>
          <w:spacing w:val="-13"/>
        </w:rPr>
        <w:t xml:space="preserve"> </w:t>
      </w:r>
      <w:r>
        <w:t>date</w:t>
      </w:r>
      <w:r>
        <w:rPr>
          <w:spacing w:val="-14"/>
        </w:rPr>
        <w:t xml:space="preserve"> </w:t>
      </w:r>
      <w:r>
        <w:t>against</w:t>
      </w:r>
      <w:r>
        <w:rPr>
          <w:spacing w:val="-16"/>
        </w:rPr>
        <w:t xml:space="preserve"> </w:t>
      </w:r>
      <w:r>
        <w:t>premature</w:t>
      </w:r>
      <w:r>
        <w:rPr>
          <w:spacing w:val="-12"/>
        </w:rPr>
        <w:t xml:space="preserve"> </w:t>
      </w:r>
      <w:r>
        <w:t>breakdown</w:t>
      </w:r>
      <w:r>
        <w:rPr>
          <w:spacing w:val="-16"/>
        </w:rPr>
        <w:t xml:space="preserve"> </w:t>
      </w:r>
      <w:r>
        <w:t>under</w:t>
      </w:r>
      <w:r>
        <w:rPr>
          <w:spacing w:val="-14"/>
        </w:rPr>
        <w:t xml:space="preserve"> </w:t>
      </w:r>
      <w:r>
        <w:t xml:space="preserve">normal use and defects in manufacture. The warranty shall cover </w:t>
      </w:r>
      <w:r w:rsidR="00E0033F">
        <w:t xml:space="preserve">the </w:t>
      </w:r>
      <w:r>
        <w:t>cost of parts, labor</w:t>
      </w:r>
      <w:r w:rsidR="00E0033F">
        <w:t>,</w:t>
      </w:r>
      <w:r>
        <w:t xml:space="preserve"> and postage. New hearing aids will not be purchased within six (6) months of the repair of </w:t>
      </w:r>
      <w:r w:rsidR="00DA7271">
        <w:t>a</w:t>
      </w:r>
      <w:r>
        <w:t xml:space="preserve"> hearing aid</w:t>
      </w:r>
      <w:r w:rsidR="00DA7271">
        <w:t xml:space="preserve"> currently being used</w:t>
      </w:r>
      <w:r>
        <w:t>.</w:t>
      </w:r>
    </w:p>
    <w:p w14:paraId="611DE966" w14:textId="77777777" w:rsidR="00C00D59" w:rsidRPr="00F65881" w:rsidRDefault="00B3580A" w:rsidP="00ED1FE0">
      <w:pPr>
        <w:pStyle w:val="Heading4"/>
      </w:pPr>
      <w:bookmarkStart w:id="56" w:name="Ear_Mold_and_Impression"/>
      <w:bookmarkStart w:id="57" w:name="_Toc208588686"/>
      <w:bookmarkStart w:id="58" w:name="_Toc223696223"/>
      <w:bookmarkEnd w:id="56"/>
      <w:r w:rsidRPr="00F65881">
        <w:t>Ear</w:t>
      </w:r>
      <w:r w:rsidRPr="00F65881">
        <w:rPr>
          <w:spacing w:val="-7"/>
        </w:rPr>
        <w:t xml:space="preserve"> </w:t>
      </w:r>
      <w:r w:rsidRPr="00F65881">
        <w:t>Mold</w:t>
      </w:r>
      <w:r w:rsidRPr="00F65881">
        <w:rPr>
          <w:spacing w:val="-7"/>
        </w:rPr>
        <w:t xml:space="preserve"> </w:t>
      </w:r>
      <w:r w:rsidRPr="00F65881">
        <w:t>and</w:t>
      </w:r>
      <w:r w:rsidRPr="00F65881">
        <w:rPr>
          <w:spacing w:val="-7"/>
        </w:rPr>
        <w:t xml:space="preserve"> </w:t>
      </w:r>
      <w:r w:rsidRPr="00F65881">
        <w:rPr>
          <w:spacing w:val="-2"/>
        </w:rPr>
        <w:t>Impression</w:t>
      </w:r>
      <w:bookmarkEnd w:id="57"/>
      <w:bookmarkEnd w:id="58"/>
    </w:p>
    <w:p w14:paraId="538FCAE4" w14:textId="1BD0E402" w:rsidR="007A00F2" w:rsidRDefault="00B3580A" w:rsidP="00A22F7F">
      <w:pPr>
        <w:pStyle w:val="BodyText"/>
      </w:pPr>
      <w:r>
        <w:t>The impression for the ear mold</w:t>
      </w:r>
      <w:r w:rsidR="00631DDE">
        <w:t>, and the ear mold itself,</w:t>
      </w:r>
      <w:r>
        <w:t xml:space="preserve"> must be billed using </w:t>
      </w:r>
      <w:r w:rsidR="00631DDE">
        <w:t xml:space="preserve">the </w:t>
      </w:r>
      <w:r>
        <w:t>procedure code</w:t>
      </w:r>
      <w:r w:rsidR="00631DDE">
        <w:t>s</w:t>
      </w:r>
      <w:r>
        <w:t xml:space="preserve"> </w:t>
      </w:r>
      <w:r w:rsidR="00631DDE">
        <w:t>below</w:t>
      </w:r>
      <w:r>
        <w:t>. An ear mold and/or impression are covered when required for the type of device being provided.</w:t>
      </w:r>
      <w:r w:rsidR="002752FF">
        <w:t xml:space="preserve"> Refer to </w:t>
      </w:r>
      <w:hyperlink w:anchor="5.1_Procedure_Codes" w:history="1">
        <w:r w:rsidR="00C751E1" w:rsidRPr="004937F4">
          <w:rPr>
            <w:rStyle w:val="Hyperlink"/>
          </w:rPr>
          <w:t>Section 5</w:t>
        </w:r>
      </w:hyperlink>
      <w:r w:rsidR="002752FF">
        <w:t xml:space="preserve"> in this manual for more information on procedure codes.</w:t>
      </w:r>
    </w:p>
    <w:tbl>
      <w:tblPr>
        <w:tblW w:w="10080" w:type="dxa"/>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4A0" w:firstRow="1" w:lastRow="0" w:firstColumn="1" w:lastColumn="0" w:noHBand="0" w:noVBand="1"/>
      </w:tblPr>
      <w:tblGrid>
        <w:gridCol w:w="1480"/>
        <w:gridCol w:w="8600"/>
      </w:tblGrid>
      <w:tr w:rsidR="00D409E5" w14:paraId="4DD2932F" w14:textId="77777777" w:rsidTr="00187789">
        <w:trPr>
          <w:cantSplit/>
          <w:trHeight w:val="576"/>
          <w:tblHeader/>
          <w:jc w:val="center"/>
        </w:trPr>
        <w:tc>
          <w:tcPr>
            <w:tcW w:w="1440" w:type="dxa"/>
            <w:shd w:val="clear" w:color="auto" w:fill="04427D"/>
            <w:vAlign w:val="center"/>
          </w:tcPr>
          <w:p w14:paraId="4E6768B1" w14:textId="77777777" w:rsidR="00D409E5" w:rsidRDefault="00D409E5" w:rsidP="008D62B5">
            <w:pPr>
              <w:pStyle w:val="BodyTextTableHeader"/>
            </w:pPr>
            <w:r w:rsidRPr="00304EE2">
              <w:t>Proc Code</w:t>
            </w:r>
          </w:p>
        </w:tc>
        <w:tc>
          <w:tcPr>
            <w:tcW w:w="8366" w:type="dxa"/>
            <w:shd w:val="clear" w:color="auto" w:fill="04427D"/>
            <w:vAlign w:val="center"/>
          </w:tcPr>
          <w:p w14:paraId="70281C4C" w14:textId="77777777" w:rsidR="00D409E5" w:rsidRDefault="00D409E5" w:rsidP="00187789">
            <w:pPr>
              <w:pStyle w:val="BodyTextTableHeader"/>
            </w:pPr>
            <w:r w:rsidRPr="00304EE2">
              <w:t>Description</w:t>
            </w:r>
          </w:p>
        </w:tc>
      </w:tr>
      <w:tr w:rsidR="00D409E5" w14:paraId="387EA3CA" w14:textId="77777777" w:rsidTr="00187789">
        <w:trPr>
          <w:cantSplit/>
          <w:trHeight w:val="576"/>
          <w:jc w:val="center"/>
        </w:trPr>
        <w:tc>
          <w:tcPr>
            <w:tcW w:w="1440" w:type="dxa"/>
            <w:shd w:val="clear" w:color="auto" w:fill="F8CAAC"/>
            <w:vAlign w:val="center"/>
          </w:tcPr>
          <w:p w14:paraId="22654A6B" w14:textId="77777777" w:rsidR="00D409E5" w:rsidRDefault="00D409E5" w:rsidP="008D62B5">
            <w:pPr>
              <w:pStyle w:val="BodyTextTableNumbers"/>
            </w:pPr>
            <w:r>
              <w:t>V5275</w:t>
            </w:r>
            <w:r>
              <w:rPr>
                <w:spacing w:val="-6"/>
              </w:rPr>
              <w:t xml:space="preserve"> </w:t>
            </w:r>
            <w:r>
              <w:rPr>
                <w:spacing w:val="-5"/>
              </w:rPr>
              <w:t>RT</w:t>
            </w:r>
          </w:p>
        </w:tc>
        <w:tc>
          <w:tcPr>
            <w:tcW w:w="8366" w:type="dxa"/>
            <w:shd w:val="clear" w:color="auto" w:fill="F8CAAC"/>
          </w:tcPr>
          <w:p w14:paraId="22E4A445" w14:textId="77777777" w:rsidR="00D409E5" w:rsidRDefault="00D409E5" w:rsidP="008D62B5">
            <w:pPr>
              <w:pStyle w:val="BodyTextTableBody"/>
            </w:pPr>
            <w:r>
              <w:t>Ear</w:t>
            </w:r>
            <w:r>
              <w:rPr>
                <w:spacing w:val="-3"/>
              </w:rPr>
              <w:t xml:space="preserve"> </w:t>
            </w:r>
            <w:r>
              <w:t>impression,</w:t>
            </w:r>
            <w:r>
              <w:rPr>
                <w:spacing w:val="-7"/>
              </w:rPr>
              <w:t xml:space="preserve"> </w:t>
            </w:r>
            <w:r>
              <w:t>right</w:t>
            </w:r>
            <w:r>
              <w:rPr>
                <w:spacing w:val="-7"/>
              </w:rPr>
              <w:t xml:space="preserve"> </w:t>
            </w:r>
            <w:r>
              <w:t>ear</w:t>
            </w:r>
            <w:r>
              <w:rPr>
                <w:spacing w:val="-3"/>
              </w:rPr>
              <w:t xml:space="preserve"> </w:t>
            </w:r>
          </w:p>
        </w:tc>
      </w:tr>
      <w:tr w:rsidR="00D409E5" w14:paraId="73F1DA95" w14:textId="77777777" w:rsidTr="00187789">
        <w:trPr>
          <w:cantSplit/>
          <w:trHeight w:val="576"/>
          <w:jc w:val="center"/>
        </w:trPr>
        <w:tc>
          <w:tcPr>
            <w:tcW w:w="1440" w:type="dxa"/>
            <w:shd w:val="clear" w:color="auto" w:fill="FBE3D5"/>
            <w:vAlign w:val="center"/>
          </w:tcPr>
          <w:p w14:paraId="6D5E431D" w14:textId="77777777" w:rsidR="00D409E5" w:rsidRDefault="00D409E5" w:rsidP="008D62B5">
            <w:pPr>
              <w:pStyle w:val="BodyTextTableNumbers"/>
            </w:pPr>
            <w:r>
              <w:t>V5275</w:t>
            </w:r>
            <w:r>
              <w:rPr>
                <w:spacing w:val="-6"/>
              </w:rPr>
              <w:t xml:space="preserve"> </w:t>
            </w:r>
            <w:r>
              <w:rPr>
                <w:spacing w:val="-5"/>
              </w:rPr>
              <w:t>LT</w:t>
            </w:r>
          </w:p>
        </w:tc>
        <w:tc>
          <w:tcPr>
            <w:tcW w:w="8366" w:type="dxa"/>
            <w:shd w:val="clear" w:color="auto" w:fill="FBE3D5"/>
          </w:tcPr>
          <w:p w14:paraId="54419B5B" w14:textId="77777777" w:rsidR="00D409E5" w:rsidRDefault="00D409E5" w:rsidP="008D62B5">
            <w:pPr>
              <w:pStyle w:val="BodyTextTableBody"/>
            </w:pPr>
            <w:r>
              <w:t>Ear</w:t>
            </w:r>
            <w:r>
              <w:rPr>
                <w:spacing w:val="-3"/>
              </w:rPr>
              <w:t xml:space="preserve"> </w:t>
            </w:r>
            <w:r>
              <w:t>impression,</w:t>
            </w:r>
            <w:r>
              <w:rPr>
                <w:spacing w:val="-5"/>
              </w:rPr>
              <w:t xml:space="preserve"> </w:t>
            </w:r>
            <w:r>
              <w:t>left</w:t>
            </w:r>
            <w:r>
              <w:rPr>
                <w:spacing w:val="-7"/>
              </w:rPr>
              <w:t xml:space="preserve"> </w:t>
            </w:r>
            <w:r>
              <w:t>ear</w:t>
            </w:r>
            <w:r>
              <w:rPr>
                <w:spacing w:val="-6"/>
              </w:rPr>
              <w:t xml:space="preserve"> </w:t>
            </w:r>
          </w:p>
        </w:tc>
      </w:tr>
      <w:tr w:rsidR="00D409E5" w14:paraId="5E370E93" w14:textId="77777777" w:rsidTr="00187789">
        <w:trPr>
          <w:cantSplit/>
          <w:trHeight w:val="576"/>
          <w:jc w:val="center"/>
        </w:trPr>
        <w:tc>
          <w:tcPr>
            <w:tcW w:w="1440" w:type="dxa"/>
            <w:tcBorders>
              <w:bottom w:val="single" w:sz="2" w:space="0" w:color="FFFFFF" w:themeColor="background1"/>
            </w:tcBorders>
            <w:shd w:val="clear" w:color="auto" w:fill="F8CAAC"/>
            <w:vAlign w:val="center"/>
          </w:tcPr>
          <w:p w14:paraId="205B6EE2" w14:textId="77777777" w:rsidR="00D409E5" w:rsidRPr="00187789" w:rsidRDefault="00D409E5" w:rsidP="00187789">
            <w:pPr>
              <w:pStyle w:val="BodyTextTableNumbers"/>
            </w:pPr>
            <w:r w:rsidRPr="00187789">
              <w:t>V5264 RT</w:t>
            </w:r>
          </w:p>
        </w:tc>
        <w:tc>
          <w:tcPr>
            <w:tcW w:w="8366" w:type="dxa"/>
            <w:tcBorders>
              <w:bottom w:val="single" w:sz="2" w:space="0" w:color="FFFFFF" w:themeColor="background1"/>
            </w:tcBorders>
            <w:shd w:val="clear" w:color="auto" w:fill="F8CAAC"/>
          </w:tcPr>
          <w:p w14:paraId="6EB9852D" w14:textId="77777777" w:rsidR="00D409E5" w:rsidRPr="00187789" w:rsidRDefault="00D409E5" w:rsidP="00187789">
            <w:pPr>
              <w:pStyle w:val="BodyTextTableBody"/>
            </w:pPr>
            <w:r w:rsidRPr="00187789">
              <w:t xml:space="preserve">Ear mold/insert, not disposable, any type, right ear </w:t>
            </w:r>
          </w:p>
        </w:tc>
      </w:tr>
      <w:tr w:rsidR="00D409E5" w14:paraId="504A7280" w14:textId="77777777" w:rsidTr="00187789">
        <w:trPr>
          <w:cantSplit/>
          <w:trHeight w:val="576"/>
          <w:jc w:val="center"/>
        </w:trPr>
        <w:tc>
          <w:tcPr>
            <w:tcW w:w="1440" w:type="dxa"/>
            <w:shd w:val="clear" w:color="auto" w:fill="FCE4D6"/>
            <w:vAlign w:val="center"/>
          </w:tcPr>
          <w:p w14:paraId="013707BB" w14:textId="77777777" w:rsidR="00D409E5" w:rsidRPr="00187789" w:rsidRDefault="00D409E5" w:rsidP="00187789">
            <w:pPr>
              <w:pStyle w:val="BodyTextTableNumbers"/>
            </w:pPr>
            <w:r w:rsidRPr="00187789">
              <w:t>V5264 LT</w:t>
            </w:r>
          </w:p>
        </w:tc>
        <w:tc>
          <w:tcPr>
            <w:tcW w:w="8366" w:type="dxa"/>
            <w:shd w:val="clear" w:color="auto" w:fill="FCE4D6"/>
          </w:tcPr>
          <w:p w14:paraId="37303ABF" w14:textId="77777777" w:rsidR="00D409E5" w:rsidRPr="00187789" w:rsidRDefault="00D409E5" w:rsidP="00187789">
            <w:pPr>
              <w:pStyle w:val="BodyTextTableBody"/>
            </w:pPr>
            <w:r w:rsidRPr="00187789">
              <w:t xml:space="preserve">Ear mold/insert, not disposable, any type, left ear </w:t>
            </w:r>
          </w:p>
        </w:tc>
      </w:tr>
    </w:tbl>
    <w:p w14:paraId="531777E2" w14:textId="1181B7AC" w:rsidR="00631DDE" w:rsidRDefault="00631DDE" w:rsidP="00A22F7F">
      <w:pPr>
        <w:pStyle w:val="BodyText"/>
      </w:pPr>
      <w:r>
        <w:t>If replacement of an ear mold is required due to changes in the ear canal size or shape, providers must use procedure code V5264</w:t>
      </w:r>
      <w:r>
        <w:rPr>
          <w:spacing w:val="-3"/>
        </w:rPr>
        <w:t xml:space="preserve"> </w:t>
      </w:r>
      <w:r>
        <w:t>RT</w:t>
      </w:r>
      <w:r>
        <w:rPr>
          <w:spacing w:val="-2"/>
        </w:rPr>
        <w:t xml:space="preserve"> </w:t>
      </w:r>
      <w:r>
        <w:t>or V5264</w:t>
      </w:r>
      <w:r>
        <w:rPr>
          <w:spacing w:val="-2"/>
        </w:rPr>
        <w:t xml:space="preserve"> </w:t>
      </w:r>
      <w:r>
        <w:t>LT</w:t>
      </w:r>
      <w:r>
        <w:rPr>
          <w:spacing w:val="-2"/>
        </w:rPr>
        <w:t xml:space="preserve"> </w:t>
      </w:r>
      <w:r>
        <w:t>to</w:t>
      </w:r>
      <w:r>
        <w:rPr>
          <w:spacing w:val="-2"/>
        </w:rPr>
        <w:t xml:space="preserve"> </w:t>
      </w:r>
      <w:r>
        <w:t>bill</w:t>
      </w:r>
      <w:r>
        <w:rPr>
          <w:spacing w:val="-1"/>
        </w:rPr>
        <w:t xml:space="preserve"> </w:t>
      </w:r>
      <w:r>
        <w:t>for the replacement.</w:t>
      </w:r>
      <w:r>
        <w:rPr>
          <w:spacing w:val="-2"/>
        </w:rPr>
        <w:t xml:space="preserve"> </w:t>
      </w:r>
      <w:r>
        <w:t>If only these procedure codes</w:t>
      </w:r>
      <w:r>
        <w:rPr>
          <w:spacing w:val="-1"/>
        </w:rPr>
        <w:t xml:space="preserve"> </w:t>
      </w:r>
      <w:r>
        <w:t xml:space="preserve">are billed on the claim, the </w:t>
      </w:r>
      <w:hyperlink r:id="rId89">
        <w:hyperlink r:id="rId90" w:tooltip="Go to the Report of Hearing Aid Evaluation (RHAE) form website">
          <w:hyperlink r:id="rId91">
            <w:hyperlink r:id="rId92">
              <w:r w:rsidR="00C751E1" w:rsidRPr="00831A35">
                <w:rPr>
                  <w:rStyle w:val="Hyperlink"/>
                </w:rPr>
                <w:t>RHAE</w:t>
              </w:r>
            </w:hyperlink>
          </w:hyperlink>
        </w:hyperlink>
      </w:hyperlink>
      <w:r w:rsidRPr="00E6226A">
        <w:t xml:space="preserve"> </w:t>
      </w:r>
      <w:r>
        <w:t xml:space="preserve">does not need to be attached to the CMS-1500 claim form, but must be retained in the participant’s medical record. Refer to </w:t>
      </w:r>
      <w:hyperlink w:anchor="3.1_The_Report_of_Hearing_Aid_Evaluation" w:history="1">
        <w:hyperlink w:anchor="3.1_The_Report_of_Hearing_Aid_Evaluation" w:tooltip="Go to Section 3.1 of this document" w:history="1">
          <w:hyperlink w:anchor="3.1_The_Report_of_Hearing_Aid_Evaluation" w:tooltip="Go to Section 3.1 of this document" w:history="1">
            <w:hyperlink w:anchor="_3.1_The_Report" w:history="1">
              <w:hyperlink w:anchor="3.1_The_Report_of_Hearing_Aid_Evaluation" w:history="1">
                <w:r w:rsidR="00A22F7F" w:rsidRPr="00A22F7F">
                  <w:rPr>
                    <w:rStyle w:val="Hyperlink"/>
                  </w:rPr>
                  <w:t>Section 3.1</w:t>
                </w:r>
              </w:hyperlink>
            </w:hyperlink>
          </w:hyperlink>
        </w:hyperlink>
      </w:hyperlink>
      <w:r w:rsidRPr="00E6226A">
        <w:t xml:space="preserve"> </w:t>
      </w:r>
      <w:r>
        <w:t xml:space="preserve">for more information on completing the </w:t>
      </w:r>
      <w:hyperlink r:id="rId93">
        <w:hyperlink r:id="rId94" w:tooltip="Go to the Report of Hearing Aid Evaluation (RHAE) form website">
          <w:hyperlink r:id="rId95">
            <w:hyperlink r:id="rId96">
              <w:r w:rsidR="00C751E1" w:rsidRPr="00831A35">
                <w:rPr>
                  <w:rStyle w:val="Hyperlink"/>
                </w:rPr>
                <w:t>RHAE</w:t>
              </w:r>
            </w:hyperlink>
          </w:hyperlink>
        </w:hyperlink>
      </w:hyperlink>
      <w:r>
        <w:t xml:space="preserve"> and </w:t>
      </w:r>
      <w:hyperlink w:anchor="4.3_CMS-1500_Claim_Form" w:history="1">
        <w:r w:rsidR="00C751E1" w:rsidRPr="00ED1FE0">
          <w:rPr>
            <w:rStyle w:val="Hyperlink"/>
          </w:rPr>
          <w:t>Section 4.3</w:t>
        </w:r>
      </w:hyperlink>
      <w:r>
        <w:t xml:space="preserve"> of this manual for more information regarding the CMS-1500 claim form.</w:t>
      </w:r>
    </w:p>
    <w:p w14:paraId="465EFBB5" w14:textId="77777777" w:rsidR="00C00D59" w:rsidRPr="00F65881" w:rsidRDefault="00B3580A" w:rsidP="00E6226A">
      <w:pPr>
        <w:pStyle w:val="Heading5"/>
      </w:pPr>
      <w:bookmarkStart w:id="59" w:name="Hearing_Aid_Fitting"/>
      <w:bookmarkEnd w:id="59"/>
      <w:r w:rsidRPr="00F65881">
        <w:t>Hearing</w:t>
      </w:r>
      <w:r w:rsidRPr="00F65881">
        <w:rPr>
          <w:spacing w:val="-8"/>
        </w:rPr>
        <w:t xml:space="preserve"> </w:t>
      </w:r>
      <w:r w:rsidRPr="00F65881">
        <w:t>Aid</w:t>
      </w:r>
      <w:r w:rsidRPr="00F65881">
        <w:rPr>
          <w:spacing w:val="-8"/>
        </w:rPr>
        <w:t xml:space="preserve"> </w:t>
      </w:r>
      <w:r w:rsidRPr="00F65881">
        <w:rPr>
          <w:spacing w:val="-2"/>
        </w:rPr>
        <w:t>Fitting</w:t>
      </w:r>
    </w:p>
    <w:p w14:paraId="44EB2A17" w14:textId="77777777" w:rsidR="00C00D59" w:rsidRDefault="00B3580A" w:rsidP="00A22F7F">
      <w:pPr>
        <w:pStyle w:val="BodyText"/>
      </w:pPr>
      <w:r>
        <w:t xml:space="preserve">Hearing aid fittings are covered </w:t>
      </w:r>
      <w:r w:rsidR="008C3419">
        <w:t xml:space="preserve">by MO HealthNet </w:t>
      </w:r>
      <w:r>
        <w:t>and must include adjustment of the ear mold, tubing</w:t>
      </w:r>
      <w:r w:rsidR="00866C46">
        <w:t>,</w:t>
      </w:r>
      <w:r>
        <w:t xml:space="preserve"> and vent, adjustment/programming</w:t>
      </w:r>
      <w:r>
        <w:rPr>
          <w:spacing w:val="-8"/>
        </w:rPr>
        <w:t xml:space="preserve"> </w:t>
      </w:r>
      <w:r>
        <w:t>or</w:t>
      </w:r>
      <w:r>
        <w:rPr>
          <w:spacing w:val="-10"/>
        </w:rPr>
        <w:t xml:space="preserve"> </w:t>
      </w:r>
      <w:r>
        <w:t>electroacoustic</w:t>
      </w:r>
      <w:r>
        <w:rPr>
          <w:spacing w:val="-9"/>
        </w:rPr>
        <w:t xml:space="preserve"> </w:t>
      </w:r>
      <w:r>
        <w:t>parameters</w:t>
      </w:r>
      <w:r w:rsidR="00E0033F">
        <w:rPr>
          <w:spacing w:val="-10"/>
        </w:rPr>
        <w:t xml:space="preserve">, </w:t>
      </w:r>
      <w:r w:rsidR="00E0033F" w:rsidRPr="00304EE2">
        <w:t>and instruction for</w:t>
      </w:r>
      <w:r w:rsidRPr="00304EE2">
        <w:t xml:space="preserve"> </w:t>
      </w:r>
      <w:r w:rsidRPr="00631DDE">
        <w:t>the</w:t>
      </w:r>
      <w:r w:rsidRPr="00304EE2">
        <w:t xml:space="preserve"> </w:t>
      </w:r>
      <w:r w:rsidRPr="00631DDE">
        <w:t>participant</w:t>
      </w:r>
      <w:r>
        <w:rPr>
          <w:spacing w:val="-8"/>
        </w:rPr>
        <w:t xml:space="preserve"> </w:t>
      </w:r>
      <w:r>
        <w:t>in</w:t>
      </w:r>
      <w:r>
        <w:rPr>
          <w:spacing w:val="-8"/>
        </w:rPr>
        <w:t xml:space="preserve"> </w:t>
      </w:r>
      <w:r>
        <w:t>the</w:t>
      </w:r>
      <w:r>
        <w:rPr>
          <w:spacing w:val="-8"/>
        </w:rPr>
        <w:t xml:space="preserve"> </w:t>
      </w:r>
      <w:r>
        <w:t>use and</w:t>
      </w:r>
      <w:r>
        <w:rPr>
          <w:spacing w:val="-3"/>
        </w:rPr>
        <w:t xml:space="preserve"> </w:t>
      </w:r>
      <w:r>
        <w:t>care</w:t>
      </w:r>
      <w:r>
        <w:rPr>
          <w:spacing w:val="-1"/>
        </w:rPr>
        <w:t xml:space="preserve"> </w:t>
      </w:r>
      <w:r>
        <w:t>of</w:t>
      </w:r>
      <w:r>
        <w:rPr>
          <w:spacing w:val="-1"/>
        </w:rPr>
        <w:t xml:space="preserve"> </w:t>
      </w:r>
      <w:r>
        <w:t>the</w:t>
      </w:r>
      <w:r>
        <w:rPr>
          <w:spacing w:val="-4"/>
        </w:rPr>
        <w:t xml:space="preserve"> </w:t>
      </w:r>
      <w:r>
        <w:t>hearing</w:t>
      </w:r>
      <w:r>
        <w:rPr>
          <w:spacing w:val="-5"/>
        </w:rPr>
        <w:t xml:space="preserve"> </w:t>
      </w:r>
      <w:r>
        <w:t>aid.</w:t>
      </w:r>
      <w:r>
        <w:rPr>
          <w:spacing w:val="-3"/>
        </w:rPr>
        <w:t xml:space="preserve"> </w:t>
      </w:r>
      <w:r>
        <w:t>A</w:t>
      </w:r>
      <w:r>
        <w:rPr>
          <w:spacing w:val="-1"/>
        </w:rPr>
        <w:t xml:space="preserve"> </w:t>
      </w:r>
      <w:r>
        <w:t>user's</w:t>
      </w:r>
      <w:r>
        <w:rPr>
          <w:spacing w:val="-2"/>
        </w:rPr>
        <w:t xml:space="preserve"> </w:t>
      </w:r>
      <w:r>
        <w:t>manual</w:t>
      </w:r>
      <w:r>
        <w:rPr>
          <w:spacing w:val="-2"/>
        </w:rPr>
        <w:t xml:space="preserve"> </w:t>
      </w:r>
      <w:r w:rsidR="00E0033F">
        <w:t>explaining</w:t>
      </w:r>
      <w:r>
        <w:rPr>
          <w:spacing w:val="-2"/>
        </w:rPr>
        <w:t xml:space="preserve"> </w:t>
      </w:r>
      <w:r>
        <w:t>the</w:t>
      </w:r>
      <w:r>
        <w:rPr>
          <w:spacing w:val="-4"/>
        </w:rPr>
        <w:t xml:space="preserve"> </w:t>
      </w:r>
      <w:r>
        <w:t>use</w:t>
      </w:r>
      <w:r>
        <w:rPr>
          <w:spacing w:val="-1"/>
        </w:rPr>
        <w:t xml:space="preserve"> </w:t>
      </w:r>
      <w:r>
        <w:t>and</w:t>
      </w:r>
      <w:r>
        <w:rPr>
          <w:spacing w:val="-5"/>
        </w:rPr>
        <w:t xml:space="preserve"> </w:t>
      </w:r>
      <w:r>
        <w:t>care</w:t>
      </w:r>
      <w:r>
        <w:rPr>
          <w:spacing w:val="-1"/>
        </w:rPr>
        <w:t xml:space="preserve"> </w:t>
      </w:r>
      <w:r>
        <w:t>of</w:t>
      </w:r>
      <w:r>
        <w:rPr>
          <w:spacing w:val="-4"/>
        </w:rPr>
        <w:t xml:space="preserve"> </w:t>
      </w:r>
      <w:r>
        <w:t>the</w:t>
      </w:r>
      <w:r>
        <w:rPr>
          <w:spacing w:val="-1"/>
        </w:rPr>
        <w:t xml:space="preserve"> </w:t>
      </w:r>
      <w:r>
        <w:t>hearing</w:t>
      </w:r>
      <w:r>
        <w:rPr>
          <w:spacing w:val="-3"/>
        </w:rPr>
        <w:t xml:space="preserve"> </w:t>
      </w:r>
      <w:r>
        <w:t>aid</w:t>
      </w:r>
      <w:r>
        <w:rPr>
          <w:spacing w:val="-5"/>
        </w:rPr>
        <w:t xml:space="preserve"> </w:t>
      </w:r>
      <w:r>
        <w:t>must be</w:t>
      </w:r>
      <w:r>
        <w:rPr>
          <w:spacing w:val="-4"/>
        </w:rPr>
        <w:t xml:space="preserve"> </w:t>
      </w:r>
      <w:r>
        <w:t>given</w:t>
      </w:r>
      <w:r>
        <w:rPr>
          <w:spacing w:val="-4"/>
        </w:rPr>
        <w:t xml:space="preserve"> </w:t>
      </w:r>
      <w:r>
        <w:t>to</w:t>
      </w:r>
      <w:r>
        <w:rPr>
          <w:spacing w:val="-5"/>
        </w:rPr>
        <w:t xml:space="preserve"> </w:t>
      </w:r>
      <w:r>
        <w:t>the</w:t>
      </w:r>
      <w:r>
        <w:rPr>
          <w:spacing w:val="-4"/>
        </w:rPr>
        <w:t xml:space="preserve"> </w:t>
      </w:r>
      <w:r>
        <w:t>participant</w:t>
      </w:r>
      <w:r>
        <w:rPr>
          <w:spacing w:val="-5"/>
        </w:rPr>
        <w:t xml:space="preserve"> </w:t>
      </w:r>
      <w:r>
        <w:t>at</w:t>
      </w:r>
      <w:r>
        <w:rPr>
          <w:spacing w:val="-5"/>
        </w:rPr>
        <w:t xml:space="preserve"> </w:t>
      </w:r>
      <w:r>
        <w:t>the</w:t>
      </w:r>
      <w:r>
        <w:rPr>
          <w:spacing w:val="-4"/>
        </w:rPr>
        <w:t xml:space="preserve"> </w:t>
      </w:r>
      <w:r>
        <w:t>time</w:t>
      </w:r>
      <w:r>
        <w:rPr>
          <w:spacing w:val="-4"/>
        </w:rPr>
        <w:t xml:space="preserve"> </w:t>
      </w:r>
      <w:r>
        <w:t>of</w:t>
      </w:r>
      <w:r>
        <w:rPr>
          <w:spacing w:val="-4"/>
        </w:rPr>
        <w:t xml:space="preserve"> </w:t>
      </w:r>
      <w:r>
        <w:t>the</w:t>
      </w:r>
      <w:r>
        <w:rPr>
          <w:spacing w:val="-4"/>
        </w:rPr>
        <w:t xml:space="preserve"> </w:t>
      </w:r>
      <w:r>
        <w:t>hearing</w:t>
      </w:r>
      <w:r>
        <w:rPr>
          <w:spacing w:val="-5"/>
        </w:rPr>
        <w:t xml:space="preserve"> </w:t>
      </w:r>
      <w:r>
        <w:t>aid</w:t>
      </w:r>
      <w:r>
        <w:rPr>
          <w:spacing w:val="-5"/>
        </w:rPr>
        <w:t xml:space="preserve"> </w:t>
      </w:r>
      <w:r>
        <w:t>fitting.</w:t>
      </w:r>
      <w:r>
        <w:rPr>
          <w:spacing w:val="-5"/>
        </w:rPr>
        <w:t xml:space="preserve"> </w:t>
      </w:r>
      <w:r>
        <w:t>The</w:t>
      </w:r>
      <w:r>
        <w:rPr>
          <w:spacing w:val="-4"/>
        </w:rPr>
        <w:t xml:space="preserve"> </w:t>
      </w:r>
      <w:r>
        <w:t>reimbursement</w:t>
      </w:r>
      <w:r>
        <w:rPr>
          <w:spacing w:val="-5"/>
        </w:rPr>
        <w:t xml:space="preserve"> </w:t>
      </w:r>
      <w:r>
        <w:t>for</w:t>
      </w:r>
      <w:r>
        <w:rPr>
          <w:spacing w:val="-4"/>
        </w:rPr>
        <w:t xml:space="preserve"> </w:t>
      </w:r>
      <w:r>
        <w:t>the</w:t>
      </w:r>
      <w:r>
        <w:rPr>
          <w:spacing w:val="-4"/>
        </w:rPr>
        <w:t xml:space="preserve"> </w:t>
      </w:r>
      <w:r>
        <w:t>hearing aid fitting is included in the maximum allowable reimbursement amount for the hearing aid.</w:t>
      </w:r>
    </w:p>
    <w:p w14:paraId="0CBA9E4F" w14:textId="77777777" w:rsidR="00C00D59" w:rsidRPr="00F65881" w:rsidRDefault="00B3580A" w:rsidP="00E6226A">
      <w:pPr>
        <w:pStyle w:val="Heading4"/>
      </w:pPr>
      <w:bookmarkStart w:id="60" w:name="Hearing_Aid_Dispensing_Fee"/>
      <w:bookmarkStart w:id="61" w:name="_Toc208588687"/>
      <w:bookmarkStart w:id="62" w:name="_Toc223696224"/>
      <w:bookmarkEnd w:id="60"/>
      <w:r w:rsidRPr="00F65881">
        <w:t>Hearing</w:t>
      </w:r>
      <w:r w:rsidRPr="00F65881">
        <w:rPr>
          <w:spacing w:val="-11"/>
        </w:rPr>
        <w:t xml:space="preserve"> </w:t>
      </w:r>
      <w:r w:rsidRPr="00F65881">
        <w:t>Aid</w:t>
      </w:r>
      <w:r w:rsidRPr="00F65881">
        <w:rPr>
          <w:spacing w:val="-10"/>
        </w:rPr>
        <w:t xml:space="preserve"> </w:t>
      </w:r>
      <w:r w:rsidRPr="00F65881">
        <w:t>Dispensing</w:t>
      </w:r>
      <w:r w:rsidRPr="00F65881">
        <w:rPr>
          <w:spacing w:val="-10"/>
        </w:rPr>
        <w:t xml:space="preserve"> </w:t>
      </w:r>
      <w:r w:rsidRPr="00F65881">
        <w:rPr>
          <w:spacing w:val="-5"/>
        </w:rPr>
        <w:t>Fee</w:t>
      </w:r>
      <w:bookmarkEnd w:id="61"/>
      <w:bookmarkEnd w:id="62"/>
    </w:p>
    <w:p w14:paraId="6E57EA07" w14:textId="77777777" w:rsidR="00C00D59" w:rsidRDefault="00B3580A" w:rsidP="00A22F7F">
      <w:pPr>
        <w:pStyle w:val="BodyText"/>
      </w:pPr>
      <w:r>
        <w:t>A</w:t>
      </w:r>
      <w:r>
        <w:rPr>
          <w:spacing w:val="-10"/>
        </w:rPr>
        <w:t xml:space="preserve"> </w:t>
      </w:r>
      <w:r>
        <w:t>dispensing</w:t>
      </w:r>
      <w:r>
        <w:rPr>
          <w:spacing w:val="-11"/>
        </w:rPr>
        <w:t xml:space="preserve"> </w:t>
      </w:r>
      <w:r>
        <w:t>fee</w:t>
      </w:r>
      <w:r>
        <w:rPr>
          <w:spacing w:val="-10"/>
        </w:rPr>
        <w:t xml:space="preserve"> </w:t>
      </w:r>
      <w:r>
        <w:t>is</w:t>
      </w:r>
      <w:r>
        <w:rPr>
          <w:spacing w:val="-11"/>
        </w:rPr>
        <w:t xml:space="preserve"> </w:t>
      </w:r>
      <w:r>
        <w:t>allowed</w:t>
      </w:r>
      <w:r>
        <w:rPr>
          <w:spacing w:val="-11"/>
        </w:rPr>
        <w:t xml:space="preserve"> </w:t>
      </w:r>
      <w:r>
        <w:t>to</w:t>
      </w:r>
      <w:r>
        <w:rPr>
          <w:spacing w:val="-11"/>
        </w:rPr>
        <w:t xml:space="preserve"> </w:t>
      </w:r>
      <w:r>
        <w:t>cover</w:t>
      </w:r>
      <w:r>
        <w:rPr>
          <w:spacing w:val="-10"/>
        </w:rPr>
        <w:t xml:space="preserve"> </w:t>
      </w:r>
      <w:r>
        <w:t>the</w:t>
      </w:r>
      <w:r>
        <w:rPr>
          <w:spacing w:val="-10"/>
        </w:rPr>
        <w:t xml:space="preserve"> </w:t>
      </w:r>
      <w:r>
        <w:t>provider's</w:t>
      </w:r>
      <w:r>
        <w:rPr>
          <w:spacing w:val="-11"/>
        </w:rPr>
        <w:t xml:space="preserve"> </w:t>
      </w:r>
      <w:r>
        <w:t>cost</w:t>
      </w:r>
      <w:r>
        <w:rPr>
          <w:spacing w:val="-11"/>
        </w:rPr>
        <w:t xml:space="preserve"> </w:t>
      </w:r>
      <w:r>
        <w:t>for</w:t>
      </w:r>
      <w:r>
        <w:rPr>
          <w:spacing w:val="-10"/>
        </w:rPr>
        <w:t xml:space="preserve"> </w:t>
      </w:r>
      <w:r>
        <w:t>procuring</w:t>
      </w:r>
      <w:r>
        <w:rPr>
          <w:spacing w:val="-11"/>
        </w:rPr>
        <w:t xml:space="preserve"> </w:t>
      </w:r>
      <w:r>
        <w:t>and</w:t>
      </w:r>
      <w:r>
        <w:rPr>
          <w:spacing w:val="-13"/>
        </w:rPr>
        <w:t xml:space="preserve"> </w:t>
      </w:r>
      <w:r>
        <w:t>processing</w:t>
      </w:r>
      <w:r>
        <w:rPr>
          <w:spacing w:val="-11"/>
        </w:rPr>
        <w:t xml:space="preserve"> </w:t>
      </w:r>
      <w:r>
        <w:t>the</w:t>
      </w:r>
      <w:r>
        <w:rPr>
          <w:spacing w:val="-12"/>
        </w:rPr>
        <w:t xml:space="preserve"> </w:t>
      </w:r>
      <w:r>
        <w:t>hearing</w:t>
      </w:r>
      <w:r>
        <w:rPr>
          <w:spacing w:val="-14"/>
        </w:rPr>
        <w:t xml:space="preserve"> </w:t>
      </w:r>
      <w:r>
        <w:t xml:space="preserve">aid, handling charges, postage, etc. This may also cover </w:t>
      </w:r>
      <w:r w:rsidR="00E0033F">
        <w:t xml:space="preserve">the </w:t>
      </w:r>
      <w:r>
        <w:t xml:space="preserve">selection and assessment of hearing aids to achieve maximum benefit to the participant, as long as a hearing aid is actually dispensed. The </w:t>
      </w:r>
      <w:r>
        <w:lastRenderedPageBreak/>
        <w:t>hearing aid must be delivered to the participant by the provider who requested the approval to fit the hearing aid. The hearing aid cannot be mailed to the participant.</w:t>
      </w:r>
    </w:p>
    <w:p w14:paraId="3DBA0AA0" w14:textId="77777777" w:rsidR="00C00D59" w:rsidRPr="00F65881" w:rsidRDefault="00B3580A" w:rsidP="00E6226A">
      <w:pPr>
        <w:pStyle w:val="Heading5"/>
      </w:pPr>
      <w:r w:rsidRPr="00F65881">
        <w:t>Billing</w:t>
      </w:r>
      <w:r w:rsidRPr="00F65881">
        <w:rPr>
          <w:spacing w:val="-5"/>
        </w:rPr>
        <w:t xml:space="preserve"> </w:t>
      </w:r>
      <w:r w:rsidRPr="00F65881">
        <w:t>for</w:t>
      </w:r>
      <w:r w:rsidRPr="00F65881">
        <w:rPr>
          <w:spacing w:val="-6"/>
        </w:rPr>
        <w:t xml:space="preserve"> </w:t>
      </w:r>
      <w:r w:rsidRPr="00F65881">
        <w:t>the</w:t>
      </w:r>
      <w:r w:rsidRPr="00F65881">
        <w:rPr>
          <w:spacing w:val="-6"/>
        </w:rPr>
        <w:t xml:space="preserve"> </w:t>
      </w:r>
      <w:r w:rsidRPr="00F65881">
        <w:t>Dispensing</w:t>
      </w:r>
      <w:r w:rsidRPr="00F65881">
        <w:rPr>
          <w:spacing w:val="-5"/>
        </w:rPr>
        <w:t xml:space="preserve"> </w:t>
      </w:r>
      <w:r w:rsidRPr="00F65881">
        <w:t>Fee</w:t>
      </w:r>
      <w:r w:rsidRPr="00F65881">
        <w:rPr>
          <w:spacing w:val="-6"/>
        </w:rPr>
        <w:t xml:space="preserve"> </w:t>
      </w:r>
      <w:r w:rsidRPr="00F65881">
        <w:t>When</w:t>
      </w:r>
      <w:r w:rsidRPr="00F65881">
        <w:rPr>
          <w:spacing w:val="-7"/>
        </w:rPr>
        <w:t xml:space="preserve"> </w:t>
      </w:r>
      <w:r w:rsidRPr="00F65881">
        <w:t>the</w:t>
      </w:r>
      <w:r w:rsidRPr="00F65881">
        <w:rPr>
          <w:spacing w:val="-6"/>
        </w:rPr>
        <w:t xml:space="preserve"> </w:t>
      </w:r>
      <w:r w:rsidRPr="00F65881">
        <w:t>Hearing</w:t>
      </w:r>
      <w:r w:rsidRPr="00F65881">
        <w:rPr>
          <w:spacing w:val="-5"/>
        </w:rPr>
        <w:t xml:space="preserve"> </w:t>
      </w:r>
      <w:r w:rsidRPr="00F65881">
        <w:t>Aid</w:t>
      </w:r>
      <w:r w:rsidRPr="00F65881">
        <w:rPr>
          <w:spacing w:val="-5"/>
        </w:rPr>
        <w:t xml:space="preserve"> </w:t>
      </w:r>
      <w:r w:rsidRPr="00F65881">
        <w:t>is</w:t>
      </w:r>
      <w:r w:rsidRPr="00F65881">
        <w:rPr>
          <w:spacing w:val="-7"/>
        </w:rPr>
        <w:t xml:space="preserve"> </w:t>
      </w:r>
      <w:r w:rsidRPr="00F65881">
        <w:t>not</w:t>
      </w:r>
      <w:r w:rsidRPr="00F65881">
        <w:rPr>
          <w:spacing w:val="-6"/>
        </w:rPr>
        <w:t xml:space="preserve"> </w:t>
      </w:r>
      <w:r w:rsidRPr="00F65881">
        <w:rPr>
          <w:spacing w:val="-2"/>
        </w:rPr>
        <w:t>Dispensed</w:t>
      </w:r>
    </w:p>
    <w:p w14:paraId="25366E2C" w14:textId="5A423D41" w:rsidR="00C00D59" w:rsidRDefault="00B3580A" w:rsidP="00A22F7F">
      <w:pPr>
        <w:pStyle w:val="BodyText"/>
      </w:pPr>
      <w:r>
        <w:t xml:space="preserve">All reasonable attempts to correct problems and satisfy the participant must be made. If the participant, understanding that </w:t>
      </w:r>
      <w:r w:rsidR="00E0033F">
        <w:t>they</w:t>
      </w:r>
      <w:r>
        <w:t xml:space="preserve"> may receive only one (1) hearing aid every four (4) years, still refuses to accept or wear the hearing aid, the provider should recover the hearing aid. MHD does not pay for the hearing aid in this </w:t>
      </w:r>
      <w:proofErr w:type="gramStart"/>
      <w:r>
        <w:t>situation</w:t>
      </w:r>
      <w:r w:rsidR="00866C46">
        <w:t>,</w:t>
      </w:r>
      <w:r>
        <w:t xml:space="preserve"> but</w:t>
      </w:r>
      <w:proofErr w:type="gramEnd"/>
      <w:r>
        <w:t xml:space="preserve"> does reimburse for the dispensing fee when the</w:t>
      </w:r>
      <w:r>
        <w:rPr>
          <w:spacing w:val="-6"/>
        </w:rPr>
        <w:t xml:space="preserve"> </w:t>
      </w:r>
      <w:r>
        <w:t>hearing</w:t>
      </w:r>
      <w:r>
        <w:rPr>
          <w:spacing w:val="-7"/>
        </w:rPr>
        <w:t xml:space="preserve"> </w:t>
      </w:r>
      <w:r>
        <w:t>aid</w:t>
      </w:r>
      <w:r>
        <w:rPr>
          <w:spacing w:val="-5"/>
        </w:rPr>
        <w:t xml:space="preserve"> </w:t>
      </w:r>
      <w:r>
        <w:t>was</w:t>
      </w:r>
      <w:r>
        <w:rPr>
          <w:spacing w:val="-4"/>
        </w:rPr>
        <w:t xml:space="preserve"> </w:t>
      </w:r>
      <w:r>
        <w:t>previously</w:t>
      </w:r>
      <w:r>
        <w:rPr>
          <w:spacing w:val="-7"/>
        </w:rPr>
        <w:t xml:space="preserve"> </w:t>
      </w:r>
      <w:r>
        <w:t>prior</w:t>
      </w:r>
      <w:r>
        <w:rPr>
          <w:spacing w:val="-4"/>
        </w:rPr>
        <w:t xml:space="preserve"> </w:t>
      </w:r>
      <w:r>
        <w:t>authorized.</w:t>
      </w:r>
      <w:r>
        <w:rPr>
          <w:spacing w:val="-7"/>
        </w:rPr>
        <w:t xml:space="preserve"> </w:t>
      </w:r>
      <w:r>
        <w:t>When</w:t>
      </w:r>
      <w:r>
        <w:rPr>
          <w:spacing w:val="-4"/>
        </w:rPr>
        <w:t xml:space="preserve"> </w:t>
      </w:r>
      <w:r>
        <w:t>billing</w:t>
      </w:r>
      <w:r>
        <w:rPr>
          <w:spacing w:val="-7"/>
        </w:rPr>
        <w:t xml:space="preserve"> </w:t>
      </w:r>
      <w:r>
        <w:t>for</w:t>
      </w:r>
      <w:r>
        <w:rPr>
          <w:spacing w:val="-6"/>
        </w:rPr>
        <w:t xml:space="preserve"> </w:t>
      </w:r>
      <w:r>
        <w:t>the</w:t>
      </w:r>
      <w:r>
        <w:rPr>
          <w:spacing w:val="-4"/>
        </w:rPr>
        <w:t xml:space="preserve"> </w:t>
      </w:r>
      <w:r>
        <w:t>dispensing</w:t>
      </w:r>
      <w:r>
        <w:rPr>
          <w:spacing w:val="-7"/>
        </w:rPr>
        <w:t xml:space="preserve"> </w:t>
      </w:r>
      <w:r>
        <w:t>fee</w:t>
      </w:r>
      <w:r>
        <w:rPr>
          <w:spacing w:val="-6"/>
        </w:rPr>
        <w:t xml:space="preserve"> </w:t>
      </w:r>
      <w:r>
        <w:t>in</w:t>
      </w:r>
      <w:r>
        <w:rPr>
          <w:spacing w:val="-6"/>
        </w:rPr>
        <w:t xml:space="preserve"> </w:t>
      </w:r>
      <w:r>
        <w:t>this</w:t>
      </w:r>
      <w:r>
        <w:rPr>
          <w:spacing w:val="-7"/>
        </w:rPr>
        <w:t xml:space="preserve"> </w:t>
      </w:r>
      <w:r>
        <w:t xml:space="preserve">situation, an explanation should be noted on the </w:t>
      </w:r>
      <w:hyperlink r:id="rId97">
        <w:hyperlink r:id="rId98" w:tooltip="Go to the Report of Hearing Aid Evaluation (RHAE) form website">
          <w:hyperlink r:id="rId99">
            <w:hyperlink r:id="rId100">
              <w:r w:rsidR="00C751E1" w:rsidRPr="00831A35">
                <w:rPr>
                  <w:rStyle w:val="Hyperlink"/>
                </w:rPr>
                <w:t>RHAE</w:t>
              </w:r>
            </w:hyperlink>
          </w:hyperlink>
        </w:hyperlink>
      </w:hyperlink>
      <w:r w:rsidRPr="00E6226A">
        <w:t xml:space="preserve"> </w:t>
      </w:r>
      <w:r w:rsidR="00E0033F">
        <w:t>as to w</w:t>
      </w:r>
      <w:r>
        <w:t>hy the provider is billing for the dispensing fee without billing for the hearing aid. The provider must use the dispensing fee procedure code that was prior authorized when billing.</w:t>
      </w:r>
    </w:p>
    <w:p w14:paraId="342D63DA" w14:textId="3D42CE71" w:rsidR="004C10B1" w:rsidRDefault="00631DDE" w:rsidP="00A22F7F">
      <w:pPr>
        <w:pStyle w:val="BodyText"/>
      </w:pPr>
      <w:r>
        <w:t>Refer to</w:t>
      </w:r>
      <w:r>
        <w:rPr>
          <w:spacing w:val="-4"/>
        </w:rPr>
        <w:t xml:space="preserve"> </w:t>
      </w:r>
      <w:hyperlink w:anchor="3.1_The_Report_of_Hearing_Aid_Evaluation" w:history="1">
        <w:hyperlink w:anchor="3.1_The_Report_of_Hearing_Aid_Evaluation" w:tooltip="Go to Section 3.1 of this document" w:history="1">
          <w:hyperlink w:anchor="3.1_The_Report_of_Hearing_Aid_Evaluation" w:tooltip="Go to Section 3.1 of this document" w:history="1">
            <w:hyperlink w:anchor="_3.1_The_Report" w:history="1">
              <w:hyperlink w:anchor="3.1_The_Report_of_Hearing_Aid_Evaluation" w:history="1">
                <w:r w:rsidR="00A22F7F" w:rsidRPr="00A22F7F">
                  <w:rPr>
                    <w:rStyle w:val="Hyperlink"/>
                  </w:rPr>
                  <w:t>Section 3.1</w:t>
                </w:r>
              </w:hyperlink>
            </w:hyperlink>
          </w:hyperlink>
        </w:hyperlink>
      </w:hyperlink>
      <w:r w:rsidR="004C10B1" w:rsidRPr="00E6226A">
        <w:t xml:space="preserve"> </w:t>
      </w:r>
      <w:r w:rsidR="004C10B1">
        <w:t>of</w:t>
      </w:r>
      <w:r w:rsidR="004C10B1">
        <w:rPr>
          <w:spacing w:val="-2"/>
        </w:rPr>
        <w:t xml:space="preserve"> </w:t>
      </w:r>
      <w:r w:rsidR="004C10B1">
        <w:t>this</w:t>
      </w:r>
      <w:r w:rsidR="004C10B1">
        <w:rPr>
          <w:spacing w:val="-4"/>
        </w:rPr>
        <w:t xml:space="preserve"> </w:t>
      </w:r>
      <w:r w:rsidR="004C10B1">
        <w:t>manual</w:t>
      </w:r>
      <w:r w:rsidR="004C10B1">
        <w:rPr>
          <w:spacing w:val="-6"/>
        </w:rPr>
        <w:t xml:space="preserve"> </w:t>
      </w:r>
      <w:r w:rsidR="004C10B1">
        <w:t>for</w:t>
      </w:r>
      <w:r w:rsidR="004C10B1">
        <w:rPr>
          <w:spacing w:val="-4"/>
        </w:rPr>
        <w:t xml:space="preserve"> </w:t>
      </w:r>
      <w:r w:rsidR="004C10B1">
        <w:t>more</w:t>
      </w:r>
      <w:r w:rsidR="004C10B1">
        <w:rPr>
          <w:spacing w:val="-2"/>
        </w:rPr>
        <w:t xml:space="preserve"> </w:t>
      </w:r>
      <w:r w:rsidR="004C10B1">
        <w:t>information</w:t>
      </w:r>
      <w:r w:rsidR="004C10B1">
        <w:rPr>
          <w:spacing w:val="-2"/>
        </w:rPr>
        <w:t xml:space="preserve"> </w:t>
      </w:r>
      <w:r w:rsidR="004C10B1">
        <w:t>on</w:t>
      </w:r>
      <w:r w:rsidR="004C10B1">
        <w:rPr>
          <w:spacing w:val="-1"/>
        </w:rPr>
        <w:t xml:space="preserve"> </w:t>
      </w:r>
      <w:r w:rsidR="004C10B1">
        <w:t>completing</w:t>
      </w:r>
      <w:r w:rsidR="004C10B1">
        <w:rPr>
          <w:spacing w:val="-4"/>
        </w:rPr>
        <w:t xml:space="preserve"> </w:t>
      </w:r>
      <w:r w:rsidR="004C10B1">
        <w:t>the</w:t>
      </w:r>
      <w:r w:rsidR="004C10B1">
        <w:rPr>
          <w:spacing w:val="-4"/>
        </w:rPr>
        <w:t xml:space="preserve"> </w:t>
      </w:r>
      <w:hyperlink r:id="rId101">
        <w:hyperlink r:id="rId102" w:tooltip="Go to the Report of Hearing Aid Evaluation (RHAE) form website">
          <w:hyperlink r:id="rId103">
            <w:hyperlink r:id="rId104">
              <w:r w:rsidR="00C751E1" w:rsidRPr="00831A35">
                <w:rPr>
                  <w:rStyle w:val="Hyperlink"/>
                </w:rPr>
                <w:t>RHAE</w:t>
              </w:r>
            </w:hyperlink>
          </w:hyperlink>
        </w:hyperlink>
      </w:hyperlink>
      <w:r w:rsidR="004C10B1">
        <w:rPr>
          <w:spacing w:val="-2"/>
        </w:rPr>
        <w:t>.</w:t>
      </w:r>
    </w:p>
    <w:p w14:paraId="4C5C822E" w14:textId="77777777" w:rsidR="00C00D59" w:rsidRPr="00F65881" w:rsidRDefault="00B3580A" w:rsidP="00E6226A">
      <w:pPr>
        <w:pStyle w:val="Heading4"/>
      </w:pPr>
      <w:bookmarkStart w:id="63" w:name="Post-Fitting_Evaluation"/>
      <w:bookmarkStart w:id="64" w:name="_Toc208588688"/>
      <w:bookmarkStart w:id="65" w:name="_Toc223696225"/>
      <w:bookmarkEnd w:id="63"/>
      <w:r w:rsidRPr="00F65881">
        <w:t>Post-Fitting</w:t>
      </w:r>
      <w:r w:rsidRPr="00F65881">
        <w:rPr>
          <w:spacing w:val="-15"/>
        </w:rPr>
        <w:t xml:space="preserve"> </w:t>
      </w:r>
      <w:r w:rsidRPr="00F65881">
        <w:rPr>
          <w:spacing w:val="-2"/>
        </w:rPr>
        <w:t>Evaluation</w:t>
      </w:r>
      <w:bookmarkEnd w:id="64"/>
      <w:bookmarkEnd w:id="65"/>
    </w:p>
    <w:p w14:paraId="13FAEC57" w14:textId="12B4AA17" w:rsidR="00C00D59" w:rsidRDefault="00B3580A" w:rsidP="00A22F7F">
      <w:pPr>
        <w:pStyle w:val="BodyText"/>
      </w:pPr>
      <w:r>
        <w:t>Before a provider can be paid for a hearing aid and related services, a post-fitting evaluation must be conducted</w:t>
      </w:r>
      <w:r w:rsidR="00E0033F">
        <w:t>,</w:t>
      </w:r>
      <w:r>
        <w:t xml:space="preserve"> and Section F of the </w:t>
      </w:r>
      <w:hyperlink r:id="rId105">
        <w:hyperlink r:id="rId106" w:tooltip="Go to the Report of Hearing Aid Evaluation (RHAE) form website">
          <w:hyperlink r:id="rId107">
            <w:hyperlink r:id="rId108">
              <w:r w:rsidR="00C751E1" w:rsidRPr="00831A35">
                <w:rPr>
                  <w:rStyle w:val="Hyperlink"/>
                </w:rPr>
                <w:t>RHAE</w:t>
              </w:r>
            </w:hyperlink>
          </w:hyperlink>
        </w:hyperlink>
      </w:hyperlink>
      <w:r w:rsidRPr="00E6226A">
        <w:t xml:space="preserve"> </w:t>
      </w:r>
      <w:r w:rsidR="00E0033F">
        <w:t>must be c</w:t>
      </w:r>
      <w:r>
        <w:t>ompleted.</w:t>
      </w:r>
    </w:p>
    <w:p w14:paraId="1C497FFA" w14:textId="77777777" w:rsidR="00C00D59" w:rsidRDefault="00B3580A" w:rsidP="00A22F7F">
      <w:pPr>
        <w:pStyle w:val="BodyText"/>
      </w:pPr>
      <w:r>
        <w:t xml:space="preserve">The post-fitting evaluation must be performed no sooner than 14 </w:t>
      </w:r>
      <w:r w:rsidR="00866C46">
        <w:t xml:space="preserve">days </w:t>
      </w:r>
      <w:r>
        <w:t>and no later than 30 days after the</w:t>
      </w:r>
      <w:r>
        <w:rPr>
          <w:spacing w:val="-1"/>
        </w:rPr>
        <w:t xml:space="preserve"> </w:t>
      </w:r>
      <w:r>
        <w:t>hearing aid</w:t>
      </w:r>
      <w:r>
        <w:rPr>
          <w:spacing w:val="-2"/>
        </w:rPr>
        <w:t xml:space="preserve"> </w:t>
      </w:r>
      <w:r>
        <w:t>was dispensed. If providers do</w:t>
      </w:r>
      <w:r>
        <w:rPr>
          <w:spacing w:val="-5"/>
        </w:rPr>
        <w:t xml:space="preserve"> </w:t>
      </w:r>
      <w:r>
        <w:t>not perform the</w:t>
      </w:r>
      <w:r>
        <w:rPr>
          <w:spacing w:val="-1"/>
        </w:rPr>
        <w:t xml:space="preserve"> </w:t>
      </w:r>
      <w:r>
        <w:t>evaluation within the</w:t>
      </w:r>
      <w:r>
        <w:rPr>
          <w:spacing w:val="-1"/>
        </w:rPr>
        <w:t xml:space="preserve"> </w:t>
      </w:r>
      <w:r>
        <w:t>specified</w:t>
      </w:r>
      <w:r>
        <w:rPr>
          <w:spacing w:val="-5"/>
        </w:rPr>
        <w:t xml:space="preserve"> </w:t>
      </w:r>
      <w:r>
        <w:t xml:space="preserve">time period, they must show good </w:t>
      </w:r>
      <w:r w:rsidR="00E0033F">
        <w:t xml:space="preserve">reason </w:t>
      </w:r>
      <w:r>
        <w:t>why they were unable to meet this requirement</w:t>
      </w:r>
      <w:r w:rsidR="00E0033F">
        <w:t>,</w:t>
      </w:r>
      <w:r>
        <w:t xml:space="preserve"> or the entire claim for hearing aid services will be denied.</w:t>
      </w:r>
    </w:p>
    <w:p w14:paraId="4ABF6067" w14:textId="3F02EF9C" w:rsidR="00C00D59" w:rsidRDefault="00B3580A" w:rsidP="00A22F7F">
      <w:pPr>
        <w:pStyle w:val="BodyText"/>
      </w:pPr>
      <w:r>
        <w:t>Explanation</w:t>
      </w:r>
      <w:r>
        <w:rPr>
          <w:spacing w:val="-1"/>
        </w:rPr>
        <w:t xml:space="preserve"> </w:t>
      </w:r>
      <w:r>
        <w:t>should be</w:t>
      </w:r>
      <w:r>
        <w:rPr>
          <w:spacing w:val="-1"/>
        </w:rPr>
        <w:t xml:space="preserve"> </w:t>
      </w:r>
      <w:r>
        <w:t>made</w:t>
      </w:r>
      <w:r w:rsidR="00184A05">
        <w:t xml:space="preserve"> in Section G</w:t>
      </w:r>
      <w:r>
        <w:t xml:space="preserve"> o</w:t>
      </w:r>
      <w:r w:rsidR="00184A05">
        <w:t>f</w:t>
      </w:r>
      <w:r>
        <w:t xml:space="preserve"> the </w:t>
      </w:r>
      <w:hyperlink r:id="rId109">
        <w:hyperlink r:id="rId110" w:tooltip="Go to the Report of Hearing Aid Evaluation (RHAE) form website">
          <w:hyperlink r:id="rId111">
            <w:hyperlink r:id="rId112">
              <w:r w:rsidR="00C751E1" w:rsidRPr="00831A35">
                <w:rPr>
                  <w:rStyle w:val="Hyperlink"/>
                </w:rPr>
                <w:t>RHAE</w:t>
              </w:r>
            </w:hyperlink>
          </w:hyperlink>
        </w:hyperlink>
      </w:hyperlink>
      <w:r w:rsidR="00E0033F">
        <w:t>, a</w:t>
      </w:r>
      <w:r>
        <w:t>nd it must satisfy the state audiology consultant</w:t>
      </w:r>
      <w:r>
        <w:rPr>
          <w:spacing w:val="-3"/>
        </w:rPr>
        <w:t xml:space="preserve"> </w:t>
      </w:r>
      <w:r>
        <w:t>that a reasonable attempt was made to provide the service within the time limit. If the participant loses eligibility</w:t>
      </w:r>
      <w:r>
        <w:rPr>
          <w:spacing w:val="-5"/>
        </w:rPr>
        <w:t xml:space="preserve"> </w:t>
      </w:r>
      <w:r>
        <w:t>after</w:t>
      </w:r>
      <w:r>
        <w:rPr>
          <w:spacing w:val="-2"/>
        </w:rPr>
        <w:t xml:space="preserve"> </w:t>
      </w:r>
      <w:r>
        <w:t>the</w:t>
      </w:r>
      <w:r>
        <w:rPr>
          <w:spacing w:val="-5"/>
        </w:rPr>
        <w:t xml:space="preserve"> </w:t>
      </w:r>
      <w:r>
        <w:t>hearing</w:t>
      </w:r>
      <w:r>
        <w:rPr>
          <w:spacing w:val="-4"/>
        </w:rPr>
        <w:t xml:space="preserve"> </w:t>
      </w:r>
      <w:r>
        <w:t>aid</w:t>
      </w:r>
      <w:r>
        <w:rPr>
          <w:spacing w:val="-4"/>
        </w:rPr>
        <w:t xml:space="preserve"> </w:t>
      </w:r>
      <w:r>
        <w:t>is</w:t>
      </w:r>
      <w:r>
        <w:rPr>
          <w:spacing w:val="-3"/>
        </w:rPr>
        <w:t xml:space="preserve"> </w:t>
      </w:r>
      <w:r>
        <w:t>dispensed</w:t>
      </w:r>
      <w:r>
        <w:rPr>
          <w:spacing w:val="-4"/>
        </w:rPr>
        <w:t xml:space="preserve"> </w:t>
      </w:r>
      <w:r>
        <w:t>but</w:t>
      </w:r>
      <w:r>
        <w:rPr>
          <w:spacing w:val="-6"/>
        </w:rPr>
        <w:t xml:space="preserve"> </w:t>
      </w:r>
      <w:r>
        <w:t>before</w:t>
      </w:r>
      <w:r>
        <w:rPr>
          <w:spacing w:val="-2"/>
        </w:rPr>
        <w:t xml:space="preserve"> </w:t>
      </w:r>
      <w:r>
        <w:t>the</w:t>
      </w:r>
      <w:r>
        <w:rPr>
          <w:spacing w:val="-5"/>
        </w:rPr>
        <w:t xml:space="preserve"> </w:t>
      </w:r>
      <w:r>
        <w:t>post-fitting</w:t>
      </w:r>
      <w:r>
        <w:rPr>
          <w:spacing w:val="-6"/>
        </w:rPr>
        <w:t xml:space="preserve"> </w:t>
      </w:r>
      <w:r>
        <w:t>evaluation</w:t>
      </w:r>
      <w:r>
        <w:rPr>
          <w:spacing w:val="-2"/>
        </w:rPr>
        <w:t xml:space="preserve"> </w:t>
      </w:r>
      <w:r>
        <w:t>can</w:t>
      </w:r>
      <w:r>
        <w:rPr>
          <w:spacing w:val="-2"/>
        </w:rPr>
        <w:t xml:space="preserve"> </w:t>
      </w:r>
      <w:r>
        <w:t>be</w:t>
      </w:r>
      <w:r>
        <w:rPr>
          <w:spacing w:val="-2"/>
        </w:rPr>
        <w:t xml:space="preserve"> </w:t>
      </w:r>
      <w:r>
        <w:t xml:space="preserve">conducted, the provider should still </w:t>
      </w:r>
      <w:r w:rsidR="00866C46">
        <w:t xml:space="preserve">perform </w:t>
      </w:r>
      <w:r>
        <w:t>the evaluation within the specified time limits.</w:t>
      </w:r>
    </w:p>
    <w:p w14:paraId="2AE22D4E" w14:textId="77777777" w:rsidR="00C00D59" w:rsidRDefault="00B3580A" w:rsidP="00A22F7F">
      <w:pPr>
        <w:pStyle w:val="BodyText"/>
      </w:pPr>
      <w:r>
        <w:t>A</w:t>
      </w:r>
      <w:r>
        <w:rPr>
          <w:spacing w:val="-9"/>
        </w:rPr>
        <w:t xml:space="preserve"> </w:t>
      </w:r>
      <w:r>
        <w:t>post-fitting</w:t>
      </w:r>
      <w:r>
        <w:rPr>
          <w:spacing w:val="-12"/>
        </w:rPr>
        <w:t xml:space="preserve"> </w:t>
      </w:r>
      <w:r>
        <w:t>evaluation</w:t>
      </w:r>
      <w:r>
        <w:rPr>
          <w:spacing w:val="-11"/>
        </w:rPr>
        <w:t xml:space="preserve"> </w:t>
      </w:r>
      <w:r>
        <w:t>requires</w:t>
      </w:r>
      <w:r>
        <w:rPr>
          <w:spacing w:val="-12"/>
        </w:rPr>
        <w:t xml:space="preserve"> </w:t>
      </w:r>
      <w:r>
        <w:t>face-to-face</w:t>
      </w:r>
      <w:r>
        <w:rPr>
          <w:spacing w:val="-9"/>
        </w:rPr>
        <w:t xml:space="preserve"> </w:t>
      </w:r>
      <w:r>
        <w:t>contact</w:t>
      </w:r>
      <w:r>
        <w:rPr>
          <w:spacing w:val="-10"/>
        </w:rPr>
        <w:t xml:space="preserve"> </w:t>
      </w:r>
      <w:r>
        <w:t>between</w:t>
      </w:r>
      <w:r>
        <w:rPr>
          <w:spacing w:val="-9"/>
        </w:rPr>
        <w:t xml:space="preserve"> </w:t>
      </w:r>
      <w:r>
        <w:t>the</w:t>
      </w:r>
      <w:r>
        <w:rPr>
          <w:spacing w:val="-9"/>
        </w:rPr>
        <w:t xml:space="preserve"> </w:t>
      </w:r>
      <w:r>
        <w:t>provider</w:t>
      </w:r>
      <w:r>
        <w:rPr>
          <w:spacing w:val="-9"/>
        </w:rPr>
        <w:t xml:space="preserve"> </w:t>
      </w:r>
      <w:r>
        <w:t>and</w:t>
      </w:r>
      <w:r>
        <w:rPr>
          <w:spacing w:val="-10"/>
        </w:rPr>
        <w:t xml:space="preserve"> </w:t>
      </w:r>
      <w:r>
        <w:t>the</w:t>
      </w:r>
      <w:r>
        <w:rPr>
          <w:spacing w:val="-11"/>
        </w:rPr>
        <w:t xml:space="preserve"> </w:t>
      </w:r>
      <w:r>
        <w:t>participant.</w:t>
      </w:r>
      <w:r>
        <w:rPr>
          <w:spacing w:val="-12"/>
        </w:rPr>
        <w:t xml:space="preserve"> </w:t>
      </w:r>
      <w:r>
        <w:t>The purpose of the post-fitting evaluation is to determine that the patient is receiving reasonable and optimal</w:t>
      </w:r>
      <w:r>
        <w:rPr>
          <w:spacing w:val="-12"/>
        </w:rPr>
        <w:t xml:space="preserve"> </w:t>
      </w:r>
      <w:r>
        <w:t>benefit</w:t>
      </w:r>
      <w:r>
        <w:rPr>
          <w:spacing w:val="-15"/>
        </w:rPr>
        <w:t xml:space="preserve"> </w:t>
      </w:r>
      <w:r>
        <w:t>from</w:t>
      </w:r>
      <w:r>
        <w:rPr>
          <w:spacing w:val="-11"/>
        </w:rPr>
        <w:t xml:space="preserve"> </w:t>
      </w:r>
      <w:r>
        <w:t>the</w:t>
      </w:r>
      <w:r>
        <w:rPr>
          <w:spacing w:val="-13"/>
        </w:rPr>
        <w:t xml:space="preserve"> </w:t>
      </w:r>
      <w:r>
        <w:t>hearing</w:t>
      </w:r>
      <w:r>
        <w:rPr>
          <w:spacing w:val="-14"/>
        </w:rPr>
        <w:t xml:space="preserve"> </w:t>
      </w:r>
      <w:r>
        <w:t>aid,</w:t>
      </w:r>
      <w:r>
        <w:rPr>
          <w:spacing w:val="-12"/>
        </w:rPr>
        <w:t xml:space="preserve"> </w:t>
      </w:r>
      <w:r>
        <w:t>that</w:t>
      </w:r>
      <w:r>
        <w:rPr>
          <w:spacing w:val="-12"/>
        </w:rPr>
        <w:t xml:space="preserve"> </w:t>
      </w:r>
      <w:r>
        <w:t>the</w:t>
      </w:r>
      <w:r>
        <w:rPr>
          <w:spacing w:val="-13"/>
        </w:rPr>
        <w:t xml:space="preserve"> </w:t>
      </w:r>
      <w:r>
        <w:t>hearing</w:t>
      </w:r>
      <w:r>
        <w:rPr>
          <w:spacing w:val="-12"/>
        </w:rPr>
        <w:t xml:space="preserve"> </w:t>
      </w:r>
      <w:r>
        <w:t>aid</w:t>
      </w:r>
      <w:r>
        <w:rPr>
          <w:spacing w:val="-12"/>
        </w:rPr>
        <w:t xml:space="preserve"> </w:t>
      </w:r>
      <w:r>
        <w:t>is</w:t>
      </w:r>
      <w:r>
        <w:rPr>
          <w:spacing w:val="-12"/>
        </w:rPr>
        <w:t xml:space="preserve"> </w:t>
      </w:r>
      <w:r>
        <w:t>functioning</w:t>
      </w:r>
      <w:r>
        <w:rPr>
          <w:spacing w:val="-15"/>
        </w:rPr>
        <w:t xml:space="preserve"> </w:t>
      </w:r>
      <w:r>
        <w:t>properly</w:t>
      </w:r>
      <w:r w:rsidR="00E0033F">
        <w:t>,</w:t>
      </w:r>
      <w:r>
        <w:rPr>
          <w:spacing w:val="-11"/>
        </w:rPr>
        <w:t xml:space="preserve"> </w:t>
      </w:r>
      <w:r>
        <w:t>and</w:t>
      </w:r>
      <w:r>
        <w:rPr>
          <w:spacing w:val="-14"/>
        </w:rPr>
        <w:t xml:space="preserve"> </w:t>
      </w:r>
      <w:r>
        <w:t>that</w:t>
      </w:r>
      <w:r>
        <w:rPr>
          <w:spacing w:val="-12"/>
        </w:rPr>
        <w:t xml:space="preserve"> </w:t>
      </w:r>
      <w:r>
        <w:t>the</w:t>
      </w:r>
      <w:r>
        <w:rPr>
          <w:spacing w:val="-13"/>
        </w:rPr>
        <w:t xml:space="preserve"> </w:t>
      </w:r>
      <w:r>
        <w:t>patient is actually wearing the hearing aid. Services to be provided at the time of the evaluation include some or all of the following:</w:t>
      </w:r>
    </w:p>
    <w:p w14:paraId="41F0D3AA" w14:textId="77777777" w:rsidR="00C00D59" w:rsidRDefault="00B3580A" w:rsidP="00A22F7F">
      <w:pPr>
        <w:pStyle w:val="BulletList1"/>
      </w:pPr>
      <w:r>
        <w:t>Checking</w:t>
      </w:r>
      <w:r>
        <w:rPr>
          <w:spacing w:val="-4"/>
        </w:rPr>
        <w:t xml:space="preserve"> </w:t>
      </w:r>
      <w:r>
        <w:t>if</w:t>
      </w:r>
      <w:r>
        <w:rPr>
          <w:spacing w:val="-1"/>
        </w:rPr>
        <w:t xml:space="preserve"> </w:t>
      </w:r>
      <w:r>
        <w:t>the</w:t>
      </w:r>
      <w:r>
        <w:rPr>
          <w:spacing w:val="-2"/>
        </w:rPr>
        <w:t xml:space="preserve"> </w:t>
      </w:r>
      <w:r>
        <w:t>patient's</w:t>
      </w:r>
      <w:r>
        <w:rPr>
          <w:spacing w:val="-4"/>
        </w:rPr>
        <w:t xml:space="preserve"> </w:t>
      </w:r>
      <w:r>
        <w:t>ear</w:t>
      </w:r>
      <w:r>
        <w:rPr>
          <w:spacing w:val="-2"/>
        </w:rPr>
        <w:t xml:space="preserve"> </w:t>
      </w:r>
      <w:r>
        <w:t>is</w:t>
      </w:r>
      <w:r>
        <w:rPr>
          <w:spacing w:val="-2"/>
        </w:rPr>
        <w:t xml:space="preserve"> </w:t>
      </w:r>
      <w:r>
        <w:t>sore</w:t>
      </w:r>
      <w:r>
        <w:rPr>
          <w:spacing w:val="-2"/>
        </w:rPr>
        <w:t xml:space="preserve"> </w:t>
      </w:r>
      <w:r>
        <w:t>and</w:t>
      </w:r>
      <w:r>
        <w:rPr>
          <w:spacing w:val="-3"/>
        </w:rPr>
        <w:t xml:space="preserve"> </w:t>
      </w:r>
      <w:r>
        <w:t>modifying</w:t>
      </w:r>
      <w:r>
        <w:rPr>
          <w:spacing w:val="-4"/>
        </w:rPr>
        <w:t xml:space="preserve"> </w:t>
      </w:r>
      <w:r>
        <w:t>the</w:t>
      </w:r>
      <w:r>
        <w:rPr>
          <w:spacing w:val="-1"/>
        </w:rPr>
        <w:t xml:space="preserve"> </w:t>
      </w:r>
      <w:r>
        <w:t>ear</w:t>
      </w:r>
      <w:r>
        <w:rPr>
          <w:spacing w:val="-5"/>
        </w:rPr>
        <w:t xml:space="preserve"> </w:t>
      </w:r>
      <w:r>
        <w:t>mold</w:t>
      </w:r>
      <w:r>
        <w:rPr>
          <w:spacing w:val="-2"/>
        </w:rPr>
        <w:t xml:space="preserve"> </w:t>
      </w:r>
      <w:r>
        <w:t>or</w:t>
      </w:r>
      <w:r>
        <w:rPr>
          <w:spacing w:val="-2"/>
        </w:rPr>
        <w:t xml:space="preserve"> </w:t>
      </w:r>
      <w:r>
        <w:t>custom</w:t>
      </w:r>
      <w:r>
        <w:rPr>
          <w:spacing w:val="-1"/>
        </w:rPr>
        <w:t xml:space="preserve"> </w:t>
      </w:r>
      <w:r>
        <w:rPr>
          <w:spacing w:val="-2"/>
        </w:rPr>
        <w:t>shell</w:t>
      </w:r>
    </w:p>
    <w:p w14:paraId="4EF501CA" w14:textId="77777777" w:rsidR="00C00D59" w:rsidRDefault="00B3580A" w:rsidP="00A22F7F">
      <w:pPr>
        <w:pStyle w:val="BulletList1"/>
      </w:pPr>
      <w:r>
        <w:t>Adjusting</w:t>
      </w:r>
      <w:r>
        <w:rPr>
          <w:spacing w:val="-5"/>
        </w:rPr>
        <w:t xml:space="preserve"> </w:t>
      </w:r>
      <w:r w:rsidR="00E0033F">
        <w:rPr>
          <w:spacing w:val="-5"/>
        </w:rPr>
        <w:t xml:space="preserve">the </w:t>
      </w:r>
      <w:r>
        <w:t>frequency</w:t>
      </w:r>
      <w:r>
        <w:rPr>
          <w:spacing w:val="-2"/>
        </w:rPr>
        <w:t xml:space="preserve"> </w:t>
      </w:r>
      <w:r>
        <w:t>or</w:t>
      </w:r>
      <w:r>
        <w:rPr>
          <w:spacing w:val="-4"/>
        </w:rPr>
        <w:t xml:space="preserve"> </w:t>
      </w:r>
      <w:r>
        <w:t>gain</w:t>
      </w:r>
      <w:r>
        <w:rPr>
          <w:spacing w:val="-1"/>
        </w:rPr>
        <w:t xml:space="preserve"> </w:t>
      </w:r>
      <w:r>
        <w:t>of</w:t>
      </w:r>
      <w:r>
        <w:rPr>
          <w:spacing w:val="-2"/>
        </w:rPr>
        <w:t xml:space="preserve"> </w:t>
      </w:r>
      <w:r>
        <w:t>the</w:t>
      </w:r>
      <w:r>
        <w:rPr>
          <w:spacing w:val="-3"/>
        </w:rPr>
        <w:t xml:space="preserve"> </w:t>
      </w:r>
      <w:r>
        <w:t>hearing</w:t>
      </w:r>
      <w:r>
        <w:rPr>
          <w:spacing w:val="-3"/>
        </w:rPr>
        <w:t xml:space="preserve"> </w:t>
      </w:r>
      <w:r>
        <w:rPr>
          <w:spacing w:val="-5"/>
        </w:rPr>
        <w:t>aid</w:t>
      </w:r>
    </w:p>
    <w:p w14:paraId="285284D7" w14:textId="77777777" w:rsidR="00C00D59" w:rsidRDefault="00B3580A" w:rsidP="00A22F7F">
      <w:pPr>
        <w:pStyle w:val="BulletList1"/>
      </w:pPr>
      <w:r>
        <w:t>Reprogramming</w:t>
      </w:r>
      <w:r>
        <w:rPr>
          <w:spacing w:val="-7"/>
        </w:rPr>
        <w:t xml:space="preserve"> </w:t>
      </w:r>
      <w:r>
        <w:t>the</w:t>
      </w:r>
      <w:r>
        <w:rPr>
          <w:spacing w:val="-4"/>
        </w:rPr>
        <w:t xml:space="preserve"> </w:t>
      </w:r>
      <w:r>
        <w:t>hearing</w:t>
      </w:r>
      <w:r>
        <w:rPr>
          <w:spacing w:val="-6"/>
        </w:rPr>
        <w:t xml:space="preserve"> </w:t>
      </w:r>
      <w:r>
        <w:rPr>
          <w:spacing w:val="-5"/>
        </w:rPr>
        <w:t>aid</w:t>
      </w:r>
    </w:p>
    <w:p w14:paraId="00BEF983" w14:textId="77777777" w:rsidR="00C00D59" w:rsidRDefault="00B3580A" w:rsidP="00A22F7F">
      <w:pPr>
        <w:pStyle w:val="BulletList1"/>
      </w:pPr>
      <w:r>
        <w:t>Checking</w:t>
      </w:r>
      <w:r>
        <w:rPr>
          <w:spacing w:val="-2"/>
        </w:rPr>
        <w:t xml:space="preserve"> </w:t>
      </w:r>
      <w:r>
        <w:t>the</w:t>
      </w:r>
      <w:r>
        <w:rPr>
          <w:spacing w:val="-3"/>
        </w:rPr>
        <w:t xml:space="preserve"> </w:t>
      </w:r>
      <w:r>
        <w:t>ear</w:t>
      </w:r>
      <w:r>
        <w:rPr>
          <w:spacing w:val="-3"/>
        </w:rPr>
        <w:t xml:space="preserve"> </w:t>
      </w:r>
      <w:r>
        <w:t>mold</w:t>
      </w:r>
      <w:r>
        <w:rPr>
          <w:spacing w:val="-4"/>
        </w:rPr>
        <w:t xml:space="preserve"> </w:t>
      </w:r>
      <w:r>
        <w:t>and</w:t>
      </w:r>
      <w:r>
        <w:rPr>
          <w:spacing w:val="-1"/>
        </w:rPr>
        <w:t xml:space="preserve"> </w:t>
      </w:r>
      <w:r>
        <w:rPr>
          <w:spacing w:val="-2"/>
        </w:rPr>
        <w:t>tubing</w:t>
      </w:r>
    </w:p>
    <w:p w14:paraId="3976BC0E" w14:textId="77777777" w:rsidR="00C00D59" w:rsidRDefault="00B3580A" w:rsidP="00A22F7F">
      <w:pPr>
        <w:pStyle w:val="BulletList1"/>
      </w:pPr>
      <w:r>
        <w:t>Venting</w:t>
      </w:r>
      <w:r>
        <w:rPr>
          <w:spacing w:val="-4"/>
        </w:rPr>
        <w:t xml:space="preserve"> </w:t>
      </w:r>
      <w:r>
        <w:t>adjustment</w:t>
      </w:r>
      <w:r>
        <w:rPr>
          <w:spacing w:val="-3"/>
        </w:rPr>
        <w:t xml:space="preserve"> </w:t>
      </w:r>
      <w:r>
        <w:t>on</w:t>
      </w:r>
      <w:r>
        <w:rPr>
          <w:spacing w:val="-5"/>
        </w:rPr>
        <w:t xml:space="preserve"> </w:t>
      </w:r>
      <w:r>
        <w:t>ear</w:t>
      </w:r>
      <w:r>
        <w:rPr>
          <w:spacing w:val="-1"/>
        </w:rPr>
        <w:t xml:space="preserve"> </w:t>
      </w:r>
      <w:r>
        <w:t>mold</w:t>
      </w:r>
      <w:r>
        <w:rPr>
          <w:spacing w:val="-4"/>
        </w:rPr>
        <w:t xml:space="preserve"> </w:t>
      </w:r>
      <w:r>
        <w:t>or</w:t>
      </w:r>
      <w:r>
        <w:rPr>
          <w:spacing w:val="-1"/>
        </w:rPr>
        <w:t xml:space="preserve"> </w:t>
      </w:r>
      <w:r>
        <w:t>custom</w:t>
      </w:r>
      <w:r>
        <w:rPr>
          <w:spacing w:val="-1"/>
        </w:rPr>
        <w:t xml:space="preserve"> </w:t>
      </w:r>
      <w:r>
        <w:rPr>
          <w:spacing w:val="-4"/>
        </w:rPr>
        <w:t>shell</w:t>
      </w:r>
    </w:p>
    <w:p w14:paraId="1B193809" w14:textId="77777777" w:rsidR="00C00D59" w:rsidRDefault="00B3580A" w:rsidP="00A22F7F">
      <w:pPr>
        <w:pStyle w:val="BulletList1"/>
      </w:pPr>
      <w:r>
        <w:t>Reinstructing</w:t>
      </w:r>
      <w:r>
        <w:rPr>
          <w:spacing w:val="-4"/>
        </w:rPr>
        <w:t xml:space="preserve"> </w:t>
      </w:r>
      <w:r>
        <w:t>the</w:t>
      </w:r>
      <w:r>
        <w:rPr>
          <w:spacing w:val="-4"/>
        </w:rPr>
        <w:t xml:space="preserve"> </w:t>
      </w:r>
      <w:r>
        <w:t>patient</w:t>
      </w:r>
      <w:r>
        <w:rPr>
          <w:spacing w:val="-3"/>
        </w:rPr>
        <w:t xml:space="preserve"> </w:t>
      </w:r>
      <w:r>
        <w:t>in</w:t>
      </w:r>
      <w:r>
        <w:rPr>
          <w:spacing w:val="-1"/>
        </w:rPr>
        <w:t xml:space="preserve"> </w:t>
      </w:r>
      <w:r>
        <w:t>the</w:t>
      </w:r>
      <w:r>
        <w:rPr>
          <w:spacing w:val="-1"/>
        </w:rPr>
        <w:t xml:space="preserve"> </w:t>
      </w:r>
      <w:r>
        <w:t>use</w:t>
      </w:r>
      <w:r>
        <w:rPr>
          <w:spacing w:val="-2"/>
        </w:rPr>
        <w:t xml:space="preserve"> </w:t>
      </w:r>
      <w:r>
        <w:t>or</w:t>
      </w:r>
      <w:r>
        <w:rPr>
          <w:spacing w:val="-1"/>
        </w:rPr>
        <w:t xml:space="preserve"> </w:t>
      </w:r>
      <w:r>
        <w:t>care</w:t>
      </w:r>
      <w:r>
        <w:rPr>
          <w:spacing w:val="-1"/>
        </w:rPr>
        <w:t xml:space="preserve"> </w:t>
      </w:r>
      <w:r>
        <w:t>of</w:t>
      </w:r>
      <w:r>
        <w:rPr>
          <w:spacing w:val="-1"/>
        </w:rPr>
        <w:t xml:space="preserve"> </w:t>
      </w:r>
      <w:r>
        <w:t>the</w:t>
      </w:r>
      <w:r>
        <w:rPr>
          <w:spacing w:val="-4"/>
        </w:rPr>
        <w:t xml:space="preserve"> </w:t>
      </w:r>
      <w:r>
        <w:t>hearing</w:t>
      </w:r>
      <w:r>
        <w:rPr>
          <w:spacing w:val="-3"/>
        </w:rPr>
        <w:t xml:space="preserve"> </w:t>
      </w:r>
      <w:r>
        <w:rPr>
          <w:spacing w:val="-5"/>
        </w:rPr>
        <w:t>aid</w:t>
      </w:r>
    </w:p>
    <w:p w14:paraId="31877322" w14:textId="77777777" w:rsidR="00C00D59" w:rsidRDefault="00B3580A" w:rsidP="00A22F7F">
      <w:pPr>
        <w:pStyle w:val="BulletList1"/>
      </w:pPr>
      <w:r>
        <w:lastRenderedPageBreak/>
        <w:t>Electroacoustic</w:t>
      </w:r>
      <w:r>
        <w:rPr>
          <w:spacing w:val="-8"/>
        </w:rPr>
        <w:t xml:space="preserve"> </w:t>
      </w:r>
      <w:r>
        <w:t>evaluation</w:t>
      </w:r>
      <w:r>
        <w:rPr>
          <w:spacing w:val="-1"/>
        </w:rPr>
        <w:t xml:space="preserve"> </w:t>
      </w:r>
      <w:r>
        <w:t>of</w:t>
      </w:r>
      <w:r>
        <w:rPr>
          <w:spacing w:val="-2"/>
        </w:rPr>
        <w:t xml:space="preserve"> </w:t>
      </w:r>
      <w:r>
        <w:t>the</w:t>
      </w:r>
      <w:r>
        <w:rPr>
          <w:spacing w:val="-4"/>
        </w:rPr>
        <w:t xml:space="preserve"> </w:t>
      </w:r>
      <w:r>
        <w:t>hearing</w:t>
      </w:r>
      <w:r>
        <w:rPr>
          <w:spacing w:val="-3"/>
        </w:rPr>
        <w:t xml:space="preserve"> </w:t>
      </w:r>
      <w:r>
        <w:t>aid</w:t>
      </w:r>
      <w:r>
        <w:rPr>
          <w:spacing w:val="-3"/>
        </w:rPr>
        <w:t xml:space="preserve"> </w:t>
      </w:r>
      <w:r>
        <w:t>and/or</w:t>
      </w:r>
      <w:r>
        <w:rPr>
          <w:spacing w:val="-2"/>
        </w:rPr>
        <w:t xml:space="preserve"> </w:t>
      </w:r>
      <w:r>
        <w:t>real</w:t>
      </w:r>
      <w:r>
        <w:rPr>
          <w:spacing w:val="-2"/>
        </w:rPr>
        <w:t xml:space="preserve"> </w:t>
      </w:r>
      <w:r>
        <w:t>ear</w:t>
      </w:r>
      <w:r>
        <w:rPr>
          <w:spacing w:val="-4"/>
        </w:rPr>
        <w:t xml:space="preserve"> </w:t>
      </w:r>
      <w:r>
        <w:rPr>
          <w:spacing w:val="-2"/>
        </w:rPr>
        <w:t>measurements</w:t>
      </w:r>
    </w:p>
    <w:p w14:paraId="3458AC3B" w14:textId="77777777" w:rsidR="00C00D59" w:rsidRDefault="00B3580A" w:rsidP="00A22F7F">
      <w:pPr>
        <w:pStyle w:val="BulletList1"/>
      </w:pPr>
      <w:r>
        <w:t>Other</w:t>
      </w:r>
      <w:r>
        <w:rPr>
          <w:spacing w:val="-3"/>
        </w:rPr>
        <w:t xml:space="preserve"> </w:t>
      </w:r>
      <w:r>
        <w:t>adjustments</w:t>
      </w:r>
      <w:r>
        <w:rPr>
          <w:spacing w:val="-3"/>
        </w:rPr>
        <w:t xml:space="preserve"> </w:t>
      </w:r>
      <w:r>
        <w:t>or</w:t>
      </w:r>
      <w:r>
        <w:rPr>
          <w:spacing w:val="-5"/>
        </w:rPr>
        <w:t xml:space="preserve"> </w:t>
      </w:r>
      <w:r>
        <w:rPr>
          <w:spacing w:val="-2"/>
        </w:rPr>
        <w:t>services</w:t>
      </w:r>
    </w:p>
    <w:p w14:paraId="48D414D9" w14:textId="77777777" w:rsidR="00184A05" w:rsidRDefault="00B3580A" w:rsidP="00A22F7F">
      <w:pPr>
        <w:pStyle w:val="BodyText"/>
        <w:rPr>
          <w:spacing w:val="-13"/>
        </w:rPr>
      </w:pPr>
      <w:r>
        <w:t>If</w:t>
      </w:r>
      <w:r w:rsidR="00E0033F">
        <w:t>,</w:t>
      </w:r>
      <w:r>
        <w:rPr>
          <w:spacing w:val="-3"/>
        </w:rPr>
        <w:t xml:space="preserve"> </w:t>
      </w:r>
      <w:r>
        <w:t>at</w:t>
      </w:r>
      <w:r>
        <w:rPr>
          <w:spacing w:val="-4"/>
        </w:rPr>
        <w:t xml:space="preserve"> </w:t>
      </w:r>
      <w:r>
        <w:t>the</w:t>
      </w:r>
      <w:r>
        <w:rPr>
          <w:spacing w:val="-3"/>
        </w:rPr>
        <w:t xml:space="preserve"> </w:t>
      </w:r>
      <w:r>
        <w:t>time</w:t>
      </w:r>
      <w:r>
        <w:rPr>
          <w:spacing w:val="-3"/>
        </w:rPr>
        <w:t xml:space="preserve"> </w:t>
      </w:r>
      <w:r>
        <w:t>of</w:t>
      </w:r>
      <w:r>
        <w:rPr>
          <w:spacing w:val="-3"/>
        </w:rPr>
        <w:t xml:space="preserve"> </w:t>
      </w:r>
      <w:r>
        <w:t>the</w:t>
      </w:r>
      <w:r>
        <w:rPr>
          <w:spacing w:val="-3"/>
        </w:rPr>
        <w:t xml:space="preserve"> </w:t>
      </w:r>
      <w:r>
        <w:t>post-fitting</w:t>
      </w:r>
      <w:r>
        <w:rPr>
          <w:spacing w:val="-6"/>
        </w:rPr>
        <w:t xml:space="preserve"> </w:t>
      </w:r>
      <w:r>
        <w:t>evaluation,</w:t>
      </w:r>
      <w:r>
        <w:rPr>
          <w:spacing w:val="-4"/>
        </w:rPr>
        <w:t xml:space="preserve"> </w:t>
      </w:r>
      <w:r>
        <w:t>it</w:t>
      </w:r>
      <w:r>
        <w:rPr>
          <w:spacing w:val="-4"/>
        </w:rPr>
        <w:t xml:space="preserve"> </w:t>
      </w:r>
      <w:r>
        <w:t>is</w:t>
      </w:r>
      <w:r>
        <w:rPr>
          <w:spacing w:val="-6"/>
        </w:rPr>
        <w:t xml:space="preserve"> </w:t>
      </w:r>
      <w:r>
        <w:t>determined</w:t>
      </w:r>
      <w:r>
        <w:rPr>
          <w:spacing w:val="-4"/>
        </w:rPr>
        <w:t xml:space="preserve"> </w:t>
      </w:r>
      <w:r>
        <w:t>that</w:t>
      </w:r>
      <w:r>
        <w:rPr>
          <w:spacing w:val="-4"/>
        </w:rPr>
        <w:t xml:space="preserve"> </w:t>
      </w:r>
      <w:r>
        <w:t>the</w:t>
      </w:r>
      <w:r>
        <w:rPr>
          <w:spacing w:val="-3"/>
        </w:rPr>
        <w:t xml:space="preserve"> </w:t>
      </w:r>
      <w:r>
        <w:t>hearing</w:t>
      </w:r>
      <w:r>
        <w:rPr>
          <w:spacing w:val="-4"/>
        </w:rPr>
        <w:t xml:space="preserve"> </w:t>
      </w:r>
      <w:r>
        <w:t>aid</w:t>
      </w:r>
      <w:r>
        <w:rPr>
          <w:spacing w:val="-4"/>
        </w:rPr>
        <w:t xml:space="preserve"> </w:t>
      </w:r>
      <w:r>
        <w:t>is</w:t>
      </w:r>
      <w:r>
        <w:rPr>
          <w:spacing w:val="-3"/>
        </w:rPr>
        <w:t xml:space="preserve"> </w:t>
      </w:r>
      <w:r>
        <w:t>unsuitable,</w:t>
      </w:r>
      <w:r>
        <w:rPr>
          <w:spacing w:val="-4"/>
        </w:rPr>
        <w:t xml:space="preserve"> </w:t>
      </w:r>
      <w:r>
        <w:t>other hearing</w:t>
      </w:r>
      <w:r>
        <w:rPr>
          <w:spacing w:val="-14"/>
        </w:rPr>
        <w:t xml:space="preserve"> </w:t>
      </w:r>
      <w:r>
        <w:t>aids</w:t>
      </w:r>
      <w:r>
        <w:rPr>
          <w:spacing w:val="-13"/>
        </w:rPr>
        <w:t xml:space="preserve"> </w:t>
      </w:r>
      <w:r>
        <w:t>should</w:t>
      </w:r>
      <w:r>
        <w:rPr>
          <w:spacing w:val="-14"/>
        </w:rPr>
        <w:t xml:space="preserve"> </w:t>
      </w:r>
      <w:r>
        <w:t>be</w:t>
      </w:r>
      <w:r>
        <w:rPr>
          <w:spacing w:val="-12"/>
        </w:rPr>
        <w:t xml:space="preserve"> </w:t>
      </w:r>
      <w:r>
        <w:t>tried</w:t>
      </w:r>
      <w:r>
        <w:rPr>
          <w:spacing w:val="-14"/>
        </w:rPr>
        <w:t xml:space="preserve"> </w:t>
      </w:r>
      <w:r>
        <w:t>for</w:t>
      </w:r>
      <w:r>
        <w:rPr>
          <w:spacing w:val="-12"/>
        </w:rPr>
        <w:t xml:space="preserve"> </w:t>
      </w:r>
      <w:r>
        <w:t>trial</w:t>
      </w:r>
      <w:r>
        <w:rPr>
          <w:spacing w:val="-13"/>
        </w:rPr>
        <w:t xml:space="preserve"> </w:t>
      </w:r>
      <w:r>
        <w:t>periods</w:t>
      </w:r>
      <w:r w:rsidR="00E0033F">
        <w:t>,</w:t>
      </w:r>
      <w:r>
        <w:rPr>
          <w:spacing w:val="-13"/>
        </w:rPr>
        <w:t xml:space="preserve"> </w:t>
      </w:r>
      <w:r>
        <w:t>but</w:t>
      </w:r>
      <w:r>
        <w:rPr>
          <w:spacing w:val="-14"/>
        </w:rPr>
        <w:t xml:space="preserve"> </w:t>
      </w:r>
      <w:r>
        <w:t>in</w:t>
      </w:r>
      <w:r>
        <w:rPr>
          <w:spacing w:val="-12"/>
        </w:rPr>
        <w:t xml:space="preserve"> </w:t>
      </w:r>
      <w:r>
        <w:t>the</w:t>
      </w:r>
      <w:r>
        <w:rPr>
          <w:spacing w:val="-12"/>
        </w:rPr>
        <w:t xml:space="preserve"> </w:t>
      </w:r>
      <w:r>
        <w:t>end</w:t>
      </w:r>
      <w:r w:rsidR="00E0033F">
        <w:t>,</w:t>
      </w:r>
      <w:r>
        <w:rPr>
          <w:spacing w:val="-14"/>
        </w:rPr>
        <w:t xml:space="preserve"> </w:t>
      </w:r>
      <w:r>
        <w:t>billing</w:t>
      </w:r>
      <w:r>
        <w:rPr>
          <w:spacing w:val="-14"/>
        </w:rPr>
        <w:t xml:space="preserve"> </w:t>
      </w:r>
      <w:r>
        <w:t>can</w:t>
      </w:r>
      <w:r>
        <w:rPr>
          <w:spacing w:val="-12"/>
        </w:rPr>
        <w:t xml:space="preserve"> </w:t>
      </w:r>
      <w:r>
        <w:t>be</w:t>
      </w:r>
      <w:r>
        <w:rPr>
          <w:spacing w:val="-12"/>
        </w:rPr>
        <w:t xml:space="preserve"> </w:t>
      </w:r>
      <w:r>
        <w:t>made</w:t>
      </w:r>
      <w:r>
        <w:rPr>
          <w:spacing w:val="-12"/>
        </w:rPr>
        <w:t xml:space="preserve"> </w:t>
      </w:r>
      <w:r>
        <w:t>for</w:t>
      </w:r>
      <w:r>
        <w:rPr>
          <w:spacing w:val="-12"/>
        </w:rPr>
        <w:t xml:space="preserve"> </w:t>
      </w:r>
      <w:r>
        <w:t>only</w:t>
      </w:r>
      <w:r>
        <w:rPr>
          <w:spacing w:val="-13"/>
        </w:rPr>
        <w:t xml:space="preserve"> </w:t>
      </w:r>
      <w:r>
        <w:t>one</w:t>
      </w:r>
      <w:r>
        <w:rPr>
          <w:spacing w:val="-12"/>
        </w:rPr>
        <w:t xml:space="preserve"> </w:t>
      </w:r>
      <w:r>
        <w:t>(1)</w:t>
      </w:r>
      <w:r w:rsidR="00184A05">
        <w:t xml:space="preserve"> each of the following:</w:t>
      </w:r>
      <w:r>
        <w:rPr>
          <w:spacing w:val="-13"/>
        </w:rPr>
        <w:t xml:space="preserve"> </w:t>
      </w:r>
    </w:p>
    <w:p w14:paraId="0B309244" w14:textId="77777777" w:rsidR="00184A05" w:rsidRDefault="00184A05" w:rsidP="00A22F7F">
      <w:pPr>
        <w:pStyle w:val="BulletList1"/>
      </w:pPr>
      <w:r>
        <w:t>M</w:t>
      </w:r>
      <w:r w:rsidR="00B3580A">
        <w:t>old</w:t>
      </w:r>
    </w:p>
    <w:p w14:paraId="6167EE7A" w14:textId="77777777" w:rsidR="00184A05" w:rsidRDefault="00184A05" w:rsidP="00A22F7F">
      <w:pPr>
        <w:pStyle w:val="BulletList1"/>
      </w:pPr>
      <w:r>
        <w:t>F</w:t>
      </w:r>
      <w:r w:rsidR="00B3580A">
        <w:t>itting</w:t>
      </w:r>
    </w:p>
    <w:p w14:paraId="6B34ABDD" w14:textId="77777777" w:rsidR="00184A05" w:rsidRDefault="00184A05" w:rsidP="00A22F7F">
      <w:pPr>
        <w:pStyle w:val="BulletList1"/>
      </w:pPr>
      <w:r>
        <w:t>D</w:t>
      </w:r>
      <w:r w:rsidR="00B3580A">
        <w:t>ispensing fee</w:t>
      </w:r>
    </w:p>
    <w:p w14:paraId="5EB22C8D" w14:textId="77777777" w:rsidR="00184A05" w:rsidRDefault="00184A05" w:rsidP="00A22F7F">
      <w:pPr>
        <w:pStyle w:val="BulletList1"/>
      </w:pPr>
      <w:r>
        <w:t>H</w:t>
      </w:r>
      <w:r w:rsidR="00B3580A">
        <w:t>earing aid</w:t>
      </w:r>
    </w:p>
    <w:p w14:paraId="74641362" w14:textId="77777777" w:rsidR="00C00D59" w:rsidRDefault="00184A05" w:rsidP="00A22F7F">
      <w:pPr>
        <w:pStyle w:val="BulletList1"/>
      </w:pPr>
      <w:r>
        <w:t>P</w:t>
      </w:r>
      <w:r w:rsidR="00B3580A">
        <w:t>ost-fitting evaluation</w:t>
      </w:r>
    </w:p>
    <w:p w14:paraId="3E488199" w14:textId="77777777" w:rsidR="00C00D59" w:rsidRPr="00F65881" w:rsidRDefault="00B3580A" w:rsidP="00E6226A">
      <w:pPr>
        <w:pStyle w:val="Heading5"/>
      </w:pPr>
      <w:r w:rsidRPr="00F65881">
        <w:t>Billing</w:t>
      </w:r>
      <w:r w:rsidRPr="00F65881">
        <w:rPr>
          <w:spacing w:val="-7"/>
        </w:rPr>
        <w:t xml:space="preserve"> </w:t>
      </w:r>
      <w:r w:rsidRPr="00F65881">
        <w:t>for</w:t>
      </w:r>
      <w:r w:rsidRPr="00F65881">
        <w:rPr>
          <w:spacing w:val="-7"/>
        </w:rPr>
        <w:t xml:space="preserve"> </w:t>
      </w:r>
      <w:r w:rsidRPr="00F65881">
        <w:t>Post-Fitting</w:t>
      </w:r>
      <w:r w:rsidRPr="00F65881">
        <w:rPr>
          <w:spacing w:val="-7"/>
        </w:rPr>
        <w:t xml:space="preserve"> </w:t>
      </w:r>
      <w:r w:rsidRPr="00F65881">
        <w:t>Evaluation</w:t>
      </w:r>
      <w:r w:rsidRPr="00F65881">
        <w:rPr>
          <w:spacing w:val="-8"/>
        </w:rPr>
        <w:t xml:space="preserve"> </w:t>
      </w:r>
      <w:r w:rsidRPr="00F65881">
        <w:t>When</w:t>
      </w:r>
      <w:r w:rsidRPr="00F65881">
        <w:rPr>
          <w:spacing w:val="-9"/>
        </w:rPr>
        <w:t xml:space="preserve"> </w:t>
      </w:r>
      <w:r w:rsidRPr="00F65881">
        <w:t>the</w:t>
      </w:r>
      <w:r w:rsidRPr="00F65881">
        <w:rPr>
          <w:spacing w:val="-7"/>
        </w:rPr>
        <w:t xml:space="preserve"> </w:t>
      </w:r>
      <w:r w:rsidRPr="00F65881">
        <w:t>Hearing</w:t>
      </w:r>
      <w:r w:rsidRPr="00F65881">
        <w:rPr>
          <w:spacing w:val="-7"/>
        </w:rPr>
        <w:t xml:space="preserve"> </w:t>
      </w:r>
      <w:r w:rsidRPr="00F65881">
        <w:t>Aid</w:t>
      </w:r>
      <w:r w:rsidRPr="00F65881">
        <w:rPr>
          <w:spacing w:val="-6"/>
        </w:rPr>
        <w:t xml:space="preserve"> </w:t>
      </w:r>
      <w:r w:rsidRPr="00F65881">
        <w:t>is</w:t>
      </w:r>
      <w:r w:rsidRPr="00F65881">
        <w:rPr>
          <w:spacing w:val="-8"/>
        </w:rPr>
        <w:t xml:space="preserve"> </w:t>
      </w:r>
      <w:r w:rsidR="005610C8" w:rsidRPr="00F65881">
        <w:t>n</w:t>
      </w:r>
      <w:r w:rsidRPr="00F65881">
        <w:t>ot</w:t>
      </w:r>
      <w:r w:rsidRPr="00F65881">
        <w:rPr>
          <w:spacing w:val="-8"/>
        </w:rPr>
        <w:t xml:space="preserve"> </w:t>
      </w:r>
      <w:r w:rsidRPr="00F65881">
        <w:rPr>
          <w:spacing w:val="-2"/>
        </w:rPr>
        <w:t>Dispensed</w:t>
      </w:r>
    </w:p>
    <w:p w14:paraId="7EA0B31A" w14:textId="77777777" w:rsidR="00D54147" w:rsidRDefault="00B3580A" w:rsidP="00A22F7F">
      <w:pPr>
        <w:pStyle w:val="BodyText"/>
      </w:pPr>
      <w:r>
        <w:t xml:space="preserve">All reasonable attempts to correct problems and satisfy the participant must be made. If the participant, understanding that </w:t>
      </w:r>
      <w:r w:rsidR="00E0033F">
        <w:t>they</w:t>
      </w:r>
      <w:r>
        <w:t xml:space="preserve"> may receive only one (1) hearing aid every four (4) years, still refuses to accept or wear the hearing aid, the provider should recover the hearing aid. MHD does not pay for the</w:t>
      </w:r>
      <w:r>
        <w:rPr>
          <w:spacing w:val="-1"/>
        </w:rPr>
        <w:t xml:space="preserve"> </w:t>
      </w:r>
      <w:r>
        <w:t>hearing aid in this</w:t>
      </w:r>
      <w:r>
        <w:rPr>
          <w:spacing w:val="-2"/>
        </w:rPr>
        <w:t xml:space="preserve"> </w:t>
      </w:r>
      <w:proofErr w:type="gramStart"/>
      <w:r>
        <w:t>situation</w:t>
      </w:r>
      <w:r w:rsidR="00866C46">
        <w:t>,</w:t>
      </w:r>
      <w:r>
        <w:t xml:space="preserve"> but</w:t>
      </w:r>
      <w:proofErr w:type="gramEnd"/>
      <w:r>
        <w:t xml:space="preserve"> does</w:t>
      </w:r>
      <w:r>
        <w:rPr>
          <w:spacing w:val="-2"/>
        </w:rPr>
        <w:t xml:space="preserve"> </w:t>
      </w:r>
      <w:r>
        <w:t>reimburse for the post-fitting evaluation if</w:t>
      </w:r>
      <w:r>
        <w:rPr>
          <w:spacing w:val="-9"/>
        </w:rPr>
        <w:t xml:space="preserve"> </w:t>
      </w:r>
      <w:r>
        <w:t>it</w:t>
      </w:r>
      <w:r>
        <w:rPr>
          <w:spacing w:val="-10"/>
        </w:rPr>
        <w:t xml:space="preserve"> </w:t>
      </w:r>
      <w:r>
        <w:t>was</w:t>
      </w:r>
      <w:r>
        <w:rPr>
          <w:spacing w:val="-9"/>
        </w:rPr>
        <w:t xml:space="preserve"> </w:t>
      </w:r>
      <w:r>
        <w:t>performed,</w:t>
      </w:r>
      <w:r>
        <w:rPr>
          <w:spacing w:val="-10"/>
        </w:rPr>
        <w:t xml:space="preserve"> </w:t>
      </w:r>
      <w:r>
        <w:t>when</w:t>
      </w:r>
      <w:r>
        <w:rPr>
          <w:spacing w:val="-8"/>
        </w:rPr>
        <w:t xml:space="preserve"> </w:t>
      </w:r>
      <w:r>
        <w:t>the</w:t>
      </w:r>
      <w:r>
        <w:rPr>
          <w:spacing w:val="-8"/>
        </w:rPr>
        <w:t xml:space="preserve"> </w:t>
      </w:r>
      <w:r>
        <w:t>hearing</w:t>
      </w:r>
      <w:r>
        <w:rPr>
          <w:spacing w:val="-10"/>
        </w:rPr>
        <w:t xml:space="preserve"> </w:t>
      </w:r>
      <w:r>
        <w:t>aid</w:t>
      </w:r>
      <w:r>
        <w:rPr>
          <w:spacing w:val="-10"/>
        </w:rPr>
        <w:t xml:space="preserve"> </w:t>
      </w:r>
      <w:r>
        <w:t>was</w:t>
      </w:r>
      <w:r>
        <w:rPr>
          <w:spacing w:val="-9"/>
        </w:rPr>
        <w:t xml:space="preserve"> </w:t>
      </w:r>
      <w:r>
        <w:t>previously</w:t>
      </w:r>
      <w:r>
        <w:rPr>
          <w:spacing w:val="-9"/>
        </w:rPr>
        <w:t xml:space="preserve"> </w:t>
      </w:r>
      <w:r>
        <w:t>prior</w:t>
      </w:r>
      <w:r>
        <w:rPr>
          <w:spacing w:val="-9"/>
        </w:rPr>
        <w:t xml:space="preserve"> </w:t>
      </w:r>
      <w:r>
        <w:t>authorized.</w:t>
      </w:r>
    </w:p>
    <w:p w14:paraId="7603FB8E" w14:textId="4AD76115" w:rsidR="00C00D59" w:rsidRDefault="00B3580A" w:rsidP="00A22F7F">
      <w:pPr>
        <w:pStyle w:val="BodyText"/>
      </w:pPr>
      <w:r>
        <w:t>When</w:t>
      </w:r>
      <w:r>
        <w:rPr>
          <w:spacing w:val="-8"/>
        </w:rPr>
        <w:t xml:space="preserve"> </w:t>
      </w:r>
      <w:r>
        <w:t>billing</w:t>
      </w:r>
      <w:r>
        <w:rPr>
          <w:spacing w:val="-12"/>
        </w:rPr>
        <w:t xml:space="preserve"> </w:t>
      </w:r>
      <w:r>
        <w:t>for</w:t>
      </w:r>
      <w:r>
        <w:rPr>
          <w:spacing w:val="-9"/>
        </w:rPr>
        <w:t xml:space="preserve"> </w:t>
      </w:r>
      <w:r>
        <w:t>the</w:t>
      </w:r>
      <w:r>
        <w:rPr>
          <w:spacing w:val="-8"/>
        </w:rPr>
        <w:t xml:space="preserve"> </w:t>
      </w:r>
      <w:r>
        <w:t>post-fitting evaluation when the hearing aid was not dispensed, an explanation should be noted</w:t>
      </w:r>
      <w:r w:rsidR="00184A05">
        <w:t xml:space="preserve"> in Section G</w:t>
      </w:r>
      <w:r>
        <w:t xml:space="preserve"> o</w:t>
      </w:r>
      <w:r w:rsidR="00184A05">
        <w:t>f</w:t>
      </w:r>
      <w:r>
        <w:t xml:space="preserve"> the </w:t>
      </w:r>
      <w:hyperlink r:id="rId113">
        <w:hyperlink r:id="rId114" w:tooltip="Go to the Report of Hearing Aid Evaluation (RHAE) form website">
          <w:hyperlink r:id="rId115">
            <w:hyperlink r:id="rId116">
              <w:r w:rsidR="00C751E1" w:rsidRPr="00831A35">
                <w:rPr>
                  <w:rStyle w:val="Hyperlink"/>
                </w:rPr>
                <w:t>RHAE</w:t>
              </w:r>
            </w:hyperlink>
          </w:hyperlink>
        </w:hyperlink>
      </w:hyperlink>
      <w:r w:rsidR="002A1F34" w:rsidRPr="00304EE2">
        <w:rPr>
          <w:b/>
          <w:color w:val="F79546"/>
          <w:spacing w:val="-2"/>
        </w:rPr>
        <w:t xml:space="preserve"> </w:t>
      </w:r>
      <w:r w:rsidR="002A1F34">
        <w:t>as to why the provider is billing for the post-fitting evaluation without billing for the hearing aid</w:t>
      </w:r>
      <w:r>
        <w:rPr>
          <w:spacing w:val="-2"/>
        </w:rPr>
        <w:t>.</w:t>
      </w:r>
    </w:p>
    <w:p w14:paraId="11D67465" w14:textId="77777777" w:rsidR="00C00D59" w:rsidRPr="00553F5B" w:rsidRDefault="00B3580A" w:rsidP="009A3E41">
      <w:pPr>
        <w:pStyle w:val="Heading5"/>
      </w:pPr>
      <w:r w:rsidRPr="00F65881">
        <w:t>Billing</w:t>
      </w:r>
      <w:r w:rsidRPr="00F65881">
        <w:rPr>
          <w:spacing w:val="-8"/>
        </w:rPr>
        <w:t xml:space="preserve"> </w:t>
      </w:r>
      <w:r w:rsidRPr="00F65881">
        <w:t>for</w:t>
      </w:r>
      <w:r w:rsidRPr="00F65881">
        <w:rPr>
          <w:spacing w:val="-8"/>
        </w:rPr>
        <w:t xml:space="preserve"> </w:t>
      </w:r>
      <w:r w:rsidRPr="00F65881">
        <w:t>Post-Fitting</w:t>
      </w:r>
      <w:r w:rsidRPr="00F65881">
        <w:rPr>
          <w:spacing w:val="-7"/>
        </w:rPr>
        <w:t xml:space="preserve"> </w:t>
      </w:r>
      <w:r w:rsidRPr="00F65881">
        <w:t>Evaluation</w:t>
      </w:r>
      <w:r w:rsidRPr="00F65881">
        <w:rPr>
          <w:spacing w:val="-8"/>
        </w:rPr>
        <w:t xml:space="preserve"> </w:t>
      </w:r>
      <w:r w:rsidRPr="00F65881">
        <w:t>When</w:t>
      </w:r>
      <w:r w:rsidRPr="00F65881">
        <w:rPr>
          <w:spacing w:val="-9"/>
        </w:rPr>
        <w:t xml:space="preserve"> </w:t>
      </w:r>
      <w:r w:rsidRPr="00F65881">
        <w:t>Patient</w:t>
      </w:r>
      <w:r w:rsidRPr="00F65881">
        <w:rPr>
          <w:spacing w:val="-8"/>
        </w:rPr>
        <w:t xml:space="preserve"> </w:t>
      </w:r>
      <w:r w:rsidR="005610C8" w:rsidRPr="00F65881">
        <w:rPr>
          <w:spacing w:val="-8"/>
        </w:rPr>
        <w:t>i</w:t>
      </w:r>
      <w:r w:rsidR="002A1F34" w:rsidRPr="00F65881">
        <w:rPr>
          <w:spacing w:val="-8"/>
        </w:rPr>
        <w:t xml:space="preserve">s </w:t>
      </w:r>
      <w:r w:rsidR="005610C8" w:rsidRPr="00F65881">
        <w:t>n</w:t>
      </w:r>
      <w:r w:rsidRPr="00F65881">
        <w:t>o</w:t>
      </w:r>
      <w:r w:rsidRPr="00F65881">
        <w:rPr>
          <w:spacing w:val="-7"/>
        </w:rPr>
        <w:t xml:space="preserve"> </w:t>
      </w:r>
      <w:r w:rsidRPr="00F65881">
        <w:t>Longer</w:t>
      </w:r>
      <w:r w:rsidRPr="00F65881">
        <w:rPr>
          <w:spacing w:val="-8"/>
        </w:rPr>
        <w:t xml:space="preserve"> </w:t>
      </w:r>
      <w:r w:rsidRPr="00F65881">
        <w:t>Eligible</w:t>
      </w:r>
      <w:r w:rsidRPr="00F65881">
        <w:rPr>
          <w:spacing w:val="-8"/>
        </w:rPr>
        <w:t xml:space="preserve"> </w:t>
      </w:r>
      <w:r w:rsidRPr="00F65881">
        <w:t>for</w:t>
      </w:r>
      <w:r w:rsidRPr="00F65881">
        <w:rPr>
          <w:spacing w:val="-8"/>
        </w:rPr>
        <w:t xml:space="preserve"> </w:t>
      </w:r>
      <w:r w:rsidRPr="00F65881">
        <w:t>MO</w:t>
      </w:r>
      <w:r w:rsidRPr="00F65881">
        <w:rPr>
          <w:spacing w:val="-9"/>
        </w:rPr>
        <w:t xml:space="preserve"> </w:t>
      </w:r>
      <w:r w:rsidRPr="00F65881">
        <w:rPr>
          <w:spacing w:val="-2"/>
        </w:rPr>
        <w:t>HealthNet</w:t>
      </w:r>
    </w:p>
    <w:p w14:paraId="6B3BF944" w14:textId="505DE79F" w:rsidR="00C00D59" w:rsidRDefault="00B3580A" w:rsidP="00A22F7F">
      <w:pPr>
        <w:pStyle w:val="BodyText"/>
      </w:pPr>
      <w:r>
        <w:t xml:space="preserve">If the patient becomes ineligible for MO HealthNet </w:t>
      </w:r>
      <w:r w:rsidR="00E0033F">
        <w:t>before</w:t>
      </w:r>
      <w:r>
        <w:t xml:space="preserve"> performing the post-fitting evaluation, MHD pays for the post-fitting evaluation if it was performed according to the guidelines stated in this</w:t>
      </w:r>
      <w:r>
        <w:rPr>
          <w:spacing w:val="-2"/>
        </w:rPr>
        <w:t xml:space="preserve"> </w:t>
      </w:r>
      <w:r>
        <w:t>manual.</w:t>
      </w:r>
      <w:r>
        <w:rPr>
          <w:spacing w:val="-3"/>
        </w:rPr>
        <w:t xml:space="preserve"> </w:t>
      </w:r>
      <w:r>
        <w:t>When</w:t>
      </w:r>
      <w:r>
        <w:rPr>
          <w:spacing w:val="-1"/>
        </w:rPr>
        <w:t xml:space="preserve"> </w:t>
      </w:r>
      <w:r>
        <w:t>billing</w:t>
      </w:r>
      <w:r>
        <w:rPr>
          <w:spacing w:val="-3"/>
        </w:rPr>
        <w:t xml:space="preserve"> </w:t>
      </w:r>
      <w:r>
        <w:t>for</w:t>
      </w:r>
      <w:r>
        <w:rPr>
          <w:spacing w:val="-1"/>
        </w:rPr>
        <w:t xml:space="preserve"> </w:t>
      </w:r>
      <w:r>
        <w:t>this</w:t>
      </w:r>
      <w:r>
        <w:rPr>
          <w:spacing w:val="-2"/>
        </w:rPr>
        <w:t xml:space="preserve"> </w:t>
      </w:r>
      <w:r>
        <w:t>service,</w:t>
      </w:r>
      <w:r>
        <w:rPr>
          <w:spacing w:val="-3"/>
        </w:rPr>
        <w:t xml:space="preserve"> </w:t>
      </w:r>
      <w:r>
        <w:t>the</w:t>
      </w:r>
      <w:r>
        <w:rPr>
          <w:spacing w:val="-1"/>
        </w:rPr>
        <w:t xml:space="preserve"> </w:t>
      </w:r>
      <w:r>
        <w:t>date</w:t>
      </w:r>
      <w:r>
        <w:rPr>
          <w:spacing w:val="-1"/>
        </w:rPr>
        <w:t xml:space="preserve"> </w:t>
      </w:r>
      <w:r>
        <w:t>of</w:t>
      </w:r>
      <w:r>
        <w:rPr>
          <w:spacing w:val="-1"/>
        </w:rPr>
        <w:t xml:space="preserve"> </w:t>
      </w:r>
      <w:r>
        <w:t>service</w:t>
      </w:r>
      <w:r>
        <w:rPr>
          <w:spacing w:val="-1"/>
        </w:rPr>
        <w:t xml:space="preserve"> </w:t>
      </w:r>
      <w:r>
        <w:t>entered</w:t>
      </w:r>
      <w:r>
        <w:rPr>
          <w:spacing w:val="-3"/>
        </w:rPr>
        <w:t xml:space="preserve"> </w:t>
      </w:r>
      <w:r>
        <w:t>on</w:t>
      </w:r>
      <w:r>
        <w:rPr>
          <w:spacing w:val="-1"/>
        </w:rPr>
        <w:t xml:space="preserve"> </w:t>
      </w:r>
      <w:r>
        <w:t>the</w:t>
      </w:r>
      <w:r>
        <w:rPr>
          <w:spacing w:val="-1"/>
        </w:rPr>
        <w:t xml:space="preserve"> </w:t>
      </w:r>
      <w:r>
        <w:t>claim</w:t>
      </w:r>
      <w:r>
        <w:rPr>
          <w:spacing w:val="-4"/>
        </w:rPr>
        <w:t xml:space="preserve"> </w:t>
      </w:r>
      <w:r>
        <w:t>must</w:t>
      </w:r>
      <w:r>
        <w:rPr>
          <w:spacing w:val="-3"/>
        </w:rPr>
        <w:t xml:space="preserve"> </w:t>
      </w:r>
      <w:r>
        <w:t>be</w:t>
      </w:r>
      <w:r>
        <w:rPr>
          <w:spacing w:val="-1"/>
        </w:rPr>
        <w:t xml:space="preserve"> </w:t>
      </w:r>
      <w:r>
        <w:t>no</w:t>
      </w:r>
      <w:r>
        <w:rPr>
          <w:spacing w:val="-5"/>
        </w:rPr>
        <w:t xml:space="preserve"> </w:t>
      </w:r>
      <w:r>
        <w:t xml:space="preserve">later than the last date of MO HealthNet eligibility. On the </w:t>
      </w:r>
      <w:hyperlink r:id="rId117">
        <w:hyperlink r:id="rId118" w:tooltip="Go to the Report of Hearing Aid Evaluation (RHAE) form website">
          <w:hyperlink r:id="rId119">
            <w:hyperlink r:id="rId120">
              <w:r w:rsidR="00C751E1" w:rsidRPr="00831A35">
                <w:rPr>
                  <w:rStyle w:val="Hyperlink"/>
                </w:rPr>
                <w:t>RHAE</w:t>
              </w:r>
            </w:hyperlink>
          </w:hyperlink>
        </w:hyperlink>
      </w:hyperlink>
      <w:r>
        <w:t>, the actual date of service must be shown for the post-fitting evaluation</w:t>
      </w:r>
      <w:r w:rsidR="00E0033F">
        <w:t>,</w:t>
      </w:r>
      <w:r>
        <w:t xml:space="preserve"> along with </w:t>
      </w:r>
      <w:r w:rsidR="00E0033F">
        <w:t>an explanation of</w:t>
      </w:r>
      <w:r>
        <w:t xml:space="preserve"> why the dates on the claim and </w:t>
      </w:r>
      <w:proofErr w:type="spellStart"/>
      <w:r>
        <w:t>the</w:t>
      </w:r>
      <w:proofErr w:type="spellEnd"/>
      <w:r>
        <w:t xml:space="preserve"> </w:t>
      </w:r>
      <w:hyperlink r:id="rId121">
        <w:hyperlink r:id="rId122" w:tooltip="Go to the Report of Hearing Aid Evaluation (RHAE) form website">
          <w:hyperlink r:id="rId123">
            <w:hyperlink r:id="rId124">
              <w:r w:rsidR="00C751E1" w:rsidRPr="00831A35">
                <w:rPr>
                  <w:rStyle w:val="Hyperlink"/>
                </w:rPr>
                <w:t>RHAE</w:t>
              </w:r>
            </w:hyperlink>
          </w:hyperlink>
        </w:hyperlink>
      </w:hyperlink>
      <w:r w:rsidRPr="009A3E41">
        <w:t xml:space="preserve"> </w:t>
      </w:r>
      <w:r>
        <w:t>are different.</w:t>
      </w:r>
    </w:p>
    <w:p w14:paraId="76D696D8" w14:textId="7BDBDDC9" w:rsidR="004C10B1" w:rsidRDefault="00631DDE" w:rsidP="00A22F7F">
      <w:pPr>
        <w:pStyle w:val="BodyText"/>
      </w:pPr>
      <w:r>
        <w:t>Refer to</w:t>
      </w:r>
      <w:r>
        <w:rPr>
          <w:spacing w:val="-4"/>
        </w:rPr>
        <w:t xml:space="preserve"> </w:t>
      </w:r>
      <w:hyperlink w:anchor="3.1_The_Report_of_Hearing_Aid_Evaluation" w:history="1">
        <w:hyperlink w:anchor="3.1_The_Report_of_Hearing_Aid_Evaluation" w:tooltip="Go to Section 3.1 of this document" w:history="1">
          <w:hyperlink w:anchor="3.1_The_Report_of_Hearing_Aid_Evaluation" w:tooltip="Go to Section 3.1 of this document" w:history="1">
            <w:hyperlink w:anchor="_3.1_The_Report" w:history="1">
              <w:hyperlink w:anchor="3.1_The_Report_of_Hearing_Aid_Evaluation" w:history="1">
                <w:r w:rsidR="00A22F7F" w:rsidRPr="00A22F7F">
                  <w:rPr>
                    <w:rStyle w:val="Hyperlink"/>
                  </w:rPr>
                  <w:t>Section 3.1</w:t>
                </w:r>
              </w:hyperlink>
            </w:hyperlink>
          </w:hyperlink>
        </w:hyperlink>
      </w:hyperlink>
      <w:r w:rsidR="004C10B1" w:rsidRPr="009A3E41">
        <w:t xml:space="preserve"> </w:t>
      </w:r>
      <w:r w:rsidR="004C10B1">
        <w:t>of</w:t>
      </w:r>
      <w:r w:rsidR="004C10B1">
        <w:rPr>
          <w:spacing w:val="-2"/>
        </w:rPr>
        <w:t xml:space="preserve"> </w:t>
      </w:r>
      <w:r w:rsidR="004C10B1">
        <w:t>this</w:t>
      </w:r>
      <w:r w:rsidR="004C10B1">
        <w:rPr>
          <w:spacing w:val="-4"/>
        </w:rPr>
        <w:t xml:space="preserve"> </w:t>
      </w:r>
      <w:r w:rsidR="004C10B1">
        <w:t>manual</w:t>
      </w:r>
      <w:r w:rsidR="004C10B1">
        <w:rPr>
          <w:spacing w:val="-6"/>
        </w:rPr>
        <w:t xml:space="preserve"> </w:t>
      </w:r>
      <w:r w:rsidR="004C10B1">
        <w:t>for</w:t>
      </w:r>
      <w:r w:rsidR="004C10B1">
        <w:rPr>
          <w:spacing w:val="-4"/>
        </w:rPr>
        <w:t xml:space="preserve"> </w:t>
      </w:r>
      <w:r w:rsidR="004C10B1">
        <w:t>more</w:t>
      </w:r>
      <w:r w:rsidR="004C10B1">
        <w:rPr>
          <w:spacing w:val="-2"/>
        </w:rPr>
        <w:t xml:space="preserve"> </w:t>
      </w:r>
      <w:r w:rsidR="004C10B1">
        <w:t>information</w:t>
      </w:r>
      <w:r w:rsidR="004C10B1">
        <w:rPr>
          <w:spacing w:val="-2"/>
        </w:rPr>
        <w:t xml:space="preserve"> </w:t>
      </w:r>
      <w:r w:rsidR="004C10B1">
        <w:t>on</w:t>
      </w:r>
      <w:r w:rsidR="004C10B1">
        <w:rPr>
          <w:spacing w:val="-1"/>
        </w:rPr>
        <w:t xml:space="preserve"> </w:t>
      </w:r>
      <w:r w:rsidR="004C10B1">
        <w:t>completing</w:t>
      </w:r>
      <w:r w:rsidR="004C10B1">
        <w:rPr>
          <w:spacing w:val="-4"/>
        </w:rPr>
        <w:t xml:space="preserve"> </w:t>
      </w:r>
      <w:r w:rsidR="004C10B1">
        <w:t>the</w:t>
      </w:r>
      <w:r w:rsidR="004C10B1">
        <w:rPr>
          <w:spacing w:val="-4"/>
        </w:rPr>
        <w:t xml:space="preserve"> </w:t>
      </w:r>
      <w:hyperlink r:id="rId125">
        <w:hyperlink r:id="rId126" w:tooltip="Go to the Report of Hearing Aid Evaluation (RHAE) form website">
          <w:hyperlink r:id="rId127">
            <w:hyperlink r:id="rId128">
              <w:r w:rsidR="00C751E1" w:rsidRPr="00831A35">
                <w:rPr>
                  <w:rStyle w:val="Hyperlink"/>
                </w:rPr>
                <w:t>RHAE</w:t>
              </w:r>
            </w:hyperlink>
          </w:hyperlink>
        </w:hyperlink>
      </w:hyperlink>
      <w:r w:rsidR="004C10B1">
        <w:rPr>
          <w:spacing w:val="-2"/>
        </w:rPr>
        <w:t>.</w:t>
      </w:r>
    </w:p>
    <w:p w14:paraId="2165C11A" w14:textId="77777777" w:rsidR="00C00D59" w:rsidRPr="00F65881" w:rsidRDefault="00B3580A" w:rsidP="009A3E41">
      <w:pPr>
        <w:pStyle w:val="Heading4"/>
      </w:pPr>
      <w:bookmarkStart w:id="66" w:name="Post-Fitting_Adjustments"/>
      <w:bookmarkStart w:id="67" w:name="_Toc208588689"/>
      <w:bookmarkStart w:id="68" w:name="_Toc223696226"/>
      <w:bookmarkEnd w:id="66"/>
      <w:r w:rsidRPr="00F65881">
        <w:t>Post-Fitting</w:t>
      </w:r>
      <w:r w:rsidRPr="00F65881">
        <w:rPr>
          <w:spacing w:val="-16"/>
        </w:rPr>
        <w:t xml:space="preserve"> </w:t>
      </w:r>
      <w:r w:rsidRPr="00F65881">
        <w:rPr>
          <w:spacing w:val="-2"/>
        </w:rPr>
        <w:t>Adjustments</w:t>
      </w:r>
      <w:bookmarkEnd w:id="67"/>
      <w:bookmarkEnd w:id="68"/>
    </w:p>
    <w:p w14:paraId="57ADB3D2" w14:textId="77777777" w:rsidR="00C00D59" w:rsidRDefault="00B3580A" w:rsidP="00A22F7F">
      <w:pPr>
        <w:pStyle w:val="BodyText"/>
      </w:pPr>
      <w:r>
        <w:t>Post-fitting adjustments are covered for dates of service after the post-fitting evaluation. The evaluation should cover any adjustment</w:t>
      </w:r>
      <w:r w:rsidR="00866C46">
        <w:t>s</w:t>
      </w:r>
      <w:r>
        <w:t xml:space="preserve"> necessary on that day. A post-fitting adjustment requires face-to-face</w:t>
      </w:r>
      <w:r>
        <w:rPr>
          <w:spacing w:val="-9"/>
        </w:rPr>
        <w:t xml:space="preserve"> </w:t>
      </w:r>
      <w:r>
        <w:t>contact</w:t>
      </w:r>
      <w:r>
        <w:rPr>
          <w:spacing w:val="-11"/>
        </w:rPr>
        <w:t xml:space="preserve"> </w:t>
      </w:r>
      <w:r>
        <w:t>between</w:t>
      </w:r>
      <w:r>
        <w:rPr>
          <w:spacing w:val="-9"/>
        </w:rPr>
        <w:t xml:space="preserve"> </w:t>
      </w:r>
      <w:r w:rsidR="00765AB2">
        <w:rPr>
          <w:spacing w:val="-9"/>
        </w:rPr>
        <w:t xml:space="preserve">the </w:t>
      </w:r>
      <w:r>
        <w:t>provider</w:t>
      </w:r>
      <w:r>
        <w:rPr>
          <w:spacing w:val="-10"/>
        </w:rPr>
        <w:t xml:space="preserve"> </w:t>
      </w:r>
      <w:r>
        <w:t>and</w:t>
      </w:r>
      <w:r>
        <w:rPr>
          <w:spacing w:val="-11"/>
        </w:rPr>
        <w:t xml:space="preserve"> </w:t>
      </w:r>
      <w:r w:rsidR="00765AB2">
        <w:rPr>
          <w:spacing w:val="-11"/>
        </w:rPr>
        <w:t xml:space="preserve">the </w:t>
      </w:r>
      <w:proofErr w:type="gramStart"/>
      <w:r>
        <w:t>participant</w:t>
      </w:r>
      <w:r w:rsidR="00866C46">
        <w:t>,</w:t>
      </w:r>
      <w:r w:rsidR="00765AB2">
        <w:rPr>
          <w:spacing w:val="-11"/>
        </w:rPr>
        <w:t xml:space="preserve"> and</w:t>
      </w:r>
      <w:proofErr w:type="gramEnd"/>
      <w:r w:rsidR="00765AB2">
        <w:rPr>
          <w:spacing w:val="-11"/>
        </w:rPr>
        <w:t xml:space="preserve"> must be don</w:t>
      </w:r>
      <w:r>
        <w:t>e</w:t>
      </w:r>
      <w:r>
        <w:rPr>
          <w:spacing w:val="-9"/>
        </w:rPr>
        <w:t xml:space="preserve"> </w:t>
      </w:r>
      <w:r>
        <w:t>at</w:t>
      </w:r>
      <w:r>
        <w:rPr>
          <w:spacing w:val="-11"/>
        </w:rPr>
        <w:t xml:space="preserve"> </w:t>
      </w:r>
      <w:r>
        <w:t>the</w:t>
      </w:r>
      <w:r>
        <w:rPr>
          <w:spacing w:val="-12"/>
        </w:rPr>
        <w:t xml:space="preserve"> </w:t>
      </w:r>
      <w:r w:rsidR="00765AB2">
        <w:t>participant's reques</w:t>
      </w:r>
      <w:r>
        <w:t>t. Examples of services covered under the code for post-fitting adjustment</w:t>
      </w:r>
      <w:r w:rsidR="00184A05">
        <w:t xml:space="preserve"> include the services provided during a post-filling evaluation listed above, as well as the following</w:t>
      </w:r>
      <w:r>
        <w:t>:</w:t>
      </w:r>
    </w:p>
    <w:p w14:paraId="3DD87407" w14:textId="77777777" w:rsidR="00D10E24" w:rsidRDefault="00B3580A" w:rsidP="00A22F7F">
      <w:pPr>
        <w:pStyle w:val="BulletList1"/>
      </w:pPr>
      <w:r>
        <w:lastRenderedPageBreak/>
        <w:t xml:space="preserve">Minor hearing aid repairs if </w:t>
      </w:r>
      <w:r w:rsidR="00866C46">
        <w:t xml:space="preserve">the </w:t>
      </w:r>
      <w:r>
        <w:t>hearing</w:t>
      </w:r>
      <w:r w:rsidR="001D1A05">
        <w:t xml:space="preserve"> aid</w:t>
      </w:r>
      <w:r>
        <w:t xml:space="preserve"> is not under warranty</w:t>
      </w:r>
      <w:r w:rsidR="00765AB2">
        <w:t>,</w:t>
      </w:r>
      <w:r>
        <w:t xml:space="preserve"> such as changing microphone screens, replacing tubing, </w:t>
      </w:r>
      <w:r w:rsidR="00866C46">
        <w:t xml:space="preserve">and </w:t>
      </w:r>
      <w:r>
        <w:t>replacing domes</w:t>
      </w:r>
    </w:p>
    <w:p w14:paraId="33E80A3C" w14:textId="77777777" w:rsidR="00C00D59" w:rsidRDefault="00B3580A" w:rsidP="00A22F7F">
      <w:pPr>
        <w:pStyle w:val="BulletList1"/>
      </w:pPr>
      <w:r>
        <w:t>Hearing</w:t>
      </w:r>
      <w:r w:rsidRPr="00D10E24">
        <w:rPr>
          <w:spacing w:val="-4"/>
        </w:rPr>
        <w:t xml:space="preserve"> </w:t>
      </w:r>
      <w:r>
        <w:t>re-</w:t>
      </w:r>
      <w:r w:rsidRPr="00D10E24">
        <w:rPr>
          <w:spacing w:val="-2"/>
        </w:rPr>
        <w:t>tests</w:t>
      </w:r>
    </w:p>
    <w:p w14:paraId="67DD6388" w14:textId="77777777" w:rsidR="00C00D59" w:rsidRDefault="00B3580A" w:rsidP="00A22F7F">
      <w:pPr>
        <w:pStyle w:val="BulletList1"/>
      </w:pPr>
      <w:r>
        <w:t>Removal</w:t>
      </w:r>
      <w:r>
        <w:rPr>
          <w:spacing w:val="-2"/>
        </w:rPr>
        <w:t xml:space="preserve"> </w:t>
      </w:r>
      <w:r>
        <w:t>of</w:t>
      </w:r>
      <w:r>
        <w:rPr>
          <w:spacing w:val="-1"/>
        </w:rPr>
        <w:t xml:space="preserve"> </w:t>
      </w:r>
      <w:r>
        <w:t>cerumen</w:t>
      </w:r>
      <w:r>
        <w:rPr>
          <w:spacing w:val="-4"/>
        </w:rPr>
        <w:t xml:space="preserve"> </w:t>
      </w:r>
      <w:r>
        <w:t>from</w:t>
      </w:r>
      <w:r>
        <w:rPr>
          <w:spacing w:val="-1"/>
        </w:rPr>
        <w:t xml:space="preserve"> </w:t>
      </w:r>
      <w:r>
        <w:t>the</w:t>
      </w:r>
      <w:r>
        <w:rPr>
          <w:spacing w:val="-1"/>
        </w:rPr>
        <w:t xml:space="preserve"> </w:t>
      </w:r>
      <w:r>
        <w:t>ear</w:t>
      </w:r>
      <w:r>
        <w:rPr>
          <w:spacing w:val="-4"/>
        </w:rPr>
        <w:t xml:space="preserve"> </w:t>
      </w:r>
      <w:r>
        <w:t>mold</w:t>
      </w:r>
      <w:r>
        <w:rPr>
          <w:spacing w:val="-3"/>
        </w:rPr>
        <w:t xml:space="preserve"> </w:t>
      </w:r>
      <w:r>
        <w:t>and</w:t>
      </w:r>
      <w:r>
        <w:rPr>
          <w:spacing w:val="-2"/>
        </w:rPr>
        <w:t xml:space="preserve"> tubing</w:t>
      </w:r>
    </w:p>
    <w:p w14:paraId="33403A0A" w14:textId="77777777" w:rsidR="00C00D59" w:rsidRDefault="00B3580A" w:rsidP="00A22F7F">
      <w:pPr>
        <w:pStyle w:val="BodyText"/>
      </w:pPr>
      <w:r>
        <w:t>Post-fitting</w:t>
      </w:r>
      <w:r>
        <w:rPr>
          <w:spacing w:val="-6"/>
        </w:rPr>
        <w:t xml:space="preserve"> </w:t>
      </w:r>
      <w:r>
        <w:t>adjustments</w:t>
      </w:r>
      <w:r>
        <w:rPr>
          <w:spacing w:val="-6"/>
        </w:rPr>
        <w:t xml:space="preserve"> </w:t>
      </w:r>
      <w:r>
        <w:t>do</w:t>
      </w:r>
      <w:r>
        <w:rPr>
          <w:spacing w:val="-5"/>
        </w:rPr>
        <w:t xml:space="preserve"> </w:t>
      </w:r>
      <w:r>
        <w:t>not</w:t>
      </w:r>
      <w:r>
        <w:rPr>
          <w:spacing w:val="-5"/>
        </w:rPr>
        <w:t xml:space="preserve"> </w:t>
      </w:r>
      <w:r>
        <w:t>include</w:t>
      </w:r>
      <w:r>
        <w:rPr>
          <w:spacing w:val="-6"/>
        </w:rPr>
        <w:t xml:space="preserve"> </w:t>
      </w:r>
      <w:r>
        <w:t>replacing</w:t>
      </w:r>
      <w:r>
        <w:rPr>
          <w:spacing w:val="-5"/>
        </w:rPr>
        <w:t xml:space="preserve"> </w:t>
      </w:r>
      <w:r>
        <w:t>batteries</w:t>
      </w:r>
      <w:r>
        <w:rPr>
          <w:spacing w:val="-5"/>
        </w:rPr>
        <w:t xml:space="preserve"> </w:t>
      </w:r>
      <w:r>
        <w:t>or</w:t>
      </w:r>
      <w:r>
        <w:rPr>
          <w:spacing w:val="-3"/>
        </w:rPr>
        <w:t xml:space="preserve"> </w:t>
      </w:r>
      <w:r>
        <w:t>deodorizing</w:t>
      </w:r>
      <w:r>
        <w:rPr>
          <w:spacing w:val="-5"/>
        </w:rPr>
        <w:t xml:space="preserve"> </w:t>
      </w:r>
      <w:r>
        <w:t>the</w:t>
      </w:r>
      <w:r>
        <w:rPr>
          <w:spacing w:val="-3"/>
        </w:rPr>
        <w:t xml:space="preserve"> </w:t>
      </w:r>
      <w:r>
        <w:t>hearing</w:t>
      </w:r>
      <w:r>
        <w:rPr>
          <w:spacing w:val="-5"/>
        </w:rPr>
        <w:t xml:space="preserve"> </w:t>
      </w:r>
      <w:r>
        <w:rPr>
          <w:spacing w:val="-4"/>
        </w:rPr>
        <w:t>aid.</w:t>
      </w:r>
    </w:p>
    <w:p w14:paraId="41FF5F1C" w14:textId="4FF3A164" w:rsidR="00C00D59" w:rsidRDefault="00B3580A" w:rsidP="00A22F7F">
      <w:pPr>
        <w:pStyle w:val="BodyText"/>
      </w:pPr>
      <w:r>
        <w:t xml:space="preserve">A claim for a post-fitting adjustment only does not require a </w:t>
      </w:r>
      <w:hyperlink r:id="rId129">
        <w:hyperlink r:id="rId130" w:tooltip="Go to the Report of Hearing Aid Evaluation (RHAE) form website">
          <w:hyperlink r:id="rId131">
            <w:hyperlink r:id="rId132">
              <w:r w:rsidR="00C751E1" w:rsidRPr="00831A35">
                <w:rPr>
                  <w:rStyle w:val="Hyperlink"/>
                </w:rPr>
                <w:t>RHAE</w:t>
              </w:r>
            </w:hyperlink>
          </w:hyperlink>
        </w:hyperlink>
      </w:hyperlink>
      <w:r>
        <w:t>. A maximum of three (3) post-fitting</w:t>
      </w:r>
      <w:r>
        <w:rPr>
          <w:spacing w:val="-18"/>
        </w:rPr>
        <w:t xml:space="preserve"> </w:t>
      </w:r>
      <w:r>
        <w:t>adjustments</w:t>
      </w:r>
      <w:r>
        <w:rPr>
          <w:spacing w:val="-18"/>
        </w:rPr>
        <w:t xml:space="preserve"> </w:t>
      </w:r>
      <w:r>
        <w:t>or</w:t>
      </w:r>
      <w:r>
        <w:rPr>
          <w:spacing w:val="-18"/>
        </w:rPr>
        <w:t xml:space="preserve"> </w:t>
      </w:r>
      <w:r>
        <w:t>three</w:t>
      </w:r>
      <w:r>
        <w:rPr>
          <w:spacing w:val="-18"/>
        </w:rPr>
        <w:t xml:space="preserve"> </w:t>
      </w:r>
      <w:r>
        <w:t>(3)</w:t>
      </w:r>
      <w:r>
        <w:rPr>
          <w:spacing w:val="-18"/>
        </w:rPr>
        <w:t xml:space="preserve"> </w:t>
      </w:r>
      <w:r>
        <w:t>hearing</w:t>
      </w:r>
      <w:r>
        <w:rPr>
          <w:spacing w:val="-18"/>
        </w:rPr>
        <w:t xml:space="preserve"> </w:t>
      </w:r>
      <w:r>
        <w:t>aid</w:t>
      </w:r>
      <w:r>
        <w:rPr>
          <w:spacing w:val="-18"/>
        </w:rPr>
        <w:t xml:space="preserve"> </w:t>
      </w:r>
      <w:r>
        <w:t>repairs</w:t>
      </w:r>
      <w:r>
        <w:rPr>
          <w:spacing w:val="-18"/>
        </w:rPr>
        <w:t xml:space="preserve"> </w:t>
      </w:r>
      <w:r>
        <w:t>or</w:t>
      </w:r>
      <w:r>
        <w:rPr>
          <w:spacing w:val="-18"/>
        </w:rPr>
        <w:t xml:space="preserve"> </w:t>
      </w:r>
      <w:r>
        <w:t>any</w:t>
      </w:r>
      <w:r>
        <w:rPr>
          <w:spacing w:val="-18"/>
        </w:rPr>
        <w:t xml:space="preserve"> </w:t>
      </w:r>
      <w:r>
        <w:t>combination</w:t>
      </w:r>
      <w:r>
        <w:rPr>
          <w:spacing w:val="-18"/>
        </w:rPr>
        <w:t xml:space="preserve"> </w:t>
      </w:r>
      <w:r>
        <w:t>totaling</w:t>
      </w:r>
      <w:r>
        <w:rPr>
          <w:spacing w:val="-18"/>
        </w:rPr>
        <w:t xml:space="preserve"> </w:t>
      </w:r>
      <w:r>
        <w:t>three</w:t>
      </w:r>
      <w:r>
        <w:rPr>
          <w:spacing w:val="-18"/>
        </w:rPr>
        <w:t xml:space="preserve"> </w:t>
      </w:r>
      <w:r>
        <w:t>(3)</w:t>
      </w:r>
      <w:r>
        <w:rPr>
          <w:spacing w:val="-18"/>
        </w:rPr>
        <w:t xml:space="preserve"> </w:t>
      </w:r>
      <w:r>
        <w:t>are</w:t>
      </w:r>
      <w:r>
        <w:rPr>
          <w:spacing w:val="-18"/>
        </w:rPr>
        <w:t xml:space="preserve"> </w:t>
      </w:r>
      <w:r>
        <w:t xml:space="preserve">covered </w:t>
      </w:r>
      <w:r w:rsidR="002A1F34">
        <w:t xml:space="preserve">by </w:t>
      </w:r>
      <w:r w:rsidR="00184A05">
        <w:t xml:space="preserve">MO HealthNet </w:t>
      </w:r>
      <w:r>
        <w:t xml:space="preserve">in a 12-month period. </w:t>
      </w:r>
      <w:r w:rsidR="00765AB2">
        <w:t xml:space="preserve">A complete </w:t>
      </w:r>
      <w:r>
        <w:t>explanation of actions taken during post-fitting adjustments</w:t>
      </w:r>
      <w:r w:rsidR="00765AB2">
        <w:t xml:space="preserve"> must be kept in the </w:t>
      </w:r>
      <w:r w:rsidR="000E3F49">
        <w:t>participant’s medical record</w:t>
      </w:r>
      <w:r w:rsidR="00765AB2">
        <w:t xml:space="preserve"> for each date the participant is seen</w:t>
      </w:r>
      <w:r>
        <w:t>.</w:t>
      </w:r>
    </w:p>
    <w:p w14:paraId="7CF087F7" w14:textId="53265B6B" w:rsidR="004C10B1" w:rsidRDefault="00631DDE" w:rsidP="00A22F7F">
      <w:pPr>
        <w:pStyle w:val="BodyText"/>
      </w:pPr>
      <w:r>
        <w:t>Refer to</w:t>
      </w:r>
      <w:r>
        <w:rPr>
          <w:spacing w:val="-4"/>
        </w:rPr>
        <w:t xml:space="preserve"> </w:t>
      </w:r>
      <w:hyperlink w:anchor="3.1_The_Report_of_Hearing_Aid_Evaluation" w:history="1">
        <w:hyperlink w:anchor="3.1_The_Report_of_Hearing_Aid_Evaluation" w:tooltip="Go to Section 3.1 of this document" w:history="1">
          <w:hyperlink w:anchor="3.1_The_Report_of_Hearing_Aid_Evaluation" w:tooltip="Go to Section 3.1 of this document" w:history="1">
            <w:hyperlink w:anchor="_3.1_The_Report" w:history="1">
              <w:hyperlink w:anchor="3.1_The_Report_of_Hearing_Aid_Evaluation" w:history="1">
                <w:r w:rsidR="00A22F7F" w:rsidRPr="00A22F7F">
                  <w:rPr>
                    <w:rStyle w:val="Hyperlink"/>
                  </w:rPr>
                  <w:t>Section 3.1</w:t>
                </w:r>
              </w:hyperlink>
            </w:hyperlink>
          </w:hyperlink>
        </w:hyperlink>
      </w:hyperlink>
      <w:r w:rsidR="004C10B1" w:rsidRPr="009A3E41">
        <w:t xml:space="preserve"> </w:t>
      </w:r>
      <w:r w:rsidR="004C10B1">
        <w:t>of</w:t>
      </w:r>
      <w:r w:rsidR="004C10B1">
        <w:rPr>
          <w:spacing w:val="-2"/>
        </w:rPr>
        <w:t xml:space="preserve"> </w:t>
      </w:r>
      <w:r w:rsidR="004C10B1">
        <w:t>this</w:t>
      </w:r>
      <w:r w:rsidR="004C10B1">
        <w:rPr>
          <w:spacing w:val="-4"/>
        </w:rPr>
        <w:t xml:space="preserve"> </w:t>
      </w:r>
      <w:r w:rsidR="004C10B1">
        <w:t>manual</w:t>
      </w:r>
      <w:r w:rsidR="004C10B1">
        <w:rPr>
          <w:spacing w:val="-6"/>
        </w:rPr>
        <w:t xml:space="preserve"> </w:t>
      </w:r>
      <w:r w:rsidR="004C10B1">
        <w:t>for</w:t>
      </w:r>
      <w:r w:rsidR="004C10B1">
        <w:rPr>
          <w:spacing w:val="-4"/>
        </w:rPr>
        <w:t xml:space="preserve"> </w:t>
      </w:r>
      <w:r w:rsidR="004C10B1">
        <w:t>more</w:t>
      </w:r>
      <w:r w:rsidR="004C10B1">
        <w:rPr>
          <w:spacing w:val="-2"/>
        </w:rPr>
        <w:t xml:space="preserve"> </w:t>
      </w:r>
      <w:r w:rsidR="004C10B1">
        <w:t>information</w:t>
      </w:r>
      <w:r w:rsidR="004C10B1">
        <w:rPr>
          <w:spacing w:val="-2"/>
        </w:rPr>
        <w:t xml:space="preserve"> </w:t>
      </w:r>
      <w:r w:rsidR="004C10B1">
        <w:t>on</w:t>
      </w:r>
      <w:r w:rsidR="004C10B1">
        <w:rPr>
          <w:spacing w:val="-1"/>
        </w:rPr>
        <w:t xml:space="preserve"> </w:t>
      </w:r>
      <w:r w:rsidR="004C10B1">
        <w:t>completing</w:t>
      </w:r>
      <w:r w:rsidR="004C10B1">
        <w:rPr>
          <w:spacing w:val="-4"/>
        </w:rPr>
        <w:t xml:space="preserve"> </w:t>
      </w:r>
      <w:r w:rsidR="004C10B1">
        <w:t>the</w:t>
      </w:r>
      <w:r w:rsidR="004C10B1">
        <w:rPr>
          <w:spacing w:val="-4"/>
        </w:rPr>
        <w:t xml:space="preserve"> </w:t>
      </w:r>
      <w:hyperlink r:id="rId133">
        <w:hyperlink r:id="rId134" w:tooltip="Go to the Report of Hearing Aid Evaluation (RHAE) form website">
          <w:hyperlink r:id="rId135">
            <w:hyperlink r:id="rId136">
              <w:r w:rsidR="00C751E1" w:rsidRPr="00831A35">
                <w:rPr>
                  <w:rStyle w:val="Hyperlink"/>
                </w:rPr>
                <w:t>RHAE</w:t>
              </w:r>
            </w:hyperlink>
          </w:hyperlink>
        </w:hyperlink>
      </w:hyperlink>
      <w:r w:rsidR="004C10B1">
        <w:rPr>
          <w:spacing w:val="-2"/>
        </w:rPr>
        <w:t>.</w:t>
      </w:r>
    </w:p>
    <w:p w14:paraId="329D03EB" w14:textId="77777777" w:rsidR="00C00D59" w:rsidRPr="00F65881" w:rsidRDefault="009A3E41" w:rsidP="009A3E41">
      <w:pPr>
        <w:pStyle w:val="Heading3"/>
      </w:pPr>
      <w:bookmarkStart w:id="69" w:name="2.7_Repair_of_Hearing_Aid_or_Hearing_Ass"/>
      <w:bookmarkStart w:id="70" w:name="_Toc208588690"/>
      <w:bookmarkStart w:id="71" w:name="_Toc223696227"/>
      <w:bookmarkEnd w:id="69"/>
      <w:r>
        <w:t>2.7</w:t>
      </w:r>
      <w:r>
        <w:tab/>
      </w:r>
      <w:r w:rsidR="00B3580A" w:rsidRPr="00F65881">
        <w:t>Repair</w:t>
      </w:r>
      <w:r w:rsidR="00B3580A" w:rsidRPr="00F65881">
        <w:rPr>
          <w:spacing w:val="-7"/>
        </w:rPr>
        <w:t xml:space="preserve"> </w:t>
      </w:r>
      <w:r w:rsidR="00B3580A" w:rsidRPr="00F65881">
        <w:t>of</w:t>
      </w:r>
      <w:r w:rsidR="00B3580A" w:rsidRPr="00F65881">
        <w:rPr>
          <w:spacing w:val="-5"/>
        </w:rPr>
        <w:t xml:space="preserve"> </w:t>
      </w:r>
      <w:r w:rsidR="00B3580A" w:rsidRPr="00F65881">
        <w:t>Hearing</w:t>
      </w:r>
      <w:r w:rsidR="00B3580A" w:rsidRPr="00F65881">
        <w:rPr>
          <w:spacing w:val="-5"/>
        </w:rPr>
        <w:t xml:space="preserve"> </w:t>
      </w:r>
      <w:r w:rsidR="00B3580A" w:rsidRPr="00F65881">
        <w:t>Aid</w:t>
      </w:r>
      <w:r w:rsidR="00B3580A" w:rsidRPr="00F65881">
        <w:rPr>
          <w:spacing w:val="-5"/>
        </w:rPr>
        <w:t xml:space="preserve"> </w:t>
      </w:r>
      <w:r w:rsidR="00B3580A" w:rsidRPr="00F65881">
        <w:t>or</w:t>
      </w:r>
      <w:r w:rsidR="00B3580A" w:rsidRPr="00F65881">
        <w:rPr>
          <w:spacing w:val="-4"/>
        </w:rPr>
        <w:t xml:space="preserve"> </w:t>
      </w:r>
      <w:r w:rsidR="00B3580A" w:rsidRPr="00F65881">
        <w:t>Hearing</w:t>
      </w:r>
      <w:r w:rsidR="00B3580A" w:rsidRPr="00F65881">
        <w:rPr>
          <w:spacing w:val="-7"/>
        </w:rPr>
        <w:t xml:space="preserve"> </w:t>
      </w:r>
      <w:r w:rsidR="00B3580A" w:rsidRPr="00F65881">
        <w:t>Assistive</w:t>
      </w:r>
      <w:r w:rsidR="00B3580A" w:rsidRPr="00F65881">
        <w:rPr>
          <w:spacing w:val="-7"/>
        </w:rPr>
        <w:t xml:space="preserve"> </w:t>
      </w:r>
      <w:r w:rsidR="00B3580A" w:rsidRPr="00F65881">
        <w:t>Wireless</w:t>
      </w:r>
      <w:r w:rsidR="00B3580A" w:rsidRPr="00F65881">
        <w:rPr>
          <w:spacing w:val="-5"/>
        </w:rPr>
        <w:t xml:space="preserve"> </w:t>
      </w:r>
      <w:r w:rsidR="00B3580A" w:rsidRPr="00F65881">
        <w:rPr>
          <w:spacing w:val="-2"/>
        </w:rPr>
        <w:t>Technology</w:t>
      </w:r>
      <w:bookmarkEnd w:id="70"/>
      <w:bookmarkEnd w:id="71"/>
    </w:p>
    <w:p w14:paraId="4CAC2B82" w14:textId="77777777" w:rsidR="00D54147" w:rsidRDefault="00B3580A" w:rsidP="00A22F7F">
      <w:pPr>
        <w:pStyle w:val="BodyText"/>
        <w:rPr>
          <w:spacing w:val="-5"/>
        </w:rPr>
      </w:pPr>
      <w:r>
        <w:t>Repairs</w:t>
      </w:r>
      <w:r>
        <w:rPr>
          <w:spacing w:val="-8"/>
        </w:rPr>
        <w:t xml:space="preserve"> </w:t>
      </w:r>
      <w:r>
        <w:t>within</w:t>
      </w:r>
      <w:r>
        <w:rPr>
          <w:spacing w:val="-7"/>
        </w:rPr>
        <w:t xml:space="preserve"> </w:t>
      </w:r>
      <w:r>
        <w:t>the</w:t>
      </w:r>
      <w:r>
        <w:rPr>
          <w:spacing w:val="-9"/>
        </w:rPr>
        <w:t xml:space="preserve"> </w:t>
      </w:r>
      <w:r>
        <w:t>scope</w:t>
      </w:r>
      <w:r>
        <w:rPr>
          <w:spacing w:val="-7"/>
        </w:rPr>
        <w:t xml:space="preserve"> </w:t>
      </w:r>
      <w:r>
        <w:t>of</w:t>
      </w:r>
      <w:r>
        <w:rPr>
          <w:spacing w:val="-9"/>
        </w:rPr>
        <w:t xml:space="preserve"> </w:t>
      </w:r>
      <w:r>
        <w:t>the</w:t>
      </w:r>
      <w:r>
        <w:rPr>
          <w:spacing w:val="-7"/>
        </w:rPr>
        <w:t xml:space="preserve"> </w:t>
      </w:r>
      <w:r>
        <w:t>warranty</w:t>
      </w:r>
      <w:r>
        <w:rPr>
          <w:spacing w:val="-10"/>
        </w:rPr>
        <w:t xml:space="preserve"> </w:t>
      </w:r>
      <w:r>
        <w:t>for</w:t>
      </w:r>
      <w:r>
        <w:rPr>
          <w:spacing w:val="-7"/>
        </w:rPr>
        <w:t xml:space="preserve"> </w:t>
      </w:r>
      <w:r>
        <w:t>the</w:t>
      </w:r>
      <w:r>
        <w:rPr>
          <w:spacing w:val="-7"/>
        </w:rPr>
        <w:t xml:space="preserve"> </w:t>
      </w:r>
      <w:r>
        <w:t>hearing</w:t>
      </w:r>
      <w:r>
        <w:rPr>
          <w:spacing w:val="-8"/>
        </w:rPr>
        <w:t xml:space="preserve"> </w:t>
      </w:r>
      <w:r>
        <w:t>aid</w:t>
      </w:r>
      <w:r>
        <w:rPr>
          <w:spacing w:val="-8"/>
        </w:rPr>
        <w:t xml:space="preserve"> </w:t>
      </w:r>
      <w:r>
        <w:t>or</w:t>
      </w:r>
      <w:r>
        <w:rPr>
          <w:spacing w:val="-10"/>
        </w:rPr>
        <w:t xml:space="preserve"> </w:t>
      </w:r>
      <w:r>
        <w:t>hearing</w:t>
      </w:r>
      <w:r>
        <w:rPr>
          <w:spacing w:val="-11"/>
        </w:rPr>
        <w:t xml:space="preserve"> </w:t>
      </w:r>
      <w:r>
        <w:t>assistive</w:t>
      </w:r>
      <w:r>
        <w:rPr>
          <w:spacing w:val="-7"/>
        </w:rPr>
        <w:t xml:space="preserve"> </w:t>
      </w:r>
      <w:r>
        <w:t>wireless</w:t>
      </w:r>
      <w:r>
        <w:rPr>
          <w:spacing w:val="-8"/>
        </w:rPr>
        <w:t xml:space="preserve"> </w:t>
      </w:r>
      <w:r>
        <w:t>technology</w:t>
      </w:r>
      <w:r w:rsidR="00765AB2">
        <w:t>,</w:t>
      </w:r>
      <w:r>
        <w:t xml:space="preserve"> such</w:t>
      </w:r>
      <w:r>
        <w:rPr>
          <w:spacing w:val="-15"/>
        </w:rPr>
        <w:t xml:space="preserve"> </w:t>
      </w:r>
      <w:r w:rsidRPr="005F757C">
        <w:t>as</w:t>
      </w:r>
      <w:r w:rsidRPr="00304EE2">
        <w:t xml:space="preserve"> </w:t>
      </w:r>
      <w:r w:rsidR="00811520">
        <w:t>f</w:t>
      </w:r>
      <w:r w:rsidR="005F757C" w:rsidRPr="00304EE2">
        <w:t xml:space="preserve">requency </w:t>
      </w:r>
      <w:r w:rsidR="00811520">
        <w:t>m</w:t>
      </w:r>
      <w:r w:rsidR="005F757C" w:rsidRPr="00304EE2">
        <w:t>odulation (</w:t>
      </w:r>
      <w:r w:rsidRPr="005F757C">
        <w:t>FM</w:t>
      </w:r>
      <w:r w:rsidR="005F757C" w:rsidRPr="005F757C">
        <w:t>)</w:t>
      </w:r>
      <w:r w:rsidRPr="005F757C">
        <w:t>/Bluetooth</w:t>
      </w:r>
      <w:r>
        <w:rPr>
          <w:spacing w:val="-15"/>
        </w:rPr>
        <w:t xml:space="preserve"> </w:t>
      </w:r>
      <w:r>
        <w:t>personal</w:t>
      </w:r>
      <w:r>
        <w:rPr>
          <w:spacing w:val="-16"/>
        </w:rPr>
        <w:t xml:space="preserve"> </w:t>
      </w:r>
      <w:r>
        <w:t>listening</w:t>
      </w:r>
      <w:r>
        <w:rPr>
          <w:spacing w:val="-17"/>
        </w:rPr>
        <w:t xml:space="preserve"> </w:t>
      </w:r>
      <w:r>
        <w:t>systems</w:t>
      </w:r>
      <w:r w:rsidR="00765AB2">
        <w:t>,</w:t>
      </w:r>
      <w:r>
        <w:rPr>
          <w:spacing w:val="-16"/>
        </w:rPr>
        <w:t xml:space="preserve"> </w:t>
      </w:r>
      <w:r>
        <w:t>and</w:t>
      </w:r>
      <w:r>
        <w:rPr>
          <w:spacing w:val="-17"/>
        </w:rPr>
        <w:t xml:space="preserve"> </w:t>
      </w:r>
      <w:r>
        <w:t>repairs</w:t>
      </w:r>
      <w:r>
        <w:rPr>
          <w:spacing w:val="-16"/>
        </w:rPr>
        <w:t xml:space="preserve"> </w:t>
      </w:r>
      <w:r>
        <w:t>for</w:t>
      </w:r>
      <w:r>
        <w:rPr>
          <w:spacing w:val="-15"/>
        </w:rPr>
        <w:t xml:space="preserve"> </w:t>
      </w:r>
      <w:r>
        <w:t>premature</w:t>
      </w:r>
      <w:r>
        <w:rPr>
          <w:spacing w:val="-15"/>
        </w:rPr>
        <w:t xml:space="preserve"> </w:t>
      </w:r>
      <w:r>
        <w:t>breakdown</w:t>
      </w:r>
      <w:r>
        <w:rPr>
          <w:spacing w:val="-18"/>
        </w:rPr>
        <w:t xml:space="preserve"> </w:t>
      </w:r>
      <w:r>
        <w:t>under</w:t>
      </w:r>
      <w:r>
        <w:rPr>
          <w:spacing w:val="-15"/>
        </w:rPr>
        <w:t xml:space="preserve"> </w:t>
      </w:r>
      <w:r>
        <w:t>normal use</w:t>
      </w:r>
      <w:r>
        <w:rPr>
          <w:spacing w:val="-16"/>
        </w:rPr>
        <w:t xml:space="preserve"> </w:t>
      </w:r>
      <w:r>
        <w:t>are</w:t>
      </w:r>
      <w:r>
        <w:rPr>
          <w:spacing w:val="-16"/>
        </w:rPr>
        <w:t xml:space="preserve"> </w:t>
      </w:r>
      <w:r>
        <w:t>not</w:t>
      </w:r>
      <w:r>
        <w:rPr>
          <w:spacing w:val="-15"/>
        </w:rPr>
        <w:t xml:space="preserve"> </w:t>
      </w:r>
      <w:r>
        <w:t>covered</w:t>
      </w:r>
      <w:r>
        <w:rPr>
          <w:spacing w:val="-15"/>
        </w:rPr>
        <w:t xml:space="preserve"> </w:t>
      </w:r>
      <w:r>
        <w:t>for</w:t>
      </w:r>
      <w:r>
        <w:rPr>
          <w:spacing w:val="-16"/>
        </w:rPr>
        <w:t xml:space="preserve"> </w:t>
      </w:r>
      <w:r>
        <w:t>one</w:t>
      </w:r>
      <w:r>
        <w:rPr>
          <w:spacing w:val="-16"/>
        </w:rPr>
        <w:t xml:space="preserve"> </w:t>
      </w:r>
      <w:r>
        <w:t>(1)</w:t>
      </w:r>
      <w:r>
        <w:rPr>
          <w:spacing w:val="-14"/>
        </w:rPr>
        <w:t xml:space="preserve"> </w:t>
      </w:r>
      <w:r>
        <w:t>year</w:t>
      </w:r>
      <w:r>
        <w:rPr>
          <w:spacing w:val="-13"/>
        </w:rPr>
        <w:t xml:space="preserve"> </w:t>
      </w:r>
      <w:r>
        <w:t>following</w:t>
      </w:r>
      <w:r>
        <w:rPr>
          <w:spacing w:val="-15"/>
        </w:rPr>
        <w:t xml:space="preserve"> </w:t>
      </w:r>
      <w:r>
        <w:t>the</w:t>
      </w:r>
      <w:r>
        <w:rPr>
          <w:spacing w:val="-13"/>
        </w:rPr>
        <w:t xml:space="preserve"> </w:t>
      </w:r>
      <w:r>
        <w:t>dispensing</w:t>
      </w:r>
      <w:r>
        <w:rPr>
          <w:spacing w:val="-15"/>
        </w:rPr>
        <w:t xml:space="preserve"> </w:t>
      </w:r>
      <w:r>
        <w:t>date.</w:t>
      </w:r>
      <w:r>
        <w:rPr>
          <w:spacing w:val="-17"/>
        </w:rPr>
        <w:t xml:space="preserve"> </w:t>
      </w:r>
      <w:r>
        <w:t>Repairs</w:t>
      </w:r>
      <w:r>
        <w:rPr>
          <w:spacing w:val="-14"/>
        </w:rPr>
        <w:t xml:space="preserve"> </w:t>
      </w:r>
      <w:r>
        <w:t>resulting</w:t>
      </w:r>
      <w:r>
        <w:rPr>
          <w:spacing w:val="-17"/>
        </w:rPr>
        <w:t xml:space="preserve"> </w:t>
      </w:r>
      <w:r>
        <w:t>from</w:t>
      </w:r>
      <w:r>
        <w:rPr>
          <w:spacing w:val="-13"/>
        </w:rPr>
        <w:t xml:space="preserve"> </w:t>
      </w:r>
      <w:r>
        <w:t>participant abuse</w:t>
      </w:r>
      <w:r>
        <w:rPr>
          <w:spacing w:val="-12"/>
        </w:rPr>
        <w:t xml:space="preserve"> </w:t>
      </w:r>
      <w:r>
        <w:t>or</w:t>
      </w:r>
      <w:r>
        <w:rPr>
          <w:spacing w:val="-12"/>
        </w:rPr>
        <w:t xml:space="preserve"> </w:t>
      </w:r>
      <w:r>
        <w:t>neglect</w:t>
      </w:r>
      <w:r>
        <w:rPr>
          <w:spacing w:val="-14"/>
        </w:rPr>
        <w:t xml:space="preserve"> </w:t>
      </w:r>
      <w:r>
        <w:t>are</w:t>
      </w:r>
      <w:r>
        <w:rPr>
          <w:spacing w:val="-12"/>
        </w:rPr>
        <w:t xml:space="preserve"> </w:t>
      </w:r>
      <w:r>
        <w:t>not</w:t>
      </w:r>
      <w:r>
        <w:rPr>
          <w:spacing w:val="-16"/>
        </w:rPr>
        <w:t xml:space="preserve"> </w:t>
      </w:r>
      <w:r>
        <w:t>covered.</w:t>
      </w:r>
      <w:r>
        <w:rPr>
          <w:spacing w:val="-14"/>
        </w:rPr>
        <w:t xml:space="preserve"> </w:t>
      </w:r>
      <w:r>
        <w:t>All</w:t>
      </w:r>
      <w:r>
        <w:rPr>
          <w:spacing w:val="-13"/>
        </w:rPr>
        <w:t xml:space="preserve"> </w:t>
      </w:r>
      <w:r>
        <w:t>repairs</w:t>
      </w:r>
      <w:r>
        <w:rPr>
          <w:spacing w:val="-13"/>
        </w:rPr>
        <w:t xml:space="preserve"> </w:t>
      </w:r>
      <w:r>
        <w:t>for</w:t>
      </w:r>
      <w:r>
        <w:rPr>
          <w:spacing w:val="-15"/>
        </w:rPr>
        <w:t xml:space="preserve"> </w:t>
      </w:r>
      <w:r>
        <w:t>hearing</w:t>
      </w:r>
      <w:r>
        <w:rPr>
          <w:spacing w:val="-14"/>
        </w:rPr>
        <w:t xml:space="preserve"> </w:t>
      </w:r>
      <w:r>
        <w:t>aids</w:t>
      </w:r>
      <w:r>
        <w:rPr>
          <w:spacing w:val="-13"/>
        </w:rPr>
        <w:t xml:space="preserve"> </w:t>
      </w:r>
      <w:r>
        <w:t>or</w:t>
      </w:r>
      <w:r>
        <w:rPr>
          <w:spacing w:val="-12"/>
        </w:rPr>
        <w:t xml:space="preserve"> </w:t>
      </w:r>
      <w:r>
        <w:t>hearing</w:t>
      </w:r>
      <w:r>
        <w:rPr>
          <w:spacing w:val="-16"/>
        </w:rPr>
        <w:t xml:space="preserve"> </w:t>
      </w:r>
      <w:r>
        <w:t>assistive</w:t>
      </w:r>
      <w:r>
        <w:rPr>
          <w:spacing w:val="-12"/>
        </w:rPr>
        <w:t xml:space="preserve"> </w:t>
      </w:r>
      <w:r>
        <w:t>wireless</w:t>
      </w:r>
      <w:r>
        <w:rPr>
          <w:spacing w:val="-13"/>
        </w:rPr>
        <w:t xml:space="preserve"> </w:t>
      </w:r>
      <w:r>
        <w:t>technology must include a six (6)-month warranty. Repairs to a hearing aid or hearing assistive wireless technology five (5) years or older are no</w:t>
      </w:r>
      <w:r w:rsidR="002A1F34">
        <w:t xml:space="preserve">t </w:t>
      </w:r>
      <w:r>
        <w:t>covered. New hearing aids will not be purchased</w:t>
      </w:r>
      <w:r>
        <w:rPr>
          <w:spacing w:val="-3"/>
        </w:rPr>
        <w:t xml:space="preserve"> </w:t>
      </w:r>
      <w:r>
        <w:t>within</w:t>
      </w:r>
      <w:r>
        <w:rPr>
          <w:spacing w:val="-1"/>
        </w:rPr>
        <w:t xml:space="preserve"> </w:t>
      </w:r>
      <w:r>
        <w:t>six</w:t>
      </w:r>
      <w:r>
        <w:rPr>
          <w:spacing w:val="-4"/>
        </w:rPr>
        <w:t xml:space="preserve"> </w:t>
      </w:r>
      <w:r>
        <w:t>(6)</w:t>
      </w:r>
      <w:r>
        <w:rPr>
          <w:spacing w:val="-4"/>
        </w:rPr>
        <w:t xml:space="preserve"> </w:t>
      </w:r>
      <w:r>
        <w:t>months</w:t>
      </w:r>
      <w:r>
        <w:rPr>
          <w:spacing w:val="-4"/>
        </w:rPr>
        <w:t xml:space="preserve"> </w:t>
      </w:r>
      <w:r>
        <w:t>of</w:t>
      </w:r>
      <w:r>
        <w:rPr>
          <w:spacing w:val="-4"/>
        </w:rPr>
        <w:t xml:space="preserve"> </w:t>
      </w:r>
      <w:r>
        <w:t>the</w:t>
      </w:r>
      <w:r>
        <w:rPr>
          <w:spacing w:val="-4"/>
        </w:rPr>
        <w:t xml:space="preserve"> </w:t>
      </w:r>
      <w:r>
        <w:t>repair</w:t>
      </w:r>
      <w:r>
        <w:rPr>
          <w:spacing w:val="-1"/>
        </w:rPr>
        <w:t xml:space="preserve"> </w:t>
      </w:r>
      <w:r>
        <w:t>of</w:t>
      </w:r>
      <w:r>
        <w:rPr>
          <w:spacing w:val="-4"/>
        </w:rPr>
        <w:t xml:space="preserve"> </w:t>
      </w:r>
      <w:r w:rsidR="00DA7271">
        <w:t>a hearing aid currently being used</w:t>
      </w:r>
      <w:r>
        <w:t>.</w:t>
      </w:r>
      <w:r>
        <w:rPr>
          <w:spacing w:val="-5"/>
        </w:rPr>
        <w:t xml:space="preserve"> </w:t>
      </w:r>
    </w:p>
    <w:p w14:paraId="040DEB9A" w14:textId="02592EA6" w:rsidR="00C00D59" w:rsidRDefault="00B3580A" w:rsidP="00A22F7F">
      <w:pPr>
        <w:pStyle w:val="BodyText"/>
      </w:pPr>
      <w:r>
        <w:t>During</w:t>
      </w:r>
      <w:r>
        <w:rPr>
          <w:spacing w:val="-3"/>
        </w:rPr>
        <w:t xml:space="preserve"> </w:t>
      </w:r>
      <w:r>
        <w:t>a</w:t>
      </w:r>
      <w:r>
        <w:rPr>
          <w:spacing w:val="-6"/>
        </w:rPr>
        <w:t xml:space="preserve"> </w:t>
      </w:r>
      <w:r>
        <w:t>hearing</w:t>
      </w:r>
      <w:r>
        <w:rPr>
          <w:spacing w:val="-5"/>
        </w:rPr>
        <w:t xml:space="preserve"> </w:t>
      </w:r>
      <w:r>
        <w:t>aid's</w:t>
      </w:r>
      <w:r>
        <w:rPr>
          <w:spacing w:val="-2"/>
        </w:rPr>
        <w:t xml:space="preserve"> </w:t>
      </w:r>
      <w:r>
        <w:t>warranty period,</w:t>
      </w:r>
      <w:r>
        <w:rPr>
          <w:spacing w:val="-16"/>
        </w:rPr>
        <w:t xml:space="preserve"> </w:t>
      </w:r>
      <w:r>
        <w:t>repairs</w:t>
      </w:r>
      <w:r>
        <w:rPr>
          <w:spacing w:val="-13"/>
        </w:rPr>
        <w:t xml:space="preserve"> </w:t>
      </w:r>
      <w:r>
        <w:t>that</w:t>
      </w:r>
      <w:r>
        <w:rPr>
          <w:spacing w:val="-13"/>
        </w:rPr>
        <w:t xml:space="preserve"> </w:t>
      </w:r>
      <w:r w:rsidR="00765AB2">
        <w:t xml:space="preserve">the warranty </w:t>
      </w:r>
      <w:r w:rsidR="000E3F49">
        <w:t>does not</w:t>
      </w:r>
      <w:r w:rsidR="00765AB2">
        <w:t xml:space="preserve"> cover</w:t>
      </w:r>
      <w:r>
        <w:rPr>
          <w:spacing w:val="-12"/>
        </w:rPr>
        <w:t xml:space="preserve"> </w:t>
      </w:r>
      <w:r>
        <w:t>are</w:t>
      </w:r>
      <w:r>
        <w:rPr>
          <w:spacing w:val="-12"/>
        </w:rPr>
        <w:t xml:space="preserve"> </w:t>
      </w:r>
      <w:r>
        <w:t>considered</w:t>
      </w:r>
      <w:r>
        <w:rPr>
          <w:spacing w:val="-13"/>
        </w:rPr>
        <w:t xml:space="preserve"> </w:t>
      </w:r>
      <w:r>
        <w:t>on</w:t>
      </w:r>
      <w:r>
        <w:rPr>
          <w:spacing w:val="-12"/>
        </w:rPr>
        <w:t xml:space="preserve"> </w:t>
      </w:r>
      <w:r>
        <w:t>a</w:t>
      </w:r>
      <w:r>
        <w:rPr>
          <w:spacing w:val="-14"/>
        </w:rPr>
        <w:t xml:space="preserve"> </w:t>
      </w:r>
      <w:hyperlink r:id="rId137" w:history="1">
        <w:r w:rsidR="00C751E1" w:rsidRPr="00C751E1">
          <w:rPr>
            <w:rStyle w:val="Hyperlink"/>
          </w:rPr>
          <w:t>PA</w:t>
        </w:r>
      </w:hyperlink>
      <w:r w:rsidR="00C751E1">
        <w:rPr>
          <w:b/>
          <w:bCs/>
          <w:u w:color="04427D"/>
        </w:rPr>
        <w:t xml:space="preserve"> </w:t>
      </w:r>
      <w:r>
        <w:t>basis. The</w:t>
      </w:r>
      <w:r>
        <w:rPr>
          <w:spacing w:val="-13"/>
        </w:rPr>
        <w:t xml:space="preserve"> </w:t>
      </w:r>
      <w:hyperlink r:id="rId138" w:history="1">
        <w:hyperlink r:id="rId139" w:history="1">
          <w:r w:rsidR="00C751E1" w:rsidRPr="005A65B6">
            <w:rPr>
              <w:rStyle w:val="Hyperlink"/>
            </w:rPr>
            <w:t>PA Request</w:t>
          </w:r>
        </w:hyperlink>
      </w:hyperlink>
      <w:r w:rsidRPr="009A3E41">
        <w:t xml:space="preserve"> </w:t>
      </w:r>
      <w:r>
        <w:t>must</w:t>
      </w:r>
      <w:r>
        <w:rPr>
          <w:spacing w:val="-17"/>
        </w:rPr>
        <w:t xml:space="preserve"> </w:t>
      </w:r>
      <w:r>
        <w:t>give</w:t>
      </w:r>
      <w:r>
        <w:rPr>
          <w:spacing w:val="-13"/>
        </w:rPr>
        <w:t xml:space="preserve"> </w:t>
      </w:r>
      <w:r>
        <w:t>the</w:t>
      </w:r>
      <w:r>
        <w:rPr>
          <w:spacing w:val="-13"/>
        </w:rPr>
        <w:t xml:space="preserve"> </w:t>
      </w:r>
      <w:r>
        <w:t>procedure</w:t>
      </w:r>
      <w:r>
        <w:rPr>
          <w:spacing w:val="-13"/>
        </w:rPr>
        <w:t xml:space="preserve"> </w:t>
      </w:r>
      <w:r>
        <w:t>code</w:t>
      </w:r>
      <w:r>
        <w:rPr>
          <w:spacing w:val="-15"/>
        </w:rPr>
        <w:t xml:space="preserve"> </w:t>
      </w:r>
      <w:r w:rsidR="00765AB2">
        <w:rPr>
          <w:spacing w:val="-15"/>
        </w:rPr>
        <w:t xml:space="preserve">and </w:t>
      </w:r>
      <w:r>
        <w:t>date</w:t>
      </w:r>
      <w:r>
        <w:rPr>
          <w:spacing w:val="-13"/>
        </w:rPr>
        <w:t xml:space="preserve"> </w:t>
      </w:r>
      <w:r>
        <w:t>of</w:t>
      </w:r>
      <w:r>
        <w:rPr>
          <w:spacing w:val="-13"/>
        </w:rPr>
        <w:t xml:space="preserve"> </w:t>
      </w:r>
      <w:r>
        <w:t>purchase,</w:t>
      </w:r>
      <w:r>
        <w:rPr>
          <w:spacing w:val="-15"/>
        </w:rPr>
        <w:t xml:space="preserve"> </w:t>
      </w:r>
      <w:r>
        <w:t>describe</w:t>
      </w:r>
      <w:r>
        <w:rPr>
          <w:spacing w:val="-13"/>
        </w:rPr>
        <w:t xml:space="preserve"> </w:t>
      </w:r>
      <w:r>
        <w:t>the</w:t>
      </w:r>
      <w:r>
        <w:rPr>
          <w:spacing w:val="-16"/>
        </w:rPr>
        <w:t xml:space="preserve"> </w:t>
      </w:r>
      <w:r>
        <w:t>nature</w:t>
      </w:r>
      <w:r>
        <w:rPr>
          <w:spacing w:val="-13"/>
        </w:rPr>
        <w:t xml:space="preserve"> </w:t>
      </w:r>
      <w:r>
        <w:t>of</w:t>
      </w:r>
      <w:r>
        <w:rPr>
          <w:spacing w:val="-13"/>
        </w:rPr>
        <w:t xml:space="preserve"> </w:t>
      </w:r>
      <w:r>
        <w:t>the</w:t>
      </w:r>
      <w:r>
        <w:rPr>
          <w:spacing w:val="-16"/>
        </w:rPr>
        <w:t xml:space="preserve"> </w:t>
      </w:r>
      <w:r>
        <w:t>repairs</w:t>
      </w:r>
      <w:r w:rsidR="00765AB2">
        <w:t>,</w:t>
      </w:r>
      <w:r>
        <w:t xml:space="preserve"> and explain why the repairs are beyond the scope of the warranty.</w:t>
      </w:r>
      <w:r w:rsidR="00606149">
        <w:t xml:space="preserve"> </w:t>
      </w:r>
    </w:p>
    <w:p w14:paraId="25143077" w14:textId="77777777" w:rsidR="00C00D59" w:rsidRDefault="00B3580A" w:rsidP="00A22F7F">
      <w:pPr>
        <w:pStyle w:val="BodyText"/>
      </w:pPr>
      <w:r>
        <w:t>MHD</w:t>
      </w:r>
      <w:r>
        <w:rPr>
          <w:spacing w:val="-5"/>
        </w:rPr>
        <w:t xml:space="preserve"> </w:t>
      </w:r>
      <w:r>
        <w:t>covers</w:t>
      </w:r>
      <w:r>
        <w:rPr>
          <w:spacing w:val="-7"/>
        </w:rPr>
        <w:t xml:space="preserve"> </w:t>
      </w:r>
      <w:r>
        <w:t>necessary</w:t>
      </w:r>
      <w:r>
        <w:rPr>
          <w:spacing w:val="-4"/>
        </w:rPr>
        <w:t xml:space="preserve"> </w:t>
      </w:r>
      <w:r>
        <w:t>repairs</w:t>
      </w:r>
      <w:r>
        <w:rPr>
          <w:spacing w:val="-4"/>
        </w:rPr>
        <w:t xml:space="preserve"> </w:t>
      </w:r>
      <w:r>
        <w:t>to</w:t>
      </w:r>
      <w:r>
        <w:rPr>
          <w:spacing w:val="-5"/>
        </w:rPr>
        <w:t xml:space="preserve"> </w:t>
      </w:r>
      <w:r>
        <w:t>the</w:t>
      </w:r>
      <w:r>
        <w:rPr>
          <w:spacing w:val="-4"/>
        </w:rPr>
        <w:t xml:space="preserve"> </w:t>
      </w:r>
      <w:r>
        <w:t>participant’s</w:t>
      </w:r>
      <w:r>
        <w:rPr>
          <w:spacing w:val="-4"/>
        </w:rPr>
        <w:t xml:space="preserve"> </w:t>
      </w:r>
      <w:r>
        <w:t>hearing</w:t>
      </w:r>
      <w:r>
        <w:rPr>
          <w:spacing w:val="-5"/>
        </w:rPr>
        <w:t xml:space="preserve"> </w:t>
      </w:r>
      <w:r>
        <w:t>aid</w:t>
      </w:r>
      <w:r>
        <w:rPr>
          <w:spacing w:val="-5"/>
        </w:rPr>
        <w:t xml:space="preserve"> </w:t>
      </w:r>
      <w:r>
        <w:t>that</w:t>
      </w:r>
      <w:r>
        <w:rPr>
          <w:spacing w:val="-5"/>
        </w:rPr>
        <w:t xml:space="preserve"> </w:t>
      </w:r>
      <w:r>
        <w:t>is</w:t>
      </w:r>
      <w:r>
        <w:rPr>
          <w:spacing w:val="-4"/>
        </w:rPr>
        <w:t xml:space="preserve"> </w:t>
      </w:r>
      <w:r>
        <w:t>no</w:t>
      </w:r>
      <w:r>
        <w:rPr>
          <w:spacing w:val="-7"/>
        </w:rPr>
        <w:t xml:space="preserve"> </w:t>
      </w:r>
      <w:r>
        <w:t>longer</w:t>
      </w:r>
      <w:r>
        <w:rPr>
          <w:spacing w:val="-4"/>
        </w:rPr>
        <w:t xml:space="preserve"> </w:t>
      </w:r>
      <w:r>
        <w:t>under</w:t>
      </w:r>
      <w:r>
        <w:rPr>
          <w:spacing w:val="-4"/>
        </w:rPr>
        <w:t xml:space="preserve"> </w:t>
      </w:r>
      <w:r>
        <w:t>warranty.</w:t>
      </w:r>
    </w:p>
    <w:p w14:paraId="1293FD94" w14:textId="77777777" w:rsidR="00C00D59" w:rsidRPr="00F65881" w:rsidRDefault="00B3580A" w:rsidP="009A3E41">
      <w:pPr>
        <w:pStyle w:val="Heading4"/>
      </w:pPr>
      <w:bookmarkStart w:id="72" w:name="Out-Of-Shop_Repairs"/>
      <w:bookmarkStart w:id="73" w:name="_Toc208588691"/>
      <w:bookmarkStart w:id="74" w:name="_Toc223696228"/>
      <w:bookmarkEnd w:id="72"/>
      <w:r w:rsidRPr="00F65881">
        <w:t>Out-Of-Shop</w:t>
      </w:r>
      <w:r w:rsidRPr="00F65881">
        <w:rPr>
          <w:spacing w:val="-19"/>
        </w:rPr>
        <w:t xml:space="preserve"> </w:t>
      </w:r>
      <w:r w:rsidRPr="00F65881">
        <w:rPr>
          <w:spacing w:val="-2"/>
        </w:rPr>
        <w:t>Repairs</w:t>
      </w:r>
      <w:bookmarkEnd w:id="73"/>
      <w:bookmarkEnd w:id="74"/>
    </w:p>
    <w:p w14:paraId="5273E105" w14:textId="52B30F04" w:rsidR="00C00D59" w:rsidRDefault="00B3580A" w:rsidP="00A22F7F">
      <w:pPr>
        <w:pStyle w:val="BodyText"/>
      </w:pPr>
      <w:r>
        <w:t xml:space="preserve">Necessary repairs made out of </w:t>
      </w:r>
      <w:r w:rsidR="00765AB2">
        <w:t xml:space="preserve">the </w:t>
      </w:r>
      <w:r>
        <w:t>shop, when the aid must be sent to the manufacturer or repair lab</w:t>
      </w:r>
      <w:r w:rsidR="00765AB2">
        <w:t>,</w:t>
      </w:r>
      <w:r>
        <w:rPr>
          <w:spacing w:val="-3"/>
        </w:rPr>
        <w:t xml:space="preserve"> </w:t>
      </w:r>
      <w:r>
        <w:t>are</w:t>
      </w:r>
      <w:r>
        <w:rPr>
          <w:spacing w:val="-4"/>
        </w:rPr>
        <w:t xml:space="preserve"> </w:t>
      </w:r>
      <w:r>
        <w:t>reimbursed</w:t>
      </w:r>
      <w:r>
        <w:rPr>
          <w:spacing w:val="-3"/>
        </w:rPr>
        <w:t xml:space="preserve"> </w:t>
      </w:r>
      <w:r>
        <w:t>at</w:t>
      </w:r>
      <w:r>
        <w:rPr>
          <w:spacing w:val="-3"/>
        </w:rPr>
        <w:t xml:space="preserve"> </w:t>
      </w:r>
      <w:r>
        <w:t>$20.00</w:t>
      </w:r>
      <w:r>
        <w:rPr>
          <w:spacing w:val="-3"/>
        </w:rPr>
        <w:t xml:space="preserve"> </w:t>
      </w:r>
      <w:r>
        <w:t>plus</w:t>
      </w:r>
      <w:r>
        <w:rPr>
          <w:spacing w:val="-2"/>
        </w:rPr>
        <w:t xml:space="preserve"> </w:t>
      </w:r>
      <w:r>
        <w:t>the</w:t>
      </w:r>
      <w:r>
        <w:rPr>
          <w:spacing w:val="-4"/>
        </w:rPr>
        <w:t xml:space="preserve"> </w:t>
      </w:r>
      <w:r>
        <w:t>invoiced</w:t>
      </w:r>
      <w:r>
        <w:rPr>
          <w:spacing w:val="-7"/>
        </w:rPr>
        <w:t xml:space="preserve"> </w:t>
      </w:r>
      <w:r>
        <w:t>cost</w:t>
      </w:r>
      <w:r>
        <w:rPr>
          <w:spacing w:val="-3"/>
        </w:rPr>
        <w:t xml:space="preserve"> </w:t>
      </w:r>
      <w:r>
        <w:t>of</w:t>
      </w:r>
      <w:r>
        <w:rPr>
          <w:spacing w:val="-4"/>
        </w:rPr>
        <w:t xml:space="preserve"> </w:t>
      </w:r>
      <w:r>
        <w:t>repair.</w:t>
      </w:r>
      <w:r>
        <w:rPr>
          <w:spacing w:val="-5"/>
        </w:rPr>
        <w:t xml:space="preserve"> </w:t>
      </w:r>
      <w:r>
        <w:t>The</w:t>
      </w:r>
      <w:r>
        <w:rPr>
          <w:spacing w:val="-1"/>
        </w:rPr>
        <w:t xml:space="preserve"> </w:t>
      </w:r>
      <w:r>
        <w:t>$20.00</w:t>
      </w:r>
      <w:r>
        <w:rPr>
          <w:spacing w:val="-3"/>
        </w:rPr>
        <w:t xml:space="preserve"> </w:t>
      </w:r>
      <w:r>
        <w:t>covers</w:t>
      </w:r>
      <w:r>
        <w:rPr>
          <w:spacing w:val="-2"/>
        </w:rPr>
        <w:t xml:space="preserve"> </w:t>
      </w:r>
      <w:r>
        <w:t>the</w:t>
      </w:r>
      <w:r>
        <w:rPr>
          <w:spacing w:val="-4"/>
        </w:rPr>
        <w:t xml:space="preserve"> </w:t>
      </w:r>
      <w:r>
        <w:t>provider's</w:t>
      </w:r>
      <w:r>
        <w:rPr>
          <w:spacing w:val="-4"/>
        </w:rPr>
        <w:t xml:space="preserve"> </w:t>
      </w:r>
      <w:r w:rsidR="00765AB2">
        <w:t>postage cost</w:t>
      </w:r>
      <w:r>
        <w:rPr>
          <w:spacing w:val="-11"/>
        </w:rPr>
        <w:t xml:space="preserve"> </w:t>
      </w:r>
      <w:r>
        <w:t>for</w:t>
      </w:r>
      <w:r>
        <w:rPr>
          <w:spacing w:val="-11"/>
        </w:rPr>
        <w:t xml:space="preserve"> </w:t>
      </w:r>
      <w:r>
        <w:t>returning</w:t>
      </w:r>
      <w:r>
        <w:rPr>
          <w:spacing w:val="-10"/>
        </w:rPr>
        <w:t xml:space="preserve"> </w:t>
      </w:r>
      <w:r>
        <w:t>the</w:t>
      </w:r>
      <w:r>
        <w:rPr>
          <w:spacing w:val="-11"/>
        </w:rPr>
        <w:t xml:space="preserve"> </w:t>
      </w:r>
      <w:r>
        <w:t>hearing</w:t>
      </w:r>
      <w:r>
        <w:rPr>
          <w:spacing w:val="-10"/>
        </w:rPr>
        <w:t xml:space="preserve"> </w:t>
      </w:r>
      <w:r>
        <w:t>aid</w:t>
      </w:r>
      <w:r>
        <w:rPr>
          <w:spacing w:val="-10"/>
        </w:rPr>
        <w:t xml:space="preserve"> </w:t>
      </w:r>
      <w:r>
        <w:t>to</w:t>
      </w:r>
      <w:r>
        <w:rPr>
          <w:spacing w:val="-10"/>
        </w:rPr>
        <w:t xml:space="preserve"> </w:t>
      </w:r>
      <w:r>
        <w:t>the</w:t>
      </w:r>
      <w:r>
        <w:rPr>
          <w:spacing w:val="-11"/>
        </w:rPr>
        <w:t xml:space="preserve"> </w:t>
      </w:r>
      <w:r>
        <w:t>provider</w:t>
      </w:r>
      <w:r>
        <w:rPr>
          <w:spacing w:val="-9"/>
        </w:rPr>
        <w:t xml:space="preserve"> </w:t>
      </w:r>
      <w:r>
        <w:t>or</w:t>
      </w:r>
      <w:r>
        <w:rPr>
          <w:spacing w:val="-9"/>
        </w:rPr>
        <w:t xml:space="preserve"> </w:t>
      </w:r>
      <w:r>
        <w:t>any</w:t>
      </w:r>
      <w:r>
        <w:rPr>
          <w:spacing w:val="-9"/>
        </w:rPr>
        <w:t xml:space="preserve"> </w:t>
      </w:r>
      <w:r>
        <w:t>insurance</w:t>
      </w:r>
      <w:r>
        <w:rPr>
          <w:spacing w:val="-8"/>
        </w:rPr>
        <w:t xml:space="preserve"> </w:t>
      </w:r>
      <w:r>
        <w:t>fee</w:t>
      </w:r>
      <w:r>
        <w:rPr>
          <w:spacing w:val="-8"/>
        </w:rPr>
        <w:t xml:space="preserve"> </w:t>
      </w:r>
      <w:r>
        <w:t>charged.</w:t>
      </w:r>
      <w:r>
        <w:rPr>
          <w:spacing w:val="-12"/>
        </w:rPr>
        <w:t xml:space="preserve"> </w:t>
      </w:r>
      <w:r>
        <w:t>A</w:t>
      </w:r>
      <w:r>
        <w:rPr>
          <w:spacing w:val="-9"/>
        </w:rPr>
        <w:t xml:space="preserve"> </w:t>
      </w:r>
      <w:r>
        <w:t>copy</w:t>
      </w:r>
      <w:r>
        <w:rPr>
          <w:spacing w:val="-9"/>
        </w:rPr>
        <w:t xml:space="preserve"> </w:t>
      </w:r>
      <w:r>
        <w:t>of</w:t>
      </w:r>
      <w:r>
        <w:rPr>
          <w:spacing w:val="-11"/>
        </w:rPr>
        <w:t xml:space="preserve"> </w:t>
      </w:r>
      <w:r>
        <w:t xml:space="preserve">the repair invoice must be attached to the claim. The </w:t>
      </w:r>
      <w:hyperlink r:id="rId140">
        <w:hyperlink r:id="rId141" w:tooltip="Go to the Report of Hearing Aid Evaluation (RHAE) form website">
          <w:hyperlink r:id="rId142">
            <w:hyperlink r:id="rId143">
              <w:r w:rsidR="00C751E1" w:rsidRPr="00831A35">
                <w:rPr>
                  <w:rStyle w:val="Hyperlink"/>
                </w:rPr>
                <w:t>RHAE</w:t>
              </w:r>
            </w:hyperlink>
          </w:hyperlink>
        </w:hyperlink>
      </w:hyperlink>
      <w:r w:rsidRPr="009A3E41">
        <w:t xml:space="preserve"> </w:t>
      </w:r>
      <w:r>
        <w:t>is not required.</w:t>
      </w:r>
    </w:p>
    <w:p w14:paraId="428C56E1" w14:textId="77777777" w:rsidR="00C00D59" w:rsidRPr="00F65881" w:rsidRDefault="009A3E41" w:rsidP="009A3E41">
      <w:pPr>
        <w:pStyle w:val="Heading3"/>
      </w:pPr>
      <w:bookmarkStart w:id="75" w:name="2.8_Special_Tests"/>
      <w:bookmarkStart w:id="76" w:name="_Toc208588692"/>
      <w:bookmarkStart w:id="77" w:name="_Toc223696229"/>
      <w:bookmarkEnd w:id="75"/>
      <w:r>
        <w:t>2.8</w:t>
      </w:r>
      <w:r>
        <w:tab/>
      </w:r>
      <w:r w:rsidR="00B3580A" w:rsidRPr="00F65881">
        <w:t>Special</w:t>
      </w:r>
      <w:r w:rsidR="00B3580A" w:rsidRPr="00F65881">
        <w:rPr>
          <w:spacing w:val="-7"/>
        </w:rPr>
        <w:t xml:space="preserve"> </w:t>
      </w:r>
      <w:r w:rsidR="00B3580A" w:rsidRPr="00F65881">
        <w:rPr>
          <w:spacing w:val="-2"/>
        </w:rPr>
        <w:t>Tests</w:t>
      </w:r>
      <w:bookmarkEnd w:id="76"/>
      <w:bookmarkEnd w:id="77"/>
    </w:p>
    <w:p w14:paraId="1CEDDC51" w14:textId="77777777" w:rsidR="00C00D59" w:rsidRPr="00F65881" w:rsidRDefault="00B3580A" w:rsidP="009A3E41">
      <w:pPr>
        <w:pStyle w:val="Heading4"/>
      </w:pPr>
      <w:bookmarkStart w:id="78" w:name="Audiologic_Function_Tests"/>
      <w:bookmarkStart w:id="79" w:name="_Toc208588693"/>
      <w:bookmarkStart w:id="80" w:name="_Toc223696230"/>
      <w:bookmarkEnd w:id="78"/>
      <w:r w:rsidRPr="00F65881">
        <w:t>Audiologic</w:t>
      </w:r>
      <w:r w:rsidRPr="00F65881">
        <w:rPr>
          <w:spacing w:val="-13"/>
        </w:rPr>
        <w:t xml:space="preserve"> </w:t>
      </w:r>
      <w:r w:rsidRPr="00F65881">
        <w:t>Function</w:t>
      </w:r>
      <w:r w:rsidRPr="00F65881">
        <w:rPr>
          <w:spacing w:val="-12"/>
        </w:rPr>
        <w:t xml:space="preserve"> </w:t>
      </w:r>
      <w:r w:rsidRPr="00F65881">
        <w:rPr>
          <w:spacing w:val="-4"/>
        </w:rPr>
        <w:t>Tests</w:t>
      </w:r>
      <w:bookmarkEnd w:id="79"/>
      <w:bookmarkEnd w:id="80"/>
    </w:p>
    <w:p w14:paraId="4E5C2783" w14:textId="77777777" w:rsidR="00207C1B" w:rsidRDefault="00B3580A" w:rsidP="00A22F7F">
      <w:pPr>
        <w:pStyle w:val="BodyText"/>
        <w:sectPr w:rsidR="00207C1B" w:rsidSect="00610974">
          <w:headerReference w:type="default" r:id="rId144"/>
          <w:footerReference w:type="default" r:id="rId145"/>
          <w:pgSz w:w="12240" w:h="15840"/>
          <w:pgMar w:top="1080" w:right="1080" w:bottom="1080" w:left="1080" w:header="720" w:footer="720" w:gutter="0"/>
          <w:pgNumType w:start="1"/>
          <w:cols w:space="720"/>
          <w:docGrid w:linePitch="360"/>
        </w:sectPr>
      </w:pPr>
      <w:r>
        <w:t xml:space="preserve">The following special tests are covered when requested by the examining physician to rule out </w:t>
      </w:r>
      <w:proofErr w:type="spellStart"/>
      <w:r>
        <w:t>retrocochlear</w:t>
      </w:r>
      <w:proofErr w:type="spellEnd"/>
      <w:r>
        <w:t xml:space="preserve"> involvement or middle ear disease before recommending a hearing aid.</w:t>
      </w:r>
    </w:p>
    <w:p w14:paraId="1CFB1D7E" w14:textId="77777777" w:rsidR="00C00D59" w:rsidRDefault="00B3580A" w:rsidP="00A22F7F">
      <w:pPr>
        <w:pStyle w:val="BodyText"/>
      </w:pPr>
      <w:r>
        <w:lastRenderedPageBreak/>
        <w:t>Procedure</w:t>
      </w:r>
      <w:r>
        <w:rPr>
          <w:spacing w:val="-4"/>
        </w:rPr>
        <w:t xml:space="preserve"> </w:t>
      </w:r>
      <w:r>
        <w:t>codes</w:t>
      </w:r>
      <w:r>
        <w:rPr>
          <w:spacing w:val="-4"/>
        </w:rPr>
        <w:t xml:space="preserve"> </w:t>
      </w:r>
      <w:r>
        <w:t>used</w:t>
      </w:r>
      <w:r>
        <w:rPr>
          <w:spacing w:val="-3"/>
        </w:rPr>
        <w:t xml:space="preserve"> </w:t>
      </w:r>
      <w:r>
        <w:t>to</w:t>
      </w:r>
      <w:r>
        <w:rPr>
          <w:spacing w:val="-4"/>
        </w:rPr>
        <w:t xml:space="preserve"> </w:t>
      </w:r>
      <w:r>
        <w:t>rule</w:t>
      </w:r>
      <w:r>
        <w:rPr>
          <w:spacing w:val="-1"/>
        </w:rPr>
        <w:t xml:space="preserve"> </w:t>
      </w:r>
      <w:r>
        <w:t>out</w:t>
      </w:r>
      <w:r>
        <w:rPr>
          <w:spacing w:val="-5"/>
        </w:rPr>
        <w:t xml:space="preserve"> </w:t>
      </w:r>
      <w:proofErr w:type="spellStart"/>
      <w:r>
        <w:t>retrocochlear</w:t>
      </w:r>
      <w:proofErr w:type="spellEnd"/>
      <w:r>
        <w:rPr>
          <w:spacing w:val="-4"/>
        </w:rPr>
        <w:t xml:space="preserve"> </w:t>
      </w:r>
      <w:r>
        <w:t>involvement</w:t>
      </w:r>
      <w:r>
        <w:rPr>
          <w:spacing w:val="-4"/>
        </w:rPr>
        <w:t xml:space="preserve"> </w:t>
      </w:r>
      <w:r>
        <w:t>or</w:t>
      </w:r>
      <w:r>
        <w:rPr>
          <w:spacing w:val="-1"/>
        </w:rPr>
        <w:t xml:space="preserve"> </w:t>
      </w:r>
      <w:r>
        <w:t>middle</w:t>
      </w:r>
      <w:r>
        <w:rPr>
          <w:spacing w:val="-4"/>
        </w:rPr>
        <w:t xml:space="preserve"> </w:t>
      </w:r>
      <w:r>
        <w:t>ear</w:t>
      </w:r>
      <w:r>
        <w:rPr>
          <w:spacing w:val="-1"/>
        </w:rPr>
        <w:t xml:space="preserve"> </w:t>
      </w:r>
      <w:r>
        <w:rPr>
          <w:spacing w:val="-2"/>
        </w:rPr>
        <w:t>disease:</w:t>
      </w:r>
    </w:p>
    <w:tbl>
      <w:tblPr>
        <w:tblW w:w="10080" w:type="dxa"/>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4A0" w:firstRow="1" w:lastRow="0" w:firstColumn="1" w:lastColumn="0" w:noHBand="0" w:noVBand="1"/>
      </w:tblPr>
      <w:tblGrid>
        <w:gridCol w:w="1462"/>
        <w:gridCol w:w="8618"/>
      </w:tblGrid>
      <w:tr w:rsidR="00C00D59" w14:paraId="76BCA901" w14:textId="77777777" w:rsidTr="00187789">
        <w:trPr>
          <w:cantSplit/>
          <w:trHeight w:val="576"/>
          <w:tblHeader/>
          <w:jc w:val="center"/>
        </w:trPr>
        <w:tc>
          <w:tcPr>
            <w:tcW w:w="1440" w:type="dxa"/>
            <w:shd w:val="clear" w:color="auto" w:fill="04427D"/>
            <w:vAlign w:val="center"/>
          </w:tcPr>
          <w:p w14:paraId="68A72C09" w14:textId="77777777" w:rsidR="00C00D59" w:rsidRDefault="00B3580A" w:rsidP="00187789">
            <w:pPr>
              <w:pStyle w:val="BodyTextTableHeader"/>
            </w:pPr>
            <w:r>
              <w:t>Proc</w:t>
            </w:r>
            <w:r>
              <w:rPr>
                <w:spacing w:val="-6"/>
              </w:rPr>
              <w:t xml:space="preserve"> </w:t>
            </w:r>
            <w:r>
              <w:rPr>
                <w:spacing w:val="-4"/>
              </w:rPr>
              <w:t>Code</w:t>
            </w:r>
          </w:p>
        </w:tc>
        <w:tc>
          <w:tcPr>
            <w:tcW w:w="8485" w:type="dxa"/>
            <w:shd w:val="clear" w:color="auto" w:fill="04427D"/>
            <w:vAlign w:val="center"/>
          </w:tcPr>
          <w:p w14:paraId="70513720" w14:textId="77777777" w:rsidR="00C00D59" w:rsidRDefault="00B3580A" w:rsidP="00187789">
            <w:pPr>
              <w:pStyle w:val="BodyTextTableHeader"/>
            </w:pPr>
            <w:r>
              <w:rPr>
                <w:spacing w:val="-2"/>
              </w:rPr>
              <w:t>Description</w:t>
            </w:r>
          </w:p>
        </w:tc>
      </w:tr>
      <w:tr w:rsidR="00C00D59" w14:paraId="419356CD" w14:textId="77777777" w:rsidTr="00187789">
        <w:trPr>
          <w:cantSplit/>
          <w:trHeight w:val="576"/>
          <w:jc w:val="center"/>
        </w:trPr>
        <w:tc>
          <w:tcPr>
            <w:tcW w:w="1440" w:type="dxa"/>
            <w:shd w:val="clear" w:color="auto" w:fill="F8CAAC"/>
            <w:vAlign w:val="center"/>
          </w:tcPr>
          <w:p w14:paraId="3EAC783C" w14:textId="77777777" w:rsidR="00C00D59" w:rsidRPr="00187789" w:rsidRDefault="00B3580A" w:rsidP="00187789">
            <w:pPr>
              <w:pStyle w:val="BodyTextTableNumbers"/>
            </w:pPr>
            <w:r w:rsidRPr="00187789">
              <w:t>92550</w:t>
            </w:r>
            <w:r w:rsidR="005F757C" w:rsidRPr="00187789">
              <w:t>*</w:t>
            </w:r>
          </w:p>
        </w:tc>
        <w:tc>
          <w:tcPr>
            <w:tcW w:w="8485" w:type="dxa"/>
            <w:shd w:val="clear" w:color="auto" w:fill="F8CAAC"/>
            <w:vAlign w:val="center"/>
          </w:tcPr>
          <w:p w14:paraId="798D6CC9" w14:textId="77777777" w:rsidR="00C00D59" w:rsidRPr="00187789" w:rsidRDefault="00B3580A" w:rsidP="00187789">
            <w:pPr>
              <w:pStyle w:val="BodyTextTableBody"/>
            </w:pPr>
            <w:r w:rsidRPr="00187789">
              <w:t xml:space="preserve">Tympanometry and reflex threshold </w:t>
            </w:r>
          </w:p>
        </w:tc>
      </w:tr>
      <w:tr w:rsidR="00C00D59" w14:paraId="56B70FC0" w14:textId="77777777" w:rsidTr="00187789">
        <w:trPr>
          <w:cantSplit/>
          <w:trHeight w:val="576"/>
          <w:jc w:val="center"/>
        </w:trPr>
        <w:tc>
          <w:tcPr>
            <w:tcW w:w="1440" w:type="dxa"/>
            <w:shd w:val="clear" w:color="auto" w:fill="FBE3D5"/>
            <w:vAlign w:val="center"/>
          </w:tcPr>
          <w:p w14:paraId="4C75D302" w14:textId="77777777" w:rsidR="00C00D59" w:rsidRPr="00187789" w:rsidRDefault="00B3580A" w:rsidP="00187789">
            <w:pPr>
              <w:pStyle w:val="BodyTextTableNumbers"/>
            </w:pPr>
            <w:r w:rsidRPr="00187789">
              <w:t>92567</w:t>
            </w:r>
          </w:p>
        </w:tc>
        <w:tc>
          <w:tcPr>
            <w:tcW w:w="8485" w:type="dxa"/>
            <w:shd w:val="clear" w:color="auto" w:fill="FBE3D5"/>
            <w:vAlign w:val="center"/>
          </w:tcPr>
          <w:p w14:paraId="5F2CDA14" w14:textId="77777777" w:rsidR="00C00D59" w:rsidRPr="00187789" w:rsidRDefault="00B3580A" w:rsidP="00187789">
            <w:pPr>
              <w:pStyle w:val="BodyTextTableBody"/>
            </w:pPr>
            <w:r w:rsidRPr="00187789">
              <w:t>Tympanometry (impedance testing)</w:t>
            </w:r>
          </w:p>
        </w:tc>
      </w:tr>
      <w:tr w:rsidR="00C00D59" w14:paraId="4029F7B3" w14:textId="77777777" w:rsidTr="00187789">
        <w:trPr>
          <w:cantSplit/>
          <w:trHeight w:val="576"/>
          <w:jc w:val="center"/>
        </w:trPr>
        <w:tc>
          <w:tcPr>
            <w:tcW w:w="1440" w:type="dxa"/>
            <w:shd w:val="clear" w:color="auto" w:fill="F8CAAC"/>
            <w:vAlign w:val="center"/>
          </w:tcPr>
          <w:p w14:paraId="47E41476" w14:textId="77777777" w:rsidR="00C00D59" w:rsidRPr="00187789" w:rsidRDefault="00B3580A" w:rsidP="00187789">
            <w:pPr>
              <w:pStyle w:val="BodyTextTableNumbers"/>
            </w:pPr>
            <w:r w:rsidRPr="00187789">
              <w:t>92568</w:t>
            </w:r>
          </w:p>
        </w:tc>
        <w:tc>
          <w:tcPr>
            <w:tcW w:w="8485" w:type="dxa"/>
            <w:shd w:val="clear" w:color="auto" w:fill="F8CAAC"/>
            <w:vAlign w:val="center"/>
          </w:tcPr>
          <w:p w14:paraId="13F1D94C" w14:textId="77777777" w:rsidR="00C00D59" w:rsidRPr="00187789" w:rsidRDefault="00B3580A" w:rsidP="00187789">
            <w:pPr>
              <w:pStyle w:val="BodyTextTableBody"/>
            </w:pPr>
            <w:r w:rsidRPr="00187789">
              <w:t>Acoustic Reflex testing, threshold</w:t>
            </w:r>
          </w:p>
        </w:tc>
      </w:tr>
      <w:tr w:rsidR="00C00D59" w14:paraId="74C69775" w14:textId="77777777" w:rsidTr="00187789">
        <w:trPr>
          <w:cantSplit/>
          <w:trHeight w:val="576"/>
          <w:jc w:val="center"/>
        </w:trPr>
        <w:tc>
          <w:tcPr>
            <w:tcW w:w="1440" w:type="dxa"/>
            <w:shd w:val="clear" w:color="auto" w:fill="FBE3D5"/>
            <w:vAlign w:val="center"/>
          </w:tcPr>
          <w:p w14:paraId="2510659F" w14:textId="77777777" w:rsidR="00C00D59" w:rsidRPr="00187789" w:rsidRDefault="00B3580A" w:rsidP="00187789">
            <w:pPr>
              <w:pStyle w:val="BodyTextTableNumbers"/>
            </w:pPr>
            <w:r w:rsidRPr="00187789">
              <w:t>92570</w:t>
            </w:r>
            <w:r w:rsidR="005F757C" w:rsidRPr="00187789">
              <w:t>*</w:t>
            </w:r>
          </w:p>
        </w:tc>
        <w:tc>
          <w:tcPr>
            <w:tcW w:w="8485" w:type="dxa"/>
            <w:shd w:val="clear" w:color="auto" w:fill="FBE3D5"/>
            <w:vAlign w:val="center"/>
          </w:tcPr>
          <w:p w14:paraId="01174534" w14:textId="77777777" w:rsidR="00C00D59" w:rsidRPr="00187789" w:rsidRDefault="00B3580A" w:rsidP="00187789">
            <w:pPr>
              <w:pStyle w:val="BodyTextTableBody"/>
            </w:pPr>
            <w:r w:rsidRPr="00187789">
              <w:t>Acoustic Immittance includes tympanometry, acoustic reflex threshold</w:t>
            </w:r>
            <w:r w:rsidR="00765AB2" w:rsidRPr="00187789">
              <w:t>,</w:t>
            </w:r>
            <w:r w:rsidRPr="00187789">
              <w:t xml:space="preserve"> and reflex decay </w:t>
            </w:r>
          </w:p>
        </w:tc>
      </w:tr>
    </w:tbl>
    <w:p w14:paraId="01AD4CDC" w14:textId="3DF54BAF" w:rsidR="005F757C" w:rsidRPr="00B7007F" w:rsidRDefault="005F757C" w:rsidP="00A22F7F">
      <w:pPr>
        <w:pStyle w:val="BodyText"/>
      </w:pPr>
      <w:r w:rsidRPr="00B7007F">
        <w:t>*Providers must not use this code in conjunction with 95267 or 92568</w:t>
      </w:r>
      <w:r w:rsidR="00585284">
        <w:t>.</w:t>
      </w:r>
    </w:p>
    <w:p w14:paraId="706A3B68" w14:textId="77777777" w:rsidR="00D24495" w:rsidRDefault="00B3580A" w:rsidP="00A22F7F">
      <w:pPr>
        <w:pStyle w:val="BodyText"/>
      </w:pPr>
      <w:r w:rsidRPr="00B7007F">
        <w:t>Procedure</w:t>
      </w:r>
      <w:r w:rsidRPr="00B7007F">
        <w:rPr>
          <w:spacing w:val="-6"/>
        </w:rPr>
        <w:t xml:space="preserve"> </w:t>
      </w:r>
      <w:r w:rsidRPr="00B7007F">
        <w:t>codes</w:t>
      </w:r>
      <w:r w:rsidRPr="00B7007F">
        <w:rPr>
          <w:spacing w:val="-6"/>
        </w:rPr>
        <w:t xml:space="preserve"> </w:t>
      </w:r>
      <w:r w:rsidRPr="00B7007F">
        <w:t>used</w:t>
      </w:r>
      <w:r w:rsidRPr="00B7007F">
        <w:rPr>
          <w:spacing w:val="-5"/>
        </w:rPr>
        <w:t xml:space="preserve"> </w:t>
      </w:r>
      <w:r w:rsidRPr="00B7007F">
        <w:t>to</w:t>
      </w:r>
      <w:r w:rsidRPr="00B7007F">
        <w:rPr>
          <w:spacing w:val="-5"/>
        </w:rPr>
        <w:t xml:space="preserve"> </w:t>
      </w:r>
      <w:r w:rsidRPr="00B7007F">
        <w:t>report</w:t>
      </w:r>
      <w:r w:rsidRPr="00B7007F">
        <w:rPr>
          <w:spacing w:val="-4"/>
        </w:rPr>
        <w:t xml:space="preserve"> </w:t>
      </w:r>
      <w:r w:rsidRPr="00B7007F">
        <w:t>auditory-evoked</w:t>
      </w:r>
      <w:r w:rsidRPr="00B7007F">
        <w:rPr>
          <w:spacing w:val="-5"/>
        </w:rPr>
        <w:t xml:space="preserve"> </w:t>
      </w:r>
      <w:r w:rsidRPr="00B7007F">
        <w:t>potentials</w:t>
      </w:r>
      <w:r w:rsidR="005F757C" w:rsidRPr="00B7007F">
        <w:t xml:space="preserve"> are below. These codes must be billed by an audiologist.</w:t>
      </w:r>
    </w:p>
    <w:tbl>
      <w:tblPr>
        <w:tblW w:w="10080" w:type="dxa"/>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4A0" w:firstRow="1" w:lastRow="0" w:firstColumn="1" w:lastColumn="0" w:noHBand="0" w:noVBand="1"/>
      </w:tblPr>
      <w:tblGrid>
        <w:gridCol w:w="1527"/>
        <w:gridCol w:w="8553"/>
      </w:tblGrid>
      <w:tr w:rsidR="00C00D59" w14:paraId="24DD8852" w14:textId="77777777" w:rsidTr="00187789">
        <w:trPr>
          <w:cantSplit/>
          <w:trHeight w:val="576"/>
          <w:tblHeader/>
          <w:jc w:val="center"/>
        </w:trPr>
        <w:tc>
          <w:tcPr>
            <w:tcW w:w="1527" w:type="dxa"/>
            <w:shd w:val="clear" w:color="auto" w:fill="04427D"/>
            <w:vAlign w:val="center"/>
          </w:tcPr>
          <w:p w14:paraId="3675FA6C" w14:textId="77777777" w:rsidR="00C00D59" w:rsidRDefault="00B3580A" w:rsidP="00187789">
            <w:pPr>
              <w:pStyle w:val="BodyTextTableHeader"/>
            </w:pPr>
            <w:r>
              <w:t>Proc</w:t>
            </w:r>
            <w:r>
              <w:rPr>
                <w:spacing w:val="-6"/>
              </w:rPr>
              <w:t xml:space="preserve"> </w:t>
            </w:r>
            <w:r>
              <w:rPr>
                <w:spacing w:val="-4"/>
              </w:rPr>
              <w:t>Code</w:t>
            </w:r>
          </w:p>
        </w:tc>
        <w:tc>
          <w:tcPr>
            <w:tcW w:w="8553" w:type="dxa"/>
            <w:shd w:val="clear" w:color="auto" w:fill="04427D"/>
            <w:vAlign w:val="center"/>
          </w:tcPr>
          <w:p w14:paraId="6714D288" w14:textId="77777777" w:rsidR="00C00D59" w:rsidRDefault="00B3580A" w:rsidP="00187789">
            <w:pPr>
              <w:pStyle w:val="BodyTextTableHeader"/>
            </w:pPr>
            <w:r>
              <w:rPr>
                <w:spacing w:val="-2"/>
              </w:rPr>
              <w:t>Description</w:t>
            </w:r>
          </w:p>
        </w:tc>
      </w:tr>
      <w:tr w:rsidR="00C00D59" w14:paraId="6CBFE624" w14:textId="77777777" w:rsidTr="00187789">
        <w:trPr>
          <w:cantSplit/>
          <w:trHeight w:val="576"/>
          <w:jc w:val="center"/>
        </w:trPr>
        <w:tc>
          <w:tcPr>
            <w:tcW w:w="1527" w:type="dxa"/>
            <w:shd w:val="clear" w:color="auto" w:fill="F8CAAC"/>
            <w:vAlign w:val="center"/>
          </w:tcPr>
          <w:p w14:paraId="61C36E41" w14:textId="77777777" w:rsidR="00C00D59" w:rsidRPr="00187789" w:rsidRDefault="00B3580A" w:rsidP="00187789">
            <w:pPr>
              <w:pStyle w:val="BodyTextTableNumbers"/>
            </w:pPr>
            <w:r w:rsidRPr="00187789">
              <w:t>92650</w:t>
            </w:r>
          </w:p>
        </w:tc>
        <w:tc>
          <w:tcPr>
            <w:tcW w:w="8553" w:type="dxa"/>
            <w:shd w:val="clear" w:color="auto" w:fill="F8CAAC"/>
            <w:vAlign w:val="center"/>
          </w:tcPr>
          <w:p w14:paraId="2169A3DC" w14:textId="77777777" w:rsidR="00C00D59" w:rsidRPr="00187789" w:rsidRDefault="00B3580A" w:rsidP="00187789">
            <w:pPr>
              <w:pStyle w:val="BodyTextTableBody"/>
            </w:pPr>
            <w:r w:rsidRPr="00187789">
              <w:t>Auditory-evoked potentials; screening of auditory potential with broadband stimuli, automated analysis</w:t>
            </w:r>
          </w:p>
        </w:tc>
      </w:tr>
      <w:tr w:rsidR="00C00D59" w14:paraId="65C601BB" w14:textId="77777777" w:rsidTr="00187789">
        <w:trPr>
          <w:cantSplit/>
          <w:trHeight w:val="576"/>
          <w:jc w:val="center"/>
        </w:trPr>
        <w:tc>
          <w:tcPr>
            <w:tcW w:w="1527" w:type="dxa"/>
            <w:shd w:val="clear" w:color="auto" w:fill="FBE3D5"/>
            <w:vAlign w:val="center"/>
          </w:tcPr>
          <w:p w14:paraId="18ECEE43" w14:textId="77777777" w:rsidR="00C00D59" w:rsidRPr="00187789" w:rsidRDefault="00B3580A" w:rsidP="00187789">
            <w:pPr>
              <w:pStyle w:val="BodyTextTableNumbers"/>
            </w:pPr>
            <w:r w:rsidRPr="00187789">
              <w:t>92651</w:t>
            </w:r>
          </w:p>
        </w:tc>
        <w:tc>
          <w:tcPr>
            <w:tcW w:w="8553" w:type="dxa"/>
            <w:shd w:val="clear" w:color="auto" w:fill="FBE3D5"/>
            <w:vAlign w:val="center"/>
          </w:tcPr>
          <w:p w14:paraId="547D4B7E" w14:textId="77777777" w:rsidR="00C00D59" w:rsidRPr="00187789" w:rsidRDefault="00B3580A" w:rsidP="00187789">
            <w:pPr>
              <w:pStyle w:val="BodyTextTableBody"/>
            </w:pPr>
            <w:r w:rsidRPr="00187789">
              <w:t>For hearing status determination, broadband stimuli, with interpretation and report</w:t>
            </w:r>
          </w:p>
        </w:tc>
      </w:tr>
      <w:tr w:rsidR="00C00D59" w14:paraId="238E8BEE" w14:textId="77777777" w:rsidTr="00187789">
        <w:trPr>
          <w:cantSplit/>
          <w:trHeight w:val="576"/>
          <w:jc w:val="center"/>
        </w:trPr>
        <w:tc>
          <w:tcPr>
            <w:tcW w:w="1527" w:type="dxa"/>
            <w:shd w:val="clear" w:color="auto" w:fill="F8CAAC"/>
            <w:vAlign w:val="center"/>
          </w:tcPr>
          <w:p w14:paraId="783D3E6B" w14:textId="77777777" w:rsidR="00C00D59" w:rsidRPr="00187789" w:rsidRDefault="00B3580A" w:rsidP="00187789">
            <w:pPr>
              <w:pStyle w:val="BodyTextTableNumbers"/>
            </w:pPr>
            <w:r w:rsidRPr="00187789">
              <w:t>92652</w:t>
            </w:r>
            <w:r w:rsidR="00970C29" w:rsidRPr="00187789">
              <w:t>*</w:t>
            </w:r>
          </w:p>
        </w:tc>
        <w:tc>
          <w:tcPr>
            <w:tcW w:w="8553" w:type="dxa"/>
            <w:shd w:val="clear" w:color="auto" w:fill="F8CAAC"/>
            <w:vAlign w:val="center"/>
          </w:tcPr>
          <w:p w14:paraId="609086C1" w14:textId="77777777" w:rsidR="00C00D59" w:rsidRPr="00187789" w:rsidRDefault="00B3580A" w:rsidP="00187789">
            <w:pPr>
              <w:pStyle w:val="BodyTextTableBody"/>
            </w:pPr>
            <w:r w:rsidRPr="00187789">
              <w:t xml:space="preserve">For threshold estimation at multiple frequencies, with interpretation and report </w:t>
            </w:r>
          </w:p>
        </w:tc>
      </w:tr>
      <w:tr w:rsidR="00C00D59" w14:paraId="740C6040" w14:textId="77777777" w:rsidTr="00187789">
        <w:trPr>
          <w:cantSplit/>
          <w:trHeight w:val="576"/>
          <w:jc w:val="center"/>
        </w:trPr>
        <w:tc>
          <w:tcPr>
            <w:tcW w:w="1527" w:type="dxa"/>
            <w:shd w:val="clear" w:color="auto" w:fill="FBE3D5"/>
            <w:vAlign w:val="center"/>
          </w:tcPr>
          <w:p w14:paraId="2E9AFFEE" w14:textId="77777777" w:rsidR="00C00D59" w:rsidRPr="00187789" w:rsidRDefault="00B3580A" w:rsidP="00187789">
            <w:pPr>
              <w:pStyle w:val="BodyTextTableNumbers"/>
            </w:pPr>
            <w:r w:rsidRPr="00187789">
              <w:t>92653</w:t>
            </w:r>
          </w:p>
        </w:tc>
        <w:tc>
          <w:tcPr>
            <w:tcW w:w="8553" w:type="dxa"/>
            <w:shd w:val="clear" w:color="auto" w:fill="FBE3D5"/>
            <w:vAlign w:val="center"/>
          </w:tcPr>
          <w:p w14:paraId="0B591878" w14:textId="77777777" w:rsidR="00C00D59" w:rsidRPr="00187789" w:rsidRDefault="00B3580A" w:rsidP="00187789">
            <w:pPr>
              <w:pStyle w:val="BodyTextTableBody"/>
            </w:pPr>
            <w:r w:rsidRPr="00187789">
              <w:t>Neurodiagnostic, with interpretation and report</w:t>
            </w:r>
          </w:p>
        </w:tc>
      </w:tr>
    </w:tbl>
    <w:p w14:paraId="19D55AFB" w14:textId="679799D4" w:rsidR="005F757C" w:rsidRPr="00B7007F" w:rsidRDefault="005F757C" w:rsidP="00A22F7F">
      <w:pPr>
        <w:pStyle w:val="BodyText"/>
      </w:pPr>
      <w:r w:rsidRPr="00B7007F">
        <w:t>*Providers must not use this code in conjunction with 92651</w:t>
      </w:r>
      <w:r w:rsidR="00585284">
        <w:t>.</w:t>
      </w:r>
    </w:p>
    <w:p w14:paraId="29102008" w14:textId="0A4C87BC" w:rsidR="00D10E24" w:rsidRDefault="00811520" w:rsidP="00A22F7F">
      <w:pPr>
        <w:pStyle w:val="BodyText"/>
      </w:pPr>
      <w:r w:rsidRPr="00B7007F">
        <w:t xml:space="preserve">Refer to </w:t>
      </w:r>
      <w:hyperlink w:anchor="5.1_Procedure_Codes" w:history="1">
        <w:hyperlink w:anchor="5.1_Procedure_Codes" w:tooltip="Go to Section 5 of this document" w:history="1">
          <w:hyperlink w:anchor="5.1_Procedure_Codes" w:history="1">
            <w:r w:rsidR="00C751E1" w:rsidRPr="004937F4">
              <w:rPr>
                <w:rStyle w:val="Hyperlink"/>
              </w:rPr>
              <w:t>Section 5</w:t>
            </w:r>
          </w:hyperlink>
        </w:hyperlink>
      </w:hyperlink>
      <w:r w:rsidRPr="00B7007F">
        <w:t xml:space="preserve"> in this manual for more information on procedure codes.</w:t>
      </w:r>
    </w:p>
    <w:p w14:paraId="6AA9AC5E" w14:textId="77777777" w:rsidR="00C00D59" w:rsidRDefault="00B3580A" w:rsidP="00992CA0">
      <w:pPr>
        <w:pStyle w:val="Heading4"/>
        <w:rPr>
          <w:spacing w:val="-4"/>
        </w:rPr>
      </w:pPr>
      <w:bookmarkStart w:id="81" w:name="_Toc208588694"/>
      <w:bookmarkStart w:id="82" w:name="_Toc223696231"/>
      <w:r w:rsidRPr="00F65881">
        <w:t>Vestibular</w:t>
      </w:r>
      <w:r w:rsidRPr="00F65881">
        <w:rPr>
          <w:spacing w:val="-13"/>
        </w:rPr>
        <w:t xml:space="preserve"> </w:t>
      </w:r>
      <w:r w:rsidRPr="00F65881">
        <w:t>Function</w:t>
      </w:r>
      <w:r w:rsidRPr="00F65881">
        <w:rPr>
          <w:spacing w:val="-13"/>
        </w:rPr>
        <w:t xml:space="preserve"> </w:t>
      </w:r>
      <w:r w:rsidRPr="00F65881">
        <w:rPr>
          <w:spacing w:val="-4"/>
        </w:rPr>
        <w:t>Tests</w:t>
      </w:r>
      <w:bookmarkEnd w:id="81"/>
      <w:bookmarkEnd w:id="82"/>
    </w:p>
    <w:p w14:paraId="0A0876EF" w14:textId="01C7563E" w:rsidR="007C31BC" w:rsidRDefault="005F757C" w:rsidP="00A22F7F">
      <w:pPr>
        <w:pStyle w:val="BodyText"/>
      </w:pPr>
      <w:r w:rsidRPr="00B7007F">
        <w:t>Procedure codes used to report vestibular function tests are below. These codes must be billed by an audiologist.</w:t>
      </w:r>
    </w:p>
    <w:p w14:paraId="5618E25A" w14:textId="5AF5278C" w:rsidR="007C31BC" w:rsidRDefault="007C31BC" w:rsidP="00A22F7F">
      <w:pPr>
        <w:pStyle w:val="BodyText"/>
      </w:pPr>
      <w:r w:rsidRPr="00B7007F">
        <w:t xml:space="preserve">Refer to </w:t>
      </w:r>
      <w:hyperlink w:anchor="5.1_Procedure_Codes" w:history="1">
        <w:hyperlink w:anchor="5.1_Procedure_Codes" w:tooltip="Go to Section 5 of this document" w:history="1">
          <w:hyperlink w:anchor="5.1_Procedure_Codes" w:history="1">
            <w:r w:rsidR="00C751E1" w:rsidRPr="004937F4">
              <w:rPr>
                <w:rStyle w:val="Hyperlink"/>
              </w:rPr>
              <w:t>Section 5</w:t>
            </w:r>
          </w:hyperlink>
        </w:hyperlink>
      </w:hyperlink>
      <w:r w:rsidRPr="00B7007F">
        <w:t xml:space="preserve"> in this manual for more information on procedure codes. </w:t>
      </w:r>
    </w:p>
    <w:p w14:paraId="2D30B7F5" w14:textId="77777777" w:rsidR="007C31BC" w:rsidRPr="00F65881" w:rsidRDefault="007C31BC" w:rsidP="007C31BC">
      <w:pPr>
        <w:pStyle w:val="Heading3"/>
      </w:pPr>
      <w:bookmarkStart w:id="83" w:name="_Toc208588695"/>
      <w:bookmarkStart w:id="84" w:name="_Toc223696232"/>
      <w:r>
        <w:lastRenderedPageBreak/>
        <w:t>2.9</w:t>
      </w:r>
      <w:r>
        <w:tab/>
      </w:r>
      <w:r w:rsidRPr="00F65881">
        <w:t>Services</w:t>
      </w:r>
      <w:r w:rsidRPr="00F65881">
        <w:rPr>
          <w:spacing w:val="-8"/>
        </w:rPr>
        <w:t xml:space="preserve"> </w:t>
      </w:r>
      <w:r w:rsidRPr="00F65881">
        <w:t>Provided</w:t>
      </w:r>
      <w:r w:rsidRPr="00F65881">
        <w:rPr>
          <w:spacing w:val="-4"/>
        </w:rPr>
        <w:t xml:space="preserve"> </w:t>
      </w:r>
      <w:r w:rsidRPr="00F65881">
        <w:t>in</w:t>
      </w:r>
      <w:r w:rsidRPr="00F65881">
        <w:rPr>
          <w:spacing w:val="-5"/>
        </w:rPr>
        <w:t xml:space="preserve"> </w:t>
      </w:r>
      <w:r w:rsidRPr="00F65881">
        <w:t>a</w:t>
      </w:r>
      <w:r w:rsidRPr="00F65881">
        <w:rPr>
          <w:spacing w:val="-6"/>
        </w:rPr>
        <w:t xml:space="preserve"> </w:t>
      </w:r>
      <w:r w:rsidRPr="00F65881">
        <w:t>Skilled</w:t>
      </w:r>
      <w:r w:rsidRPr="00F65881">
        <w:rPr>
          <w:spacing w:val="-4"/>
        </w:rPr>
        <w:t xml:space="preserve"> </w:t>
      </w:r>
      <w:r w:rsidRPr="00F65881">
        <w:t>Nursing</w:t>
      </w:r>
      <w:r w:rsidRPr="00F65881">
        <w:rPr>
          <w:spacing w:val="-4"/>
        </w:rPr>
        <w:t xml:space="preserve"> </w:t>
      </w:r>
      <w:r w:rsidRPr="00F65881">
        <w:rPr>
          <w:spacing w:val="-2"/>
        </w:rPr>
        <w:t>Facility</w:t>
      </w:r>
      <w:bookmarkEnd w:id="83"/>
      <w:bookmarkEnd w:id="84"/>
    </w:p>
    <w:p w14:paraId="04B84B63" w14:textId="51E95AA6" w:rsidR="007C31BC" w:rsidRDefault="007C31BC" w:rsidP="00A22F7F">
      <w:pPr>
        <w:pStyle w:val="BodyText"/>
      </w:pPr>
      <w:r w:rsidRPr="00B67001">
        <w:t>Requests</w:t>
      </w:r>
      <w:r>
        <w:t xml:space="preserve"> for hearing evaluation for the purpose of obtaining a hearing aid, and the hearing aids, must originate with the participant and must proceed with the participant’s full knowledge and consent. It</w:t>
      </w:r>
      <w:r>
        <w:rPr>
          <w:spacing w:val="-5"/>
        </w:rPr>
        <w:t xml:space="preserve"> </w:t>
      </w:r>
      <w:r>
        <w:t>is</w:t>
      </w:r>
      <w:r>
        <w:rPr>
          <w:spacing w:val="-4"/>
        </w:rPr>
        <w:t xml:space="preserve"> </w:t>
      </w:r>
      <w:r>
        <w:t>not</w:t>
      </w:r>
      <w:r>
        <w:rPr>
          <w:spacing w:val="-5"/>
        </w:rPr>
        <w:t xml:space="preserve"> </w:t>
      </w:r>
      <w:r>
        <w:t>the</w:t>
      </w:r>
      <w:r>
        <w:rPr>
          <w:spacing w:val="-4"/>
        </w:rPr>
        <w:t xml:space="preserve"> </w:t>
      </w:r>
      <w:r>
        <w:t>intent</w:t>
      </w:r>
      <w:r>
        <w:rPr>
          <w:spacing w:val="-5"/>
        </w:rPr>
        <w:t xml:space="preserve"> </w:t>
      </w:r>
      <w:r>
        <w:t>of</w:t>
      </w:r>
      <w:r>
        <w:rPr>
          <w:spacing w:val="-4"/>
        </w:rPr>
        <w:t xml:space="preserve"> </w:t>
      </w:r>
      <w:r>
        <w:t>the</w:t>
      </w:r>
      <w:r>
        <w:rPr>
          <w:spacing w:val="-4"/>
        </w:rPr>
        <w:t xml:space="preserve"> </w:t>
      </w:r>
      <w:r>
        <w:t>MO</w:t>
      </w:r>
      <w:r>
        <w:rPr>
          <w:spacing w:val="-5"/>
        </w:rPr>
        <w:t xml:space="preserve"> </w:t>
      </w:r>
      <w:r>
        <w:t>HealthNet</w:t>
      </w:r>
      <w:r>
        <w:rPr>
          <w:spacing w:val="-5"/>
        </w:rPr>
        <w:t xml:space="preserve"> </w:t>
      </w:r>
      <w:r>
        <w:t>Program</w:t>
      </w:r>
      <w:r>
        <w:rPr>
          <w:spacing w:val="-4"/>
        </w:rPr>
        <w:t xml:space="preserve"> </w:t>
      </w:r>
      <w:r>
        <w:t>for</w:t>
      </w:r>
      <w:r>
        <w:rPr>
          <w:spacing w:val="-4"/>
        </w:rPr>
        <w:t xml:space="preserve"> </w:t>
      </w:r>
      <w:r>
        <w:t>large</w:t>
      </w:r>
      <w:r>
        <w:rPr>
          <w:spacing w:val="-4"/>
        </w:rPr>
        <w:t xml:space="preserve"> </w:t>
      </w:r>
      <w:r>
        <w:t>groups</w:t>
      </w:r>
      <w:r>
        <w:rPr>
          <w:spacing w:val="-4"/>
        </w:rPr>
        <w:t xml:space="preserve"> </w:t>
      </w:r>
      <w:r>
        <w:t>of</w:t>
      </w:r>
      <w:r>
        <w:rPr>
          <w:spacing w:val="-4"/>
        </w:rPr>
        <w:t xml:space="preserve"> </w:t>
      </w:r>
      <w:r>
        <w:t>participants</w:t>
      </w:r>
      <w:r>
        <w:rPr>
          <w:spacing w:val="-4"/>
        </w:rPr>
        <w:t xml:space="preserve"> </w:t>
      </w:r>
      <w:r>
        <w:t>residing</w:t>
      </w:r>
      <w:r>
        <w:rPr>
          <w:spacing w:val="-5"/>
        </w:rPr>
        <w:t xml:space="preserve"> </w:t>
      </w:r>
      <w:r>
        <w:t>in</w:t>
      </w:r>
      <w:r>
        <w:rPr>
          <w:spacing w:val="-3"/>
        </w:rPr>
        <w:t xml:space="preserve"> </w:t>
      </w:r>
      <w:r>
        <w:t>SNFs</w:t>
      </w:r>
      <w:r>
        <w:rPr>
          <w:spacing w:val="-4"/>
        </w:rPr>
        <w:t xml:space="preserve"> </w:t>
      </w:r>
      <w:r>
        <w:t>to be screened to determine the need for hearing aids.</w:t>
      </w:r>
    </w:p>
    <w:tbl>
      <w:tblPr>
        <w:tblW w:w="1008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551"/>
        <w:gridCol w:w="8529"/>
      </w:tblGrid>
      <w:tr w:rsidR="00D10E24" w:rsidRPr="0078728A" w14:paraId="3796FACA" w14:textId="77777777" w:rsidTr="00187789">
        <w:trPr>
          <w:cantSplit/>
          <w:trHeight w:val="576"/>
          <w:tblHeader/>
          <w:jc w:val="center"/>
        </w:trPr>
        <w:tc>
          <w:tcPr>
            <w:tcW w:w="1440" w:type="dxa"/>
            <w:shd w:val="clear" w:color="auto" w:fill="04427D"/>
            <w:vAlign w:val="center"/>
          </w:tcPr>
          <w:p w14:paraId="4FB72062" w14:textId="77777777" w:rsidR="00D10E24" w:rsidRPr="00A659D5" w:rsidRDefault="00D10E24" w:rsidP="00187789">
            <w:pPr>
              <w:pStyle w:val="BodyTextTableHeader"/>
            </w:pPr>
            <w:bookmarkStart w:id="85" w:name="_Hlk166572581"/>
            <w:r>
              <w:t>Proc</w:t>
            </w:r>
            <w:r>
              <w:rPr>
                <w:spacing w:val="-6"/>
              </w:rPr>
              <w:t xml:space="preserve"> </w:t>
            </w:r>
            <w:r>
              <w:rPr>
                <w:spacing w:val="-4"/>
              </w:rPr>
              <w:t>Code</w:t>
            </w:r>
          </w:p>
        </w:tc>
        <w:tc>
          <w:tcPr>
            <w:tcW w:w="7920" w:type="dxa"/>
            <w:shd w:val="clear" w:color="auto" w:fill="04427D"/>
            <w:vAlign w:val="center"/>
          </w:tcPr>
          <w:p w14:paraId="3F624251" w14:textId="77777777" w:rsidR="00D10E24" w:rsidRPr="00A659D5" w:rsidRDefault="00D10E24" w:rsidP="00187789">
            <w:pPr>
              <w:pStyle w:val="BodyTextTableHeader"/>
            </w:pPr>
            <w:r>
              <w:rPr>
                <w:spacing w:val="-2"/>
              </w:rPr>
              <w:t>Description</w:t>
            </w:r>
          </w:p>
        </w:tc>
      </w:tr>
      <w:tr w:rsidR="00D10E24" w:rsidRPr="0078728A" w14:paraId="755BE975" w14:textId="77777777" w:rsidTr="00187789">
        <w:trPr>
          <w:cantSplit/>
          <w:trHeight w:val="576"/>
          <w:jc w:val="center"/>
        </w:trPr>
        <w:tc>
          <w:tcPr>
            <w:tcW w:w="1440" w:type="dxa"/>
            <w:shd w:val="clear" w:color="F8CBAD" w:fill="F8CBAD"/>
            <w:vAlign w:val="center"/>
          </w:tcPr>
          <w:p w14:paraId="361FD74C" w14:textId="77777777" w:rsidR="00D10E24" w:rsidRPr="0078728A" w:rsidRDefault="00D10E24" w:rsidP="00187789">
            <w:pPr>
              <w:pStyle w:val="BodyTextTableNumbers"/>
            </w:pPr>
            <w:r>
              <w:t>92517</w:t>
            </w:r>
          </w:p>
        </w:tc>
        <w:tc>
          <w:tcPr>
            <w:tcW w:w="7920" w:type="dxa"/>
            <w:shd w:val="clear" w:color="F8CBAD" w:fill="F8CBAD"/>
            <w:noWrap/>
            <w:vAlign w:val="center"/>
          </w:tcPr>
          <w:p w14:paraId="7E93561F" w14:textId="77777777" w:rsidR="00D10E24" w:rsidRPr="00347E08" w:rsidRDefault="00D10E24" w:rsidP="00187789">
            <w:pPr>
              <w:pStyle w:val="BodyTextTableBody"/>
            </w:pPr>
            <w:r w:rsidRPr="00347E08">
              <w:t>Vestibular-evoked myogenic potential testing, with interpretation and report; cervical (</w:t>
            </w:r>
            <w:proofErr w:type="spellStart"/>
            <w:r w:rsidRPr="00347E08">
              <w:t>cVEMP</w:t>
            </w:r>
            <w:proofErr w:type="spellEnd"/>
            <w:r w:rsidRPr="00347E08">
              <w:t>) (Providers must not use this code in conjunction with 92270, 92518, 92519)</w:t>
            </w:r>
          </w:p>
        </w:tc>
      </w:tr>
      <w:tr w:rsidR="00D10E24" w:rsidRPr="0078728A" w14:paraId="6FE4FEE8" w14:textId="77777777" w:rsidTr="00187789">
        <w:trPr>
          <w:cantSplit/>
          <w:trHeight w:val="576"/>
          <w:jc w:val="center"/>
        </w:trPr>
        <w:tc>
          <w:tcPr>
            <w:tcW w:w="1440" w:type="dxa"/>
            <w:shd w:val="clear" w:color="FCE4D6" w:fill="FCE4D6"/>
            <w:vAlign w:val="center"/>
          </w:tcPr>
          <w:p w14:paraId="621813A1" w14:textId="77777777" w:rsidR="00D10E24" w:rsidRPr="0078728A" w:rsidRDefault="00D10E24" w:rsidP="00187789">
            <w:pPr>
              <w:pStyle w:val="BodyTextTableNumbers"/>
            </w:pPr>
            <w:r>
              <w:t>92518</w:t>
            </w:r>
          </w:p>
        </w:tc>
        <w:tc>
          <w:tcPr>
            <w:tcW w:w="7920" w:type="dxa"/>
            <w:shd w:val="clear" w:color="FCE4D6" w:fill="FCE4D6"/>
            <w:vAlign w:val="center"/>
          </w:tcPr>
          <w:p w14:paraId="50B5F781" w14:textId="77777777" w:rsidR="00D10E24" w:rsidRPr="00347E08" w:rsidRDefault="00D10E24" w:rsidP="00187789">
            <w:pPr>
              <w:pStyle w:val="BodyTextTableBody"/>
            </w:pPr>
            <w:r w:rsidRPr="00347E08">
              <w:t>Ocular (</w:t>
            </w:r>
            <w:proofErr w:type="spellStart"/>
            <w:r w:rsidRPr="00347E08">
              <w:t>oVEMP</w:t>
            </w:r>
            <w:proofErr w:type="spellEnd"/>
            <w:r w:rsidRPr="00347E08">
              <w:t>) (Providers must not use this code in conjunction with 92270, 92517, 92519)</w:t>
            </w:r>
          </w:p>
        </w:tc>
      </w:tr>
      <w:tr w:rsidR="00D10E24" w:rsidRPr="0078728A" w14:paraId="10F5F55F" w14:textId="77777777" w:rsidTr="00187789">
        <w:trPr>
          <w:cantSplit/>
          <w:trHeight w:val="576"/>
          <w:jc w:val="center"/>
        </w:trPr>
        <w:tc>
          <w:tcPr>
            <w:tcW w:w="1440" w:type="dxa"/>
            <w:shd w:val="clear" w:color="F8CBAD" w:fill="F8CBAD"/>
            <w:vAlign w:val="center"/>
          </w:tcPr>
          <w:p w14:paraId="3F13EB77" w14:textId="77777777" w:rsidR="00D10E24" w:rsidRPr="0078728A" w:rsidRDefault="00D10E24" w:rsidP="00187789">
            <w:pPr>
              <w:pStyle w:val="BodyTextTableNumbers"/>
            </w:pPr>
            <w:r>
              <w:t>92519</w:t>
            </w:r>
          </w:p>
        </w:tc>
        <w:tc>
          <w:tcPr>
            <w:tcW w:w="7920" w:type="dxa"/>
            <w:shd w:val="clear" w:color="F8CBAD" w:fill="F8CBAD"/>
            <w:vAlign w:val="center"/>
          </w:tcPr>
          <w:p w14:paraId="7A3CFE55" w14:textId="77777777" w:rsidR="00D10E24" w:rsidRPr="00347E08" w:rsidRDefault="00D10E24" w:rsidP="00187789">
            <w:pPr>
              <w:pStyle w:val="BodyTextTableBody"/>
            </w:pPr>
            <w:r w:rsidRPr="00347E08">
              <w:t>Cervical and ocular (Providers must not use this code in conjunction with 92270, 92517, and 92518)</w:t>
            </w:r>
          </w:p>
        </w:tc>
      </w:tr>
    </w:tbl>
    <w:p w14:paraId="1C905152" w14:textId="41E2E0A8" w:rsidR="00C00D59" w:rsidRDefault="00B3580A" w:rsidP="00A22F7F">
      <w:pPr>
        <w:pStyle w:val="BodyText"/>
      </w:pPr>
      <w:bookmarkStart w:id="86" w:name="_Toc179468455"/>
      <w:bookmarkStart w:id="87" w:name="2.9_Services_Provided_In_a_Skilled_Nursi"/>
      <w:bookmarkStart w:id="88" w:name="_Hlk207875856"/>
      <w:bookmarkEnd w:id="85"/>
      <w:bookmarkEnd w:id="86"/>
      <w:bookmarkEnd w:id="87"/>
      <w:r>
        <w:t>Except for post-fitting evaluations, post-fitting adjustments</w:t>
      </w:r>
      <w:r w:rsidR="00765AB2">
        <w:t>,</w:t>
      </w:r>
      <w:r>
        <w:t xml:space="preserve"> and repairs to hearing aids no longer under warranty, all hearing evaluations,</w:t>
      </w:r>
      <w:r>
        <w:rPr>
          <w:spacing w:val="-3"/>
        </w:rPr>
        <w:t xml:space="preserve"> </w:t>
      </w:r>
      <w:r>
        <w:t>hearing aids</w:t>
      </w:r>
      <w:r w:rsidR="00765AB2">
        <w:t>,</w:t>
      </w:r>
      <w:r>
        <w:t xml:space="preserve"> and dispensing fees performed or provided in a SNF or institution require </w:t>
      </w:r>
      <w:hyperlink r:id="rId146" w:tooltip="Go to the Prior Authorization (PA) Request form website" w:history="1">
        <w:r w:rsidR="00975960" w:rsidRPr="00975960">
          <w:rPr>
            <w:rStyle w:val="Hyperlink"/>
            <w:rFonts w:cstheme="minorBidi"/>
          </w:rPr>
          <w:t>PA</w:t>
        </w:r>
      </w:hyperlink>
      <w:r>
        <w:t>.</w:t>
      </w:r>
    </w:p>
    <w:p w14:paraId="678C6791" w14:textId="77777777" w:rsidR="00C00D59" w:rsidRDefault="00B3580A" w:rsidP="00A22F7F">
      <w:pPr>
        <w:pStyle w:val="BodyText"/>
      </w:pPr>
      <w:r>
        <w:t>The</w:t>
      </w:r>
      <w:r>
        <w:rPr>
          <w:spacing w:val="-18"/>
        </w:rPr>
        <w:t xml:space="preserve"> </w:t>
      </w:r>
      <w:r>
        <w:t>following</w:t>
      </w:r>
      <w:r>
        <w:rPr>
          <w:spacing w:val="-18"/>
        </w:rPr>
        <w:t xml:space="preserve"> </w:t>
      </w:r>
      <w:r>
        <w:t>procedure</w:t>
      </w:r>
      <w:r>
        <w:rPr>
          <w:spacing w:val="-18"/>
        </w:rPr>
        <w:t xml:space="preserve"> </w:t>
      </w:r>
      <w:r>
        <w:t>code</w:t>
      </w:r>
      <w:r>
        <w:rPr>
          <w:spacing w:val="-18"/>
        </w:rPr>
        <w:t xml:space="preserve"> </w:t>
      </w:r>
      <w:r>
        <w:t>must</w:t>
      </w:r>
      <w:r>
        <w:rPr>
          <w:spacing w:val="-18"/>
        </w:rPr>
        <w:t xml:space="preserve"> </w:t>
      </w:r>
      <w:r>
        <w:t>be</w:t>
      </w:r>
      <w:r>
        <w:rPr>
          <w:spacing w:val="-18"/>
        </w:rPr>
        <w:t xml:space="preserve"> </w:t>
      </w:r>
      <w:r>
        <w:t>used</w:t>
      </w:r>
      <w:r>
        <w:rPr>
          <w:spacing w:val="-18"/>
        </w:rPr>
        <w:t xml:space="preserve"> </w:t>
      </w:r>
      <w:r>
        <w:t>for</w:t>
      </w:r>
      <w:r>
        <w:rPr>
          <w:spacing w:val="-18"/>
        </w:rPr>
        <w:t xml:space="preserve"> </w:t>
      </w:r>
      <w:r>
        <w:t>requesting</w:t>
      </w:r>
      <w:r>
        <w:rPr>
          <w:spacing w:val="-18"/>
        </w:rPr>
        <w:t xml:space="preserve"> </w:t>
      </w:r>
      <w:r w:rsidR="00765AB2">
        <w:rPr>
          <w:spacing w:val="-18"/>
        </w:rPr>
        <w:t xml:space="preserve">a </w:t>
      </w:r>
      <w:r>
        <w:t>hearing</w:t>
      </w:r>
      <w:r>
        <w:rPr>
          <w:spacing w:val="-18"/>
        </w:rPr>
        <w:t xml:space="preserve"> </w:t>
      </w:r>
      <w:r>
        <w:t>evaluation</w:t>
      </w:r>
      <w:r>
        <w:rPr>
          <w:spacing w:val="-18"/>
        </w:rPr>
        <w:t xml:space="preserve"> </w:t>
      </w:r>
      <w:r>
        <w:t>provided in a SNF or institution:</w:t>
      </w:r>
    </w:p>
    <w:tbl>
      <w:tblPr>
        <w:tblW w:w="10080" w:type="dxa"/>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4A0" w:firstRow="1" w:lastRow="0" w:firstColumn="1" w:lastColumn="0" w:noHBand="0" w:noVBand="1"/>
      </w:tblPr>
      <w:tblGrid>
        <w:gridCol w:w="1527"/>
        <w:gridCol w:w="8553"/>
      </w:tblGrid>
      <w:tr w:rsidR="00C00D59" w14:paraId="5E4127A1" w14:textId="77777777" w:rsidTr="00187789">
        <w:trPr>
          <w:cantSplit/>
          <w:trHeight w:val="576"/>
          <w:tblHeader/>
          <w:jc w:val="center"/>
        </w:trPr>
        <w:tc>
          <w:tcPr>
            <w:tcW w:w="1527" w:type="dxa"/>
            <w:shd w:val="clear" w:color="auto" w:fill="04427D"/>
            <w:vAlign w:val="center"/>
          </w:tcPr>
          <w:p w14:paraId="106E0909" w14:textId="77777777" w:rsidR="00C00D59" w:rsidRDefault="00B3580A" w:rsidP="00187789">
            <w:pPr>
              <w:pStyle w:val="BodyTextTableHeader"/>
            </w:pPr>
            <w:r>
              <w:t>Proc</w:t>
            </w:r>
            <w:r>
              <w:rPr>
                <w:spacing w:val="-6"/>
              </w:rPr>
              <w:t xml:space="preserve"> </w:t>
            </w:r>
            <w:r>
              <w:rPr>
                <w:spacing w:val="-4"/>
              </w:rPr>
              <w:t>Code</w:t>
            </w:r>
          </w:p>
        </w:tc>
        <w:tc>
          <w:tcPr>
            <w:tcW w:w="8553" w:type="dxa"/>
            <w:shd w:val="clear" w:color="auto" w:fill="04427D"/>
            <w:vAlign w:val="center"/>
          </w:tcPr>
          <w:p w14:paraId="685D4C33" w14:textId="77777777" w:rsidR="00C00D59" w:rsidRPr="00760240" w:rsidRDefault="00B3580A" w:rsidP="00187789">
            <w:pPr>
              <w:pStyle w:val="BodyTextTableHeader"/>
            </w:pPr>
            <w:r>
              <w:t>Description</w:t>
            </w:r>
          </w:p>
        </w:tc>
      </w:tr>
      <w:tr w:rsidR="00C00D59" w14:paraId="7549A353" w14:textId="77777777" w:rsidTr="00187789">
        <w:trPr>
          <w:cantSplit/>
          <w:trHeight w:val="576"/>
          <w:jc w:val="center"/>
        </w:trPr>
        <w:tc>
          <w:tcPr>
            <w:tcW w:w="1527" w:type="dxa"/>
            <w:shd w:val="clear" w:color="auto" w:fill="F8CAAC"/>
            <w:vAlign w:val="center"/>
          </w:tcPr>
          <w:p w14:paraId="049A22EF" w14:textId="77777777" w:rsidR="00C00D59" w:rsidRDefault="00B3580A" w:rsidP="00187789">
            <w:pPr>
              <w:pStyle w:val="BodyTextTableNumbers"/>
            </w:pPr>
            <w:r>
              <w:t>92557</w:t>
            </w:r>
            <w:r>
              <w:rPr>
                <w:spacing w:val="-4"/>
              </w:rPr>
              <w:t xml:space="preserve"> </w:t>
            </w:r>
            <w:r>
              <w:rPr>
                <w:spacing w:val="-5"/>
              </w:rPr>
              <w:t>22</w:t>
            </w:r>
          </w:p>
        </w:tc>
        <w:tc>
          <w:tcPr>
            <w:tcW w:w="8553" w:type="dxa"/>
            <w:shd w:val="clear" w:color="auto" w:fill="F8CAAC"/>
            <w:vAlign w:val="center"/>
          </w:tcPr>
          <w:p w14:paraId="283ADD54" w14:textId="77777777" w:rsidR="00C00D59" w:rsidRDefault="00B3580A" w:rsidP="00187789">
            <w:pPr>
              <w:pStyle w:val="BodyTextTableBody"/>
            </w:pPr>
            <w:r w:rsidRPr="001E707C">
              <w:t>Comprehensive</w:t>
            </w:r>
            <w:r>
              <w:rPr>
                <w:spacing w:val="-5"/>
              </w:rPr>
              <w:t xml:space="preserve"> </w:t>
            </w:r>
            <w:r>
              <w:t>audiometry</w:t>
            </w:r>
            <w:r>
              <w:rPr>
                <w:spacing w:val="-6"/>
              </w:rPr>
              <w:t xml:space="preserve"> </w:t>
            </w:r>
            <w:r>
              <w:t>threshold</w:t>
            </w:r>
            <w:r>
              <w:rPr>
                <w:spacing w:val="-7"/>
              </w:rPr>
              <w:t xml:space="preserve"> </w:t>
            </w:r>
            <w:r>
              <w:t>evaluation</w:t>
            </w:r>
            <w:r>
              <w:rPr>
                <w:spacing w:val="-5"/>
              </w:rPr>
              <w:t xml:space="preserve"> </w:t>
            </w:r>
            <w:r>
              <w:t>and</w:t>
            </w:r>
            <w:r>
              <w:rPr>
                <w:spacing w:val="-7"/>
              </w:rPr>
              <w:t xml:space="preserve"> </w:t>
            </w:r>
            <w:r>
              <w:t>speech</w:t>
            </w:r>
            <w:r>
              <w:rPr>
                <w:spacing w:val="-5"/>
              </w:rPr>
              <w:t xml:space="preserve"> </w:t>
            </w:r>
            <w:r>
              <w:t>recognition,</w:t>
            </w:r>
            <w:r>
              <w:rPr>
                <w:spacing w:val="-7"/>
              </w:rPr>
              <w:t xml:space="preserve"> </w:t>
            </w:r>
            <w:r>
              <w:t xml:space="preserve">Nursing </w:t>
            </w:r>
            <w:r w:rsidRPr="001E707C">
              <w:t>Home</w:t>
            </w:r>
          </w:p>
        </w:tc>
      </w:tr>
    </w:tbl>
    <w:p w14:paraId="250B8FC1" w14:textId="77777777" w:rsidR="00C00D59" w:rsidRPr="00F65881" w:rsidRDefault="00B3580A" w:rsidP="00D84C7B">
      <w:pPr>
        <w:pStyle w:val="Heading4"/>
      </w:pPr>
      <w:bookmarkStart w:id="89" w:name="_Toc208588696"/>
      <w:bookmarkStart w:id="90" w:name="_Toc223696233"/>
      <w:bookmarkEnd w:id="88"/>
      <w:r w:rsidRPr="00F65881">
        <w:t>Hearing</w:t>
      </w:r>
      <w:r w:rsidRPr="00F65881">
        <w:rPr>
          <w:spacing w:val="-13"/>
        </w:rPr>
        <w:t xml:space="preserve"> </w:t>
      </w:r>
      <w:r w:rsidRPr="00F65881">
        <w:t>Evaluation</w:t>
      </w:r>
      <w:r w:rsidR="005827D3">
        <w:t xml:space="preserve"> </w:t>
      </w:r>
      <w:r w:rsidR="00811520">
        <w:t>I</w:t>
      </w:r>
      <w:r w:rsidR="005827D3">
        <w:t>n a</w:t>
      </w:r>
      <w:r w:rsidRPr="00F65881">
        <w:rPr>
          <w:spacing w:val="-12"/>
        </w:rPr>
        <w:t xml:space="preserve"> </w:t>
      </w:r>
      <w:r w:rsidRPr="00F65881">
        <w:t>Skilled</w:t>
      </w:r>
      <w:r w:rsidRPr="00F65881">
        <w:rPr>
          <w:spacing w:val="-12"/>
        </w:rPr>
        <w:t xml:space="preserve"> </w:t>
      </w:r>
      <w:r w:rsidRPr="00F65881">
        <w:t>Nursing</w:t>
      </w:r>
      <w:r w:rsidRPr="00F65881">
        <w:rPr>
          <w:spacing w:val="-10"/>
        </w:rPr>
        <w:t xml:space="preserve"> </w:t>
      </w:r>
      <w:r w:rsidRPr="00F65881">
        <w:rPr>
          <w:spacing w:val="-2"/>
        </w:rPr>
        <w:t>Facility</w:t>
      </w:r>
      <w:bookmarkEnd w:id="89"/>
      <w:bookmarkEnd w:id="90"/>
    </w:p>
    <w:p w14:paraId="4796A878" w14:textId="40911317" w:rsidR="00C00D59" w:rsidRPr="002C2C97" w:rsidRDefault="00B3580A" w:rsidP="00A22F7F">
      <w:pPr>
        <w:pStyle w:val="BodyText"/>
      </w:pPr>
      <w:r w:rsidRPr="002C2C97">
        <w:t>If</w:t>
      </w:r>
      <w:r w:rsidRPr="002C2C97">
        <w:rPr>
          <w:spacing w:val="-16"/>
        </w:rPr>
        <w:t xml:space="preserve"> </w:t>
      </w:r>
      <w:r w:rsidR="005827D3" w:rsidRPr="002C2C97">
        <w:rPr>
          <w:spacing w:val="-16"/>
        </w:rPr>
        <w:t>a</w:t>
      </w:r>
      <w:r w:rsidR="00765AB2" w:rsidRPr="002C2C97">
        <w:rPr>
          <w:spacing w:val="-16"/>
        </w:rPr>
        <w:t xml:space="preserve"> </w:t>
      </w:r>
      <w:r w:rsidRPr="002C2C97">
        <w:t>hearing</w:t>
      </w:r>
      <w:r w:rsidRPr="002C2C97">
        <w:rPr>
          <w:spacing w:val="-17"/>
        </w:rPr>
        <w:t xml:space="preserve"> </w:t>
      </w:r>
      <w:r w:rsidRPr="002C2C97">
        <w:t>evaluation</w:t>
      </w:r>
      <w:r w:rsidRPr="002C2C97">
        <w:rPr>
          <w:spacing w:val="-13"/>
        </w:rPr>
        <w:t xml:space="preserve"> </w:t>
      </w:r>
      <w:r w:rsidRPr="002C2C97">
        <w:t>is</w:t>
      </w:r>
      <w:r w:rsidRPr="002C2C97">
        <w:rPr>
          <w:spacing w:val="-14"/>
        </w:rPr>
        <w:t xml:space="preserve"> </w:t>
      </w:r>
      <w:r w:rsidRPr="002C2C97">
        <w:t>to</w:t>
      </w:r>
      <w:r w:rsidRPr="002C2C97">
        <w:rPr>
          <w:spacing w:val="-15"/>
        </w:rPr>
        <w:t xml:space="preserve"> </w:t>
      </w:r>
      <w:r w:rsidRPr="002C2C97">
        <w:t>be</w:t>
      </w:r>
      <w:r w:rsidRPr="002C2C97">
        <w:rPr>
          <w:spacing w:val="-13"/>
        </w:rPr>
        <w:t xml:space="preserve"> </w:t>
      </w:r>
      <w:r w:rsidRPr="002C2C97">
        <w:t>performed</w:t>
      </w:r>
      <w:r w:rsidRPr="002C2C97">
        <w:rPr>
          <w:spacing w:val="-15"/>
        </w:rPr>
        <w:t xml:space="preserve"> </w:t>
      </w:r>
      <w:r w:rsidRPr="002C2C97">
        <w:t>in</w:t>
      </w:r>
      <w:r w:rsidRPr="002C2C97">
        <w:rPr>
          <w:spacing w:val="-13"/>
        </w:rPr>
        <w:t xml:space="preserve"> </w:t>
      </w:r>
      <w:r w:rsidRPr="002C2C97">
        <w:t>a</w:t>
      </w:r>
      <w:r w:rsidRPr="002C2C97">
        <w:rPr>
          <w:spacing w:val="-15"/>
        </w:rPr>
        <w:t xml:space="preserve"> </w:t>
      </w:r>
      <w:r w:rsidRPr="002C2C97">
        <w:t>SNF</w:t>
      </w:r>
      <w:r w:rsidRPr="002C2C97">
        <w:rPr>
          <w:spacing w:val="-17"/>
        </w:rPr>
        <w:t xml:space="preserve"> </w:t>
      </w:r>
      <w:r w:rsidRPr="002C2C97">
        <w:t>or</w:t>
      </w:r>
      <w:r w:rsidRPr="002C2C97">
        <w:rPr>
          <w:spacing w:val="-13"/>
        </w:rPr>
        <w:t xml:space="preserve"> </w:t>
      </w:r>
      <w:r w:rsidRPr="002C2C97">
        <w:t>institution,</w:t>
      </w:r>
      <w:r w:rsidRPr="002C2C97">
        <w:rPr>
          <w:spacing w:val="-15"/>
        </w:rPr>
        <w:t xml:space="preserve"> </w:t>
      </w:r>
      <w:r w:rsidRPr="002C2C97">
        <w:t>the</w:t>
      </w:r>
      <w:r w:rsidRPr="002C2C97">
        <w:rPr>
          <w:spacing w:val="-13"/>
        </w:rPr>
        <w:t xml:space="preserve"> </w:t>
      </w:r>
      <w:r w:rsidRPr="002C2C97">
        <w:t>provider</w:t>
      </w:r>
      <w:r w:rsidRPr="002C2C97">
        <w:rPr>
          <w:spacing w:val="-16"/>
        </w:rPr>
        <w:t xml:space="preserve"> </w:t>
      </w:r>
      <w:r w:rsidRPr="002C2C97">
        <w:t>must</w:t>
      </w:r>
      <w:r w:rsidRPr="002C2C97">
        <w:rPr>
          <w:spacing w:val="-15"/>
        </w:rPr>
        <w:t xml:space="preserve"> </w:t>
      </w:r>
      <w:r w:rsidRPr="002C2C97">
        <w:t>first</w:t>
      </w:r>
      <w:r w:rsidRPr="002C2C97">
        <w:rPr>
          <w:spacing w:val="-17"/>
        </w:rPr>
        <w:t xml:space="preserve"> </w:t>
      </w:r>
      <w:r w:rsidRPr="002C2C97">
        <w:t xml:space="preserve">request </w:t>
      </w:r>
      <w:r w:rsidR="00765AB2" w:rsidRPr="002C2C97">
        <w:t xml:space="preserve">a </w:t>
      </w:r>
      <w:hyperlink r:id="rId147" w:history="1">
        <w:r w:rsidR="00C751E1" w:rsidRPr="00C751E1">
          <w:rPr>
            <w:rStyle w:val="Hyperlink"/>
          </w:rPr>
          <w:t>PA</w:t>
        </w:r>
      </w:hyperlink>
      <w:r w:rsidR="00C751E1">
        <w:rPr>
          <w:b/>
          <w:bCs/>
          <w:u w:color="04427D"/>
        </w:rPr>
        <w:t xml:space="preserve"> </w:t>
      </w:r>
      <w:r w:rsidRPr="002C2C97">
        <w:t>to perform the evaluation.</w:t>
      </w:r>
      <w:r w:rsidR="005827D3" w:rsidRPr="002C2C97">
        <w:t xml:space="preserve"> </w:t>
      </w:r>
      <w:r w:rsidRPr="002C2C97">
        <w:t>A</w:t>
      </w:r>
      <w:r w:rsidRPr="002C2C97">
        <w:rPr>
          <w:spacing w:val="-4"/>
        </w:rPr>
        <w:t xml:space="preserve"> </w:t>
      </w:r>
      <w:hyperlink r:id="rId148">
        <w:hyperlink r:id="rId149" w:tooltip="Go to the Report of Hearing Aid Evaluation (RHAE) form website">
          <w:hyperlink r:id="rId150">
            <w:hyperlink r:id="rId151">
              <w:r w:rsidR="00C751E1" w:rsidRPr="00831A35">
                <w:rPr>
                  <w:rStyle w:val="Hyperlink"/>
                </w:rPr>
                <w:t>RHAE</w:t>
              </w:r>
            </w:hyperlink>
          </w:hyperlink>
        </w:hyperlink>
      </w:hyperlink>
      <w:r w:rsidRPr="00D84C7B">
        <w:t xml:space="preserve"> </w:t>
      </w:r>
      <w:r w:rsidRPr="002C2C97">
        <w:t>with</w:t>
      </w:r>
      <w:r w:rsidRPr="002C2C97">
        <w:rPr>
          <w:spacing w:val="-1"/>
        </w:rPr>
        <w:t xml:space="preserve"> </w:t>
      </w:r>
      <w:r w:rsidRPr="002C2C97">
        <w:t>Sections</w:t>
      </w:r>
      <w:r w:rsidRPr="002C2C97">
        <w:rPr>
          <w:spacing w:val="-7"/>
        </w:rPr>
        <w:t xml:space="preserve"> </w:t>
      </w:r>
      <w:r w:rsidRPr="002C2C97">
        <w:t>A</w:t>
      </w:r>
      <w:r w:rsidRPr="002C2C97">
        <w:rPr>
          <w:spacing w:val="-1"/>
        </w:rPr>
        <w:t xml:space="preserve"> </w:t>
      </w:r>
      <w:r w:rsidRPr="002C2C97">
        <w:t>and</w:t>
      </w:r>
      <w:r w:rsidRPr="002C2C97">
        <w:rPr>
          <w:spacing w:val="-3"/>
        </w:rPr>
        <w:t xml:space="preserve"> </w:t>
      </w:r>
      <w:r w:rsidRPr="002C2C97">
        <w:t>D</w:t>
      </w:r>
      <w:r w:rsidRPr="002C2C97">
        <w:rPr>
          <w:spacing w:val="-3"/>
        </w:rPr>
        <w:t xml:space="preserve"> </w:t>
      </w:r>
      <w:r w:rsidRPr="002C2C97">
        <w:t>completed</w:t>
      </w:r>
      <w:r w:rsidRPr="002C2C97">
        <w:rPr>
          <w:spacing w:val="-5"/>
        </w:rPr>
        <w:t xml:space="preserve"> </w:t>
      </w:r>
      <w:r w:rsidRPr="002C2C97">
        <w:t>must</w:t>
      </w:r>
      <w:r w:rsidRPr="002C2C97">
        <w:rPr>
          <w:spacing w:val="-3"/>
        </w:rPr>
        <w:t xml:space="preserve"> </w:t>
      </w:r>
      <w:r w:rsidRPr="002C2C97">
        <w:t>accompany</w:t>
      </w:r>
      <w:r w:rsidRPr="002C2C97">
        <w:rPr>
          <w:spacing w:val="-2"/>
        </w:rPr>
        <w:t xml:space="preserve"> </w:t>
      </w:r>
      <w:r w:rsidRPr="002C2C97">
        <w:t>the</w:t>
      </w:r>
      <w:r w:rsidRPr="002C2C97">
        <w:rPr>
          <w:spacing w:val="-3"/>
        </w:rPr>
        <w:t xml:space="preserve"> </w:t>
      </w:r>
      <w:hyperlink r:id="rId152" w:tooltip="Go to the Prior Authorization (PA) Request form website" w:history="1">
        <w:hyperlink r:id="rId153" w:history="1">
          <w:r w:rsidR="00C751E1" w:rsidRPr="005A65B6">
            <w:rPr>
              <w:rStyle w:val="Hyperlink"/>
            </w:rPr>
            <w:t>PA Request</w:t>
          </w:r>
        </w:hyperlink>
      </w:hyperlink>
      <w:r w:rsidRPr="002C2C97">
        <w:rPr>
          <w:spacing w:val="-2"/>
        </w:rPr>
        <w:t>.</w:t>
      </w:r>
    </w:p>
    <w:p w14:paraId="79C9D6C3" w14:textId="167BB2EA" w:rsidR="00C0322A" w:rsidRPr="002C2C97" w:rsidRDefault="00B3580A" w:rsidP="00A22F7F">
      <w:pPr>
        <w:pStyle w:val="BodyText"/>
      </w:pPr>
      <w:r w:rsidRPr="002C2C97">
        <w:t xml:space="preserve">The provider </w:t>
      </w:r>
      <w:r w:rsidR="00826740" w:rsidRPr="002C2C97">
        <w:t xml:space="preserve">will </w:t>
      </w:r>
      <w:r w:rsidRPr="002C2C97">
        <w:t>receive a MO HealthNet Authorization Determination advising whether the request has been approved or denied.</w:t>
      </w:r>
      <w:r w:rsidR="00C0322A" w:rsidRPr="002C2C97">
        <w:t xml:space="preserve"> Refer to </w:t>
      </w:r>
      <w:hyperlink w:anchor="3.2_Instructions_for_Requesting_Prior_Au" w:history="1">
        <w:hyperlink w:anchor="3.2_Instructions_for_Requesting_Prior_Au" w:tooltip="Go to of this document Section 3.2" w:history="1">
          <w:hyperlink w:anchor="3.2_Instructions_for_Requesting_Prior_Au" w:history="1">
            <w:hyperlink w:anchor="3.2_Instructions_for_Requesting_Prior_Au" w:tooltip="Go to Section 3.2 of this document" w:history="1">
              <w:hyperlink w:anchor="3.2_Instructions_for_Requesting_Prior_Au" w:history="1">
                <w:hyperlink w:anchor="3.2_Instructions_for_Requesting_Prior_Au" w:tooltip="Go to Section 3.2 of this document" w:history="1">
                  <w:hyperlink w:anchor="3.2_Instructions_for_Requesting_Prior_Au" w:history="1">
                    <w:hyperlink w:anchor="3.2_Instructions_for_Requesting_Prior_Au" w:tooltip="Go to of this document Section 3.2" w:history="1">
                      <w:hyperlink w:anchor="3.2_Instructions_for_Requesting_Prior_Au" w:history="1">
                        <w:hyperlink w:anchor="3.2_Instructions_for_Requesting_Prior_Au" w:history="1">
                          <w:r w:rsidR="00C751E1" w:rsidRPr="00C751E1">
                            <w:rPr>
                              <w:rStyle w:val="Hyperlink"/>
                            </w:rPr>
                            <w:t>Section 3.2</w:t>
                          </w:r>
                        </w:hyperlink>
                      </w:hyperlink>
                    </w:hyperlink>
                  </w:hyperlink>
                </w:hyperlink>
              </w:hyperlink>
            </w:hyperlink>
          </w:hyperlink>
        </w:hyperlink>
      </w:hyperlink>
      <w:r w:rsidR="00C0322A" w:rsidRPr="002C2C97">
        <w:t xml:space="preserve"> in this manual for more information.</w:t>
      </w:r>
    </w:p>
    <w:p w14:paraId="4F40E881" w14:textId="10FC1972" w:rsidR="00C00D59" w:rsidRPr="002C2C97" w:rsidRDefault="00B3580A" w:rsidP="00A22F7F">
      <w:pPr>
        <w:pStyle w:val="BodyText"/>
      </w:pPr>
      <w:r w:rsidRPr="002C2C97">
        <w:t>I</w:t>
      </w:r>
      <w:r w:rsidR="00765AB2" w:rsidRPr="002C2C97">
        <w:t>f</w:t>
      </w:r>
      <w:r w:rsidRPr="002C2C97">
        <w:t xml:space="preserve"> a </w:t>
      </w:r>
      <w:hyperlink r:id="rId154" w:tooltip="Go to the Prior Authorization (PA) Request form website" w:history="1">
        <w:hyperlink r:id="rId155" w:history="1">
          <w:r w:rsidR="00C751E1" w:rsidRPr="005A65B6">
            <w:rPr>
              <w:rStyle w:val="Hyperlink"/>
            </w:rPr>
            <w:t>PA Request</w:t>
          </w:r>
        </w:hyperlink>
      </w:hyperlink>
      <w:r w:rsidRPr="00D84C7B">
        <w:t xml:space="preserve"> </w:t>
      </w:r>
      <w:r w:rsidRPr="002C2C97">
        <w:t xml:space="preserve">is denied for the hearing aid, the provider may submit a claim for the prior authorized </w:t>
      </w:r>
      <w:r w:rsidR="00970C29" w:rsidRPr="002C2C97">
        <w:t>hearing evaluation</w:t>
      </w:r>
      <w:r w:rsidR="00826740" w:rsidRPr="002C2C97">
        <w:t xml:space="preserve"> </w:t>
      </w:r>
      <w:r w:rsidR="00970C29" w:rsidRPr="002C2C97">
        <w:t>(</w:t>
      </w:r>
      <w:r w:rsidR="005827D3" w:rsidRPr="002C2C97">
        <w:t xml:space="preserve">procedure code: </w:t>
      </w:r>
      <w:r w:rsidR="00347E08">
        <w:t xml:space="preserve"> </w:t>
      </w:r>
      <w:r w:rsidRPr="002C2C97">
        <w:t>92557 22</w:t>
      </w:r>
      <w:r w:rsidR="00970C29" w:rsidRPr="002C2C97">
        <w:t>)</w:t>
      </w:r>
      <w:r w:rsidRPr="002C2C97">
        <w:t>.</w:t>
      </w:r>
    </w:p>
    <w:p w14:paraId="08248BD6" w14:textId="3F982C9B" w:rsidR="005827D3" w:rsidRPr="002C2C97" w:rsidRDefault="005827D3" w:rsidP="00A22F7F">
      <w:pPr>
        <w:pStyle w:val="BodyText"/>
      </w:pPr>
      <w:r w:rsidRPr="002C2C97">
        <w:lastRenderedPageBreak/>
        <w:t>Refer to</w:t>
      </w:r>
      <w:r w:rsidRPr="002C2C97">
        <w:rPr>
          <w:spacing w:val="-4"/>
        </w:rPr>
        <w:t xml:space="preserve"> </w:t>
      </w:r>
      <w:hyperlink w:anchor="3.1_The_Report_of_Hearing_Aid_Evaluation" w:history="1">
        <w:hyperlink w:anchor="3.1_The_Report_of_Hearing_Aid_Evaluation" w:tooltip="Go to Section 3.1 of this document" w:history="1">
          <w:hyperlink w:anchor="3.1_The_Report_of_Hearing_Aid_Evaluation" w:tooltip="Go to Section 3.1 of this document" w:history="1">
            <w:hyperlink w:anchor="_3.1_The_Report" w:history="1">
              <w:hyperlink w:anchor="3.1_The_Report_of_Hearing_Aid_Evaluation" w:history="1">
                <w:r w:rsidR="00A22F7F" w:rsidRPr="00A22F7F">
                  <w:rPr>
                    <w:rStyle w:val="Hyperlink"/>
                  </w:rPr>
                  <w:t>Section 3.1</w:t>
                </w:r>
              </w:hyperlink>
            </w:hyperlink>
          </w:hyperlink>
        </w:hyperlink>
      </w:hyperlink>
      <w:r w:rsidRPr="00D84C7B">
        <w:t xml:space="preserve"> </w:t>
      </w:r>
      <w:r w:rsidRPr="002C2C97">
        <w:t>of</w:t>
      </w:r>
      <w:r w:rsidRPr="002C2C97">
        <w:rPr>
          <w:spacing w:val="-2"/>
        </w:rPr>
        <w:t xml:space="preserve"> </w:t>
      </w:r>
      <w:r w:rsidRPr="002C2C97">
        <w:t>this</w:t>
      </w:r>
      <w:r w:rsidRPr="002C2C97">
        <w:rPr>
          <w:spacing w:val="-4"/>
        </w:rPr>
        <w:t xml:space="preserve"> </w:t>
      </w:r>
      <w:r w:rsidRPr="002C2C97">
        <w:t>manual</w:t>
      </w:r>
      <w:r w:rsidRPr="002C2C97">
        <w:rPr>
          <w:spacing w:val="-6"/>
        </w:rPr>
        <w:t xml:space="preserve"> </w:t>
      </w:r>
      <w:r w:rsidRPr="002C2C97">
        <w:t>for</w:t>
      </w:r>
      <w:r w:rsidRPr="002C2C97">
        <w:rPr>
          <w:spacing w:val="-4"/>
        </w:rPr>
        <w:t xml:space="preserve"> </w:t>
      </w:r>
      <w:r w:rsidRPr="002C2C97">
        <w:t>more</w:t>
      </w:r>
      <w:r w:rsidRPr="002C2C97">
        <w:rPr>
          <w:spacing w:val="-2"/>
        </w:rPr>
        <w:t xml:space="preserve"> </w:t>
      </w:r>
      <w:r w:rsidRPr="002C2C97">
        <w:t>information</w:t>
      </w:r>
      <w:r w:rsidRPr="002C2C97">
        <w:rPr>
          <w:spacing w:val="-2"/>
        </w:rPr>
        <w:t xml:space="preserve"> </w:t>
      </w:r>
      <w:r w:rsidRPr="002C2C97">
        <w:t>on</w:t>
      </w:r>
      <w:r w:rsidRPr="002C2C97">
        <w:rPr>
          <w:spacing w:val="-1"/>
        </w:rPr>
        <w:t xml:space="preserve"> </w:t>
      </w:r>
      <w:r w:rsidRPr="002C2C97">
        <w:t>completing</w:t>
      </w:r>
      <w:r w:rsidRPr="002C2C97">
        <w:rPr>
          <w:spacing w:val="-4"/>
        </w:rPr>
        <w:t xml:space="preserve"> </w:t>
      </w:r>
      <w:r w:rsidRPr="002C2C97">
        <w:t>the</w:t>
      </w:r>
      <w:r w:rsidRPr="002C2C97">
        <w:rPr>
          <w:spacing w:val="-4"/>
        </w:rPr>
        <w:t xml:space="preserve"> </w:t>
      </w:r>
      <w:hyperlink r:id="rId156">
        <w:hyperlink r:id="rId157" w:tooltip="Go to the Report of Hearing Aid Evaluation (RHAE) form website">
          <w:hyperlink r:id="rId158">
            <w:hyperlink r:id="rId159">
              <w:r w:rsidR="00C751E1" w:rsidRPr="00831A35">
                <w:rPr>
                  <w:rStyle w:val="Hyperlink"/>
                </w:rPr>
                <w:t>RHAE</w:t>
              </w:r>
            </w:hyperlink>
          </w:hyperlink>
        </w:hyperlink>
      </w:hyperlink>
      <w:r w:rsidRPr="002C2C97">
        <w:rPr>
          <w:spacing w:val="-2"/>
        </w:rPr>
        <w:t>.</w:t>
      </w:r>
      <w:r w:rsidRPr="002C2C97">
        <w:t xml:space="preserve"> </w:t>
      </w:r>
    </w:p>
    <w:p w14:paraId="7D154497" w14:textId="77777777" w:rsidR="00C00D59" w:rsidRPr="00F65881" w:rsidRDefault="00B3580A" w:rsidP="00D84C7B">
      <w:pPr>
        <w:pStyle w:val="Heading4"/>
      </w:pPr>
      <w:bookmarkStart w:id="91" w:name="Hearing_Aids_and_Related_Services,_Skill"/>
      <w:bookmarkStart w:id="92" w:name="_Toc208588697"/>
      <w:bookmarkStart w:id="93" w:name="_Toc223696234"/>
      <w:bookmarkEnd w:id="91"/>
      <w:r w:rsidRPr="00F65881">
        <w:t>Hearing</w:t>
      </w:r>
      <w:r w:rsidRPr="00F65881">
        <w:rPr>
          <w:spacing w:val="-10"/>
        </w:rPr>
        <w:t xml:space="preserve"> </w:t>
      </w:r>
      <w:r w:rsidRPr="00F65881">
        <w:t>Aids</w:t>
      </w:r>
      <w:r w:rsidRPr="00F65881">
        <w:rPr>
          <w:spacing w:val="-9"/>
        </w:rPr>
        <w:t xml:space="preserve"> </w:t>
      </w:r>
      <w:r w:rsidRPr="00F65881">
        <w:t>and</w:t>
      </w:r>
      <w:r w:rsidRPr="00F65881">
        <w:rPr>
          <w:spacing w:val="-10"/>
        </w:rPr>
        <w:t xml:space="preserve"> </w:t>
      </w:r>
      <w:r w:rsidRPr="00F65881">
        <w:t>Related</w:t>
      </w:r>
      <w:r w:rsidRPr="00F65881">
        <w:rPr>
          <w:spacing w:val="-10"/>
        </w:rPr>
        <w:t xml:space="preserve"> </w:t>
      </w:r>
      <w:r w:rsidRPr="00F65881">
        <w:t>Services</w:t>
      </w:r>
      <w:r w:rsidR="005827D3">
        <w:t xml:space="preserve"> </w:t>
      </w:r>
      <w:r w:rsidR="00811520">
        <w:t>I</w:t>
      </w:r>
      <w:r w:rsidR="005827D3">
        <w:t>n a</w:t>
      </w:r>
      <w:r w:rsidRPr="00F65881">
        <w:rPr>
          <w:spacing w:val="-9"/>
        </w:rPr>
        <w:t xml:space="preserve"> </w:t>
      </w:r>
      <w:r w:rsidRPr="00F65881">
        <w:t>Skilled</w:t>
      </w:r>
      <w:r w:rsidRPr="00F65881">
        <w:rPr>
          <w:spacing w:val="-10"/>
        </w:rPr>
        <w:t xml:space="preserve"> </w:t>
      </w:r>
      <w:r w:rsidRPr="00F65881">
        <w:t>Nursing</w:t>
      </w:r>
      <w:r w:rsidRPr="00F65881">
        <w:rPr>
          <w:spacing w:val="-10"/>
        </w:rPr>
        <w:t xml:space="preserve"> </w:t>
      </w:r>
      <w:r w:rsidRPr="00F65881">
        <w:rPr>
          <w:spacing w:val="-2"/>
        </w:rPr>
        <w:t>Facility</w:t>
      </w:r>
      <w:bookmarkEnd w:id="92"/>
      <w:bookmarkEnd w:id="93"/>
    </w:p>
    <w:p w14:paraId="33F5495F" w14:textId="0A7D1955" w:rsidR="00C00D59" w:rsidRPr="002C2C97" w:rsidRDefault="00B3580A" w:rsidP="00A22F7F">
      <w:pPr>
        <w:pStyle w:val="BodyText"/>
      </w:pPr>
      <w:r w:rsidRPr="002C2C97">
        <w:t>If</w:t>
      </w:r>
      <w:r w:rsidRPr="002C2C97">
        <w:rPr>
          <w:spacing w:val="-5"/>
        </w:rPr>
        <w:t xml:space="preserve"> </w:t>
      </w:r>
      <w:r w:rsidRPr="002C2C97">
        <w:t>the</w:t>
      </w:r>
      <w:r w:rsidRPr="002C2C97">
        <w:rPr>
          <w:spacing w:val="-7"/>
        </w:rPr>
        <w:t xml:space="preserve"> </w:t>
      </w:r>
      <w:r w:rsidRPr="002C2C97">
        <w:t>hearing</w:t>
      </w:r>
      <w:r w:rsidRPr="002C2C97">
        <w:rPr>
          <w:spacing w:val="-8"/>
        </w:rPr>
        <w:t xml:space="preserve"> </w:t>
      </w:r>
      <w:r w:rsidRPr="002C2C97">
        <w:t>evaluation</w:t>
      </w:r>
      <w:r w:rsidRPr="002C2C97">
        <w:rPr>
          <w:spacing w:val="-5"/>
        </w:rPr>
        <w:t xml:space="preserve"> </w:t>
      </w:r>
      <w:r w:rsidRPr="002C2C97">
        <w:t>results</w:t>
      </w:r>
      <w:r w:rsidRPr="002C2C97">
        <w:rPr>
          <w:spacing w:val="-5"/>
        </w:rPr>
        <w:t xml:space="preserve"> </w:t>
      </w:r>
      <w:r w:rsidRPr="002C2C97">
        <w:t>indicate</w:t>
      </w:r>
      <w:r w:rsidRPr="002C2C97">
        <w:rPr>
          <w:spacing w:val="-5"/>
        </w:rPr>
        <w:t xml:space="preserve"> </w:t>
      </w:r>
      <w:r w:rsidRPr="002C2C97">
        <w:t>a</w:t>
      </w:r>
      <w:r w:rsidRPr="002C2C97">
        <w:rPr>
          <w:spacing w:val="-9"/>
        </w:rPr>
        <w:t xml:space="preserve"> </w:t>
      </w:r>
      <w:r w:rsidRPr="002C2C97">
        <w:t>hearing</w:t>
      </w:r>
      <w:r w:rsidRPr="002C2C97">
        <w:rPr>
          <w:spacing w:val="-6"/>
        </w:rPr>
        <w:t xml:space="preserve"> </w:t>
      </w:r>
      <w:r w:rsidRPr="002C2C97">
        <w:t>aid</w:t>
      </w:r>
      <w:r w:rsidRPr="002C2C97">
        <w:rPr>
          <w:spacing w:val="-6"/>
        </w:rPr>
        <w:t xml:space="preserve"> </w:t>
      </w:r>
      <w:r w:rsidRPr="002C2C97">
        <w:t>would</w:t>
      </w:r>
      <w:r w:rsidRPr="002C2C97">
        <w:rPr>
          <w:spacing w:val="-6"/>
        </w:rPr>
        <w:t xml:space="preserve"> </w:t>
      </w:r>
      <w:r w:rsidRPr="002C2C97">
        <w:t>be</w:t>
      </w:r>
      <w:r w:rsidR="00765AB2" w:rsidRPr="002C2C97">
        <w:rPr>
          <w:spacing w:val="-5"/>
        </w:rPr>
        <w:t>nefit</w:t>
      </w:r>
      <w:r w:rsidRPr="002C2C97">
        <w:rPr>
          <w:spacing w:val="-6"/>
        </w:rPr>
        <w:t xml:space="preserve"> </w:t>
      </w:r>
      <w:r w:rsidRPr="002C2C97">
        <w:t>the</w:t>
      </w:r>
      <w:r w:rsidRPr="002C2C97">
        <w:rPr>
          <w:spacing w:val="-7"/>
        </w:rPr>
        <w:t xml:space="preserve"> </w:t>
      </w:r>
      <w:r w:rsidRPr="002C2C97">
        <w:t xml:space="preserve">participant, the provider must submit a second </w:t>
      </w:r>
      <w:hyperlink r:id="rId160" w:tooltip="Go to the Prior Authorization (PA) Request form website" w:history="1">
        <w:hyperlink r:id="rId161" w:history="1">
          <w:r w:rsidR="00C751E1" w:rsidRPr="005A65B6">
            <w:rPr>
              <w:rStyle w:val="Hyperlink"/>
            </w:rPr>
            <w:t>PA Request</w:t>
          </w:r>
        </w:hyperlink>
      </w:hyperlink>
      <w:r w:rsidRPr="00D84C7B">
        <w:t xml:space="preserve"> </w:t>
      </w:r>
      <w:r w:rsidRPr="002C2C97">
        <w:t>for the hearing aid and related services.</w:t>
      </w:r>
      <w:r w:rsidR="005827D3" w:rsidRPr="002C2C97">
        <w:t xml:space="preserve"> </w:t>
      </w:r>
      <w:r w:rsidRPr="002C2C97">
        <w:t>The</w:t>
      </w:r>
      <w:r w:rsidRPr="002C2C97">
        <w:rPr>
          <w:spacing w:val="-4"/>
        </w:rPr>
        <w:t xml:space="preserve"> </w:t>
      </w:r>
      <w:r w:rsidRPr="002C2C97">
        <w:t>second</w:t>
      </w:r>
      <w:r w:rsidRPr="002C2C97">
        <w:rPr>
          <w:spacing w:val="-2"/>
        </w:rPr>
        <w:t xml:space="preserve"> </w:t>
      </w:r>
      <w:hyperlink r:id="rId162">
        <w:hyperlink r:id="rId163" w:tooltip="Go to the Prior Authorization (PA) Request form website" w:history="1">
          <w:hyperlink r:id="rId164" w:history="1">
            <w:r w:rsidR="00C751E1" w:rsidRPr="005A65B6">
              <w:rPr>
                <w:rStyle w:val="Hyperlink"/>
              </w:rPr>
              <w:t>PA Request</w:t>
            </w:r>
          </w:hyperlink>
        </w:hyperlink>
      </w:hyperlink>
      <w:r w:rsidRPr="00D84C7B">
        <w:t xml:space="preserve"> </w:t>
      </w:r>
      <w:r w:rsidRPr="002C2C97">
        <w:t>must</w:t>
      </w:r>
      <w:r w:rsidRPr="002C2C97">
        <w:rPr>
          <w:spacing w:val="-5"/>
        </w:rPr>
        <w:t xml:space="preserve"> </w:t>
      </w:r>
      <w:r w:rsidRPr="002C2C97">
        <w:t>be</w:t>
      </w:r>
      <w:r w:rsidRPr="002C2C97">
        <w:rPr>
          <w:spacing w:val="-4"/>
        </w:rPr>
        <w:t xml:space="preserve"> </w:t>
      </w:r>
      <w:r w:rsidRPr="002C2C97">
        <w:t>accompanied</w:t>
      </w:r>
      <w:r w:rsidRPr="002C2C97">
        <w:rPr>
          <w:spacing w:val="-3"/>
        </w:rPr>
        <w:t xml:space="preserve"> </w:t>
      </w:r>
      <w:r w:rsidRPr="002C2C97">
        <w:t>by</w:t>
      </w:r>
      <w:r w:rsidRPr="002C2C97">
        <w:rPr>
          <w:spacing w:val="-2"/>
        </w:rPr>
        <w:t xml:space="preserve"> </w:t>
      </w:r>
      <w:r w:rsidRPr="002C2C97">
        <w:t>the</w:t>
      </w:r>
      <w:r w:rsidRPr="002C2C97">
        <w:rPr>
          <w:spacing w:val="-1"/>
        </w:rPr>
        <w:t xml:space="preserve"> </w:t>
      </w:r>
      <w:r w:rsidRPr="002C2C97">
        <w:t>original</w:t>
      </w:r>
      <w:r w:rsidRPr="002C2C97">
        <w:rPr>
          <w:spacing w:val="-5"/>
        </w:rPr>
        <w:t xml:space="preserve"> </w:t>
      </w:r>
      <w:hyperlink r:id="rId165">
        <w:hyperlink r:id="rId166" w:tooltip="Go to the Report of Hearing Aid Evaluation (RHAE) form website">
          <w:hyperlink r:id="rId167">
            <w:hyperlink r:id="rId168">
              <w:r w:rsidR="00C751E1" w:rsidRPr="00831A35">
                <w:rPr>
                  <w:rStyle w:val="Hyperlink"/>
                </w:rPr>
                <w:t>RHAE</w:t>
              </w:r>
            </w:hyperlink>
          </w:hyperlink>
        </w:hyperlink>
      </w:hyperlink>
      <w:r w:rsidRPr="00D84C7B">
        <w:t xml:space="preserve"> </w:t>
      </w:r>
      <w:r w:rsidRPr="002C2C97">
        <w:t>with</w:t>
      </w:r>
      <w:r w:rsidRPr="002C2C97">
        <w:rPr>
          <w:spacing w:val="-1"/>
        </w:rPr>
        <w:t xml:space="preserve"> </w:t>
      </w:r>
      <w:r w:rsidRPr="002C2C97">
        <w:t>Sections</w:t>
      </w:r>
      <w:r w:rsidRPr="002C2C97">
        <w:rPr>
          <w:spacing w:val="-4"/>
        </w:rPr>
        <w:t xml:space="preserve"> </w:t>
      </w:r>
      <w:r w:rsidR="005827D3" w:rsidRPr="002C2C97">
        <w:rPr>
          <w:spacing w:val="-4"/>
        </w:rPr>
        <w:t xml:space="preserve">A, </w:t>
      </w:r>
      <w:r w:rsidRPr="002C2C97">
        <w:t>B</w:t>
      </w:r>
      <w:r w:rsidRPr="002C2C97">
        <w:rPr>
          <w:spacing w:val="-4"/>
        </w:rPr>
        <w:t xml:space="preserve"> </w:t>
      </w:r>
      <w:r w:rsidRPr="002C2C97">
        <w:t>C</w:t>
      </w:r>
      <w:r w:rsidR="005827D3" w:rsidRPr="002C2C97">
        <w:t>, and D</w:t>
      </w:r>
      <w:r w:rsidRPr="002C2C97">
        <w:t xml:space="preserve"> completed.</w:t>
      </w:r>
    </w:p>
    <w:p w14:paraId="640C865E" w14:textId="5A22FC54" w:rsidR="00C00D59" w:rsidRPr="002C2C97" w:rsidRDefault="00B3580A" w:rsidP="00A22F7F">
      <w:pPr>
        <w:pStyle w:val="BodyText"/>
      </w:pPr>
      <w:r w:rsidRPr="002C2C97">
        <w:t>The</w:t>
      </w:r>
      <w:r w:rsidRPr="002C2C97">
        <w:rPr>
          <w:spacing w:val="36"/>
        </w:rPr>
        <w:t xml:space="preserve"> </w:t>
      </w:r>
      <w:r w:rsidRPr="002C2C97">
        <w:t>provider</w:t>
      </w:r>
      <w:r w:rsidR="00826740" w:rsidRPr="002C2C97">
        <w:t xml:space="preserve"> will</w:t>
      </w:r>
      <w:r w:rsidR="00826740" w:rsidRPr="002C2C97">
        <w:rPr>
          <w:spacing w:val="34"/>
        </w:rPr>
        <w:t xml:space="preserve"> </w:t>
      </w:r>
      <w:r w:rsidRPr="002C2C97">
        <w:t>receive</w:t>
      </w:r>
      <w:r w:rsidRPr="002C2C97">
        <w:rPr>
          <w:spacing w:val="33"/>
        </w:rPr>
        <w:t xml:space="preserve"> </w:t>
      </w:r>
      <w:r w:rsidRPr="002C2C97">
        <w:t>a</w:t>
      </w:r>
      <w:r w:rsidRPr="002C2C97">
        <w:rPr>
          <w:spacing w:val="34"/>
        </w:rPr>
        <w:t xml:space="preserve"> </w:t>
      </w:r>
      <w:r w:rsidRPr="002C2C97">
        <w:t>MO</w:t>
      </w:r>
      <w:r w:rsidRPr="002C2C97">
        <w:rPr>
          <w:spacing w:val="35"/>
        </w:rPr>
        <w:t xml:space="preserve"> </w:t>
      </w:r>
      <w:r w:rsidRPr="002C2C97">
        <w:t>HealthNet</w:t>
      </w:r>
      <w:r w:rsidRPr="002C2C97">
        <w:rPr>
          <w:spacing w:val="33"/>
        </w:rPr>
        <w:t xml:space="preserve"> </w:t>
      </w:r>
      <w:r w:rsidRPr="002C2C97">
        <w:t>Authorization</w:t>
      </w:r>
      <w:r w:rsidRPr="002C2C97">
        <w:rPr>
          <w:spacing w:val="36"/>
        </w:rPr>
        <w:t xml:space="preserve"> </w:t>
      </w:r>
      <w:r w:rsidRPr="002C2C97">
        <w:t>Determination</w:t>
      </w:r>
      <w:r w:rsidRPr="002C2C97">
        <w:rPr>
          <w:spacing w:val="34"/>
        </w:rPr>
        <w:t xml:space="preserve"> </w:t>
      </w:r>
      <w:r w:rsidRPr="002C2C97">
        <w:t>advising</w:t>
      </w:r>
      <w:r w:rsidRPr="002C2C97">
        <w:rPr>
          <w:spacing w:val="35"/>
        </w:rPr>
        <w:t xml:space="preserve"> </w:t>
      </w:r>
      <w:r w:rsidRPr="002C2C97">
        <w:t>whether</w:t>
      </w:r>
      <w:r w:rsidRPr="002C2C97">
        <w:rPr>
          <w:spacing w:val="36"/>
        </w:rPr>
        <w:t xml:space="preserve"> </w:t>
      </w:r>
      <w:r w:rsidRPr="002C2C97">
        <w:t>the request has been approved or denied.</w:t>
      </w:r>
      <w:r w:rsidR="00C0322A" w:rsidRPr="002C2C97">
        <w:t xml:space="preserve"> Refer to </w:t>
      </w:r>
      <w:hyperlink w:anchor="3.2_Instructions_for_Requesting_Prior_Au" w:history="1">
        <w:hyperlink w:anchor="3.2_Instructions_for_Requesting_Prior_Au" w:tooltip="Go to of this document Section 3.2" w:history="1">
          <w:hyperlink w:anchor="3.2_Instructions_for_Requesting_Prior_Au" w:history="1">
            <w:hyperlink w:anchor="3.2_Instructions_for_Requesting_Prior_Au" w:tooltip="Go to Section 3.2 of this document" w:history="1">
              <w:hyperlink w:anchor="3.2_Instructions_for_Requesting_Prior_Au" w:history="1">
                <w:hyperlink w:anchor="3.2_Instructions_for_Requesting_Prior_Au" w:tooltip="Go to Section 3.2 of this document" w:history="1">
                  <w:hyperlink w:anchor="3.2_Instructions_for_Requesting_Prior_Au" w:history="1">
                    <w:hyperlink w:anchor="3.2_Instructions_for_Requesting_Prior_Au" w:tooltip="Go to of this document Section 3.2" w:history="1">
                      <w:hyperlink w:anchor="3.2_Instructions_for_Requesting_Prior_Au" w:history="1">
                        <w:hyperlink w:anchor="3.2_Instructions_for_Requesting_Prior_Au" w:history="1">
                          <w:r w:rsidR="00C751E1" w:rsidRPr="00C751E1">
                            <w:rPr>
                              <w:rStyle w:val="Hyperlink"/>
                            </w:rPr>
                            <w:t>Section 3.2</w:t>
                          </w:r>
                        </w:hyperlink>
                      </w:hyperlink>
                    </w:hyperlink>
                  </w:hyperlink>
                </w:hyperlink>
              </w:hyperlink>
            </w:hyperlink>
          </w:hyperlink>
        </w:hyperlink>
      </w:hyperlink>
      <w:r w:rsidR="00C0322A" w:rsidRPr="002C2C97">
        <w:t xml:space="preserve"> in this manual for more information.</w:t>
      </w:r>
    </w:p>
    <w:p w14:paraId="4F8BC194" w14:textId="6C89C589" w:rsidR="005827D3" w:rsidRPr="002C2C97" w:rsidRDefault="005827D3" w:rsidP="00A22F7F">
      <w:pPr>
        <w:pStyle w:val="BodyText"/>
      </w:pPr>
      <w:r w:rsidRPr="002C2C97">
        <w:t>Refer to</w:t>
      </w:r>
      <w:r w:rsidRPr="002C2C97">
        <w:rPr>
          <w:spacing w:val="-4"/>
        </w:rPr>
        <w:t xml:space="preserve"> </w:t>
      </w:r>
      <w:hyperlink w:anchor="3.1_The_Report_of_Hearing_Aid_Evaluation" w:history="1">
        <w:hyperlink w:anchor="3.1_The_Report_of_Hearing_Aid_Evaluation" w:tooltip="Go to Section 3.1 of this document" w:history="1">
          <w:hyperlink w:anchor="3.1_The_Report_of_Hearing_Aid_Evaluation" w:tooltip="Go to Section 3.1 of this document" w:history="1">
            <w:hyperlink w:anchor="_3.1_The_Report" w:history="1">
              <w:hyperlink w:anchor="3.1_The_Report_of_Hearing_Aid_Evaluation" w:history="1">
                <w:r w:rsidR="00A22F7F" w:rsidRPr="00A22F7F">
                  <w:rPr>
                    <w:rStyle w:val="Hyperlink"/>
                  </w:rPr>
                  <w:t>Section 3.1</w:t>
                </w:r>
              </w:hyperlink>
            </w:hyperlink>
          </w:hyperlink>
        </w:hyperlink>
      </w:hyperlink>
      <w:r w:rsidRPr="00A22F7F">
        <w:t xml:space="preserve"> </w:t>
      </w:r>
      <w:r w:rsidRPr="002C2C97">
        <w:t>of</w:t>
      </w:r>
      <w:r w:rsidRPr="002C2C97">
        <w:rPr>
          <w:spacing w:val="-2"/>
        </w:rPr>
        <w:t xml:space="preserve"> </w:t>
      </w:r>
      <w:r w:rsidRPr="002C2C97">
        <w:t>this</w:t>
      </w:r>
      <w:r w:rsidRPr="002C2C97">
        <w:rPr>
          <w:spacing w:val="-4"/>
        </w:rPr>
        <w:t xml:space="preserve"> </w:t>
      </w:r>
      <w:r w:rsidRPr="002C2C97">
        <w:t>manual</w:t>
      </w:r>
      <w:r w:rsidRPr="002C2C97">
        <w:rPr>
          <w:spacing w:val="-6"/>
        </w:rPr>
        <w:t xml:space="preserve"> </w:t>
      </w:r>
      <w:r w:rsidRPr="002C2C97">
        <w:t>for</w:t>
      </w:r>
      <w:r w:rsidRPr="002C2C97">
        <w:rPr>
          <w:spacing w:val="-4"/>
        </w:rPr>
        <w:t xml:space="preserve"> </w:t>
      </w:r>
      <w:r w:rsidRPr="002C2C97">
        <w:t>more</w:t>
      </w:r>
      <w:r w:rsidRPr="002C2C97">
        <w:rPr>
          <w:spacing w:val="-2"/>
        </w:rPr>
        <w:t xml:space="preserve"> </w:t>
      </w:r>
      <w:r w:rsidRPr="002C2C97">
        <w:t>information</w:t>
      </w:r>
      <w:r w:rsidRPr="002C2C97">
        <w:rPr>
          <w:spacing w:val="-2"/>
        </w:rPr>
        <w:t xml:space="preserve"> </w:t>
      </w:r>
      <w:r w:rsidRPr="002C2C97">
        <w:t>on</w:t>
      </w:r>
      <w:r w:rsidRPr="002C2C97">
        <w:rPr>
          <w:spacing w:val="-1"/>
        </w:rPr>
        <w:t xml:space="preserve"> </w:t>
      </w:r>
      <w:r w:rsidRPr="002C2C97">
        <w:t>completing</w:t>
      </w:r>
      <w:r w:rsidRPr="002C2C97">
        <w:rPr>
          <w:spacing w:val="-4"/>
        </w:rPr>
        <w:t xml:space="preserve"> </w:t>
      </w:r>
      <w:r w:rsidRPr="002C2C97">
        <w:t>the</w:t>
      </w:r>
      <w:r w:rsidRPr="002C2C97">
        <w:rPr>
          <w:spacing w:val="-4"/>
        </w:rPr>
        <w:t xml:space="preserve"> </w:t>
      </w:r>
      <w:hyperlink r:id="rId169">
        <w:hyperlink r:id="rId170" w:tooltip="Go to the Report of Hearing Aid Evaluation (RHAE) form website">
          <w:hyperlink r:id="rId171">
            <w:hyperlink r:id="rId172">
              <w:r w:rsidR="00C751E1" w:rsidRPr="00831A35">
                <w:rPr>
                  <w:rStyle w:val="Hyperlink"/>
                </w:rPr>
                <w:t>RHAE</w:t>
              </w:r>
            </w:hyperlink>
          </w:hyperlink>
        </w:hyperlink>
      </w:hyperlink>
      <w:r w:rsidRPr="002C2C97">
        <w:rPr>
          <w:spacing w:val="-2"/>
        </w:rPr>
        <w:t>.</w:t>
      </w:r>
      <w:r w:rsidRPr="002C2C97">
        <w:t xml:space="preserve"> </w:t>
      </w:r>
    </w:p>
    <w:p w14:paraId="3F8E2727" w14:textId="77777777" w:rsidR="00C00D59" w:rsidRPr="00F65881" w:rsidRDefault="00B3580A" w:rsidP="00A442AF">
      <w:pPr>
        <w:pStyle w:val="Heading4"/>
      </w:pPr>
      <w:bookmarkStart w:id="94" w:name="Claim_Submission,_Skilled_Nursing_Facili"/>
      <w:bookmarkStart w:id="95" w:name="_Toc208588698"/>
      <w:bookmarkStart w:id="96" w:name="_Toc223696235"/>
      <w:bookmarkEnd w:id="94"/>
      <w:r w:rsidRPr="00F65881">
        <w:t>Claim</w:t>
      </w:r>
      <w:r w:rsidRPr="00F65881">
        <w:rPr>
          <w:spacing w:val="-12"/>
        </w:rPr>
        <w:t xml:space="preserve"> </w:t>
      </w:r>
      <w:r w:rsidRPr="00A442AF">
        <w:t>Submission</w:t>
      </w:r>
      <w:r w:rsidR="005827D3">
        <w:t xml:space="preserve"> for</w:t>
      </w:r>
      <w:r w:rsidRPr="00F65881">
        <w:rPr>
          <w:spacing w:val="-11"/>
        </w:rPr>
        <w:t xml:space="preserve"> </w:t>
      </w:r>
      <w:r w:rsidRPr="00F65881">
        <w:t>Skilled</w:t>
      </w:r>
      <w:r w:rsidRPr="00F65881">
        <w:rPr>
          <w:spacing w:val="-12"/>
        </w:rPr>
        <w:t xml:space="preserve"> </w:t>
      </w:r>
      <w:r w:rsidRPr="00F65881">
        <w:t>Nursing</w:t>
      </w:r>
      <w:r w:rsidRPr="00F65881">
        <w:rPr>
          <w:spacing w:val="-12"/>
        </w:rPr>
        <w:t xml:space="preserve"> </w:t>
      </w:r>
      <w:r w:rsidRPr="00F65881">
        <w:rPr>
          <w:spacing w:val="-2"/>
        </w:rPr>
        <w:t>Facility</w:t>
      </w:r>
      <w:bookmarkEnd w:id="95"/>
      <w:bookmarkEnd w:id="96"/>
    </w:p>
    <w:p w14:paraId="4B80DB95" w14:textId="77777777" w:rsidR="00C00D59" w:rsidRPr="002C2C97" w:rsidRDefault="00765AB2" w:rsidP="00A22F7F">
      <w:pPr>
        <w:pStyle w:val="BodyText"/>
      </w:pPr>
      <w:r w:rsidRPr="002C2C97">
        <w:t>The nursing</w:t>
      </w:r>
      <w:r w:rsidRPr="002C2C97">
        <w:rPr>
          <w:spacing w:val="-6"/>
        </w:rPr>
        <w:t xml:space="preserve"> </w:t>
      </w:r>
      <w:r w:rsidR="00B3580A" w:rsidRPr="002C2C97">
        <w:t>facility</w:t>
      </w:r>
      <w:r w:rsidR="00B3580A" w:rsidRPr="002C2C97">
        <w:rPr>
          <w:spacing w:val="-4"/>
        </w:rPr>
        <w:t xml:space="preserve"> </w:t>
      </w:r>
      <w:r w:rsidR="00B3580A" w:rsidRPr="002C2C97">
        <w:t>level</w:t>
      </w:r>
      <w:r w:rsidR="00B3580A" w:rsidRPr="002C2C97">
        <w:rPr>
          <w:spacing w:val="-2"/>
        </w:rPr>
        <w:t xml:space="preserve"> </w:t>
      </w:r>
      <w:r w:rsidR="00B3580A" w:rsidRPr="002C2C97">
        <w:t>of</w:t>
      </w:r>
      <w:r w:rsidR="00B3580A" w:rsidRPr="002C2C97">
        <w:rPr>
          <w:spacing w:val="-4"/>
        </w:rPr>
        <w:t xml:space="preserve"> </w:t>
      </w:r>
      <w:r w:rsidR="00B3580A" w:rsidRPr="002C2C97">
        <w:t>care</w:t>
      </w:r>
      <w:r w:rsidR="00B3580A" w:rsidRPr="002C2C97">
        <w:rPr>
          <w:spacing w:val="-2"/>
        </w:rPr>
        <w:t xml:space="preserve"> </w:t>
      </w:r>
      <w:r w:rsidR="00B3580A" w:rsidRPr="002C2C97">
        <w:t>must</w:t>
      </w:r>
      <w:r w:rsidR="00B3580A" w:rsidRPr="002C2C97">
        <w:rPr>
          <w:spacing w:val="-3"/>
        </w:rPr>
        <w:t xml:space="preserve"> </w:t>
      </w:r>
      <w:r w:rsidR="00B3580A" w:rsidRPr="002C2C97">
        <w:t>be</w:t>
      </w:r>
      <w:r w:rsidR="00B3580A" w:rsidRPr="002C2C97">
        <w:rPr>
          <w:spacing w:val="-4"/>
        </w:rPr>
        <w:t xml:space="preserve"> </w:t>
      </w:r>
      <w:r w:rsidR="00B3580A" w:rsidRPr="002C2C97">
        <w:t>indicated</w:t>
      </w:r>
      <w:r w:rsidR="00B3580A" w:rsidRPr="002C2C97">
        <w:rPr>
          <w:spacing w:val="-6"/>
        </w:rPr>
        <w:t xml:space="preserve"> </w:t>
      </w:r>
      <w:r w:rsidR="00B3580A" w:rsidRPr="002C2C97">
        <w:t>on</w:t>
      </w:r>
      <w:r w:rsidR="00B3580A" w:rsidRPr="002C2C97">
        <w:rPr>
          <w:spacing w:val="-1"/>
        </w:rPr>
        <w:t xml:space="preserve"> </w:t>
      </w:r>
      <w:r w:rsidR="00B3580A" w:rsidRPr="002C2C97">
        <w:t>the</w:t>
      </w:r>
      <w:r w:rsidR="00B3580A" w:rsidRPr="002C2C97">
        <w:rPr>
          <w:spacing w:val="-1"/>
        </w:rPr>
        <w:t xml:space="preserve"> </w:t>
      </w:r>
      <w:r w:rsidR="00B3580A" w:rsidRPr="002C2C97">
        <w:t>MO</w:t>
      </w:r>
      <w:r w:rsidR="00B3580A" w:rsidRPr="002C2C97">
        <w:rPr>
          <w:spacing w:val="-2"/>
        </w:rPr>
        <w:t xml:space="preserve"> </w:t>
      </w:r>
      <w:r w:rsidR="00B3580A" w:rsidRPr="002C2C97">
        <w:t>HealthNet</w:t>
      </w:r>
      <w:r w:rsidR="00B3580A" w:rsidRPr="002C2C97">
        <w:rPr>
          <w:spacing w:val="-3"/>
        </w:rPr>
        <w:t xml:space="preserve"> </w:t>
      </w:r>
      <w:r w:rsidR="00B3580A" w:rsidRPr="002C2C97">
        <w:t>eligibility</w:t>
      </w:r>
      <w:r w:rsidR="00B3580A" w:rsidRPr="002C2C97">
        <w:rPr>
          <w:spacing w:val="-2"/>
        </w:rPr>
        <w:t xml:space="preserve"> file.</w:t>
      </w:r>
    </w:p>
    <w:p w14:paraId="2974C9DB" w14:textId="30046B89" w:rsidR="00641E2E" w:rsidRDefault="00B3580A" w:rsidP="00A22F7F">
      <w:pPr>
        <w:pStyle w:val="BodyText"/>
      </w:pPr>
      <w:r w:rsidRPr="002C2C97">
        <w:t>Upon</w:t>
      </w:r>
      <w:r w:rsidRPr="002C2C97">
        <w:rPr>
          <w:spacing w:val="-12"/>
        </w:rPr>
        <w:t xml:space="preserve"> </w:t>
      </w:r>
      <w:r w:rsidRPr="002C2C97">
        <w:t>receipt</w:t>
      </w:r>
      <w:r w:rsidRPr="002C2C97">
        <w:rPr>
          <w:spacing w:val="-13"/>
        </w:rPr>
        <w:t xml:space="preserve"> </w:t>
      </w:r>
      <w:r w:rsidRPr="002C2C97">
        <w:t>of</w:t>
      </w:r>
      <w:r w:rsidRPr="002C2C97">
        <w:rPr>
          <w:spacing w:val="-12"/>
        </w:rPr>
        <w:t xml:space="preserve"> </w:t>
      </w:r>
      <w:r w:rsidRPr="002C2C97">
        <w:t>an</w:t>
      </w:r>
      <w:r w:rsidRPr="002C2C97">
        <w:rPr>
          <w:spacing w:val="-12"/>
        </w:rPr>
        <w:t xml:space="preserve"> </w:t>
      </w:r>
      <w:r w:rsidRPr="002C2C97">
        <w:t>approved</w:t>
      </w:r>
      <w:r w:rsidRPr="002C2C97">
        <w:rPr>
          <w:spacing w:val="-13"/>
        </w:rPr>
        <w:t xml:space="preserve"> </w:t>
      </w:r>
      <w:hyperlink r:id="rId173" w:tooltip="Go to the Prior Authorization (PA) Request form website" w:history="1">
        <w:hyperlink r:id="rId174" w:history="1">
          <w:r w:rsidR="00C751E1" w:rsidRPr="005A65B6">
            <w:rPr>
              <w:rStyle w:val="Hyperlink"/>
            </w:rPr>
            <w:t>PA Request</w:t>
          </w:r>
        </w:hyperlink>
      </w:hyperlink>
      <w:r w:rsidRPr="00D84C7B">
        <w:t xml:space="preserve"> </w:t>
      </w:r>
      <w:r w:rsidRPr="002C2C97">
        <w:t>for</w:t>
      </w:r>
      <w:r w:rsidRPr="002C2C97">
        <w:rPr>
          <w:spacing w:val="-12"/>
        </w:rPr>
        <w:t xml:space="preserve"> </w:t>
      </w:r>
      <w:r w:rsidRPr="002C2C97">
        <w:t>the</w:t>
      </w:r>
      <w:r w:rsidRPr="002C2C97">
        <w:rPr>
          <w:spacing w:val="-14"/>
        </w:rPr>
        <w:t xml:space="preserve"> </w:t>
      </w:r>
      <w:r w:rsidRPr="002C2C97">
        <w:t>hearing</w:t>
      </w:r>
      <w:r w:rsidRPr="002C2C97">
        <w:rPr>
          <w:spacing w:val="-13"/>
        </w:rPr>
        <w:t xml:space="preserve"> </w:t>
      </w:r>
      <w:r w:rsidRPr="002C2C97">
        <w:t>aid,</w:t>
      </w:r>
      <w:r w:rsidRPr="002C2C97">
        <w:rPr>
          <w:spacing w:val="-13"/>
        </w:rPr>
        <w:t xml:space="preserve"> </w:t>
      </w:r>
      <w:r w:rsidRPr="002C2C97">
        <w:t>the</w:t>
      </w:r>
      <w:r w:rsidRPr="002C2C97">
        <w:rPr>
          <w:spacing w:val="-12"/>
        </w:rPr>
        <w:t xml:space="preserve"> </w:t>
      </w:r>
      <w:r w:rsidRPr="002C2C97">
        <w:t>provider</w:t>
      </w:r>
      <w:r w:rsidRPr="002C2C97">
        <w:rPr>
          <w:spacing w:val="-14"/>
        </w:rPr>
        <w:t xml:space="preserve"> </w:t>
      </w:r>
      <w:r w:rsidRPr="002C2C97">
        <w:t>may</w:t>
      </w:r>
      <w:r w:rsidRPr="002C2C97">
        <w:rPr>
          <w:spacing w:val="-12"/>
        </w:rPr>
        <w:t xml:space="preserve"> </w:t>
      </w:r>
      <w:r w:rsidRPr="002C2C97">
        <w:t>proceed</w:t>
      </w:r>
      <w:r w:rsidRPr="002C2C97">
        <w:rPr>
          <w:spacing w:val="-13"/>
        </w:rPr>
        <w:t xml:space="preserve"> </w:t>
      </w:r>
      <w:r w:rsidRPr="002C2C97">
        <w:t>with fitting and dispensing the hearing aid.</w:t>
      </w:r>
      <w:r w:rsidR="005827D3" w:rsidRPr="002C2C97">
        <w:t xml:space="preserve"> </w:t>
      </w:r>
      <w:r w:rsidRPr="002C2C97">
        <w:t>After</w:t>
      </w:r>
      <w:r w:rsidRPr="002C2C97">
        <w:rPr>
          <w:spacing w:val="-4"/>
        </w:rPr>
        <w:t xml:space="preserve"> </w:t>
      </w:r>
      <w:r w:rsidRPr="002C2C97">
        <w:t>the</w:t>
      </w:r>
      <w:r w:rsidRPr="002C2C97">
        <w:rPr>
          <w:spacing w:val="-4"/>
        </w:rPr>
        <w:t xml:space="preserve"> </w:t>
      </w:r>
      <w:r w:rsidRPr="002C2C97">
        <w:t>post-fitting</w:t>
      </w:r>
      <w:r w:rsidRPr="002C2C97">
        <w:rPr>
          <w:spacing w:val="-5"/>
        </w:rPr>
        <w:t xml:space="preserve"> </w:t>
      </w:r>
      <w:r w:rsidRPr="002C2C97">
        <w:t>and</w:t>
      </w:r>
      <w:r w:rsidRPr="002C2C97">
        <w:rPr>
          <w:spacing w:val="-5"/>
        </w:rPr>
        <w:t xml:space="preserve"> </w:t>
      </w:r>
      <w:r w:rsidRPr="002C2C97">
        <w:t>evaluation</w:t>
      </w:r>
      <w:r w:rsidRPr="002C2C97">
        <w:rPr>
          <w:spacing w:val="-4"/>
        </w:rPr>
        <w:t xml:space="preserve"> </w:t>
      </w:r>
      <w:r w:rsidR="00765AB2" w:rsidRPr="002C2C97">
        <w:t>have</w:t>
      </w:r>
      <w:r w:rsidR="00765AB2" w:rsidRPr="002C2C97">
        <w:rPr>
          <w:spacing w:val="-4"/>
        </w:rPr>
        <w:t xml:space="preserve"> </w:t>
      </w:r>
      <w:r w:rsidRPr="002C2C97">
        <w:t>been</w:t>
      </w:r>
      <w:r w:rsidRPr="002C2C97">
        <w:rPr>
          <w:spacing w:val="-4"/>
        </w:rPr>
        <w:t xml:space="preserve"> </w:t>
      </w:r>
      <w:r w:rsidRPr="002C2C97">
        <w:t>performed,</w:t>
      </w:r>
      <w:r w:rsidRPr="002C2C97">
        <w:rPr>
          <w:spacing w:val="-5"/>
        </w:rPr>
        <w:t xml:space="preserve"> </w:t>
      </w:r>
      <w:r w:rsidRPr="002C2C97">
        <w:t>the</w:t>
      </w:r>
      <w:r w:rsidRPr="002C2C97">
        <w:rPr>
          <w:spacing w:val="-4"/>
        </w:rPr>
        <w:t xml:space="preserve"> </w:t>
      </w:r>
      <w:r w:rsidRPr="002C2C97">
        <w:t>claim</w:t>
      </w:r>
      <w:r w:rsidRPr="002C2C97">
        <w:rPr>
          <w:spacing w:val="-4"/>
        </w:rPr>
        <w:t xml:space="preserve"> </w:t>
      </w:r>
      <w:r w:rsidRPr="002C2C97">
        <w:t>may</w:t>
      </w:r>
      <w:r w:rsidRPr="002C2C97">
        <w:rPr>
          <w:spacing w:val="-4"/>
        </w:rPr>
        <w:t xml:space="preserve"> </w:t>
      </w:r>
      <w:r w:rsidRPr="002C2C97">
        <w:t>be</w:t>
      </w:r>
      <w:r w:rsidRPr="002C2C97">
        <w:rPr>
          <w:spacing w:val="-4"/>
        </w:rPr>
        <w:t xml:space="preserve"> </w:t>
      </w:r>
      <w:r w:rsidRPr="002C2C97">
        <w:t>submitted</w:t>
      </w:r>
      <w:r w:rsidRPr="002C2C97">
        <w:rPr>
          <w:spacing w:val="-5"/>
        </w:rPr>
        <w:t xml:space="preserve"> </w:t>
      </w:r>
      <w:r w:rsidRPr="002C2C97">
        <w:t>to</w:t>
      </w:r>
      <w:r w:rsidRPr="002C2C97">
        <w:rPr>
          <w:spacing w:val="-5"/>
        </w:rPr>
        <w:t xml:space="preserve"> </w:t>
      </w:r>
      <w:r w:rsidRPr="002C2C97">
        <w:t>the fiscal agent.</w:t>
      </w:r>
      <w:r w:rsidR="00641E2E">
        <w:t xml:space="preserve"> </w:t>
      </w:r>
    </w:p>
    <w:p w14:paraId="0070B187" w14:textId="77777777" w:rsidR="00C00D59" w:rsidRPr="002C2C97" w:rsidRDefault="00B3580A" w:rsidP="00A22F7F">
      <w:pPr>
        <w:pStyle w:val="BodyText"/>
        <w:rPr>
          <w:spacing w:val="-2"/>
        </w:rPr>
      </w:pPr>
      <w:r w:rsidRPr="002C2C97">
        <w:t>The post-fitting evaluation</w:t>
      </w:r>
      <w:r w:rsidR="005827D3" w:rsidRPr="002C2C97">
        <w:t xml:space="preserve"> </w:t>
      </w:r>
      <w:r w:rsidRPr="002C2C97">
        <w:t>must be billed on the same claim with</w:t>
      </w:r>
      <w:r w:rsidRPr="002C2C97">
        <w:rPr>
          <w:spacing w:val="-18"/>
        </w:rPr>
        <w:t xml:space="preserve"> </w:t>
      </w:r>
      <w:r w:rsidRPr="002C2C97">
        <w:t>the</w:t>
      </w:r>
      <w:r w:rsidRPr="002C2C97">
        <w:rPr>
          <w:spacing w:val="-18"/>
        </w:rPr>
        <w:t xml:space="preserve"> </w:t>
      </w:r>
      <w:r w:rsidRPr="002C2C97">
        <w:t>appropriate</w:t>
      </w:r>
      <w:r w:rsidRPr="002C2C97">
        <w:rPr>
          <w:spacing w:val="-18"/>
        </w:rPr>
        <w:t xml:space="preserve"> </w:t>
      </w:r>
      <w:r w:rsidRPr="002C2C97">
        <w:t>hearing</w:t>
      </w:r>
      <w:r w:rsidRPr="002C2C97">
        <w:rPr>
          <w:spacing w:val="-18"/>
        </w:rPr>
        <w:t xml:space="preserve"> </w:t>
      </w:r>
      <w:r w:rsidRPr="002C2C97">
        <w:t>aid,</w:t>
      </w:r>
      <w:r w:rsidRPr="002C2C97">
        <w:rPr>
          <w:spacing w:val="-18"/>
        </w:rPr>
        <w:t xml:space="preserve"> </w:t>
      </w:r>
      <w:r w:rsidRPr="002C2C97">
        <w:t>dispensing</w:t>
      </w:r>
      <w:r w:rsidRPr="002C2C97">
        <w:rPr>
          <w:spacing w:val="-18"/>
        </w:rPr>
        <w:t xml:space="preserve"> </w:t>
      </w:r>
      <w:r w:rsidRPr="002C2C97">
        <w:t>fee,</w:t>
      </w:r>
      <w:r w:rsidRPr="002C2C97">
        <w:rPr>
          <w:spacing w:val="-18"/>
        </w:rPr>
        <w:t xml:space="preserve"> </w:t>
      </w:r>
      <w:r w:rsidRPr="002C2C97">
        <w:t>ear</w:t>
      </w:r>
      <w:r w:rsidRPr="002C2C97">
        <w:rPr>
          <w:spacing w:val="-18"/>
        </w:rPr>
        <w:t xml:space="preserve"> </w:t>
      </w:r>
      <w:r w:rsidRPr="002C2C97">
        <w:t>mold</w:t>
      </w:r>
      <w:r w:rsidR="00765AB2" w:rsidRPr="002C2C97">
        <w:t>,</w:t>
      </w:r>
      <w:r w:rsidRPr="002C2C97">
        <w:rPr>
          <w:spacing w:val="-18"/>
        </w:rPr>
        <w:t xml:space="preserve"> </w:t>
      </w:r>
      <w:r w:rsidRPr="002C2C97">
        <w:t>and</w:t>
      </w:r>
      <w:r w:rsidRPr="002C2C97">
        <w:rPr>
          <w:spacing w:val="-18"/>
        </w:rPr>
        <w:t xml:space="preserve"> </w:t>
      </w:r>
      <w:r w:rsidRPr="002C2C97">
        <w:t>ear</w:t>
      </w:r>
      <w:r w:rsidRPr="002C2C97">
        <w:rPr>
          <w:spacing w:val="-18"/>
        </w:rPr>
        <w:t xml:space="preserve"> </w:t>
      </w:r>
      <w:r w:rsidRPr="002C2C97">
        <w:t>mold</w:t>
      </w:r>
      <w:r w:rsidRPr="002C2C97">
        <w:rPr>
          <w:spacing w:val="-18"/>
        </w:rPr>
        <w:t xml:space="preserve"> </w:t>
      </w:r>
      <w:r w:rsidRPr="002C2C97">
        <w:t>impression</w:t>
      </w:r>
      <w:r w:rsidRPr="002C2C97">
        <w:rPr>
          <w:spacing w:val="-18"/>
        </w:rPr>
        <w:t xml:space="preserve"> </w:t>
      </w:r>
      <w:r w:rsidRPr="002C2C97">
        <w:t xml:space="preserve">procedure </w:t>
      </w:r>
      <w:r w:rsidRPr="002C2C97">
        <w:rPr>
          <w:spacing w:val="-2"/>
        </w:rPr>
        <w:t>codes.</w:t>
      </w:r>
    </w:p>
    <w:tbl>
      <w:tblPr>
        <w:tblW w:w="10080" w:type="dxa"/>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4A0" w:firstRow="1" w:lastRow="0" w:firstColumn="1" w:lastColumn="0" w:noHBand="0" w:noVBand="1"/>
      </w:tblPr>
      <w:tblGrid>
        <w:gridCol w:w="1527"/>
        <w:gridCol w:w="8553"/>
      </w:tblGrid>
      <w:tr w:rsidR="005827D3" w14:paraId="3FBB1C2C" w14:textId="77777777" w:rsidTr="00187789">
        <w:trPr>
          <w:cantSplit/>
          <w:trHeight w:val="576"/>
          <w:tblHeader/>
          <w:jc w:val="center"/>
        </w:trPr>
        <w:tc>
          <w:tcPr>
            <w:tcW w:w="1527" w:type="dxa"/>
            <w:shd w:val="clear" w:color="auto" w:fill="04427D"/>
            <w:vAlign w:val="center"/>
          </w:tcPr>
          <w:p w14:paraId="7E5728C8" w14:textId="77777777" w:rsidR="005827D3" w:rsidRDefault="005827D3" w:rsidP="00187789">
            <w:pPr>
              <w:pStyle w:val="BodyTextTableHeader"/>
            </w:pPr>
            <w:r>
              <w:t>Proc</w:t>
            </w:r>
            <w:r>
              <w:rPr>
                <w:spacing w:val="-6"/>
              </w:rPr>
              <w:t xml:space="preserve"> </w:t>
            </w:r>
            <w:r>
              <w:rPr>
                <w:spacing w:val="-4"/>
              </w:rPr>
              <w:t>Code</w:t>
            </w:r>
          </w:p>
        </w:tc>
        <w:tc>
          <w:tcPr>
            <w:tcW w:w="8553" w:type="dxa"/>
            <w:shd w:val="clear" w:color="auto" w:fill="04427D"/>
            <w:vAlign w:val="center"/>
          </w:tcPr>
          <w:p w14:paraId="70C48F51" w14:textId="77777777" w:rsidR="005827D3" w:rsidRDefault="005827D3" w:rsidP="00187789">
            <w:pPr>
              <w:pStyle w:val="BodyTextTableHeader"/>
            </w:pPr>
            <w:r>
              <w:rPr>
                <w:spacing w:val="-2"/>
              </w:rPr>
              <w:t>Description</w:t>
            </w:r>
          </w:p>
        </w:tc>
      </w:tr>
      <w:tr w:rsidR="005827D3" w14:paraId="538B0DA4" w14:textId="77777777" w:rsidTr="00187789">
        <w:trPr>
          <w:cantSplit/>
          <w:trHeight w:val="576"/>
          <w:jc w:val="center"/>
        </w:trPr>
        <w:tc>
          <w:tcPr>
            <w:tcW w:w="1527" w:type="dxa"/>
            <w:shd w:val="clear" w:color="auto" w:fill="FCE4D6"/>
            <w:vAlign w:val="center"/>
          </w:tcPr>
          <w:p w14:paraId="0834A6AB" w14:textId="77777777" w:rsidR="005827D3" w:rsidRDefault="005827D3" w:rsidP="00187789">
            <w:pPr>
              <w:pStyle w:val="BodyTextTableNumbers"/>
            </w:pPr>
            <w:r w:rsidRPr="00B82D5B">
              <w:t>V5011RT 22</w:t>
            </w:r>
          </w:p>
        </w:tc>
        <w:tc>
          <w:tcPr>
            <w:tcW w:w="8553" w:type="dxa"/>
            <w:shd w:val="clear" w:color="auto" w:fill="FCE4D6"/>
            <w:vAlign w:val="center"/>
          </w:tcPr>
          <w:p w14:paraId="66EAAA10" w14:textId="77777777" w:rsidR="005827D3" w:rsidRDefault="005827D3" w:rsidP="00187789">
            <w:pPr>
              <w:pStyle w:val="BodyTextTableBody"/>
            </w:pPr>
            <w:r>
              <w:t>Post</w:t>
            </w:r>
            <w:r>
              <w:rPr>
                <w:spacing w:val="-4"/>
              </w:rPr>
              <w:t xml:space="preserve"> </w:t>
            </w:r>
            <w:r>
              <w:t>fitting</w:t>
            </w:r>
            <w:r>
              <w:rPr>
                <w:spacing w:val="-4"/>
              </w:rPr>
              <w:t xml:space="preserve"> </w:t>
            </w:r>
            <w:r>
              <w:t>evaluation,</w:t>
            </w:r>
            <w:r>
              <w:rPr>
                <w:spacing w:val="-4"/>
              </w:rPr>
              <w:t xml:space="preserve"> </w:t>
            </w:r>
            <w:r>
              <w:t>right</w:t>
            </w:r>
            <w:r>
              <w:rPr>
                <w:spacing w:val="-4"/>
              </w:rPr>
              <w:t xml:space="preserve"> </w:t>
            </w:r>
            <w:r>
              <w:t>ear</w:t>
            </w:r>
            <w:r>
              <w:rPr>
                <w:spacing w:val="-5"/>
              </w:rPr>
              <w:t xml:space="preserve"> </w:t>
            </w:r>
          </w:p>
        </w:tc>
      </w:tr>
      <w:tr w:rsidR="005827D3" w14:paraId="5185DC4E" w14:textId="77777777" w:rsidTr="00187789">
        <w:trPr>
          <w:cantSplit/>
          <w:trHeight w:val="576"/>
          <w:jc w:val="center"/>
        </w:trPr>
        <w:tc>
          <w:tcPr>
            <w:tcW w:w="1527" w:type="dxa"/>
            <w:shd w:val="clear" w:color="auto" w:fill="F8CAAC"/>
            <w:vAlign w:val="center"/>
          </w:tcPr>
          <w:p w14:paraId="189720A7" w14:textId="77777777" w:rsidR="005827D3" w:rsidRPr="00B82D5B" w:rsidRDefault="005827D3" w:rsidP="00187789">
            <w:pPr>
              <w:pStyle w:val="BodyTextTableNumbers"/>
            </w:pPr>
            <w:r w:rsidRPr="00B82D5B">
              <w:t>V5011 LT 22</w:t>
            </w:r>
          </w:p>
        </w:tc>
        <w:tc>
          <w:tcPr>
            <w:tcW w:w="8553" w:type="dxa"/>
            <w:shd w:val="clear" w:color="auto" w:fill="F8CAAC"/>
            <w:vAlign w:val="center"/>
          </w:tcPr>
          <w:p w14:paraId="78CC527F" w14:textId="77777777" w:rsidR="005827D3" w:rsidRDefault="005827D3" w:rsidP="00187789">
            <w:pPr>
              <w:pStyle w:val="BodyTextTableBody"/>
            </w:pPr>
            <w:r>
              <w:t>Post</w:t>
            </w:r>
            <w:r>
              <w:rPr>
                <w:spacing w:val="-4"/>
              </w:rPr>
              <w:t xml:space="preserve"> </w:t>
            </w:r>
            <w:r>
              <w:t>fitting</w:t>
            </w:r>
            <w:r>
              <w:rPr>
                <w:spacing w:val="-4"/>
              </w:rPr>
              <w:t xml:space="preserve"> </w:t>
            </w:r>
            <w:r>
              <w:t>evaluation,</w:t>
            </w:r>
            <w:r>
              <w:rPr>
                <w:spacing w:val="-4"/>
              </w:rPr>
              <w:t xml:space="preserve"> </w:t>
            </w:r>
            <w:r>
              <w:t>left ear</w:t>
            </w:r>
          </w:p>
        </w:tc>
      </w:tr>
    </w:tbl>
    <w:p w14:paraId="17617414" w14:textId="7D3BC72E" w:rsidR="004C10B1" w:rsidRPr="002C2C97" w:rsidRDefault="00B3580A" w:rsidP="00A22F7F">
      <w:pPr>
        <w:pStyle w:val="BodyText"/>
      </w:pPr>
      <w:r w:rsidRPr="002C2C97">
        <w:t>I</w:t>
      </w:r>
      <w:r w:rsidR="00765AB2" w:rsidRPr="002C2C97">
        <w:t>f</w:t>
      </w:r>
      <w:r w:rsidRPr="002C2C97">
        <w:rPr>
          <w:spacing w:val="-7"/>
        </w:rPr>
        <w:t xml:space="preserve"> </w:t>
      </w:r>
      <w:r w:rsidRPr="002C2C97">
        <w:t>a</w:t>
      </w:r>
      <w:r w:rsidRPr="002C2C97">
        <w:rPr>
          <w:spacing w:val="-8"/>
        </w:rPr>
        <w:t xml:space="preserve"> </w:t>
      </w:r>
      <w:hyperlink r:id="rId175" w:tooltip="Go to the Prior Authorization (PA) Request form website" w:history="1">
        <w:hyperlink r:id="rId176" w:history="1">
          <w:r w:rsidR="00C751E1" w:rsidRPr="005A65B6">
            <w:rPr>
              <w:rStyle w:val="Hyperlink"/>
            </w:rPr>
            <w:t>PA Request</w:t>
          </w:r>
        </w:hyperlink>
      </w:hyperlink>
      <w:r w:rsidRPr="005A65B6">
        <w:t xml:space="preserve"> </w:t>
      </w:r>
      <w:r w:rsidRPr="002C2C97">
        <w:t>for</w:t>
      </w:r>
      <w:r w:rsidRPr="002C2C97">
        <w:rPr>
          <w:spacing w:val="-6"/>
        </w:rPr>
        <w:t xml:space="preserve"> </w:t>
      </w:r>
      <w:r w:rsidRPr="002C2C97">
        <w:t>a</w:t>
      </w:r>
      <w:r w:rsidRPr="002C2C97">
        <w:rPr>
          <w:spacing w:val="-10"/>
        </w:rPr>
        <w:t xml:space="preserve"> </w:t>
      </w:r>
      <w:r w:rsidRPr="002C2C97">
        <w:t>hearing</w:t>
      </w:r>
      <w:r w:rsidRPr="002C2C97">
        <w:rPr>
          <w:spacing w:val="-12"/>
        </w:rPr>
        <w:t xml:space="preserve"> </w:t>
      </w:r>
      <w:r w:rsidRPr="002C2C97">
        <w:t>aid</w:t>
      </w:r>
      <w:r w:rsidRPr="002C2C97">
        <w:rPr>
          <w:spacing w:val="-7"/>
        </w:rPr>
        <w:t xml:space="preserve"> </w:t>
      </w:r>
      <w:r w:rsidRPr="002C2C97">
        <w:t>is</w:t>
      </w:r>
      <w:r w:rsidRPr="002C2C97">
        <w:rPr>
          <w:spacing w:val="-7"/>
        </w:rPr>
        <w:t xml:space="preserve"> </w:t>
      </w:r>
      <w:r w:rsidRPr="002C2C97">
        <w:t>denied, the provider may submit a claim for the prior approved hearing evaluation.</w:t>
      </w:r>
      <w:r w:rsidR="00811520" w:rsidRPr="002C2C97">
        <w:t xml:space="preserve"> Refer to </w:t>
      </w:r>
      <w:hyperlink w:anchor="5.1_Procedure_Codes" w:history="1">
        <w:hyperlink w:anchor="Section_5:__Procedure_Codes" w:history="1">
          <w:hyperlink w:anchor="5.1_Procedure_Codes" w:history="1">
            <w:r w:rsidR="00C751E1" w:rsidRPr="004937F4">
              <w:rPr>
                <w:rStyle w:val="Hyperlink"/>
              </w:rPr>
              <w:t>Section 5</w:t>
            </w:r>
          </w:hyperlink>
        </w:hyperlink>
      </w:hyperlink>
      <w:r w:rsidR="00811520" w:rsidRPr="002C2C97">
        <w:t xml:space="preserve"> in this manual for more information on procedure codes. </w:t>
      </w:r>
    </w:p>
    <w:p w14:paraId="10AEF1A5" w14:textId="77777777" w:rsidR="00C00D59" w:rsidRPr="00F65881" w:rsidRDefault="004F6504" w:rsidP="004F6504">
      <w:pPr>
        <w:pStyle w:val="Heading3"/>
      </w:pPr>
      <w:bookmarkStart w:id="97" w:name="2.10_Healthy_Children_and_Youth_Early_Pe"/>
      <w:bookmarkStart w:id="98" w:name="_2.10_Healthy_Children"/>
      <w:bookmarkStart w:id="99" w:name="_Toc208588699"/>
      <w:bookmarkStart w:id="100" w:name="_Toc223696236"/>
      <w:bookmarkEnd w:id="97"/>
      <w:bookmarkEnd w:id="98"/>
      <w:r>
        <w:t>2.10</w:t>
      </w:r>
      <w:r>
        <w:tab/>
      </w:r>
      <w:r w:rsidR="00B3580A" w:rsidRPr="00F65881">
        <w:t>Healthy Children and Youth Program</w:t>
      </w:r>
      <w:bookmarkEnd w:id="99"/>
      <w:bookmarkEnd w:id="100"/>
    </w:p>
    <w:p w14:paraId="2278FA45" w14:textId="0ED8C143" w:rsidR="00C00D59" w:rsidRDefault="00B3580A" w:rsidP="00A22F7F">
      <w:pPr>
        <w:pStyle w:val="BodyText"/>
      </w:pPr>
      <w:r>
        <w:t>A medically necessary item or service that is normally no</w:t>
      </w:r>
      <w:r w:rsidR="00826740">
        <w:t xml:space="preserve">t </w:t>
      </w:r>
      <w:r>
        <w:t xml:space="preserve">covered </w:t>
      </w:r>
      <w:r w:rsidR="00866C46">
        <w:t xml:space="preserve">but </w:t>
      </w:r>
      <w:r>
        <w:t>is identified as a result of a physician, hearing instrument specialist, audiologist</w:t>
      </w:r>
      <w:r w:rsidR="00765AB2">
        <w:t>,</w:t>
      </w:r>
      <w:r>
        <w:t xml:space="preserve"> or other health care professional visit or exam (inter</w:t>
      </w:r>
      <w:r w:rsidR="00765AB2">
        <w:t>-</w:t>
      </w:r>
      <w:r>
        <w:t>periodic screen)</w:t>
      </w:r>
      <w:r w:rsidR="00866C46">
        <w:t>,</w:t>
      </w:r>
      <w:r>
        <w:t xml:space="preserve"> may be covered for </w:t>
      </w:r>
      <w:r w:rsidR="00D91737">
        <w:t xml:space="preserve">participants </w:t>
      </w:r>
      <w:r w:rsidR="004D0A37">
        <w:t xml:space="preserve">under </w:t>
      </w:r>
      <w:r w:rsidR="00E96404">
        <w:t xml:space="preserve">age </w:t>
      </w:r>
      <w:r>
        <w:t xml:space="preserve">21 on a </w:t>
      </w:r>
      <w:hyperlink r:id="rId177" w:history="1">
        <w:r w:rsidR="00C751E1" w:rsidRPr="00C751E1">
          <w:rPr>
            <w:rStyle w:val="Hyperlink"/>
          </w:rPr>
          <w:t>PA</w:t>
        </w:r>
      </w:hyperlink>
      <w:r w:rsidR="00C751E1">
        <w:rPr>
          <w:b/>
          <w:bCs/>
          <w:u w:color="04427D"/>
        </w:rPr>
        <w:t xml:space="preserve"> </w:t>
      </w:r>
      <w:r>
        <w:t xml:space="preserve">basis by </w:t>
      </w:r>
      <w:r w:rsidR="005827D3">
        <w:t>MO HealthNet</w:t>
      </w:r>
      <w:r>
        <w:t>. Additional benefits through the Healthy Children and Youth (HCY) Program include:</w:t>
      </w:r>
    </w:p>
    <w:p w14:paraId="1625ECCE" w14:textId="2340783E" w:rsidR="00C00D59" w:rsidRDefault="00B3580A" w:rsidP="00A22F7F">
      <w:pPr>
        <w:pStyle w:val="BulletList1"/>
      </w:pPr>
      <w:r>
        <w:t>Hearing assistive wireless technology</w:t>
      </w:r>
      <w:r w:rsidR="00866C46">
        <w:t>,</w:t>
      </w:r>
      <w:r>
        <w:t xml:space="preserve"> such as FM/Bluetooth personal listening systems</w:t>
      </w:r>
      <w:r w:rsidR="00D12477">
        <w:t>;</w:t>
      </w:r>
      <w:r>
        <w:t xml:space="preserve"> </w:t>
      </w:r>
      <w:hyperlink r:id="rId178" w:history="1">
        <w:r w:rsidR="00C751E1" w:rsidRPr="00C751E1">
          <w:rPr>
            <w:rStyle w:val="Hyperlink"/>
          </w:rPr>
          <w:t>PA</w:t>
        </w:r>
      </w:hyperlink>
      <w:r w:rsidR="00C751E1">
        <w:rPr>
          <w:b/>
          <w:bCs/>
          <w:u w:color="04427D"/>
        </w:rPr>
        <w:t xml:space="preserve"> </w:t>
      </w:r>
      <w:r>
        <w:t>is required</w:t>
      </w:r>
    </w:p>
    <w:p w14:paraId="47FA561B" w14:textId="77777777" w:rsidR="00C00D59" w:rsidRDefault="00B3580A" w:rsidP="00A22F7F">
      <w:pPr>
        <w:pStyle w:val="BulletList1"/>
      </w:pPr>
      <w:r>
        <w:t>Two</w:t>
      </w:r>
      <w:r>
        <w:rPr>
          <w:spacing w:val="-3"/>
        </w:rPr>
        <w:t xml:space="preserve"> </w:t>
      </w:r>
      <w:r>
        <w:t>(2)</w:t>
      </w:r>
      <w:r>
        <w:rPr>
          <w:spacing w:val="-2"/>
        </w:rPr>
        <w:t xml:space="preserve"> </w:t>
      </w:r>
      <w:r>
        <w:t>new</w:t>
      </w:r>
      <w:r>
        <w:rPr>
          <w:spacing w:val="-5"/>
        </w:rPr>
        <w:t xml:space="preserve"> </w:t>
      </w:r>
      <w:r>
        <w:t>hearing</w:t>
      </w:r>
      <w:r>
        <w:rPr>
          <w:spacing w:val="-3"/>
        </w:rPr>
        <w:t xml:space="preserve"> </w:t>
      </w:r>
      <w:r>
        <w:t>aids</w:t>
      </w:r>
      <w:r>
        <w:rPr>
          <w:spacing w:val="-2"/>
        </w:rPr>
        <w:t xml:space="preserve"> </w:t>
      </w:r>
      <w:r>
        <w:t>(binaural</w:t>
      </w:r>
      <w:r>
        <w:rPr>
          <w:spacing w:val="-2"/>
        </w:rPr>
        <w:t xml:space="preserve"> </w:t>
      </w:r>
      <w:r>
        <w:t>hearing</w:t>
      </w:r>
      <w:r>
        <w:rPr>
          <w:spacing w:val="-3"/>
        </w:rPr>
        <w:t xml:space="preserve"> </w:t>
      </w:r>
      <w:r>
        <w:t>aid</w:t>
      </w:r>
      <w:r>
        <w:rPr>
          <w:spacing w:val="-5"/>
        </w:rPr>
        <w:t xml:space="preserve"> </w:t>
      </w:r>
      <w:r>
        <w:t>fitting)</w:t>
      </w:r>
      <w:r>
        <w:rPr>
          <w:spacing w:val="-2"/>
        </w:rPr>
        <w:t xml:space="preserve"> </w:t>
      </w:r>
      <w:r>
        <w:t>and</w:t>
      </w:r>
      <w:r>
        <w:rPr>
          <w:spacing w:val="-3"/>
        </w:rPr>
        <w:t xml:space="preserve"> </w:t>
      </w:r>
      <w:r>
        <w:t>related</w:t>
      </w:r>
      <w:r>
        <w:rPr>
          <w:spacing w:val="-3"/>
        </w:rPr>
        <w:t xml:space="preserve"> </w:t>
      </w:r>
      <w:r>
        <w:t>services</w:t>
      </w:r>
      <w:r>
        <w:rPr>
          <w:spacing w:val="-2"/>
        </w:rPr>
        <w:t xml:space="preserve"> </w:t>
      </w:r>
      <w:r>
        <w:t>(testing,</w:t>
      </w:r>
      <w:r>
        <w:rPr>
          <w:spacing w:val="-3"/>
        </w:rPr>
        <w:t xml:space="preserve"> </w:t>
      </w:r>
      <w:r>
        <w:t xml:space="preserve">fitting, dispensing, and post-fitting evaluation) every four (4) years (for binaural hearing aid users </w:t>
      </w:r>
      <w:r>
        <w:lastRenderedPageBreak/>
        <w:t>only), and one (1) hearing assistive wireless technology, such as FM/Bluetooth personal listening systems</w:t>
      </w:r>
      <w:r w:rsidR="00866C46">
        <w:t>,</w:t>
      </w:r>
      <w:r>
        <w:t xml:space="preserve"> every four (4) years</w:t>
      </w:r>
    </w:p>
    <w:p w14:paraId="69C61748" w14:textId="77777777" w:rsidR="00C00D59" w:rsidRPr="00700232" w:rsidRDefault="00D12477" w:rsidP="00A22F7F">
      <w:pPr>
        <w:pStyle w:val="BulletList1"/>
      </w:pPr>
      <w:r>
        <w:t>T</w:t>
      </w:r>
      <w:r w:rsidR="00B3580A" w:rsidRPr="00B0054F">
        <w:t>he following audiometric threshold criteria (measured</w:t>
      </w:r>
      <w:r w:rsidR="00B3580A" w:rsidRPr="00B0054F">
        <w:rPr>
          <w:spacing w:val="-4"/>
        </w:rPr>
        <w:t xml:space="preserve"> </w:t>
      </w:r>
      <w:r w:rsidR="00B3580A" w:rsidRPr="00B0054F">
        <w:t>by</w:t>
      </w:r>
      <w:r w:rsidR="00B3580A" w:rsidRPr="00B0054F">
        <w:rPr>
          <w:spacing w:val="-5"/>
        </w:rPr>
        <w:t xml:space="preserve"> </w:t>
      </w:r>
      <w:r w:rsidR="00B3580A" w:rsidRPr="00B0054F">
        <w:t>earphone,</w:t>
      </w:r>
      <w:r w:rsidR="00B3580A" w:rsidRPr="00B0054F">
        <w:rPr>
          <w:spacing w:val="-4"/>
        </w:rPr>
        <w:t xml:space="preserve"> </w:t>
      </w:r>
      <w:r w:rsidR="00B3580A" w:rsidRPr="00B0054F">
        <w:t>sound</w:t>
      </w:r>
      <w:r w:rsidR="00B3580A" w:rsidRPr="00B0054F">
        <w:rPr>
          <w:spacing w:val="-6"/>
        </w:rPr>
        <w:t xml:space="preserve"> </w:t>
      </w:r>
      <w:r w:rsidR="00B3580A" w:rsidRPr="00B0054F">
        <w:t>field,</w:t>
      </w:r>
      <w:r w:rsidR="00B3580A" w:rsidRPr="00B0054F">
        <w:rPr>
          <w:spacing w:val="-4"/>
        </w:rPr>
        <w:t xml:space="preserve"> </w:t>
      </w:r>
      <w:r w:rsidR="00B3580A" w:rsidRPr="00B0054F">
        <w:t>auditory</w:t>
      </w:r>
      <w:r w:rsidR="00B3580A" w:rsidRPr="00B0054F">
        <w:rPr>
          <w:spacing w:val="-3"/>
        </w:rPr>
        <w:t xml:space="preserve"> </w:t>
      </w:r>
      <w:r w:rsidR="00B3580A" w:rsidRPr="00B0054F">
        <w:t>brainstem</w:t>
      </w:r>
      <w:r w:rsidR="00B3580A" w:rsidRPr="00B0054F">
        <w:rPr>
          <w:spacing w:val="-5"/>
        </w:rPr>
        <w:t xml:space="preserve"> </w:t>
      </w:r>
      <w:r w:rsidR="00B3580A" w:rsidRPr="00B0054F">
        <w:t>response</w:t>
      </w:r>
      <w:r w:rsidR="00B3580A" w:rsidRPr="00B0054F">
        <w:rPr>
          <w:spacing w:val="-2"/>
        </w:rPr>
        <w:t xml:space="preserve"> </w:t>
      </w:r>
      <w:r w:rsidR="00B3580A" w:rsidRPr="00B0054F">
        <w:t>testing</w:t>
      </w:r>
      <w:r w:rsidR="00765AB2" w:rsidRPr="00B0054F">
        <w:t>,</w:t>
      </w:r>
      <w:r w:rsidR="00B3580A" w:rsidRPr="00B0054F">
        <w:rPr>
          <w:spacing w:val="-4"/>
        </w:rPr>
        <w:t xml:space="preserve"> </w:t>
      </w:r>
      <w:r w:rsidR="00B3580A" w:rsidRPr="00B0054F">
        <w:t>or</w:t>
      </w:r>
      <w:r w:rsidR="00B3580A" w:rsidRPr="00B0054F">
        <w:rPr>
          <w:spacing w:val="-2"/>
        </w:rPr>
        <w:t xml:space="preserve"> </w:t>
      </w:r>
      <w:r w:rsidR="00B3580A" w:rsidRPr="00B0054F">
        <w:t>auditory steady-state response testing) must be met:</w:t>
      </w:r>
    </w:p>
    <w:p w14:paraId="6F781E50" w14:textId="77777777" w:rsidR="00C00D59" w:rsidRDefault="00B3580A" w:rsidP="004F6504">
      <w:pPr>
        <w:pStyle w:val="BulletList2"/>
      </w:pPr>
      <w:r>
        <w:t>Pure-tone</w:t>
      </w:r>
      <w:r>
        <w:rPr>
          <w:spacing w:val="-2"/>
        </w:rPr>
        <w:t xml:space="preserve"> </w:t>
      </w:r>
      <w:r>
        <w:t>threshold</w:t>
      </w:r>
      <w:r>
        <w:rPr>
          <w:spacing w:val="-4"/>
        </w:rPr>
        <w:t xml:space="preserve"> </w:t>
      </w:r>
      <w:r>
        <w:t>average</w:t>
      </w:r>
      <w:r>
        <w:rPr>
          <w:spacing w:val="-2"/>
        </w:rPr>
        <w:t xml:space="preserve"> </w:t>
      </w:r>
      <w:r>
        <w:t>for</w:t>
      </w:r>
      <w:r>
        <w:rPr>
          <w:spacing w:val="-2"/>
        </w:rPr>
        <w:t xml:space="preserve"> </w:t>
      </w:r>
      <w:r>
        <w:t>the</w:t>
      </w:r>
      <w:r>
        <w:rPr>
          <w:spacing w:val="-2"/>
        </w:rPr>
        <w:t xml:space="preserve"> </w:t>
      </w:r>
      <w:r>
        <w:t>frequencies</w:t>
      </w:r>
      <w:r>
        <w:rPr>
          <w:spacing w:val="-5"/>
        </w:rPr>
        <w:t xml:space="preserve"> </w:t>
      </w:r>
      <w:r>
        <w:t>500,</w:t>
      </w:r>
      <w:r>
        <w:rPr>
          <w:spacing w:val="-4"/>
        </w:rPr>
        <w:t xml:space="preserve"> </w:t>
      </w:r>
      <w:r>
        <w:t>1000,</w:t>
      </w:r>
      <w:r>
        <w:rPr>
          <w:spacing w:val="-4"/>
        </w:rPr>
        <w:t xml:space="preserve"> </w:t>
      </w:r>
      <w:r>
        <w:t>and</w:t>
      </w:r>
      <w:r>
        <w:rPr>
          <w:spacing w:val="-4"/>
        </w:rPr>
        <w:t xml:space="preserve"> </w:t>
      </w:r>
      <w:r>
        <w:t>2000</w:t>
      </w:r>
      <w:r>
        <w:rPr>
          <w:spacing w:val="-4"/>
        </w:rPr>
        <w:t xml:space="preserve"> </w:t>
      </w:r>
      <w:r>
        <w:t>Hz</w:t>
      </w:r>
      <w:r>
        <w:rPr>
          <w:spacing w:val="-3"/>
        </w:rPr>
        <w:t xml:space="preserve"> </w:t>
      </w:r>
      <w:r>
        <w:t>of</w:t>
      </w:r>
      <w:r>
        <w:rPr>
          <w:spacing w:val="-2"/>
        </w:rPr>
        <w:t xml:space="preserve"> </w:t>
      </w:r>
      <w:r>
        <w:t>20</w:t>
      </w:r>
      <w:r>
        <w:rPr>
          <w:spacing w:val="-4"/>
        </w:rPr>
        <w:t xml:space="preserve"> </w:t>
      </w:r>
      <w:r>
        <w:t>dB HL or greater</w:t>
      </w:r>
    </w:p>
    <w:p w14:paraId="6E2FD83F" w14:textId="77777777" w:rsidR="00C00D59" w:rsidRDefault="00B3580A" w:rsidP="004F6504">
      <w:pPr>
        <w:pStyle w:val="BulletList2"/>
      </w:pPr>
      <w:r>
        <w:t>Pure-tone</w:t>
      </w:r>
      <w:r>
        <w:rPr>
          <w:spacing w:val="-2"/>
        </w:rPr>
        <w:t xml:space="preserve"> </w:t>
      </w:r>
      <w:r>
        <w:t>threshold</w:t>
      </w:r>
      <w:r>
        <w:rPr>
          <w:spacing w:val="-4"/>
        </w:rPr>
        <w:t xml:space="preserve"> </w:t>
      </w:r>
      <w:r>
        <w:t>of</w:t>
      </w:r>
      <w:r>
        <w:rPr>
          <w:spacing w:val="-5"/>
        </w:rPr>
        <w:t xml:space="preserve"> </w:t>
      </w:r>
      <w:r>
        <w:t>25</w:t>
      </w:r>
      <w:r>
        <w:rPr>
          <w:spacing w:val="-4"/>
        </w:rPr>
        <w:t xml:space="preserve"> </w:t>
      </w:r>
      <w:r>
        <w:t>dB</w:t>
      </w:r>
      <w:r>
        <w:rPr>
          <w:spacing w:val="-2"/>
        </w:rPr>
        <w:t xml:space="preserve"> </w:t>
      </w:r>
      <w:r>
        <w:t>HL</w:t>
      </w:r>
      <w:r>
        <w:rPr>
          <w:spacing w:val="-3"/>
        </w:rPr>
        <w:t xml:space="preserve"> </w:t>
      </w:r>
      <w:r>
        <w:t>at</w:t>
      </w:r>
      <w:r>
        <w:rPr>
          <w:spacing w:val="-4"/>
        </w:rPr>
        <w:t xml:space="preserve"> </w:t>
      </w:r>
      <w:r>
        <w:t>two</w:t>
      </w:r>
      <w:r>
        <w:rPr>
          <w:spacing w:val="-4"/>
        </w:rPr>
        <w:t xml:space="preserve"> </w:t>
      </w:r>
      <w:r>
        <w:t>(2)</w:t>
      </w:r>
      <w:r>
        <w:rPr>
          <w:spacing w:val="-3"/>
        </w:rPr>
        <w:t xml:space="preserve"> </w:t>
      </w:r>
      <w:r>
        <w:t>consecutive</w:t>
      </w:r>
      <w:r>
        <w:rPr>
          <w:spacing w:val="-5"/>
        </w:rPr>
        <w:t xml:space="preserve"> </w:t>
      </w:r>
      <w:r>
        <w:t>high</w:t>
      </w:r>
      <w:r>
        <w:rPr>
          <w:spacing w:val="-5"/>
        </w:rPr>
        <w:t xml:space="preserve"> </w:t>
      </w:r>
      <w:r>
        <w:t>frequencies</w:t>
      </w:r>
      <w:r>
        <w:rPr>
          <w:spacing w:val="-3"/>
        </w:rPr>
        <w:t xml:space="preserve"> </w:t>
      </w:r>
      <w:r>
        <w:t>for</w:t>
      </w:r>
      <w:r>
        <w:rPr>
          <w:spacing w:val="-2"/>
        </w:rPr>
        <w:t xml:space="preserve"> </w:t>
      </w:r>
      <w:r>
        <w:t xml:space="preserve">2000, 3000, </w:t>
      </w:r>
      <w:r w:rsidR="00765AB2">
        <w:t xml:space="preserve">and </w:t>
      </w:r>
      <w:r>
        <w:t>4000 Hz</w:t>
      </w:r>
    </w:p>
    <w:p w14:paraId="3C87EC63" w14:textId="77777777" w:rsidR="00C00D59" w:rsidRDefault="00B3580A" w:rsidP="004F6504">
      <w:pPr>
        <w:pStyle w:val="BulletList2"/>
      </w:pPr>
      <w:r>
        <w:t>Pure-tone</w:t>
      </w:r>
      <w:r>
        <w:rPr>
          <w:spacing w:val="-2"/>
        </w:rPr>
        <w:t xml:space="preserve"> </w:t>
      </w:r>
      <w:r>
        <w:t>threshold</w:t>
      </w:r>
      <w:r>
        <w:rPr>
          <w:spacing w:val="-4"/>
        </w:rPr>
        <w:t xml:space="preserve"> </w:t>
      </w:r>
      <w:r>
        <w:t>of</w:t>
      </w:r>
      <w:r>
        <w:rPr>
          <w:spacing w:val="-5"/>
        </w:rPr>
        <w:t xml:space="preserve"> </w:t>
      </w:r>
      <w:r>
        <w:t>25</w:t>
      </w:r>
      <w:r>
        <w:rPr>
          <w:spacing w:val="-4"/>
        </w:rPr>
        <w:t xml:space="preserve"> </w:t>
      </w:r>
      <w:r>
        <w:t>dB</w:t>
      </w:r>
      <w:r>
        <w:rPr>
          <w:spacing w:val="-2"/>
        </w:rPr>
        <w:t xml:space="preserve"> </w:t>
      </w:r>
      <w:r>
        <w:t>HL</w:t>
      </w:r>
      <w:r>
        <w:rPr>
          <w:spacing w:val="-3"/>
        </w:rPr>
        <w:t xml:space="preserve"> </w:t>
      </w:r>
      <w:r>
        <w:t>at</w:t>
      </w:r>
      <w:r>
        <w:rPr>
          <w:spacing w:val="-4"/>
        </w:rPr>
        <w:t xml:space="preserve"> </w:t>
      </w:r>
      <w:r>
        <w:t>three</w:t>
      </w:r>
      <w:r>
        <w:rPr>
          <w:spacing w:val="-5"/>
        </w:rPr>
        <w:t xml:space="preserve"> </w:t>
      </w:r>
      <w:r>
        <w:t>(3)</w:t>
      </w:r>
      <w:r>
        <w:rPr>
          <w:spacing w:val="-3"/>
        </w:rPr>
        <w:t xml:space="preserve"> </w:t>
      </w:r>
      <w:r>
        <w:t>consecutive</w:t>
      </w:r>
      <w:r>
        <w:rPr>
          <w:spacing w:val="-5"/>
        </w:rPr>
        <w:t xml:space="preserve"> </w:t>
      </w:r>
      <w:r>
        <w:t>high</w:t>
      </w:r>
      <w:r>
        <w:rPr>
          <w:spacing w:val="-2"/>
        </w:rPr>
        <w:t xml:space="preserve"> </w:t>
      </w:r>
      <w:r>
        <w:t>frequencies</w:t>
      </w:r>
      <w:r>
        <w:rPr>
          <w:spacing w:val="-3"/>
        </w:rPr>
        <w:t xml:space="preserve"> </w:t>
      </w:r>
      <w:r>
        <w:t>for</w:t>
      </w:r>
      <w:r>
        <w:rPr>
          <w:spacing w:val="-2"/>
        </w:rPr>
        <w:t xml:space="preserve"> </w:t>
      </w:r>
      <w:r>
        <w:t>3000, 4000, and 6000 Hz</w:t>
      </w:r>
    </w:p>
    <w:p w14:paraId="45846369" w14:textId="22A76CF4" w:rsidR="00C00D59" w:rsidRDefault="00B3580A" w:rsidP="00A22F7F">
      <w:pPr>
        <w:pStyle w:val="BodyText"/>
      </w:pPr>
      <w:r>
        <w:t>It</w:t>
      </w:r>
      <w:r>
        <w:rPr>
          <w:spacing w:val="-11"/>
        </w:rPr>
        <w:t xml:space="preserve"> </w:t>
      </w:r>
      <w:r>
        <w:t>is</w:t>
      </w:r>
      <w:r>
        <w:rPr>
          <w:spacing w:val="-11"/>
        </w:rPr>
        <w:t xml:space="preserve"> </w:t>
      </w:r>
      <w:r>
        <w:t>important</w:t>
      </w:r>
      <w:r>
        <w:rPr>
          <w:spacing w:val="-11"/>
        </w:rPr>
        <w:t xml:space="preserve"> </w:t>
      </w:r>
      <w:r>
        <w:t>to</w:t>
      </w:r>
      <w:r>
        <w:rPr>
          <w:spacing w:val="-14"/>
        </w:rPr>
        <w:t xml:space="preserve"> </w:t>
      </w:r>
      <w:r>
        <w:t>note</w:t>
      </w:r>
      <w:r>
        <w:rPr>
          <w:spacing w:val="-10"/>
        </w:rPr>
        <w:t xml:space="preserve"> </w:t>
      </w:r>
      <w:r>
        <w:t>that</w:t>
      </w:r>
      <w:r>
        <w:rPr>
          <w:spacing w:val="-11"/>
        </w:rPr>
        <w:t xml:space="preserve"> </w:t>
      </w:r>
      <w:r>
        <w:t>every</w:t>
      </w:r>
      <w:r>
        <w:rPr>
          <w:spacing w:val="-10"/>
        </w:rPr>
        <w:t xml:space="preserve"> </w:t>
      </w:r>
      <w:r>
        <w:t>MO</w:t>
      </w:r>
      <w:r>
        <w:rPr>
          <w:spacing w:val="-11"/>
        </w:rPr>
        <w:t xml:space="preserve"> </w:t>
      </w:r>
      <w:r w:rsidR="00866C46">
        <w:t>HealthNet</w:t>
      </w:r>
      <w:r w:rsidR="00866C46">
        <w:rPr>
          <w:spacing w:val="-14"/>
        </w:rPr>
        <w:t>-</w:t>
      </w:r>
      <w:r>
        <w:t>eligible</w:t>
      </w:r>
      <w:r>
        <w:rPr>
          <w:spacing w:val="-10"/>
        </w:rPr>
        <w:t xml:space="preserve"> </w:t>
      </w:r>
      <w:r>
        <w:t>child</w:t>
      </w:r>
      <w:r>
        <w:rPr>
          <w:spacing w:val="-11"/>
        </w:rPr>
        <w:t xml:space="preserve"> </w:t>
      </w:r>
      <w:r>
        <w:t>should</w:t>
      </w:r>
      <w:r>
        <w:rPr>
          <w:spacing w:val="-11"/>
        </w:rPr>
        <w:t xml:space="preserve"> </w:t>
      </w:r>
      <w:r>
        <w:t>have</w:t>
      </w:r>
      <w:r>
        <w:rPr>
          <w:spacing w:val="-10"/>
        </w:rPr>
        <w:t xml:space="preserve"> </w:t>
      </w:r>
      <w:r>
        <w:t>a</w:t>
      </w:r>
      <w:r>
        <w:rPr>
          <w:spacing w:val="-12"/>
        </w:rPr>
        <w:t xml:space="preserve"> </w:t>
      </w:r>
      <w:r>
        <w:t>complete</w:t>
      </w:r>
      <w:r>
        <w:rPr>
          <w:spacing w:val="-10"/>
        </w:rPr>
        <w:t xml:space="preserve"> </w:t>
      </w:r>
      <w:r>
        <w:t>HCY</w:t>
      </w:r>
      <w:r>
        <w:rPr>
          <w:spacing w:val="-14"/>
        </w:rPr>
        <w:t xml:space="preserve"> </w:t>
      </w:r>
      <w:r>
        <w:t>screen.</w:t>
      </w:r>
      <w:r>
        <w:rPr>
          <w:spacing w:val="-17"/>
        </w:rPr>
        <w:t xml:space="preserve"> </w:t>
      </w:r>
      <w:r>
        <w:t>If</w:t>
      </w:r>
      <w:r>
        <w:rPr>
          <w:spacing w:val="-13"/>
        </w:rPr>
        <w:t xml:space="preserve"> </w:t>
      </w:r>
      <w:r>
        <w:t>the</w:t>
      </w:r>
      <w:r>
        <w:rPr>
          <w:spacing w:val="-13"/>
        </w:rPr>
        <w:t xml:space="preserve"> </w:t>
      </w:r>
      <w:r>
        <w:t>child</w:t>
      </w:r>
      <w:r>
        <w:rPr>
          <w:spacing w:val="-15"/>
        </w:rPr>
        <w:t xml:space="preserve"> </w:t>
      </w:r>
      <w:r>
        <w:t>has</w:t>
      </w:r>
      <w:r>
        <w:rPr>
          <w:spacing w:val="-14"/>
        </w:rPr>
        <w:t xml:space="preserve"> </w:t>
      </w:r>
      <w:r>
        <w:t>not</w:t>
      </w:r>
      <w:r>
        <w:rPr>
          <w:spacing w:val="-15"/>
        </w:rPr>
        <w:t xml:space="preserve"> </w:t>
      </w:r>
      <w:r>
        <w:t>had</w:t>
      </w:r>
      <w:r>
        <w:rPr>
          <w:spacing w:val="-15"/>
        </w:rPr>
        <w:t xml:space="preserve"> </w:t>
      </w:r>
      <w:r>
        <w:t>a</w:t>
      </w:r>
      <w:r>
        <w:rPr>
          <w:spacing w:val="-15"/>
        </w:rPr>
        <w:t xml:space="preserve"> </w:t>
      </w:r>
      <w:r>
        <w:t>full</w:t>
      </w:r>
      <w:r>
        <w:rPr>
          <w:spacing w:val="-14"/>
        </w:rPr>
        <w:t xml:space="preserve"> </w:t>
      </w:r>
      <w:r>
        <w:t>screen, the</w:t>
      </w:r>
      <w:r>
        <w:rPr>
          <w:spacing w:val="-18"/>
        </w:rPr>
        <w:t xml:space="preserve"> </w:t>
      </w:r>
      <w:r>
        <w:t>provider</w:t>
      </w:r>
      <w:r>
        <w:rPr>
          <w:spacing w:val="-18"/>
        </w:rPr>
        <w:t xml:space="preserve"> </w:t>
      </w:r>
      <w:r>
        <w:t>should</w:t>
      </w:r>
      <w:r>
        <w:rPr>
          <w:spacing w:val="-18"/>
        </w:rPr>
        <w:t xml:space="preserve"> </w:t>
      </w:r>
      <w:r w:rsidRPr="00D12477">
        <w:t>refer</w:t>
      </w:r>
      <w:r w:rsidRPr="00662644">
        <w:t xml:space="preserve"> </w:t>
      </w:r>
      <w:r w:rsidRPr="00D12477">
        <w:t>the</w:t>
      </w:r>
      <w:r w:rsidRPr="00662644">
        <w:t xml:space="preserve"> </w:t>
      </w:r>
      <w:r w:rsidRPr="00D12477">
        <w:t>child</w:t>
      </w:r>
      <w:r w:rsidRPr="00662644">
        <w:t xml:space="preserve"> </w:t>
      </w:r>
      <w:r w:rsidRPr="00D12477">
        <w:t>for</w:t>
      </w:r>
      <w:r w:rsidRPr="00662644">
        <w:t xml:space="preserve"> </w:t>
      </w:r>
      <w:r w:rsidRPr="00D12477">
        <w:t>a</w:t>
      </w:r>
      <w:r w:rsidRPr="00662644">
        <w:t xml:space="preserve"> </w:t>
      </w:r>
      <w:r w:rsidRPr="00D12477">
        <w:t>full</w:t>
      </w:r>
      <w:r w:rsidRPr="00662644">
        <w:t xml:space="preserve"> </w:t>
      </w:r>
      <w:r w:rsidRPr="00D12477">
        <w:t>screen</w:t>
      </w:r>
      <w:r w:rsidR="00765AB2" w:rsidRPr="00662644">
        <w:t>, which will</w:t>
      </w:r>
      <w:r w:rsidRPr="00662644">
        <w:t xml:space="preserve"> </w:t>
      </w:r>
      <w:r w:rsidRPr="00D12477">
        <w:t>be</w:t>
      </w:r>
      <w:r w:rsidRPr="00662644">
        <w:t xml:space="preserve"> </w:t>
      </w:r>
      <w:r w:rsidRPr="00D12477">
        <w:t>done</w:t>
      </w:r>
      <w:r>
        <w:rPr>
          <w:spacing w:val="-18"/>
        </w:rPr>
        <w:t xml:space="preserve"> </w:t>
      </w:r>
      <w:r>
        <w:t>at</w:t>
      </w:r>
      <w:r>
        <w:rPr>
          <w:spacing w:val="-18"/>
        </w:rPr>
        <w:t xml:space="preserve"> </w:t>
      </w:r>
      <w:r>
        <w:t>a</w:t>
      </w:r>
      <w:r>
        <w:rPr>
          <w:spacing w:val="-18"/>
        </w:rPr>
        <w:t xml:space="preserve"> </w:t>
      </w:r>
      <w:r>
        <w:t>later</w:t>
      </w:r>
      <w:r>
        <w:rPr>
          <w:spacing w:val="-17"/>
        </w:rPr>
        <w:t xml:space="preserve"> </w:t>
      </w:r>
      <w:r>
        <w:t>date.</w:t>
      </w:r>
      <w:r>
        <w:rPr>
          <w:spacing w:val="-18"/>
        </w:rPr>
        <w:t xml:space="preserve"> </w:t>
      </w:r>
      <w:r>
        <w:t>Refer</w:t>
      </w:r>
      <w:r>
        <w:rPr>
          <w:spacing w:val="-17"/>
        </w:rPr>
        <w:t xml:space="preserve"> </w:t>
      </w:r>
      <w:r>
        <w:t>to</w:t>
      </w:r>
      <w:r>
        <w:rPr>
          <w:spacing w:val="-18"/>
        </w:rPr>
        <w:t xml:space="preserve"> </w:t>
      </w:r>
      <w:r>
        <w:t>the</w:t>
      </w:r>
      <w:r>
        <w:rPr>
          <w:spacing w:val="-18"/>
        </w:rPr>
        <w:t xml:space="preserve"> </w:t>
      </w:r>
      <w:bookmarkStart w:id="101" w:name="_Hlk220672169"/>
      <w:r w:rsidR="00E65503">
        <w:fldChar w:fldCharType="begin"/>
      </w:r>
      <w:r w:rsidR="00C751E1">
        <w:instrText>HYPERLINK "https://mydss.mo.gov/media/pdf/healthy-children-and-youth"</w:instrText>
      </w:r>
      <w:r w:rsidR="00E65503">
        <w:fldChar w:fldCharType="separate"/>
      </w:r>
      <w:r w:rsidR="00E65503" w:rsidRPr="004F6504">
        <w:rPr>
          <w:rStyle w:val="Hyperlink"/>
        </w:rPr>
        <w:t>HCY</w:t>
      </w:r>
      <w:r w:rsidR="00F045C3" w:rsidRPr="004F6504">
        <w:rPr>
          <w:rStyle w:val="Hyperlink"/>
        </w:rPr>
        <w:t xml:space="preserve"> Provider </w:t>
      </w:r>
      <w:r w:rsidR="00E65503" w:rsidRPr="004F6504">
        <w:rPr>
          <w:rStyle w:val="Hyperlink"/>
        </w:rPr>
        <w:t>Manual</w:t>
      </w:r>
      <w:r w:rsidR="00E65503">
        <w:fldChar w:fldCharType="end"/>
      </w:r>
      <w:bookmarkEnd w:id="101"/>
      <w:r w:rsidR="00E65503" w:rsidRPr="004F6504">
        <w:t xml:space="preserve"> </w:t>
      </w:r>
      <w:r>
        <w:t>for information about screening providers.</w:t>
      </w:r>
    </w:p>
    <w:p w14:paraId="02E69DFF" w14:textId="782E5619" w:rsidR="00C00D59" w:rsidRDefault="00B3580A" w:rsidP="00A22F7F">
      <w:pPr>
        <w:pStyle w:val="BodyText"/>
      </w:pPr>
      <w:r>
        <w:t>The</w:t>
      </w:r>
      <w:r>
        <w:rPr>
          <w:spacing w:val="-4"/>
        </w:rPr>
        <w:t xml:space="preserve"> </w:t>
      </w:r>
      <w:r>
        <w:t>following</w:t>
      </w:r>
      <w:r>
        <w:rPr>
          <w:spacing w:val="-2"/>
        </w:rPr>
        <w:t xml:space="preserve"> </w:t>
      </w:r>
      <w:r>
        <w:t>guidelines</w:t>
      </w:r>
      <w:r>
        <w:rPr>
          <w:spacing w:val="-3"/>
        </w:rPr>
        <w:t xml:space="preserve"> </w:t>
      </w:r>
      <w:r>
        <w:t>must</w:t>
      </w:r>
      <w:r>
        <w:rPr>
          <w:spacing w:val="-2"/>
        </w:rPr>
        <w:t xml:space="preserve"> </w:t>
      </w:r>
      <w:r>
        <w:t>be</w:t>
      </w:r>
      <w:r>
        <w:rPr>
          <w:spacing w:val="-4"/>
        </w:rPr>
        <w:t xml:space="preserve"> </w:t>
      </w:r>
      <w:r>
        <w:t>used</w:t>
      </w:r>
      <w:r>
        <w:rPr>
          <w:spacing w:val="-2"/>
        </w:rPr>
        <w:t xml:space="preserve"> </w:t>
      </w:r>
      <w:r>
        <w:t>to</w:t>
      </w:r>
      <w:r>
        <w:rPr>
          <w:spacing w:val="-4"/>
        </w:rPr>
        <w:t xml:space="preserve"> </w:t>
      </w:r>
      <w:r>
        <w:t>request</w:t>
      </w:r>
      <w:r>
        <w:rPr>
          <w:spacing w:val="-2"/>
        </w:rPr>
        <w:t xml:space="preserve"> </w:t>
      </w:r>
      <w:hyperlink r:id="rId179" w:tooltip="Go to the Prior Authorization (PA) Request form website" w:history="1">
        <w:r w:rsidR="00E81EAD" w:rsidRPr="00242B5F">
          <w:rPr>
            <w:rStyle w:val="Hyperlink"/>
          </w:rPr>
          <w:t>PA</w:t>
        </w:r>
      </w:hyperlink>
      <w:r>
        <w:rPr>
          <w:spacing w:val="-5"/>
        </w:rPr>
        <w:t>:</w:t>
      </w:r>
    </w:p>
    <w:p w14:paraId="6447F3DC" w14:textId="7E67E8A7" w:rsidR="00C00D59" w:rsidRPr="002C2C97" w:rsidRDefault="00C751E1" w:rsidP="00A22F7F">
      <w:pPr>
        <w:pStyle w:val="BodyText"/>
      </w:pPr>
      <w:hyperlink r:id="rId180" w:tooltip="Go to the Prior Authorization (PA) Request form website">
        <w:hyperlink r:id="rId181" w:history="1">
          <w:r w:rsidRPr="005A65B6">
            <w:rPr>
              <w:rStyle w:val="Hyperlink"/>
            </w:rPr>
            <w:t>PA Reques</w:t>
          </w:r>
          <w:r>
            <w:rPr>
              <w:rStyle w:val="Hyperlink"/>
            </w:rPr>
            <w:t>ts</w:t>
          </w:r>
        </w:hyperlink>
      </w:hyperlink>
      <w:r w:rsidR="00B3580A" w:rsidRPr="004F6504">
        <w:t xml:space="preserve"> </w:t>
      </w:r>
      <w:r w:rsidR="00B3580A" w:rsidRPr="002C2C97">
        <w:t>for</w:t>
      </w:r>
      <w:r w:rsidR="00B3580A" w:rsidRPr="002C2C97">
        <w:rPr>
          <w:spacing w:val="-2"/>
        </w:rPr>
        <w:t xml:space="preserve"> </w:t>
      </w:r>
      <w:r w:rsidR="00B3580A" w:rsidRPr="002C2C97">
        <w:t>coverage</w:t>
      </w:r>
      <w:r w:rsidR="00B3580A" w:rsidRPr="002C2C97">
        <w:rPr>
          <w:spacing w:val="-2"/>
        </w:rPr>
        <w:t xml:space="preserve"> </w:t>
      </w:r>
      <w:r w:rsidR="00B3580A" w:rsidRPr="002C2C97">
        <w:t>of</w:t>
      </w:r>
      <w:r w:rsidR="00B3580A" w:rsidRPr="002C2C97">
        <w:rPr>
          <w:spacing w:val="-2"/>
        </w:rPr>
        <w:t xml:space="preserve"> </w:t>
      </w:r>
      <w:r w:rsidR="00B3580A" w:rsidRPr="002C2C97">
        <w:t>non-covered</w:t>
      </w:r>
      <w:r w:rsidR="00B3580A" w:rsidRPr="002C2C97">
        <w:rPr>
          <w:spacing w:val="-4"/>
        </w:rPr>
        <w:t xml:space="preserve"> </w:t>
      </w:r>
      <w:r w:rsidR="00B3580A" w:rsidRPr="002C2C97">
        <w:t>items/services,</w:t>
      </w:r>
      <w:r w:rsidR="00B3580A" w:rsidRPr="002C2C97">
        <w:rPr>
          <w:spacing w:val="-6"/>
        </w:rPr>
        <w:t xml:space="preserve"> </w:t>
      </w:r>
      <w:r w:rsidR="00B3580A" w:rsidRPr="002C2C97">
        <w:t>non-covered</w:t>
      </w:r>
      <w:r w:rsidR="00B3580A" w:rsidRPr="002C2C97">
        <w:rPr>
          <w:spacing w:val="-4"/>
        </w:rPr>
        <w:t xml:space="preserve"> </w:t>
      </w:r>
      <w:r w:rsidR="00B3580A" w:rsidRPr="002C2C97">
        <w:t>testing,</w:t>
      </w:r>
      <w:r w:rsidR="00B3580A" w:rsidRPr="002C2C97">
        <w:rPr>
          <w:spacing w:val="-6"/>
        </w:rPr>
        <w:t xml:space="preserve"> </w:t>
      </w:r>
      <w:r w:rsidR="00B3580A" w:rsidRPr="002C2C97">
        <w:t>etc.,</w:t>
      </w:r>
      <w:r w:rsidR="00B3580A" w:rsidRPr="002C2C97">
        <w:rPr>
          <w:spacing w:val="-4"/>
        </w:rPr>
        <w:t xml:space="preserve"> </w:t>
      </w:r>
      <w:r w:rsidR="00B3580A" w:rsidRPr="002C2C97">
        <w:t>must be sent to:</w:t>
      </w:r>
    </w:p>
    <w:p w14:paraId="37632FEB" w14:textId="77777777" w:rsidR="00C00D59" w:rsidRDefault="00B3580A" w:rsidP="000F25B6">
      <w:pPr>
        <w:pStyle w:val="Address"/>
      </w:pPr>
      <w:r w:rsidRPr="000F25B6">
        <w:t>Wipro</w:t>
      </w:r>
      <w:r>
        <w:rPr>
          <w:spacing w:val="-1"/>
        </w:rPr>
        <w:t xml:space="preserve"> </w:t>
      </w:r>
      <w:proofErr w:type="spellStart"/>
      <w:r w:rsidRPr="005A24C7">
        <w:t>Infocrossing</w:t>
      </w:r>
      <w:proofErr w:type="spellEnd"/>
    </w:p>
    <w:p w14:paraId="7332118D" w14:textId="77777777" w:rsidR="00C00D59" w:rsidRDefault="00B3580A" w:rsidP="00B876B9">
      <w:pPr>
        <w:pStyle w:val="Address"/>
      </w:pPr>
      <w:r>
        <w:t>P.O. Box</w:t>
      </w:r>
      <w:r>
        <w:rPr>
          <w:spacing w:val="1"/>
        </w:rPr>
        <w:t xml:space="preserve"> </w:t>
      </w:r>
      <w:r>
        <w:rPr>
          <w:spacing w:val="-4"/>
        </w:rPr>
        <w:t>5700</w:t>
      </w:r>
    </w:p>
    <w:p w14:paraId="62D83D7D" w14:textId="77777777" w:rsidR="00C00D59" w:rsidRDefault="00B3580A" w:rsidP="00B876B9">
      <w:pPr>
        <w:pStyle w:val="Address"/>
        <w:rPr>
          <w:spacing w:val="-4"/>
        </w:rPr>
      </w:pPr>
      <w:r>
        <w:t>Jefferson</w:t>
      </w:r>
      <w:r>
        <w:rPr>
          <w:spacing w:val="-5"/>
        </w:rPr>
        <w:t xml:space="preserve"> </w:t>
      </w:r>
      <w:r>
        <w:t>City,</w:t>
      </w:r>
      <w:r>
        <w:rPr>
          <w:spacing w:val="-3"/>
        </w:rPr>
        <w:t xml:space="preserve"> </w:t>
      </w:r>
      <w:r>
        <w:t xml:space="preserve">MO </w:t>
      </w:r>
      <w:r>
        <w:rPr>
          <w:spacing w:val="-4"/>
        </w:rPr>
        <w:t>65102</w:t>
      </w:r>
    </w:p>
    <w:p w14:paraId="1CBBDA93" w14:textId="519252FB" w:rsidR="00246AB1" w:rsidRDefault="00B3580A" w:rsidP="00A22F7F">
      <w:pPr>
        <w:pStyle w:val="BodyText"/>
      </w:pPr>
      <w:r w:rsidRPr="002C2C97">
        <w:t>The</w:t>
      </w:r>
      <w:r w:rsidRPr="002C2C97">
        <w:rPr>
          <w:spacing w:val="-2"/>
        </w:rPr>
        <w:t xml:space="preserve"> </w:t>
      </w:r>
      <w:hyperlink r:id="rId182" w:tooltip="Go to the Prior Authorization (PA) Request form website" w:history="1">
        <w:hyperlink r:id="rId183" w:history="1">
          <w:r w:rsidR="00C751E1" w:rsidRPr="005A65B6">
            <w:rPr>
              <w:rStyle w:val="Hyperlink"/>
            </w:rPr>
            <w:t>PA Request</w:t>
          </w:r>
        </w:hyperlink>
      </w:hyperlink>
      <w:r w:rsidRPr="004F6504">
        <w:t xml:space="preserve"> </w:t>
      </w:r>
      <w:r w:rsidRPr="002C2C97">
        <w:t>should</w:t>
      </w:r>
      <w:r w:rsidRPr="002C2C97">
        <w:rPr>
          <w:spacing w:val="-4"/>
        </w:rPr>
        <w:t xml:space="preserve"> </w:t>
      </w:r>
      <w:r w:rsidRPr="002C2C97">
        <w:t>be</w:t>
      </w:r>
      <w:r w:rsidRPr="002C2C97">
        <w:rPr>
          <w:spacing w:val="-2"/>
        </w:rPr>
        <w:t xml:space="preserve"> </w:t>
      </w:r>
      <w:r w:rsidRPr="002C2C97">
        <w:t>clearly</w:t>
      </w:r>
      <w:r w:rsidRPr="002C2C97">
        <w:rPr>
          <w:spacing w:val="-3"/>
        </w:rPr>
        <w:t xml:space="preserve"> </w:t>
      </w:r>
      <w:r w:rsidRPr="002C2C97">
        <w:t>marked</w:t>
      </w:r>
      <w:r w:rsidRPr="002C2C97">
        <w:rPr>
          <w:spacing w:val="-4"/>
        </w:rPr>
        <w:t xml:space="preserve"> </w:t>
      </w:r>
      <w:r w:rsidRPr="002C2C97">
        <w:t>as</w:t>
      </w:r>
      <w:r w:rsidRPr="002C2C97">
        <w:rPr>
          <w:spacing w:val="-5"/>
        </w:rPr>
        <w:t xml:space="preserve"> </w:t>
      </w:r>
      <w:r w:rsidRPr="002C2C97">
        <w:t>an</w:t>
      </w:r>
      <w:r w:rsidRPr="002C2C97">
        <w:rPr>
          <w:spacing w:val="-2"/>
        </w:rPr>
        <w:t xml:space="preserve"> </w:t>
      </w:r>
      <w:r w:rsidRPr="002C2C97">
        <w:t>HCY</w:t>
      </w:r>
      <w:r w:rsidRPr="002C2C97">
        <w:rPr>
          <w:spacing w:val="-4"/>
        </w:rPr>
        <w:t xml:space="preserve"> </w:t>
      </w:r>
      <w:r w:rsidRPr="002C2C97">
        <w:t>request.</w:t>
      </w:r>
      <w:r w:rsidRPr="002C2C97">
        <w:rPr>
          <w:spacing w:val="-4"/>
        </w:rPr>
        <w:t xml:space="preserve"> </w:t>
      </w:r>
      <w:r w:rsidRPr="002C2C97">
        <w:t>The</w:t>
      </w:r>
      <w:r w:rsidRPr="002C2C97">
        <w:rPr>
          <w:spacing w:val="-2"/>
        </w:rPr>
        <w:t xml:space="preserve"> </w:t>
      </w:r>
      <w:r w:rsidRPr="002C2C97">
        <w:t>procedure</w:t>
      </w:r>
      <w:r w:rsidRPr="002C2C97">
        <w:rPr>
          <w:spacing w:val="-2"/>
        </w:rPr>
        <w:t xml:space="preserve"> </w:t>
      </w:r>
      <w:r w:rsidRPr="002C2C97">
        <w:t>code</w:t>
      </w:r>
      <w:r w:rsidRPr="002C2C97">
        <w:rPr>
          <w:spacing w:val="-2"/>
        </w:rPr>
        <w:t xml:space="preserve"> </w:t>
      </w:r>
      <w:r w:rsidRPr="002C2C97">
        <w:t>to</w:t>
      </w:r>
      <w:r w:rsidRPr="002C2C97">
        <w:rPr>
          <w:spacing w:val="-6"/>
        </w:rPr>
        <w:t xml:space="preserve"> </w:t>
      </w:r>
      <w:r w:rsidRPr="002C2C97">
        <w:t>use is V5299</w:t>
      </w:r>
      <w:r w:rsidR="00D12477" w:rsidRPr="002C2C97">
        <w:t xml:space="preserve"> (Hearing service, miscellaneous</w:t>
      </w:r>
      <w:r w:rsidR="00D12477" w:rsidRPr="002C2C97">
        <w:rPr>
          <w:spacing w:val="-2"/>
        </w:rPr>
        <w:t>)</w:t>
      </w:r>
      <w:r w:rsidRPr="002C2C97">
        <w:t xml:space="preserve"> if there is not a specific code.</w:t>
      </w:r>
      <w:r w:rsidR="00D12477" w:rsidRPr="002C2C97">
        <w:t xml:space="preserve"> Refer to </w:t>
      </w:r>
      <w:hyperlink w:anchor="5.1_Procedure_Codes" w:history="1">
        <w:hyperlink w:anchor="5.1_Procedure_Codes" w:tooltip="Go to Section 5 of this document" w:history="1">
          <w:hyperlink w:anchor="5.1_Procedure_Codes" w:history="1">
            <w:r w:rsidR="00C751E1" w:rsidRPr="004937F4">
              <w:rPr>
                <w:rStyle w:val="Hyperlink"/>
              </w:rPr>
              <w:t>Section 5</w:t>
            </w:r>
          </w:hyperlink>
        </w:hyperlink>
      </w:hyperlink>
      <w:r w:rsidR="00D12477" w:rsidRPr="002C2C97">
        <w:t xml:space="preserve"> of this manual for more information on procedure codes.</w:t>
      </w:r>
    </w:p>
    <w:p w14:paraId="6DBCFE09" w14:textId="13569C30" w:rsidR="00C00D59" w:rsidRPr="002C2C97" w:rsidRDefault="00B3580A" w:rsidP="00A22F7F">
      <w:pPr>
        <w:pStyle w:val="BodyText"/>
      </w:pPr>
      <w:r w:rsidRPr="002C2C97">
        <w:t>The</w:t>
      </w:r>
      <w:r w:rsidRPr="002C2C97">
        <w:rPr>
          <w:spacing w:val="-5"/>
        </w:rPr>
        <w:t xml:space="preserve"> </w:t>
      </w:r>
      <w:r w:rsidRPr="002C2C97">
        <w:t>following</w:t>
      </w:r>
      <w:r w:rsidRPr="002C2C97">
        <w:rPr>
          <w:spacing w:val="-4"/>
        </w:rPr>
        <w:t xml:space="preserve"> </w:t>
      </w:r>
      <w:r w:rsidRPr="002C2C97">
        <w:t>documentation</w:t>
      </w:r>
      <w:r w:rsidRPr="002C2C97">
        <w:rPr>
          <w:spacing w:val="-2"/>
        </w:rPr>
        <w:t xml:space="preserve"> </w:t>
      </w:r>
      <w:r w:rsidRPr="002C2C97">
        <w:t>must</w:t>
      </w:r>
      <w:r w:rsidRPr="002C2C97">
        <w:rPr>
          <w:spacing w:val="-4"/>
        </w:rPr>
        <w:t xml:space="preserve"> </w:t>
      </w:r>
      <w:r w:rsidRPr="002C2C97">
        <w:t>be</w:t>
      </w:r>
      <w:r w:rsidRPr="002C2C97">
        <w:rPr>
          <w:spacing w:val="-2"/>
        </w:rPr>
        <w:t xml:space="preserve"> </w:t>
      </w:r>
      <w:r w:rsidRPr="002C2C97">
        <w:t>included</w:t>
      </w:r>
      <w:r w:rsidRPr="002C2C97">
        <w:rPr>
          <w:spacing w:val="-6"/>
        </w:rPr>
        <w:t xml:space="preserve"> </w:t>
      </w:r>
      <w:r w:rsidRPr="002C2C97">
        <w:t>on,</w:t>
      </w:r>
      <w:r w:rsidRPr="002C2C97">
        <w:rPr>
          <w:spacing w:val="-4"/>
        </w:rPr>
        <w:t xml:space="preserve"> </w:t>
      </w:r>
      <w:r w:rsidRPr="002C2C97">
        <w:t>or</w:t>
      </w:r>
      <w:r w:rsidRPr="002C2C97">
        <w:rPr>
          <w:spacing w:val="-2"/>
        </w:rPr>
        <w:t xml:space="preserve"> </w:t>
      </w:r>
      <w:r w:rsidRPr="002C2C97">
        <w:t>submitted</w:t>
      </w:r>
      <w:r w:rsidRPr="002C2C97">
        <w:rPr>
          <w:spacing w:val="-4"/>
        </w:rPr>
        <w:t xml:space="preserve"> </w:t>
      </w:r>
      <w:r w:rsidRPr="002C2C97">
        <w:t>with,</w:t>
      </w:r>
      <w:r w:rsidRPr="002C2C97">
        <w:rPr>
          <w:spacing w:val="-4"/>
        </w:rPr>
        <w:t xml:space="preserve"> </w:t>
      </w:r>
      <w:r w:rsidRPr="002C2C97">
        <w:t>the</w:t>
      </w:r>
      <w:r w:rsidRPr="002C2C97">
        <w:rPr>
          <w:spacing w:val="-2"/>
        </w:rPr>
        <w:t xml:space="preserve"> </w:t>
      </w:r>
      <w:hyperlink r:id="rId184" w:tooltip="Go to the Prior Authorization (PA) Request form website" w:history="1">
        <w:hyperlink r:id="rId185" w:history="1">
          <w:r w:rsidR="00C751E1" w:rsidRPr="005A65B6">
            <w:rPr>
              <w:rStyle w:val="Hyperlink"/>
            </w:rPr>
            <w:t>PA Request</w:t>
          </w:r>
        </w:hyperlink>
      </w:hyperlink>
      <w:r w:rsidRPr="005A65B6">
        <w:t xml:space="preserve"> </w:t>
      </w:r>
      <w:r w:rsidRPr="002C2C97">
        <w:t>for procedure code V5299:</w:t>
      </w:r>
    </w:p>
    <w:p w14:paraId="066A87CC" w14:textId="77777777" w:rsidR="00D12477" w:rsidRPr="00662644" w:rsidRDefault="00B3580A" w:rsidP="00A22F7F">
      <w:pPr>
        <w:pStyle w:val="BulletList1"/>
      </w:pPr>
      <w:r>
        <w:t>Nature</w:t>
      </w:r>
      <w:r>
        <w:rPr>
          <w:spacing w:val="-2"/>
        </w:rPr>
        <w:t xml:space="preserve"> </w:t>
      </w:r>
      <w:r>
        <w:t>of</w:t>
      </w:r>
      <w:r>
        <w:rPr>
          <w:spacing w:val="-2"/>
        </w:rPr>
        <w:t xml:space="preserve"> </w:t>
      </w:r>
      <w:r>
        <w:t>the</w:t>
      </w:r>
      <w:r>
        <w:rPr>
          <w:spacing w:val="-2"/>
        </w:rPr>
        <w:t xml:space="preserve"> </w:t>
      </w:r>
      <w:r>
        <w:t>item</w:t>
      </w:r>
      <w:r>
        <w:rPr>
          <w:spacing w:val="-2"/>
        </w:rPr>
        <w:t xml:space="preserve"> </w:t>
      </w:r>
      <w:r>
        <w:t>or</w:t>
      </w:r>
      <w:r>
        <w:rPr>
          <w:spacing w:val="-5"/>
        </w:rPr>
        <w:t xml:space="preserve"> </w:t>
      </w:r>
      <w:r>
        <w:t>service</w:t>
      </w:r>
      <w:r>
        <w:rPr>
          <w:spacing w:val="-2"/>
        </w:rPr>
        <w:t xml:space="preserve"> </w:t>
      </w:r>
      <w:r>
        <w:t>to</w:t>
      </w:r>
      <w:r>
        <w:rPr>
          <w:spacing w:val="-4"/>
        </w:rPr>
        <w:t xml:space="preserve"> </w:t>
      </w:r>
      <w:r>
        <w:t>be</w:t>
      </w:r>
      <w:r>
        <w:rPr>
          <w:spacing w:val="-2"/>
        </w:rPr>
        <w:t xml:space="preserve"> </w:t>
      </w:r>
      <w:r>
        <w:t>provided</w:t>
      </w:r>
    </w:p>
    <w:p w14:paraId="3FE85F92" w14:textId="77777777" w:rsidR="00D12477" w:rsidRDefault="00D12477" w:rsidP="00A22F7F">
      <w:pPr>
        <w:pStyle w:val="BulletList1"/>
      </w:pPr>
      <w:r>
        <w:t>D</w:t>
      </w:r>
      <w:r w:rsidR="00B3580A">
        <w:t>uration</w:t>
      </w:r>
      <w:r w:rsidR="00B3580A">
        <w:rPr>
          <w:spacing w:val="-2"/>
        </w:rPr>
        <w:t xml:space="preserve"> </w:t>
      </w:r>
      <w:r w:rsidR="00B3580A">
        <w:t>of</w:t>
      </w:r>
      <w:r w:rsidR="00B3580A">
        <w:rPr>
          <w:spacing w:val="-2"/>
        </w:rPr>
        <w:t xml:space="preserve"> </w:t>
      </w:r>
      <w:r w:rsidR="00B3580A">
        <w:t>time</w:t>
      </w:r>
      <w:r w:rsidR="00B3580A">
        <w:rPr>
          <w:spacing w:val="-2"/>
        </w:rPr>
        <w:t xml:space="preserve"> </w:t>
      </w:r>
      <w:r w:rsidR="00B3580A">
        <w:t>the</w:t>
      </w:r>
      <w:r w:rsidR="00B3580A">
        <w:rPr>
          <w:spacing w:val="-2"/>
        </w:rPr>
        <w:t xml:space="preserve"> </w:t>
      </w:r>
      <w:r w:rsidR="00B3580A">
        <w:t>item</w:t>
      </w:r>
      <w:r w:rsidR="00B3580A">
        <w:rPr>
          <w:spacing w:val="-2"/>
        </w:rPr>
        <w:t xml:space="preserve"> </w:t>
      </w:r>
      <w:r w:rsidR="00B3580A">
        <w:t>is</w:t>
      </w:r>
      <w:r w:rsidR="00B3580A">
        <w:rPr>
          <w:spacing w:val="-5"/>
        </w:rPr>
        <w:t xml:space="preserve"> </w:t>
      </w:r>
      <w:r w:rsidR="00B3580A">
        <w:t>needed</w:t>
      </w:r>
    </w:p>
    <w:p w14:paraId="50A7424C" w14:textId="77777777" w:rsidR="00C00D59" w:rsidRDefault="00D12477" w:rsidP="00A22F7F">
      <w:pPr>
        <w:pStyle w:val="BulletList1"/>
      </w:pPr>
      <w:r>
        <w:t>P</w:t>
      </w:r>
      <w:r w:rsidR="00B3580A">
        <w:t>rojected outcome</w:t>
      </w:r>
    </w:p>
    <w:p w14:paraId="3BA74AC8" w14:textId="77777777" w:rsidR="00C00D59" w:rsidRDefault="00D12477" w:rsidP="00A22F7F">
      <w:pPr>
        <w:pStyle w:val="BulletList1"/>
      </w:pPr>
      <w:r>
        <w:t>I</w:t>
      </w:r>
      <w:r w:rsidR="00765AB2">
        <w:t>nvoice</w:t>
      </w:r>
      <w:r w:rsidR="00765AB2">
        <w:rPr>
          <w:spacing w:val="-4"/>
        </w:rPr>
        <w:t xml:space="preserve"> </w:t>
      </w:r>
      <w:r w:rsidR="00B3580A">
        <w:t>showing</w:t>
      </w:r>
      <w:r w:rsidR="00B3580A">
        <w:rPr>
          <w:spacing w:val="-3"/>
        </w:rPr>
        <w:t xml:space="preserve"> </w:t>
      </w:r>
      <w:r w:rsidR="00B3580A">
        <w:t>the</w:t>
      </w:r>
      <w:r w:rsidR="00B3580A">
        <w:rPr>
          <w:spacing w:val="-1"/>
        </w:rPr>
        <w:t xml:space="preserve"> </w:t>
      </w:r>
      <w:r w:rsidR="00B3580A">
        <w:t>provider's</w:t>
      </w:r>
      <w:r w:rsidR="00B3580A">
        <w:rPr>
          <w:spacing w:val="-2"/>
        </w:rPr>
        <w:t xml:space="preserve"> </w:t>
      </w:r>
      <w:r w:rsidR="00B3580A">
        <w:t>cost</w:t>
      </w:r>
      <w:r w:rsidR="00B3580A">
        <w:rPr>
          <w:spacing w:val="-5"/>
        </w:rPr>
        <w:t xml:space="preserve"> </w:t>
      </w:r>
      <w:r w:rsidR="00B3580A">
        <w:t>if</w:t>
      </w:r>
      <w:r w:rsidR="00B3580A">
        <w:rPr>
          <w:spacing w:val="-1"/>
        </w:rPr>
        <w:t xml:space="preserve"> </w:t>
      </w:r>
      <w:r w:rsidR="00B3580A">
        <w:t>the</w:t>
      </w:r>
      <w:r w:rsidR="00B3580A">
        <w:rPr>
          <w:spacing w:val="-4"/>
        </w:rPr>
        <w:t xml:space="preserve"> </w:t>
      </w:r>
      <w:r w:rsidR="00B3580A">
        <w:t>request</w:t>
      </w:r>
      <w:r w:rsidR="00B3580A">
        <w:rPr>
          <w:spacing w:val="-3"/>
        </w:rPr>
        <w:t xml:space="preserve"> </w:t>
      </w:r>
      <w:r w:rsidR="00B3580A">
        <w:t>is</w:t>
      </w:r>
      <w:r w:rsidR="00B3580A">
        <w:rPr>
          <w:spacing w:val="-2"/>
        </w:rPr>
        <w:t xml:space="preserve"> </w:t>
      </w:r>
      <w:r w:rsidR="00B3580A">
        <w:t>for</w:t>
      </w:r>
      <w:r w:rsidR="00B3580A">
        <w:rPr>
          <w:spacing w:val="-1"/>
        </w:rPr>
        <w:t xml:space="preserve"> </w:t>
      </w:r>
      <w:r w:rsidR="00B3580A">
        <w:t>a</w:t>
      </w:r>
      <w:r w:rsidR="00B3580A">
        <w:rPr>
          <w:spacing w:val="-3"/>
        </w:rPr>
        <w:t xml:space="preserve"> </w:t>
      </w:r>
      <w:r w:rsidR="00B3580A">
        <w:t>special</w:t>
      </w:r>
      <w:r w:rsidR="00B3580A">
        <w:rPr>
          <w:spacing w:val="-2"/>
        </w:rPr>
        <w:t xml:space="preserve"> </w:t>
      </w:r>
      <w:r w:rsidR="00B3580A">
        <w:t>type</w:t>
      </w:r>
      <w:r w:rsidR="00B3580A">
        <w:rPr>
          <w:spacing w:val="-1"/>
        </w:rPr>
        <w:t xml:space="preserve"> </w:t>
      </w:r>
      <w:r w:rsidR="00B3580A">
        <w:t>of</w:t>
      </w:r>
      <w:r w:rsidR="00B3580A">
        <w:rPr>
          <w:spacing w:val="-1"/>
        </w:rPr>
        <w:t xml:space="preserve"> </w:t>
      </w:r>
      <w:r w:rsidR="00B3580A">
        <w:t>hearing</w:t>
      </w:r>
      <w:r w:rsidR="00765AB2">
        <w:rPr>
          <w:spacing w:val="-5"/>
        </w:rPr>
        <w:t xml:space="preserve"> </w:t>
      </w:r>
      <w:r w:rsidR="00B3580A">
        <w:t>aid or some type of instrument</w:t>
      </w:r>
    </w:p>
    <w:p w14:paraId="1BECA716" w14:textId="3C1E835A" w:rsidR="00C00D59" w:rsidRDefault="00B3580A" w:rsidP="00A22F7F">
      <w:pPr>
        <w:pStyle w:val="BodyText"/>
      </w:pPr>
      <w:r>
        <w:t>Upon receipt of the request, a decision is made regarding medical necessity and approval of each service. A MO HealthNet Authorization Determination is sent to the provider after a decision to approve</w:t>
      </w:r>
      <w:r>
        <w:rPr>
          <w:spacing w:val="-8"/>
        </w:rPr>
        <w:t xml:space="preserve"> </w:t>
      </w:r>
      <w:r>
        <w:t>or</w:t>
      </w:r>
      <w:r>
        <w:rPr>
          <w:spacing w:val="-9"/>
        </w:rPr>
        <w:t xml:space="preserve"> </w:t>
      </w:r>
      <w:r>
        <w:t>deny</w:t>
      </w:r>
      <w:r>
        <w:rPr>
          <w:spacing w:val="-9"/>
        </w:rPr>
        <w:t xml:space="preserve"> </w:t>
      </w:r>
      <w:r>
        <w:t>has</w:t>
      </w:r>
      <w:r>
        <w:rPr>
          <w:spacing w:val="-9"/>
        </w:rPr>
        <w:t xml:space="preserve"> </w:t>
      </w:r>
      <w:r>
        <w:t>been</w:t>
      </w:r>
      <w:r>
        <w:rPr>
          <w:spacing w:val="-11"/>
        </w:rPr>
        <w:t xml:space="preserve"> </w:t>
      </w:r>
      <w:r>
        <w:t>made.</w:t>
      </w:r>
      <w:r>
        <w:rPr>
          <w:spacing w:val="-9"/>
        </w:rPr>
        <w:t xml:space="preserve"> </w:t>
      </w:r>
      <w:r w:rsidR="00C0322A">
        <w:t xml:space="preserve">Refer to </w:t>
      </w:r>
      <w:hyperlink w:anchor="3.2_Instructions_for_Requesting_Prior_Au" w:history="1">
        <w:hyperlink w:anchor="3.2_Instructions_for_Requesting_Prior_Au" w:tooltip="Go to of this document Section 3.2" w:history="1">
          <w:hyperlink w:anchor="3.2_Instructions_for_Requesting_Prior_Au" w:history="1">
            <w:hyperlink w:anchor="3.2_Instructions_for_Requesting_Prior_Au" w:tooltip="Go to Section 3.2 of this document" w:history="1">
              <w:hyperlink w:anchor="3.2_Instructions_for_Requesting_Prior_Au" w:history="1">
                <w:hyperlink w:anchor="3.2_Instructions_for_Requesting_Prior_Au" w:tooltip="Go to Section 3.2 of this document" w:history="1">
                  <w:hyperlink w:anchor="3.2_Instructions_for_Requesting_Prior_Au" w:history="1">
                    <w:hyperlink w:anchor="3.2_Instructions_for_Requesting_Prior_Au" w:tooltip="Go to of this document Section 3.2" w:history="1">
                      <w:hyperlink w:anchor="3.2_Instructions_for_Requesting_Prior_Au" w:history="1">
                        <w:hyperlink w:anchor="3.2_Instructions_for_Requesting_Prior_Au" w:history="1">
                          <w:r w:rsidR="00C751E1" w:rsidRPr="00C751E1">
                            <w:rPr>
                              <w:rStyle w:val="Hyperlink"/>
                            </w:rPr>
                            <w:t>Section 3.2</w:t>
                          </w:r>
                        </w:hyperlink>
                      </w:hyperlink>
                    </w:hyperlink>
                  </w:hyperlink>
                </w:hyperlink>
              </w:hyperlink>
            </w:hyperlink>
          </w:hyperlink>
        </w:hyperlink>
      </w:hyperlink>
      <w:r w:rsidR="00C0322A" w:rsidRPr="00246AB1">
        <w:t xml:space="preserve"> </w:t>
      </w:r>
      <w:r w:rsidR="00C0322A">
        <w:t xml:space="preserve">in this manual for more information. </w:t>
      </w:r>
      <w:r>
        <w:t>The</w:t>
      </w:r>
      <w:r>
        <w:rPr>
          <w:spacing w:val="-9"/>
        </w:rPr>
        <w:t xml:space="preserve"> </w:t>
      </w:r>
      <w:hyperlink r:id="rId186" w:history="1">
        <w:r w:rsidR="00C751E1" w:rsidRPr="00C751E1">
          <w:rPr>
            <w:rStyle w:val="Hyperlink"/>
          </w:rPr>
          <w:t>PA</w:t>
        </w:r>
      </w:hyperlink>
      <w:r w:rsidR="00C751E1">
        <w:rPr>
          <w:b/>
          <w:bCs/>
          <w:u w:color="04427D"/>
        </w:rPr>
        <w:t xml:space="preserve"> </w:t>
      </w:r>
      <w:r>
        <w:t>must</w:t>
      </w:r>
      <w:r>
        <w:rPr>
          <w:spacing w:val="-12"/>
        </w:rPr>
        <w:t xml:space="preserve"> </w:t>
      </w:r>
      <w:r>
        <w:t>be</w:t>
      </w:r>
      <w:r>
        <w:rPr>
          <w:spacing w:val="-9"/>
        </w:rPr>
        <w:t xml:space="preserve"> </w:t>
      </w:r>
      <w:r>
        <w:t>obtained</w:t>
      </w:r>
      <w:r>
        <w:rPr>
          <w:spacing w:val="-10"/>
        </w:rPr>
        <w:t xml:space="preserve"> </w:t>
      </w:r>
      <w:r>
        <w:t>before</w:t>
      </w:r>
      <w:r>
        <w:rPr>
          <w:spacing w:val="-8"/>
        </w:rPr>
        <w:t xml:space="preserve"> </w:t>
      </w:r>
      <w:r>
        <w:t>the</w:t>
      </w:r>
      <w:r>
        <w:rPr>
          <w:spacing w:val="-11"/>
        </w:rPr>
        <w:t xml:space="preserve"> </w:t>
      </w:r>
      <w:r>
        <w:t>services</w:t>
      </w:r>
      <w:r>
        <w:rPr>
          <w:spacing w:val="-9"/>
        </w:rPr>
        <w:t xml:space="preserve"> </w:t>
      </w:r>
      <w:r>
        <w:t>are</w:t>
      </w:r>
      <w:r>
        <w:rPr>
          <w:spacing w:val="-9"/>
        </w:rPr>
        <w:t xml:space="preserve"> </w:t>
      </w:r>
      <w:r>
        <w:t>provided</w:t>
      </w:r>
      <w:r>
        <w:rPr>
          <w:spacing w:val="-10"/>
        </w:rPr>
        <w:t xml:space="preserve"> </w:t>
      </w:r>
      <w:r>
        <w:t>for MHD payment to be made.</w:t>
      </w:r>
    </w:p>
    <w:p w14:paraId="60D2B4F5" w14:textId="24FAE931" w:rsidR="00C00D59" w:rsidRDefault="00B3580A" w:rsidP="00A22F7F">
      <w:pPr>
        <w:pStyle w:val="BodyText"/>
      </w:pPr>
      <w:r>
        <w:lastRenderedPageBreak/>
        <w:t xml:space="preserve">The </w:t>
      </w:r>
      <w:hyperlink r:id="rId187" w:history="1">
        <w:r w:rsidR="00C751E1" w:rsidRPr="00C751E1">
          <w:rPr>
            <w:rStyle w:val="Hyperlink"/>
          </w:rPr>
          <w:t>PA</w:t>
        </w:r>
      </w:hyperlink>
      <w:r w:rsidR="00C751E1">
        <w:rPr>
          <w:b/>
          <w:bCs/>
          <w:u w:color="04427D"/>
        </w:rPr>
        <w:t xml:space="preserve"> </w:t>
      </w:r>
      <w:r>
        <w:t>approves the medical necessity of the item or service requested; it does not establish MO HealthNet eligibility. The participant must be MO HealthNet eligible on the date of service.</w:t>
      </w:r>
      <w:r w:rsidR="00D12477">
        <w:t xml:space="preserve"> Refer to the </w:t>
      </w:r>
      <w:hyperlink r:id="rId188" w:history="1">
        <w:hyperlink r:id="rId189" w:tooltip="View the MO HealthNet General Sections Manual" w:history="1">
          <w:hyperlink r:id="rId190" w:history="1">
            <w:r w:rsidR="00C751E1" w:rsidRPr="00623654">
              <w:rPr>
                <w:rStyle w:val="Hyperlink"/>
              </w:rPr>
              <w:t>General Sections Manual</w:t>
            </w:r>
          </w:hyperlink>
        </w:hyperlink>
      </w:hyperlink>
      <w:r w:rsidR="00D12477">
        <w:t xml:space="preserve"> for more information on verifying participant eligibility. </w:t>
      </w:r>
    </w:p>
    <w:p w14:paraId="0E74FD2A" w14:textId="77777777" w:rsidR="00C00D59" w:rsidRPr="00F65881" w:rsidRDefault="00B3580A" w:rsidP="00246AB1">
      <w:pPr>
        <w:pStyle w:val="Heading4"/>
      </w:pPr>
      <w:bookmarkStart w:id="102" w:name="Hearing_Aid_Batteries"/>
      <w:bookmarkStart w:id="103" w:name="_Toc208588700"/>
      <w:bookmarkStart w:id="104" w:name="_Toc223696237"/>
      <w:bookmarkEnd w:id="102"/>
      <w:r w:rsidRPr="00F65881">
        <w:t>Hearing</w:t>
      </w:r>
      <w:r w:rsidRPr="00F65881">
        <w:rPr>
          <w:spacing w:val="-8"/>
        </w:rPr>
        <w:t xml:space="preserve"> </w:t>
      </w:r>
      <w:r w:rsidRPr="00F65881">
        <w:t>Aid</w:t>
      </w:r>
      <w:r w:rsidRPr="00F65881">
        <w:rPr>
          <w:spacing w:val="-8"/>
        </w:rPr>
        <w:t xml:space="preserve"> </w:t>
      </w:r>
      <w:r w:rsidRPr="00F65881">
        <w:rPr>
          <w:spacing w:val="-2"/>
        </w:rPr>
        <w:t>Batteries</w:t>
      </w:r>
      <w:bookmarkEnd w:id="103"/>
      <w:bookmarkEnd w:id="104"/>
    </w:p>
    <w:p w14:paraId="3920E5C9" w14:textId="545D1BB5" w:rsidR="00C00D59" w:rsidRDefault="00B3580A" w:rsidP="00A22F7F">
      <w:pPr>
        <w:pStyle w:val="BodyText"/>
      </w:pPr>
      <w:r>
        <w:t>Hearing</w:t>
      </w:r>
      <w:r>
        <w:rPr>
          <w:spacing w:val="-11"/>
        </w:rPr>
        <w:t xml:space="preserve"> </w:t>
      </w:r>
      <w:r>
        <w:t>aid</w:t>
      </w:r>
      <w:r>
        <w:rPr>
          <w:spacing w:val="-11"/>
        </w:rPr>
        <w:t xml:space="preserve"> </w:t>
      </w:r>
      <w:r>
        <w:t>batteries</w:t>
      </w:r>
      <w:r>
        <w:rPr>
          <w:spacing w:val="-10"/>
        </w:rPr>
        <w:t xml:space="preserve"> </w:t>
      </w:r>
      <w:r>
        <w:t>are</w:t>
      </w:r>
      <w:r>
        <w:rPr>
          <w:spacing w:val="-9"/>
        </w:rPr>
        <w:t xml:space="preserve"> </w:t>
      </w:r>
      <w:r>
        <w:t>covered</w:t>
      </w:r>
      <w:r w:rsidR="00D12477">
        <w:t xml:space="preserve"> by MO HealthNet</w:t>
      </w:r>
      <w:r>
        <w:t>.</w:t>
      </w:r>
      <w:r>
        <w:rPr>
          <w:spacing w:val="-13"/>
        </w:rPr>
        <w:t xml:space="preserve"> </w:t>
      </w:r>
      <w:r>
        <w:t>A</w:t>
      </w:r>
      <w:r>
        <w:rPr>
          <w:spacing w:val="-14"/>
        </w:rPr>
        <w:t xml:space="preserve"> </w:t>
      </w:r>
      <w:r>
        <w:t>manufacturer's</w:t>
      </w:r>
      <w:r>
        <w:rPr>
          <w:spacing w:val="-13"/>
        </w:rPr>
        <w:t xml:space="preserve"> </w:t>
      </w:r>
      <w:r>
        <w:t>invoice</w:t>
      </w:r>
      <w:r>
        <w:rPr>
          <w:spacing w:val="-12"/>
        </w:rPr>
        <w:t xml:space="preserve"> </w:t>
      </w:r>
      <w:r>
        <w:t>of</w:t>
      </w:r>
      <w:r>
        <w:rPr>
          <w:spacing w:val="-10"/>
        </w:rPr>
        <w:t xml:space="preserve"> </w:t>
      </w:r>
      <w:r>
        <w:t>the provider's</w:t>
      </w:r>
      <w:r>
        <w:rPr>
          <w:spacing w:val="-5"/>
        </w:rPr>
        <w:t xml:space="preserve"> </w:t>
      </w:r>
      <w:r>
        <w:t>cost</w:t>
      </w:r>
      <w:r>
        <w:rPr>
          <w:spacing w:val="-6"/>
        </w:rPr>
        <w:t xml:space="preserve"> </w:t>
      </w:r>
      <w:r>
        <w:t>for</w:t>
      </w:r>
      <w:r>
        <w:rPr>
          <w:spacing w:val="-5"/>
        </w:rPr>
        <w:t xml:space="preserve"> </w:t>
      </w:r>
      <w:r>
        <w:t>the</w:t>
      </w:r>
      <w:r>
        <w:rPr>
          <w:spacing w:val="-5"/>
        </w:rPr>
        <w:t xml:space="preserve"> </w:t>
      </w:r>
      <w:r>
        <w:t>batteries</w:t>
      </w:r>
      <w:r>
        <w:rPr>
          <w:spacing w:val="-7"/>
        </w:rPr>
        <w:t xml:space="preserve"> </w:t>
      </w:r>
      <w:r>
        <w:t>must</w:t>
      </w:r>
      <w:r>
        <w:rPr>
          <w:spacing w:val="-6"/>
        </w:rPr>
        <w:t xml:space="preserve"> </w:t>
      </w:r>
      <w:r>
        <w:t>be</w:t>
      </w:r>
      <w:r>
        <w:rPr>
          <w:spacing w:val="-5"/>
        </w:rPr>
        <w:t xml:space="preserve"> </w:t>
      </w:r>
      <w:r>
        <w:t>attached</w:t>
      </w:r>
      <w:r>
        <w:rPr>
          <w:spacing w:val="-6"/>
        </w:rPr>
        <w:t xml:space="preserve"> </w:t>
      </w:r>
      <w:r>
        <w:t>to</w:t>
      </w:r>
      <w:r>
        <w:rPr>
          <w:spacing w:val="-6"/>
        </w:rPr>
        <w:t xml:space="preserve"> </w:t>
      </w:r>
      <w:r>
        <w:t>each</w:t>
      </w:r>
      <w:r>
        <w:rPr>
          <w:spacing w:val="-5"/>
        </w:rPr>
        <w:t xml:space="preserve"> </w:t>
      </w:r>
      <w:r>
        <w:t>claim</w:t>
      </w:r>
      <w:r>
        <w:rPr>
          <w:spacing w:val="-5"/>
        </w:rPr>
        <w:t xml:space="preserve"> </w:t>
      </w:r>
      <w:r>
        <w:t>submitted</w:t>
      </w:r>
      <w:r>
        <w:rPr>
          <w:spacing w:val="-6"/>
        </w:rPr>
        <w:t xml:space="preserve"> </w:t>
      </w:r>
      <w:r>
        <w:t>for</w:t>
      </w:r>
      <w:r>
        <w:rPr>
          <w:spacing w:val="-5"/>
        </w:rPr>
        <w:t xml:space="preserve"> </w:t>
      </w:r>
      <w:r>
        <w:t>batteries.</w:t>
      </w:r>
      <w:r>
        <w:rPr>
          <w:spacing w:val="-6"/>
        </w:rPr>
        <w:t xml:space="preserve"> </w:t>
      </w:r>
      <w:r>
        <w:t>The</w:t>
      </w:r>
      <w:r>
        <w:rPr>
          <w:spacing w:val="-5"/>
        </w:rPr>
        <w:t xml:space="preserve"> </w:t>
      </w:r>
      <w:r>
        <w:t>invoice must</w:t>
      </w:r>
      <w:r>
        <w:rPr>
          <w:spacing w:val="-12"/>
        </w:rPr>
        <w:t xml:space="preserve"> </w:t>
      </w:r>
      <w:r>
        <w:t>indicate</w:t>
      </w:r>
      <w:r>
        <w:rPr>
          <w:spacing w:val="-11"/>
        </w:rPr>
        <w:t xml:space="preserve"> </w:t>
      </w:r>
      <w:r>
        <w:t>the</w:t>
      </w:r>
      <w:r>
        <w:rPr>
          <w:spacing w:val="-11"/>
        </w:rPr>
        <w:t xml:space="preserve"> </w:t>
      </w:r>
      <w:r>
        <w:t>number</w:t>
      </w:r>
      <w:r>
        <w:rPr>
          <w:spacing w:val="-11"/>
        </w:rPr>
        <w:t xml:space="preserve"> </w:t>
      </w:r>
      <w:r>
        <w:t>of</w:t>
      </w:r>
      <w:r>
        <w:rPr>
          <w:spacing w:val="-11"/>
        </w:rPr>
        <w:t xml:space="preserve"> </w:t>
      </w:r>
      <w:r>
        <w:t>batteries</w:t>
      </w:r>
      <w:r>
        <w:rPr>
          <w:spacing w:val="-12"/>
        </w:rPr>
        <w:t xml:space="preserve"> </w:t>
      </w:r>
      <w:r>
        <w:t>in</w:t>
      </w:r>
      <w:r>
        <w:rPr>
          <w:spacing w:val="-11"/>
        </w:rPr>
        <w:t xml:space="preserve"> </w:t>
      </w:r>
      <w:r>
        <w:t>a</w:t>
      </w:r>
      <w:r>
        <w:rPr>
          <w:spacing w:val="-13"/>
        </w:rPr>
        <w:t xml:space="preserve"> </w:t>
      </w:r>
      <w:r>
        <w:t>package.</w:t>
      </w:r>
      <w:r>
        <w:rPr>
          <w:spacing w:val="-12"/>
        </w:rPr>
        <w:t xml:space="preserve"> </w:t>
      </w:r>
      <w:r>
        <w:t>Field</w:t>
      </w:r>
      <w:r>
        <w:rPr>
          <w:spacing w:val="-12"/>
        </w:rPr>
        <w:t xml:space="preserve"> </w:t>
      </w:r>
      <w:r>
        <w:t>24g</w:t>
      </w:r>
      <w:r>
        <w:rPr>
          <w:spacing w:val="-12"/>
        </w:rPr>
        <w:t xml:space="preserve"> </w:t>
      </w:r>
      <w:r w:rsidR="00F045C3">
        <w:rPr>
          <w:spacing w:val="-12"/>
        </w:rPr>
        <w:t xml:space="preserve">(Days or Units) </w:t>
      </w:r>
      <w:r>
        <w:t>of</w:t>
      </w:r>
      <w:r>
        <w:rPr>
          <w:spacing w:val="-11"/>
        </w:rPr>
        <w:t xml:space="preserve"> </w:t>
      </w:r>
      <w:r>
        <w:t>the</w:t>
      </w:r>
      <w:r>
        <w:rPr>
          <w:spacing w:val="-11"/>
        </w:rPr>
        <w:t xml:space="preserve"> </w:t>
      </w:r>
      <w:r>
        <w:t>CMS-1500</w:t>
      </w:r>
      <w:r>
        <w:rPr>
          <w:spacing w:val="-10"/>
        </w:rPr>
        <w:t xml:space="preserve"> </w:t>
      </w:r>
      <w:r>
        <w:t>claim</w:t>
      </w:r>
      <w:r>
        <w:rPr>
          <w:spacing w:val="-11"/>
        </w:rPr>
        <w:t xml:space="preserve"> </w:t>
      </w:r>
      <w:r>
        <w:t>must</w:t>
      </w:r>
      <w:r>
        <w:rPr>
          <w:spacing w:val="-12"/>
        </w:rPr>
        <w:t xml:space="preserve"> </w:t>
      </w:r>
      <w:r>
        <w:t>indicate the</w:t>
      </w:r>
      <w:r>
        <w:rPr>
          <w:spacing w:val="-9"/>
        </w:rPr>
        <w:t xml:space="preserve"> </w:t>
      </w:r>
      <w:r>
        <w:t>specific</w:t>
      </w:r>
      <w:r>
        <w:rPr>
          <w:spacing w:val="-10"/>
        </w:rPr>
        <w:t xml:space="preserve"> </w:t>
      </w:r>
      <w:r>
        <w:t>number</w:t>
      </w:r>
      <w:r>
        <w:rPr>
          <w:spacing w:val="-9"/>
        </w:rPr>
        <w:t xml:space="preserve"> </w:t>
      </w:r>
      <w:r>
        <w:t>of</w:t>
      </w:r>
      <w:r>
        <w:rPr>
          <w:spacing w:val="-9"/>
        </w:rPr>
        <w:t xml:space="preserve"> </w:t>
      </w:r>
      <w:r>
        <w:t>batteries</w:t>
      </w:r>
      <w:r>
        <w:rPr>
          <w:spacing w:val="-9"/>
        </w:rPr>
        <w:t xml:space="preserve"> </w:t>
      </w:r>
      <w:r>
        <w:t>being</w:t>
      </w:r>
      <w:r>
        <w:rPr>
          <w:spacing w:val="-10"/>
        </w:rPr>
        <w:t xml:space="preserve"> </w:t>
      </w:r>
      <w:r>
        <w:t>dispensed,</w:t>
      </w:r>
      <w:r>
        <w:rPr>
          <w:spacing w:val="-10"/>
        </w:rPr>
        <w:t xml:space="preserve"> </w:t>
      </w:r>
      <w:r>
        <w:t>not</w:t>
      </w:r>
      <w:r>
        <w:rPr>
          <w:spacing w:val="-10"/>
        </w:rPr>
        <w:t xml:space="preserve"> </w:t>
      </w:r>
      <w:r>
        <w:t>the</w:t>
      </w:r>
      <w:r>
        <w:rPr>
          <w:spacing w:val="-9"/>
        </w:rPr>
        <w:t xml:space="preserve"> </w:t>
      </w:r>
      <w:r>
        <w:t>number</w:t>
      </w:r>
      <w:r>
        <w:rPr>
          <w:spacing w:val="-9"/>
        </w:rPr>
        <w:t xml:space="preserve"> </w:t>
      </w:r>
      <w:r>
        <w:t>of</w:t>
      </w:r>
      <w:r>
        <w:rPr>
          <w:spacing w:val="-8"/>
        </w:rPr>
        <w:t xml:space="preserve"> </w:t>
      </w:r>
      <w:r>
        <w:t>packages.</w:t>
      </w:r>
      <w:r>
        <w:rPr>
          <w:spacing w:val="-10"/>
        </w:rPr>
        <w:t xml:space="preserve"> </w:t>
      </w:r>
      <w:r>
        <w:t>The</w:t>
      </w:r>
      <w:r>
        <w:rPr>
          <w:spacing w:val="-8"/>
        </w:rPr>
        <w:t xml:space="preserve"> </w:t>
      </w:r>
      <w:r>
        <w:t>participant</w:t>
      </w:r>
      <w:r>
        <w:rPr>
          <w:spacing w:val="-12"/>
        </w:rPr>
        <w:t xml:space="preserve"> </w:t>
      </w:r>
      <w:r>
        <w:t>must be eligible on the date the batteries are dispensed.</w:t>
      </w:r>
      <w:r w:rsidR="00F045C3">
        <w:t xml:space="preserve"> Refer to </w:t>
      </w:r>
      <w:hyperlink w:anchor="4.3_CMS-1500_Claim_Form" w:tooltip="Go to Section 4.3 of this document" w:history="1">
        <w:hyperlink w:anchor="4.3_CMS-1500_Claim_Form" w:history="1">
          <w:r w:rsidR="00C751E1" w:rsidRPr="00ED1FE0">
            <w:rPr>
              <w:rStyle w:val="Hyperlink"/>
            </w:rPr>
            <w:t>Section 4.3</w:t>
          </w:r>
        </w:hyperlink>
      </w:hyperlink>
      <w:r w:rsidR="00F045C3">
        <w:t xml:space="preserve"> of this manual for more information regarding completing the CMS-1500 claim form. </w:t>
      </w:r>
    </w:p>
    <w:p w14:paraId="3E1C2C55" w14:textId="77777777" w:rsidR="00C00D59" w:rsidRPr="00F65881" w:rsidRDefault="00B3580A" w:rsidP="00246AB1">
      <w:pPr>
        <w:pStyle w:val="Heading4"/>
      </w:pPr>
      <w:bookmarkStart w:id="105" w:name="Hearing_Assistive_Wireless_Technology"/>
      <w:bookmarkStart w:id="106" w:name="_Toc208588701"/>
      <w:bookmarkStart w:id="107" w:name="_Toc223696238"/>
      <w:bookmarkEnd w:id="105"/>
      <w:r w:rsidRPr="00F65881">
        <w:t>Hearing</w:t>
      </w:r>
      <w:r w:rsidRPr="00F65881">
        <w:rPr>
          <w:spacing w:val="-11"/>
        </w:rPr>
        <w:t xml:space="preserve"> </w:t>
      </w:r>
      <w:r w:rsidRPr="00F65881">
        <w:t>Assistive</w:t>
      </w:r>
      <w:r w:rsidRPr="00F65881">
        <w:rPr>
          <w:spacing w:val="-11"/>
        </w:rPr>
        <w:t xml:space="preserve"> </w:t>
      </w:r>
      <w:r w:rsidRPr="00F65881">
        <w:t>Wireless</w:t>
      </w:r>
      <w:r w:rsidRPr="00F65881">
        <w:rPr>
          <w:spacing w:val="-9"/>
        </w:rPr>
        <w:t xml:space="preserve"> </w:t>
      </w:r>
      <w:r w:rsidRPr="00F65881">
        <w:rPr>
          <w:spacing w:val="-2"/>
        </w:rPr>
        <w:t>Technology</w:t>
      </w:r>
      <w:bookmarkEnd w:id="106"/>
      <w:bookmarkEnd w:id="107"/>
    </w:p>
    <w:p w14:paraId="59DD8A53" w14:textId="77777777" w:rsidR="00C00D59" w:rsidRDefault="00B3580A" w:rsidP="00A22F7F">
      <w:pPr>
        <w:pStyle w:val="BodyText"/>
      </w:pPr>
      <w:r>
        <w:t>Hearing assistive wireless technology</w:t>
      </w:r>
      <w:r w:rsidR="00866C46">
        <w:t>,</w:t>
      </w:r>
      <w:r>
        <w:t xml:space="preserve"> such as FM/Bluetooth personal listening systems</w:t>
      </w:r>
      <w:r w:rsidR="00866C46">
        <w:t>,</w:t>
      </w:r>
      <w:r>
        <w:t xml:space="preserve"> </w:t>
      </w:r>
      <w:r w:rsidR="00866C46">
        <w:t xml:space="preserve">is </w:t>
      </w:r>
      <w:r>
        <w:t>covered for coupling to hearing aids, bone anchored hearing aids (BAHA)</w:t>
      </w:r>
      <w:r w:rsidR="00765AB2">
        <w:t>,</w:t>
      </w:r>
      <w:r>
        <w:rPr>
          <w:spacing w:val="-1"/>
        </w:rPr>
        <w:t xml:space="preserve"> </w:t>
      </w:r>
      <w:r>
        <w:t>and cochlear implant</w:t>
      </w:r>
      <w:r>
        <w:rPr>
          <w:spacing w:val="-1"/>
        </w:rPr>
        <w:t xml:space="preserve"> </w:t>
      </w:r>
      <w:r>
        <w:t>speech</w:t>
      </w:r>
      <w:r>
        <w:rPr>
          <w:spacing w:val="-2"/>
        </w:rPr>
        <w:t xml:space="preserve"> </w:t>
      </w:r>
      <w:r>
        <w:t>processors.</w:t>
      </w:r>
      <w:r>
        <w:rPr>
          <w:spacing w:val="-1"/>
        </w:rPr>
        <w:t xml:space="preserve"> </w:t>
      </w:r>
      <w:r>
        <w:t>Covered</w:t>
      </w:r>
      <w:r>
        <w:rPr>
          <w:spacing w:val="-1"/>
        </w:rPr>
        <w:t xml:space="preserve"> </w:t>
      </w:r>
      <w:r>
        <w:t>items</w:t>
      </w:r>
      <w:r>
        <w:rPr>
          <w:spacing w:val="-1"/>
        </w:rPr>
        <w:t xml:space="preserve"> </w:t>
      </w:r>
      <w:r>
        <w:t>include any necessary hearing</w:t>
      </w:r>
      <w:r>
        <w:rPr>
          <w:spacing w:val="-1"/>
        </w:rPr>
        <w:t xml:space="preserve"> </w:t>
      </w:r>
      <w:r>
        <w:t>aid</w:t>
      </w:r>
      <w:r w:rsidR="00765AB2">
        <w:t>,</w:t>
      </w:r>
      <w:r>
        <w:rPr>
          <w:spacing w:val="-1"/>
        </w:rPr>
        <w:t xml:space="preserve"> </w:t>
      </w:r>
      <w:r>
        <w:t>boots/shoes, cords, microphones, rechargeable batteries</w:t>
      </w:r>
      <w:r w:rsidR="00765AB2">
        <w:t>,</w:t>
      </w:r>
      <w:r>
        <w:t xml:space="preserve"> and battery chargers.</w:t>
      </w:r>
    </w:p>
    <w:p w14:paraId="449543C0" w14:textId="77777777" w:rsidR="00246AB1" w:rsidRDefault="00B3580A" w:rsidP="00A22F7F">
      <w:pPr>
        <w:pStyle w:val="BodyText"/>
      </w:pPr>
      <w:r>
        <w:t>Hearing assistive wireless technology</w:t>
      </w:r>
      <w:r w:rsidR="00866C46">
        <w:t>,</w:t>
      </w:r>
      <w:r>
        <w:t xml:space="preserve"> such as FM/Bluetooth personal listening systems</w:t>
      </w:r>
      <w:r w:rsidR="00866C46">
        <w:t>,</w:t>
      </w:r>
      <w:r>
        <w:t xml:space="preserve"> may be covered for participants with normal hearing sensitivity w</w:t>
      </w:r>
      <w:r w:rsidR="00765AB2">
        <w:t>ith</w:t>
      </w:r>
      <w:r>
        <w:t xml:space="preserve"> an auditory processing disorder or auditory </w:t>
      </w:r>
      <w:proofErr w:type="spellStart"/>
      <w:r>
        <w:t>dyssynchrony</w:t>
      </w:r>
      <w:proofErr w:type="spellEnd"/>
      <w:r>
        <w:t xml:space="preserve"> confirmed by appropriate testing. Neurologic conditions</w:t>
      </w:r>
      <w:r>
        <w:rPr>
          <w:spacing w:val="-10"/>
        </w:rPr>
        <w:t xml:space="preserve"> </w:t>
      </w:r>
      <w:r>
        <w:t>that</w:t>
      </w:r>
      <w:r>
        <w:rPr>
          <w:spacing w:val="-8"/>
        </w:rPr>
        <w:t xml:space="preserve"> </w:t>
      </w:r>
      <w:r>
        <w:t>may</w:t>
      </w:r>
      <w:r>
        <w:rPr>
          <w:spacing w:val="-10"/>
        </w:rPr>
        <w:t xml:space="preserve"> </w:t>
      </w:r>
      <w:r>
        <w:t>c</w:t>
      </w:r>
      <w:r w:rsidR="00765AB2">
        <w:t>ompromise the auditory neural system include</w:t>
      </w:r>
      <w:r w:rsidR="00866C46">
        <w:t>,</w:t>
      </w:r>
      <w:r w:rsidR="00765AB2">
        <w:t xml:space="preserve"> but are not limited to</w:t>
      </w:r>
      <w:r w:rsidR="00866C46">
        <w:t>,</w:t>
      </w:r>
      <w:r>
        <w:t xml:space="preserve"> auditory neuropathy, traumatic brain injury, kernicterus</w:t>
      </w:r>
      <w:r w:rsidR="00765AB2">
        <w:t>,</w:t>
      </w:r>
      <w:r>
        <w:t xml:space="preserve"> and certain developmental disorders.</w:t>
      </w:r>
      <w:r>
        <w:rPr>
          <w:spacing w:val="-1"/>
        </w:rPr>
        <w:t xml:space="preserve"> </w:t>
      </w:r>
      <w:r w:rsidR="002C2E62">
        <w:t xml:space="preserve">MO HealthNet </w:t>
      </w:r>
      <w:r>
        <w:t>does</w:t>
      </w:r>
      <w:r>
        <w:rPr>
          <w:spacing w:val="-2"/>
        </w:rPr>
        <w:t xml:space="preserve"> </w:t>
      </w:r>
      <w:r>
        <w:t>not automatically</w:t>
      </w:r>
      <w:r>
        <w:rPr>
          <w:spacing w:val="-2"/>
        </w:rPr>
        <w:t xml:space="preserve"> </w:t>
      </w:r>
      <w:r>
        <w:t>cover wireless</w:t>
      </w:r>
      <w:r>
        <w:rPr>
          <w:spacing w:val="-2"/>
        </w:rPr>
        <w:t xml:space="preserve"> </w:t>
      </w:r>
      <w:r>
        <w:t>personal</w:t>
      </w:r>
      <w:r>
        <w:rPr>
          <w:spacing w:val="-5"/>
        </w:rPr>
        <w:t xml:space="preserve"> </w:t>
      </w:r>
      <w:r>
        <w:t>listening</w:t>
      </w:r>
      <w:r>
        <w:rPr>
          <w:spacing w:val="-3"/>
        </w:rPr>
        <w:t xml:space="preserve"> </w:t>
      </w:r>
      <w:r>
        <w:t>systems</w:t>
      </w:r>
      <w:r>
        <w:rPr>
          <w:spacing w:val="-2"/>
        </w:rPr>
        <w:t xml:space="preserve"> </w:t>
      </w:r>
      <w:r>
        <w:t>for</w:t>
      </w:r>
      <w:r w:rsidR="00E96404">
        <w:t xml:space="preserve"> participants</w:t>
      </w:r>
      <w:r w:rsidR="0076604A">
        <w:t xml:space="preserve"> </w:t>
      </w:r>
      <w:r>
        <w:t>with</w:t>
      </w:r>
      <w:r>
        <w:rPr>
          <w:spacing w:val="-1"/>
        </w:rPr>
        <w:t xml:space="preserve"> </w:t>
      </w:r>
      <w:r>
        <w:t xml:space="preserve">autism, language impairment, dyslexia, </w:t>
      </w:r>
      <w:r w:rsidR="00866C46" w:rsidRPr="002C63E3">
        <w:t>Atten</w:t>
      </w:r>
      <w:r w:rsidR="00866C46">
        <w:t>tion-</w:t>
      </w:r>
      <w:r w:rsidR="002C63E3" w:rsidRPr="002C63E3">
        <w:t>Deficit Hyperactivity Disorder (ADHD)</w:t>
      </w:r>
      <w:r>
        <w:t>, developmental delay</w:t>
      </w:r>
      <w:r w:rsidR="00765AB2">
        <w:t>,</w:t>
      </w:r>
      <w:r>
        <w:t xml:space="preserve"> or listening difficulties.</w:t>
      </w:r>
    </w:p>
    <w:p w14:paraId="4A984397" w14:textId="77777777" w:rsidR="00C00D59" w:rsidRDefault="00B3580A" w:rsidP="00A22F7F">
      <w:pPr>
        <w:pStyle w:val="BodyText"/>
      </w:pPr>
      <w:r>
        <w:t>Tests</w:t>
      </w:r>
      <w:r>
        <w:rPr>
          <w:spacing w:val="-18"/>
        </w:rPr>
        <w:t xml:space="preserve"> </w:t>
      </w:r>
      <w:r>
        <w:t>for</w:t>
      </w:r>
      <w:r>
        <w:rPr>
          <w:spacing w:val="-18"/>
        </w:rPr>
        <w:t xml:space="preserve"> </w:t>
      </w:r>
      <w:r>
        <w:t>auditory</w:t>
      </w:r>
      <w:r>
        <w:rPr>
          <w:spacing w:val="-16"/>
        </w:rPr>
        <w:t xml:space="preserve"> </w:t>
      </w:r>
      <w:r>
        <w:t>processing</w:t>
      </w:r>
      <w:r>
        <w:rPr>
          <w:spacing w:val="-17"/>
        </w:rPr>
        <w:t xml:space="preserve"> </w:t>
      </w:r>
      <w:r>
        <w:t>disorder</w:t>
      </w:r>
      <w:r>
        <w:rPr>
          <w:spacing w:val="-18"/>
        </w:rPr>
        <w:t xml:space="preserve"> </w:t>
      </w:r>
      <w:r>
        <w:t>must</w:t>
      </w:r>
      <w:r>
        <w:rPr>
          <w:spacing w:val="-17"/>
        </w:rPr>
        <w:t xml:space="preserve"> </w:t>
      </w:r>
      <w:r>
        <w:t>include</w:t>
      </w:r>
      <w:r>
        <w:rPr>
          <w:spacing w:val="-16"/>
        </w:rPr>
        <w:t xml:space="preserve"> </w:t>
      </w:r>
      <w:r>
        <w:t>at</w:t>
      </w:r>
      <w:r>
        <w:rPr>
          <w:spacing w:val="-17"/>
        </w:rPr>
        <w:t xml:space="preserve"> </w:t>
      </w:r>
      <w:r>
        <w:t>least</w:t>
      </w:r>
      <w:r>
        <w:rPr>
          <w:spacing w:val="-17"/>
        </w:rPr>
        <w:t xml:space="preserve"> </w:t>
      </w:r>
      <w:r>
        <w:t>one</w:t>
      </w:r>
      <w:r>
        <w:rPr>
          <w:spacing w:val="-16"/>
        </w:rPr>
        <w:t xml:space="preserve"> </w:t>
      </w:r>
      <w:r>
        <w:t>(1)</w:t>
      </w:r>
      <w:r>
        <w:rPr>
          <w:spacing w:val="-18"/>
        </w:rPr>
        <w:t xml:space="preserve"> </w:t>
      </w:r>
      <w:r>
        <w:t>measure</w:t>
      </w:r>
      <w:r>
        <w:rPr>
          <w:spacing w:val="-16"/>
        </w:rPr>
        <w:t xml:space="preserve"> </w:t>
      </w:r>
      <w:r>
        <w:t>for</w:t>
      </w:r>
      <w:r>
        <w:rPr>
          <w:spacing w:val="-18"/>
        </w:rPr>
        <w:t xml:space="preserve"> </w:t>
      </w:r>
      <w:r>
        <w:t>each</w:t>
      </w:r>
      <w:r>
        <w:rPr>
          <w:spacing w:val="-16"/>
        </w:rPr>
        <w:t xml:space="preserve"> </w:t>
      </w:r>
      <w:r>
        <w:t>of</w:t>
      </w:r>
      <w:r>
        <w:rPr>
          <w:spacing w:val="-16"/>
        </w:rPr>
        <w:t xml:space="preserve"> </w:t>
      </w:r>
      <w:r>
        <w:t>the</w:t>
      </w:r>
      <w:r>
        <w:rPr>
          <w:spacing w:val="-17"/>
        </w:rPr>
        <w:t xml:space="preserve"> </w:t>
      </w:r>
      <w:r>
        <w:t>following auditory skill areas</w:t>
      </w:r>
      <w:r w:rsidR="00866C46">
        <w:t>,</w:t>
      </w:r>
      <w:r>
        <w:t xml:space="preserve"> and test materials must be commercially pre-recorded and calibrated:</w:t>
      </w:r>
    </w:p>
    <w:p w14:paraId="4E65C27C" w14:textId="77777777" w:rsidR="00C00D59" w:rsidRDefault="00B3580A" w:rsidP="000310B9">
      <w:pPr>
        <w:numPr>
          <w:ilvl w:val="0"/>
          <w:numId w:val="9"/>
        </w:numPr>
        <w:ind w:left="979"/>
      </w:pPr>
      <w:r>
        <w:t>Temporal</w:t>
      </w:r>
      <w:r>
        <w:rPr>
          <w:spacing w:val="-4"/>
        </w:rPr>
        <w:t xml:space="preserve"> </w:t>
      </w:r>
      <w:r>
        <w:t>processing,</w:t>
      </w:r>
      <w:r>
        <w:rPr>
          <w:spacing w:val="-6"/>
        </w:rPr>
        <w:t xml:space="preserve"> </w:t>
      </w:r>
      <w:r>
        <w:t>such</w:t>
      </w:r>
      <w:r>
        <w:rPr>
          <w:spacing w:val="-3"/>
        </w:rPr>
        <w:t xml:space="preserve"> </w:t>
      </w:r>
      <w:r>
        <w:t>as</w:t>
      </w:r>
      <w:r>
        <w:rPr>
          <w:spacing w:val="-3"/>
        </w:rPr>
        <w:t xml:space="preserve"> </w:t>
      </w:r>
      <w:r>
        <w:t>Gaps</w:t>
      </w:r>
      <w:r>
        <w:rPr>
          <w:spacing w:val="-4"/>
        </w:rPr>
        <w:t xml:space="preserve"> </w:t>
      </w:r>
      <w:r>
        <w:t>in</w:t>
      </w:r>
      <w:r>
        <w:rPr>
          <w:spacing w:val="-2"/>
        </w:rPr>
        <w:t xml:space="preserve"> </w:t>
      </w:r>
      <w:r>
        <w:t>Noise</w:t>
      </w:r>
      <w:r>
        <w:rPr>
          <w:spacing w:val="-3"/>
        </w:rPr>
        <w:t xml:space="preserve"> </w:t>
      </w:r>
      <w:r>
        <w:t>or</w:t>
      </w:r>
      <w:r>
        <w:rPr>
          <w:spacing w:val="-5"/>
        </w:rPr>
        <w:t xml:space="preserve"> </w:t>
      </w:r>
      <w:r>
        <w:t>Frequency</w:t>
      </w:r>
      <w:r>
        <w:rPr>
          <w:spacing w:val="-4"/>
        </w:rPr>
        <w:t xml:space="preserve"> </w:t>
      </w:r>
      <w:r>
        <w:t>Pattern</w:t>
      </w:r>
      <w:r>
        <w:rPr>
          <w:spacing w:val="-2"/>
        </w:rPr>
        <w:t xml:space="preserve"> </w:t>
      </w:r>
      <w:r>
        <w:rPr>
          <w:spacing w:val="-4"/>
        </w:rPr>
        <w:t>test</w:t>
      </w:r>
    </w:p>
    <w:p w14:paraId="30E2E597" w14:textId="77777777" w:rsidR="00C00D59" w:rsidRDefault="00B3580A" w:rsidP="000310B9">
      <w:pPr>
        <w:numPr>
          <w:ilvl w:val="0"/>
          <w:numId w:val="9"/>
        </w:numPr>
        <w:ind w:left="979"/>
      </w:pPr>
      <w:r>
        <w:t>Dichotic</w:t>
      </w:r>
      <w:r>
        <w:rPr>
          <w:spacing w:val="-4"/>
        </w:rPr>
        <w:t xml:space="preserve"> </w:t>
      </w:r>
      <w:r>
        <w:t>listening,</w:t>
      </w:r>
      <w:r>
        <w:rPr>
          <w:spacing w:val="-6"/>
        </w:rPr>
        <w:t xml:space="preserve"> </w:t>
      </w:r>
      <w:r>
        <w:t>such</w:t>
      </w:r>
      <w:r>
        <w:rPr>
          <w:spacing w:val="-5"/>
        </w:rPr>
        <w:t xml:space="preserve"> </w:t>
      </w:r>
      <w:r>
        <w:t>as</w:t>
      </w:r>
      <w:r>
        <w:rPr>
          <w:spacing w:val="-3"/>
        </w:rPr>
        <w:t xml:space="preserve"> </w:t>
      </w:r>
      <w:r w:rsidR="00765AB2">
        <w:rPr>
          <w:spacing w:val="-3"/>
        </w:rPr>
        <w:t xml:space="preserve">the </w:t>
      </w:r>
      <w:r>
        <w:t>Staggered</w:t>
      </w:r>
      <w:r>
        <w:rPr>
          <w:spacing w:val="-4"/>
        </w:rPr>
        <w:t xml:space="preserve"> </w:t>
      </w:r>
      <w:r>
        <w:t>Spondaic</w:t>
      </w:r>
      <w:r>
        <w:rPr>
          <w:spacing w:val="-6"/>
        </w:rPr>
        <w:t xml:space="preserve"> </w:t>
      </w:r>
      <w:r>
        <w:t>Word</w:t>
      </w:r>
      <w:r>
        <w:rPr>
          <w:spacing w:val="-4"/>
        </w:rPr>
        <w:t xml:space="preserve"> </w:t>
      </w:r>
      <w:r>
        <w:t>Test,</w:t>
      </w:r>
      <w:r>
        <w:rPr>
          <w:spacing w:val="-4"/>
        </w:rPr>
        <w:t xml:space="preserve"> </w:t>
      </w:r>
      <w:r>
        <w:t>Dichotic</w:t>
      </w:r>
      <w:r>
        <w:rPr>
          <w:spacing w:val="-4"/>
        </w:rPr>
        <w:t xml:space="preserve"> </w:t>
      </w:r>
      <w:r>
        <w:t>Digits,</w:t>
      </w:r>
      <w:r>
        <w:rPr>
          <w:spacing w:val="-4"/>
        </w:rPr>
        <w:t xml:space="preserve"> </w:t>
      </w:r>
      <w:r w:rsidR="00866C46">
        <w:rPr>
          <w:spacing w:val="-4"/>
        </w:rPr>
        <w:t xml:space="preserve">and </w:t>
      </w:r>
      <w:r>
        <w:t xml:space="preserve">competing </w:t>
      </w:r>
      <w:r>
        <w:rPr>
          <w:spacing w:val="-4"/>
        </w:rPr>
        <w:t>words</w:t>
      </w:r>
    </w:p>
    <w:p w14:paraId="0B8EA3D5" w14:textId="77777777" w:rsidR="00C00D59" w:rsidRDefault="00B3580A" w:rsidP="000310B9">
      <w:pPr>
        <w:numPr>
          <w:ilvl w:val="0"/>
          <w:numId w:val="9"/>
        </w:numPr>
        <w:ind w:left="979"/>
      </w:pPr>
      <w:r>
        <w:t>Speech</w:t>
      </w:r>
      <w:r>
        <w:rPr>
          <w:spacing w:val="-5"/>
        </w:rPr>
        <w:t xml:space="preserve"> </w:t>
      </w:r>
      <w:r>
        <w:t>understanding</w:t>
      </w:r>
      <w:r>
        <w:rPr>
          <w:spacing w:val="-6"/>
        </w:rPr>
        <w:t xml:space="preserve"> </w:t>
      </w:r>
      <w:r>
        <w:t>in</w:t>
      </w:r>
      <w:r>
        <w:rPr>
          <w:spacing w:val="-3"/>
        </w:rPr>
        <w:t xml:space="preserve"> </w:t>
      </w:r>
      <w:r>
        <w:t>noise,</w:t>
      </w:r>
      <w:r>
        <w:rPr>
          <w:spacing w:val="-4"/>
        </w:rPr>
        <w:t xml:space="preserve"> </w:t>
      </w:r>
      <w:r>
        <w:t>such</w:t>
      </w:r>
      <w:r>
        <w:rPr>
          <w:spacing w:val="-3"/>
        </w:rPr>
        <w:t xml:space="preserve"> </w:t>
      </w:r>
      <w:r>
        <w:t>as</w:t>
      </w:r>
      <w:r>
        <w:rPr>
          <w:spacing w:val="-5"/>
        </w:rPr>
        <w:t xml:space="preserve"> </w:t>
      </w:r>
      <w:r>
        <w:t>Auditory</w:t>
      </w:r>
      <w:r>
        <w:rPr>
          <w:spacing w:val="-4"/>
        </w:rPr>
        <w:t xml:space="preserve"> </w:t>
      </w:r>
      <w:r>
        <w:t>Figure</w:t>
      </w:r>
      <w:r>
        <w:rPr>
          <w:spacing w:val="-3"/>
        </w:rPr>
        <w:t xml:space="preserve"> </w:t>
      </w:r>
      <w:r>
        <w:t>Ground</w:t>
      </w:r>
      <w:r>
        <w:rPr>
          <w:spacing w:val="-4"/>
        </w:rPr>
        <w:t xml:space="preserve"> </w:t>
      </w:r>
      <w:r>
        <w:t>subtest,</w:t>
      </w:r>
      <w:r>
        <w:rPr>
          <w:spacing w:val="-4"/>
        </w:rPr>
        <w:t xml:space="preserve"> </w:t>
      </w:r>
      <w:r>
        <w:t>or</w:t>
      </w:r>
      <w:r>
        <w:rPr>
          <w:spacing w:val="-3"/>
        </w:rPr>
        <w:t xml:space="preserve"> </w:t>
      </w:r>
      <w:r>
        <w:t>Katz’sW22’s in Noise, Masking Level Difference testing</w:t>
      </w:r>
    </w:p>
    <w:p w14:paraId="7A2FCAE9" w14:textId="77777777" w:rsidR="00C00D59" w:rsidRDefault="00B3580A" w:rsidP="000310B9">
      <w:pPr>
        <w:numPr>
          <w:ilvl w:val="0"/>
          <w:numId w:val="9"/>
        </w:numPr>
        <w:ind w:left="979"/>
      </w:pPr>
      <w:r>
        <w:t>Understanding</w:t>
      </w:r>
      <w:r>
        <w:rPr>
          <w:spacing w:val="-4"/>
        </w:rPr>
        <w:t xml:space="preserve"> </w:t>
      </w:r>
      <w:r>
        <w:t>of</w:t>
      </w:r>
      <w:r>
        <w:rPr>
          <w:spacing w:val="-2"/>
        </w:rPr>
        <w:t xml:space="preserve"> </w:t>
      </w:r>
      <w:r>
        <w:t>distorted</w:t>
      </w:r>
      <w:r>
        <w:rPr>
          <w:spacing w:val="-4"/>
        </w:rPr>
        <w:t xml:space="preserve"> </w:t>
      </w:r>
      <w:r>
        <w:t>speech,</w:t>
      </w:r>
      <w:r>
        <w:rPr>
          <w:spacing w:val="-6"/>
        </w:rPr>
        <w:t xml:space="preserve"> </w:t>
      </w:r>
      <w:r>
        <w:t>such</w:t>
      </w:r>
      <w:r>
        <w:rPr>
          <w:spacing w:val="-2"/>
        </w:rPr>
        <w:t xml:space="preserve"> </w:t>
      </w:r>
      <w:r>
        <w:t>as</w:t>
      </w:r>
      <w:r>
        <w:rPr>
          <w:spacing w:val="-3"/>
        </w:rPr>
        <w:t xml:space="preserve"> </w:t>
      </w:r>
      <w:r>
        <w:t>words</w:t>
      </w:r>
      <w:r>
        <w:rPr>
          <w:spacing w:val="-3"/>
        </w:rPr>
        <w:t xml:space="preserve"> </w:t>
      </w:r>
      <w:r>
        <w:t>that</w:t>
      </w:r>
      <w:r>
        <w:rPr>
          <w:spacing w:val="-4"/>
        </w:rPr>
        <w:t xml:space="preserve"> </w:t>
      </w:r>
      <w:r>
        <w:t>are</w:t>
      </w:r>
      <w:r>
        <w:rPr>
          <w:spacing w:val="-5"/>
        </w:rPr>
        <w:t xml:space="preserve"> </w:t>
      </w:r>
      <w:r>
        <w:t>filtered,</w:t>
      </w:r>
      <w:r>
        <w:rPr>
          <w:spacing w:val="-6"/>
        </w:rPr>
        <w:t xml:space="preserve"> </w:t>
      </w:r>
      <w:r>
        <w:t>compressed,</w:t>
      </w:r>
      <w:r>
        <w:rPr>
          <w:spacing w:val="-4"/>
        </w:rPr>
        <w:t xml:space="preserve"> </w:t>
      </w:r>
      <w:r>
        <w:t>and/or in reverberation</w:t>
      </w:r>
    </w:p>
    <w:p w14:paraId="1688571D" w14:textId="6C5F50CB" w:rsidR="00C11ED7" w:rsidRDefault="00B3580A" w:rsidP="00A22F7F">
      <w:pPr>
        <w:pStyle w:val="BodyText"/>
      </w:pPr>
      <w:r>
        <w:t>A</w:t>
      </w:r>
      <w:r w:rsidR="00765AB2">
        <w:t xml:space="preserve"> licensed audiologist with expertise in auditory processing evaluation must perform auditory processing testing</w:t>
      </w:r>
      <w:r>
        <w:t>.</w:t>
      </w:r>
      <w:r>
        <w:rPr>
          <w:spacing w:val="-18"/>
        </w:rPr>
        <w:t xml:space="preserve"> </w:t>
      </w:r>
      <w:r>
        <w:t>A</w:t>
      </w:r>
      <w:r>
        <w:rPr>
          <w:spacing w:val="-18"/>
        </w:rPr>
        <w:t xml:space="preserve"> </w:t>
      </w:r>
      <w:r>
        <w:t>comprehensive</w:t>
      </w:r>
      <w:r>
        <w:rPr>
          <w:spacing w:val="-17"/>
        </w:rPr>
        <w:t xml:space="preserve"> </w:t>
      </w:r>
      <w:r>
        <w:t>written</w:t>
      </w:r>
      <w:r>
        <w:rPr>
          <w:spacing w:val="-17"/>
        </w:rPr>
        <w:t xml:space="preserve"> </w:t>
      </w:r>
      <w:r>
        <w:t>report</w:t>
      </w:r>
      <w:r>
        <w:rPr>
          <w:spacing w:val="-18"/>
        </w:rPr>
        <w:t xml:space="preserve"> </w:t>
      </w:r>
      <w:r>
        <w:t>regarding</w:t>
      </w:r>
      <w:r>
        <w:rPr>
          <w:spacing w:val="-17"/>
        </w:rPr>
        <w:t xml:space="preserve"> </w:t>
      </w:r>
      <w:r>
        <w:t>auditory</w:t>
      </w:r>
      <w:r>
        <w:rPr>
          <w:spacing w:val="-17"/>
        </w:rPr>
        <w:t xml:space="preserve"> </w:t>
      </w:r>
      <w:r>
        <w:t>processing</w:t>
      </w:r>
      <w:r>
        <w:rPr>
          <w:spacing w:val="-18"/>
        </w:rPr>
        <w:t xml:space="preserve"> </w:t>
      </w:r>
      <w:r>
        <w:t xml:space="preserve">test results and interpretation must be attached to the </w:t>
      </w:r>
      <w:hyperlink r:id="rId191" w:tooltip="Go to the Prior Authorization (PA) Request form website" w:history="1">
        <w:hyperlink r:id="rId192" w:history="1">
          <w:r w:rsidR="00C751E1" w:rsidRPr="005A65B6">
            <w:rPr>
              <w:rStyle w:val="Hyperlink"/>
            </w:rPr>
            <w:t>PA Request</w:t>
          </w:r>
        </w:hyperlink>
      </w:hyperlink>
      <w:r w:rsidRPr="00246AB1">
        <w:t xml:space="preserve"> </w:t>
      </w:r>
      <w:r>
        <w:t>for review by the state audiology consultant.</w:t>
      </w:r>
    </w:p>
    <w:p w14:paraId="0782C0CA" w14:textId="77777777" w:rsidR="00C00D59" w:rsidRDefault="00B3580A" w:rsidP="00A22F7F">
      <w:pPr>
        <w:pStyle w:val="BodyText"/>
      </w:pPr>
      <w:r>
        <w:lastRenderedPageBreak/>
        <w:t>Hearing</w:t>
      </w:r>
      <w:r>
        <w:rPr>
          <w:spacing w:val="-4"/>
        </w:rPr>
        <w:t xml:space="preserve"> </w:t>
      </w:r>
      <w:r>
        <w:t>assistive</w:t>
      </w:r>
      <w:r>
        <w:rPr>
          <w:spacing w:val="-2"/>
        </w:rPr>
        <w:t xml:space="preserve"> </w:t>
      </w:r>
      <w:r>
        <w:t>wireless</w:t>
      </w:r>
      <w:r>
        <w:rPr>
          <w:spacing w:val="-3"/>
        </w:rPr>
        <w:t xml:space="preserve"> </w:t>
      </w:r>
      <w:r>
        <w:t>technology,</w:t>
      </w:r>
      <w:r>
        <w:rPr>
          <w:spacing w:val="-4"/>
        </w:rPr>
        <w:t xml:space="preserve"> </w:t>
      </w:r>
      <w:r>
        <w:t>such</w:t>
      </w:r>
      <w:r>
        <w:rPr>
          <w:spacing w:val="-2"/>
        </w:rPr>
        <w:t xml:space="preserve"> </w:t>
      </w:r>
      <w:r>
        <w:t>as</w:t>
      </w:r>
      <w:r>
        <w:rPr>
          <w:spacing w:val="-3"/>
        </w:rPr>
        <w:t xml:space="preserve"> </w:t>
      </w:r>
      <w:r>
        <w:t>FM/Bluetooth</w:t>
      </w:r>
      <w:r>
        <w:rPr>
          <w:spacing w:val="-5"/>
        </w:rPr>
        <w:t xml:space="preserve"> </w:t>
      </w:r>
      <w:r>
        <w:t>personal</w:t>
      </w:r>
      <w:r>
        <w:rPr>
          <w:spacing w:val="-3"/>
        </w:rPr>
        <w:t xml:space="preserve"> </w:t>
      </w:r>
      <w:r>
        <w:t>listening</w:t>
      </w:r>
      <w:r>
        <w:rPr>
          <w:spacing w:val="-4"/>
        </w:rPr>
        <w:t xml:space="preserve"> </w:t>
      </w:r>
      <w:r>
        <w:t>systems, for</w:t>
      </w:r>
      <w:r>
        <w:rPr>
          <w:spacing w:val="-1"/>
        </w:rPr>
        <w:t xml:space="preserve"> </w:t>
      </w:r>
      <w:r>
        <w:t>the purposes</w:t>
      </w:r>
      <w:r>
        <w:rPr>
          <w:spacing w:val="-1"/>
        </w:rPr>
        <w:t xml:space="preserve"> </w:t>
      </w:r>
      <w:r>
        <w:t>of</w:t>
      </w:r>
      <w:r>
        <w:rPr>
          <w:spacing w:val="-1"/>
        </w:rPr>
        <w:t xml:space="preserve"> </w:t>
      </w:r>
      <w:r>
        <w:t>treating</w:t>
      </w:r>
      <w:r>
        <w:rPr>
          <w:spacing w:val="-1"/>
        </w:rPr>
        <w:t xml:space="preserve"> </w:t>
      </w:r>
      <w:r>
        <w:t>auditory processing</w:t>
      </w:r>
      <w:r>
        <w:rPr>
          <w:spacing w:val="-4"/>
        </w:rPr>
        <w:t xml:space="preserve"> </w:t>
      </w:r>
      <w:r>
        <w:t>disorders</w:t>
      </w:r>
      <w:r w:rsidR="00866C46">
        <w:t>,</w:t>
      </w:r>
      <w:r>
        <w:rPr>
          <w:spacing w:val="-1"/>
        </w:rPr>
        <w:t xml:space="preserve"> </w:t>
      </w:r>
      <w:r w:rsidR="00866C46">
        <w:t>is</w:t>
      </w:r>
      <w:r w:rsidR="00866C46">
        <w:rPr>
          <w:spacing w:val="-2"/>
        </w:rPr>
        <w:t xml:space="preserve"> </w:t>
      </w:r>
      <w:r>
        <w:t>not</w:t>
      </w:r>
      <w:r>
        <w:rPr>
          <w:spacing w:val="-1"/>
        </w:rPr>
        <w:t xml:space="preserve"> </w:t>
      </w:r>
      <w:r>
        <w:t>covered</w:t>
      </w:r>
      <w:r>
        <w:rPr>
          <w:spacing w:val="-2"/>
        </w:rPr>
        <w:t xml:space="preserve"> </w:t>
      </w:r>
      <w:r>
        <w:t>for children</w:t>
      </w:r>
      <w:r>
        <w:rPr>
          <w:spacing w:val="-2"/>
        </w:rPr>
        <w:t xml:space="preserve"> </w:t>
      </w:r>
      <w:r>
        <w:t>under</w:t>
      </w:r>
      <w:r>
        <w:rPr>
          <w:spacing w:val="-2"/>
        </w:rPr>
        <w:t xml:space="preserve"> seven</w:t>
      </w:r>
      <w:r w:rsidR="00765AB2">
        <w:t xml:space="preserve"> </w:t>
      </w:r>
      <w:r>
        <w:t>(7)</w:t>
      </w:r>
      <w:r>
        <w:rPr>
          <w:spacing w:val="-14"/>
        </w:rPr>
        <w:t xml:space="preserve"> </w:t>
      </w:r>
      <w:r>
        <w:t>years</w:t>
      </w:r>
      <w:r>
        <w:rPr>
          <w:spacing w:val="-14"/>
        </w:rPr>
        <w:t xml:space="preserve"> </w:t>
      </w:r>
      <w:r>
        <w:t>of</w:t>
      </w:r>
      <w:r>
        <w:rPr>
          <w:spacing w:val="-13"/>
        </w:rPr>
        <w:t xml:space="preserve"> </w:t>
      </w:r>
      <w:r>
        <w:t>age</w:t>
      </w:r>
      <w:r>
        <w:rPr>
          <w:spacing w:val="-15"/>
        </w:rPr>
        <w:t xml:space="preserve"> </w:t>
      </w:r>
      <w:r>
        <w:t>since</w:t>
      </w:r>
      <w:r>
        <w:rPr>
          <w:spacing w:val="-13"/>
        </w:rPr>
        <w:t xml:space="preserve"> </w:t>
      </w:r>
      <w:r>
        <w:t>there</w:t>
      </w:r>
      <w:r>
        <w:rPr>
          <w:spacing w:val="-13"/>
        </w:rPr>
        <w:t xml:space="preserve"> </w:t>
      </w:r>
      <w:r>
        <w:t>are</w:t>
      </w:r>
      <w:r>
        <w:rPr>
          <w:spacing w:val="-13"/>
        </w:rPr>
        <w:t xml:space="preserve"> </w:t>
      </w:r>
      <w:r w:rsidR="00765AB2">
        <w:t>minimal</w:t>
      </w:r>
      <w:r>
        <w:rPr>
          <w:spacing w:val="-15"/>
        </w:rPr>
        <w:t xml:space="preserve"> </w:t>
      </w:r>
      <w:r>
        <w:t>valid</w:t>
      </w:r>
      <w:r>
        <w:rPr>
          <w:spacing w:val="-15"/>
        </w:rPr>
        <w:t xml:space="preserve"> </w:t>
      </w:r>
      <w:r>
        <w:t>test</w:t>
      </w:r>
      <w:r>
        <w:rPr>
          <w:spacing w:val="-15"/>
        </w:rPr>
        <w:t xml:space="preserve"> </w:t>
      </w:r>
      <w:r>
        <w:t>materials</w:t>
      </w:r>
      <w:r>
        <w:rPr>
          <w:spacing w:val="-14"/>
        </w:rPr>
        <w:t xml:space="preserve"> </w:t>
      </w:r>
      <w:r>
        <w:t>for</w:t>
      </w:r>
      <w:r>
        <w:rPr>
          <w:spacing w:val="-13"/>
        </w:rPr>
        <w:t xml:space="preserve"> </w:t>
      </w:r>
      <w:r>
        <w:t>younger</w:t>
      </w:r>
      <w:r>
        <w:rPr>
          <w:spacing w:val="-13"/>
        </w:rPr>
        <w:t xml:space="preserve"> </w:t>
      </w:r>
      <w:r>
        <w:t>children.</w:t>
      </w:r>
      <w:r>
        <w:rPr>
          <w:spacing w:val="-15"/>
        </w:rPr>
        <w:t xml:space="preserve"> </w:t>
      </w:r>
      <w:r>
        <w:t>It</w:t>
      </w:r>
      <w:r>
        <w:rPr>
          <w:spacing w:val="-15"/>
        </w:rPr>
        <w:t xml:space="preserve"> </w:t>
      </w:r>
      <w:r>
        <w:t>is</w:t>
      </w:r>
      <w:r>
        <w:rPr>
          <w:spacing w:val="-14"/>
        </w:rPr>
        <w:t xml:space="preserve"> </w:t>
      </w:r>
      <w:r>
        <w:t>suggested instead that children under seven (7) years of age, suspected of auditory processing disorder, undergo a comprehensive receptive/expressive language evaluation. Hearing assistive wireless technology</w:t>
      </w:r>
      <w:r w:rsidR="00F045C3">
        <w:t>,</w:t>
      </w:r>
      <w:r>
        <w:t xml:space="preserve"> such as FM/Bluetooth personal listening systems</w:t>
      </w:r>
      <w:r w:rsidR="00F045C3">
        <w:t>,</w:t>
      </w:r>
      <w:r>
        <w:t xml:space="preserve"> must be prior authorized.</w:t>
      </w:r>
    </w:p>
    <w:p w14:paraId="3E2AC346" w14:textId="77777777" w:rsidR="00C00D59" w:rsidRPr="00F65881" w:rsidRDefault="00246AB1" w:rsidP="00246AB1">
      <w:pPr>
        <w:pStyle w:val="Heading3"/>
      </w:pPr>
      <w:bookmarkStart w:id="108" w:name="2.11_Exceptions_to_the_Basic_Limitations"/>
      <w:bookmarkStart w:id="109" w:name="_Toc208588702"/>
      <w:bookmarkStart w:id="110" w:name="_Toc223696239"/>
      <w:bookmarkEnd w:id="108"/>
      <w:r>
        <w:t>2.11</w:t>
      </w:r>
      <w:r>
        <w:tab/>
      </w:r>
      <w:r w:rsidR="00B3580A" w:rsidRPr="00F65881">
        <w:t>Exceptions</w:t>
      </w:r>
      <w:r w:rsidR="00B3580A" w:rsidRPr="00F65881">
        <w:rPr>
          <w:spacing w:val="-4"/>
        </w:rPr>
        <w:t xml:space="preserve"> </w:t>
      </w:r>
      <w:r w:rsidR="00B3580A" w:rsidRPr="00F65881">
        <w:t>to</w:t>
      </w:r>
      <w:r w:rsidR="00B3580A" w:rsidRPr="00F65881">
        <w:rPr>
          <w:spacing w:val="-6"/>
        </w:rPr>
        <w:t xml:space="preserve"> </w:t>
      </w:r>
      <w:r w:rsidR="00B3580A" w:rsidRPr="00F65881">
        <w:t>the</w:t>
      </w:r>
      <w:r w:rsidR="00B3580A" w:rsidRPr="00F65881">
        <w:rPr>
          <w:spacing w:val="-7"/>
        </w:rPr>
        <w:t xml:space="preserve"> </w:t>
      </w:r>
      <w:r w:rsidR="00B3580A" w:rsidRPr="00F65881">
        <w:t>Basic</w:t>
      </w:r>
      <w:r w:rsidR="00B3580A" w:rsidRPr="00F65881">
        <w:rPr>
          <w:spacing w:val="-2"/>
        </w:rPr>
        <w:t xml:space="preserve"> Limitations</w:t>
      </w:r>
      <w:bookmarkEnd w:id="109"/>
      <w:bookmarkEnd w:id="110"/>
    </w:p>
    <w:p w14:paraId="09922F9F" w14:textId="77777777" w:rsidR="00C00D59" w:rsidRDefault="00B3580A" w:rsidP="00A22F7F">
      <w:pPr>
        <w:pStyle w:val="BodyText"/>
      </w:pPr>
      <w:r>
        <w:t>Exceptions to</w:t>
      </w:r>
      <w:r>
        <w:rPr>
          <w:spacing w:val="-3"/>
        </w:rPr>
        <w:t xml:space="preserve"> </w:t>
      </w:r>
      <w:r>
        <w:t>the basic</w:t>
      </w:r>
      <w:r>
        <w:rPr>
          <w:spacing w:val="-3"/>
        </w:rPr>
        <w:t xml:space="preserve"> </w:t>
      </w:r>
      <w:r>
        <w:t>limitations</w:t>
      </w:r>
      <w:r>
        <w:rPr>
          <w:spacing w:val="-2"/>
        </w:rPr>
        <w:t xml:space="preserve"> </w:t>
      </w:r>
      <w:r w:rsidR="00B80629">
        <w:t>outlined</w:t>
      </w:r>
      <w:r>
        <w:rPr>
          <w:spacing w:val="-4"/>
        </w:rPr>
        <w:t xml:space="preserve"> </w:t>
      </w:r>
      <w:r>
        <w:t>earlier in this</w:t>
      </w:r>
      <w:r>
        <w:rPr>
          <w:spacing w:val="-2"/>
        </w:rPr>
        <w:t xml:space="preserve"> </w:t>
      </w:r>
      <w:r>
        <w:t>section</w:t>
      </w:r>
      <w:r>
        <w:rPr>
          <w:spacing w:val="-1"/>
        </w:rPr>
        <w:t xml:space="preserve"> </w:t>
      </w:r>
      <w:r>
        <w:t>may be prior</w:t>
      </w:r>
      <w:r>
        <w:rPr>
          <w:spacing w:val="-1"/>
        </w:rPr>
        <w:t xml:space="preserve"> </w:t>
      </w:r>
      <w:r>
        <w:t xml:space="preserve">authorized by the state audiology consultant. </w:t>
      </w:r>
      <w:r w:rsidR="00866C46">
        <w:t xml:space="preserve">A detailed </w:t>
      </w:r>
      <w:r>
        <w:t xml:space="preserve">justification must be provided </w:t>
      </w:r>
      <w:r w:rsidR="00765AB2">
        <w:t>to override</w:t>
      </w:r>
      <w:r>
        <w:t xml:space="preserve"> the limitations.</w:t>
      </w:r>
    </w:p>
    <w:p w14:paraId="48399C69" w14:textId="6112D904" w:rsidR="00C00D59" w:rsidRDefault="00B3580A" w:rsidP="00A22F7F">
      <w:pPr>
        <w:pStyle w:val="BodyText"/>
      </w:pPr>
      <w:r>
        <w:t>The items and services to be provided</w:t>
      </w:r>
      <w:r w:rsidR="00F045C3">
        <w:t>,</w:t>
      </w:r>
      <w:r>
        <w:t xml:space="preserve"> </w:t>
      </w:r>
      <w:r w:rsidR="00866C46">
        <w:t xml:space="preserve">as well as </w:t>
      </w:r>
      <w:r w:rsidR="00765AB2">
        <w:t>each charge</w:t>
      </w:r>
      <w:r w:rsidR="00F045C3">
        <w:t>,</w:t>
      </w:r>
      <w:r>
        <w:t xml:space="preserve"> must be listed in </w:t>
      </w:r>
      <w:r w:rsidR="00F045C3">
        <w:t>Service Information section</w:t>
      </w:r>
      <w:r>
        <w:t xml:space="preserve"> o</w:t>
      </w:r>
      <w:r w:rsidR="00F045C3">
        <w:t>f</w:t>
      </w:r>
      <w:r>
        <w:t xml:space="preserve"> the </w:t>
      </w:r>
      <w:hyperlink r:id="rId193" w:tooltip="Go to the Prior Authorization (PA) Request form website" w:history="1">
        <w:hyperlink r:id="rId194" w:history="1">
          <w:r w:rsidR="00C751E1" w:rsidRPr="005A65B6">
            <w:rPr>
              <w:rStyle w:val="Hyperlink"/>
            </w:rPr>
            <w:t>PA Request</w:t>
          </w:r>
        </w:hyperlink>
      </w:hyperlink>
      <w:r>
        <w:t>. The explanation for the exception to the basic limitation must be written in Field 2</w:t>
      </w:r>
      <w:r w:rsidR="00D91737">
        <w:t>5</w:t>
      </w:r>
      <w:r>
        <w:t xml:space="preserve"> on the </w:t>
      </w:r>
      <w:hyperlink r:id="rId195" w:tooltip="Go to the Prior Authorization (PA) Request form website" w:history="1">
        <w:hyperlink r:id="rId196" w:history="1">
          <w:r w:rsidR="00C751E1" w:rsidRPr="005A65B6">
            <w:rPr>
              <w:rStyle w:val="Hyperlink"/>
            </w:rPr>
            <w:t>PA Request</w:t>
          </w:r>
        </w:hyperlink>
      </w:hyperlink>
      <w:r>
        <w:t>.</w:t>
      </w:r>
    </w:p>
    <w:p w14:paraId="65324414" w14:textId="77777777" w:rsidR="00C00D59" w:rsidRDefault="00B3580A" w:rsidP="00A22F7F">
      <w:pPr>
        <w:pStyle w:val="BodyText"/>
      </w:pPr>
      <w:r>
        <w:t>If authorization is granted, the provider must bill the procedure codes that have been prior authorized, along with the procedure codes for the hearing evaluation, ear molds</w:t>
      </w:r>
      <w:r w:rsidR="00D571DF">
        <w:t>,</w:t>
      </w:r>
      <w:r>
        <w:t xml:space="preserve"> and ear mold impressions. The date of service</w:t>
      </w:r>
      <w:r>
        <w:rPr>
          <w:spacing w:val="-1"/>
        </w:rPr>
        <w:t xml:space="preserve"> </w:t>
      </w:r>
      <w:r>
        <w:t>entered on the</w:t>
      </w:r>
      <w:r>
        <w:rPr>
          <w:spacing w:val="-1"/>
        </w:rPr>
        <w:t xml:space="preserve"> </w:t>
      </w:r>
      <w:r>
        <w:t>claim for the hearing aid, dispensing</w:t>
      </w:r>
      <w:r>
        <w:rPr>
          <w:spacing w:val="-3"/>
        </w:rPr>
        <w:t xml:space="preserve"> </w:t>
      </w:r>
      <w:r>
        <w:t>fee, ear</w:t>
      </w:r>
      <w:r>
        <w:rPr>
          <w:spacing w:val="-1"/>
        </w:rPr>
        <w:t xml:space="preserve"> </w:t>
      </w:r>
      <w:r>
        <w:t>mold</w:t>
      </w:r>
      <w:r w:rsidR="00765AB2">
        <w:t>,</w:t>
      </w:r>
      <w:r>
        <w:t xml:space="preserve"> and ear impression must be the date the hearing aid is dispensed.</w:t>
      </w:r>
    </w:p>
    <w:p w14:paraId="546AAE99" w14:textId="14E34BC6" w:rsidR="00C00D59" w:rsidRDefault="00B3580A" w:rsidP="00A22F7F">
      <w:pPr>
        <w:pStyle w:val="BodyText"/>
      </w:pPr>
      <w:r>
        <w:t>A</w:t>
      </w:r>
      <w:r>
        <w:rPr>
          <w:spacing w:val="-3"/>
        </w:rPr>
        <w:t xml:space="preserve"> </w:t>
      </w:r>
      <w:hyperlink r:id="rId197" w:history="1">
        <w:r w:rsidR="00C751E1" w:rsidRPr="00C751E1">
          <w:rPr>
            <w:rStyle w:val="Hyperlink"/>
          </w:rPr>
          <w:t>PA</w:t>
        </w:r>
      </w:hyperlink>
      <w:r w:rsidR="00C751E1">
        <w:rPr>
          <w:b/>
          <w:bCs/>
          <w:u w:color="04427D"/>
        </w:rPr>
        <w:t xml:space="preserve"> </w:t>
      </w:r>
      <w:r>
        <w:t>must</w:t>
      </w:r>
      <w:r>
        <w:rPr>
          <w:spacing w:val="-3"/>
        </w:rPr>
        <w:t xml:space="preserve"> </w:t>
      </w:r>
      <w:r>
        <w:t>be</w:t>
      </w:r>
      <w:r>
        <w:rPr>
          <w:spacing w:val="-3"/>
        </w:rPr>
        <w:t xml:space="preserve"> </w:t>
      </w:r>
      <w:r>
        <w:t>requested</w:t>
      </w:r>
      <w:r>
        <w:rPr>
          <w:spacing w:val="-5"/>
        </w:rPr>
        <w:t xml:space="preserve"> </w:t>
      </w:r>
      <w:r>
        <w:t>for the</w:t>
      </w:r>
      <w:r>
        <w:rPr>
          <w:spacing w:val="-4"/>
        </w:rPr>
        <w:t xml:space="preserve"> </w:t>
      </w:r>
      <w:r>
        <w:t>following</w:t>
      </w:r>
      <w:r>
        <w:rPr>
          <w:spacing w:val="-5"/>
        </w:rPr>
        <w:t xml:space="preserve"> </w:t>
      </w:r>
      <w:r>
        <w:t>exceptions</w:t>
      </w:r>
      <w:r>
        <w:rPr>
          <w:spacing w:val="-1"/>
        </w:rPr>
        <w:t xml:space="preserve"> </w:t>
      </w:r>
      <w:r>
        <w:t>to</w:t>
      </w:r>
      <w:r>
        <w:rPr>
          <w:spacing w:val="-3"/>
        </w:rPr>
        <w:t xml:space="preserve"> </w:t>
      </w:r>
      <w:r>
        <w:t>the</w:t>
      </w:r>
      <w:r>
        <w:rPr>
          <w:spacing w:val="-1"/>
        </w:rPr>
        <w:t xml:space="preserve"> </w:t>
      </w:r>
      <w:r>
        <w:t>basic</w:t>
      </w:r>
      <w:r>
        <w:rPr>
          <w:spacing w:val="-2"/>
        </w:rPr>
        <w:t xml:space="preserve"> limitations.</w:t>
      </w:r>
      <w:r w:rsidR="00606149">
        <w:rPr>
          <w:spacing w:val="-2"/>
        </w:rPr>
        <w:t xml:space="preserve"> </w:t>
      </w:r>
    </w:p>
    <w:p w14:paraId="1BB8FCAD" w14:textId="12E95817" w:rsidR="00C00D59" w:rsidRPr="00F65881" w:rsidRDefault="00B3580A" w:rsidP="00246AB1">
      <w:pPr>
        <w:pStyle w:val="Heading4"/>
      </w:pPr>
      <w:bookmarkStart w:id="111" w:name="Second_Hearing_Aid_in_Four_(4)_Years:_Re"/>
      <w:bookmarkStart w:id="112" w:name="_Toc208588703"/>
      <w:bookmarkStart w:id="113" w:name="_Toc223696240"/>
      <w:bookmarkEnd w:id="111"/>
      <w:r w:rsidRPr="00F65881">
        <w:t>Second</w:t>
      </w:r>
      <w:r w:rsidRPr="00F65881">
        <w:rPr>
          <w:spacing w:val="-7"/>
        </w:rPr>
        <w:t xml:space="preserve"> </w:t>
      </w:r>
      <w:r w:rsidRPr="00F65881">
        <w:t>Hearing</w:t>
      </w:r>
      <w:r w:rsidRPr="00F65881">
        <w:rPr>
          <w:spacing w:val="-7"/>
        </w:rPr>
        <w:t xml:space="preserve"> </w:t>
      </w:r>
      <w:r w:rsidRPr="00F65881">
        <w:t>Aid</w:t>
      </w:r>
      <w:r w:rsidRPr="00F65881">
        <w:rPr>
          <w:spacing w:val="-7"/>
        </w:rPr>
        <w:t xml:space="preserve"> </w:t>
      </w:r>
      <w:r w:rsidRPr="00F65881">
        <w:t>in</w:t>
      </w:r>
      <w:r w:rsidRPr="00F65881">
        <w:rPr>
          <w:spacing w:val="-7"/>
        </w:rPr>
        <w:t xml:space="preserve"> </w:t>
      </w:r>
      <w:r w:rsidRPr="00F65881">
        <w:t>Four</w:t>
      </w:r>
      <w:r w:rsidRPr="00F65881">
        <w:rPr>
          <w:spacing w:val="-7"/>
        </w:rPr>
        <w:t xml:space="preserve"> </w:t>
      </w:r>
      <w:r w:rsidRPr="00F65881">
        <w:t>(4)</w:t>
      </w:r>
      <w:r w:rsidRPr="00F65881">
        <w:rPr>
          <w:spacing w:val="-6"/>
        </w:rPr>
        <w:t xml:space="preserve"> </w:t>
      </w:r>
      <w:r w:rsidRPr="00F65881">
        <w:t>Years:</w:t>
      </w:r>
      <w:r w:rsidR="006973E9">
        <w:t xml:space="preserve"> </w:t>
      </w:r>
      <w:r w:rsidRPr="00F65881">
        <w:rPr>
          <w:spacing w:val="-8"/>
        </w:rPr>
        <w:t xml:space="preserve"> </w:t>
      </w:r>
      <w:r w:rsidRPr="00F65881">
        <w:rPr>
          <w:spacing w:val="-2"/>
        </w:rPr>
        <w:t>Replacement</w:t>
      </w:r>
      <w:bookmarkEnd w:id="112"/>
      <w:bookmarkEnd w:id="113"/>
    </w:p>
    <w:p w14:paraId="22C22B34" w14:textId="3D0E771B" w:rsidR="00C00D59" w:rsidRDefault="00B3580A" w:rsidP="00A22F7F">
      <w:pPr>
        <w:pStyle w:val="BodyText"/>
      </w:pPr>
      <w:r>
        <w:t>For</w:t>
      </w:r>
      <w:r>
        <w:rPr>
          <w:spacing w:val="-9"/>
        </w:rPr>
        <w:t xml:space="preserve"> </w:t>
      </w:r>
      <w:r>
        <w:t>replacement</w:t>
      </w:r>
      <w:r>
        <w:rPr>
          <w:spacing w:val="-10"/>
        </w:rPr>
        <w:t xml:space="preserve"> </w:t>
      </w:r>
      <w:r>
        <w:t>of</w:t>
      </w:r>
      <w:r>
        <w:rPr>
          <w:spacing w:val="-11"/>
        </w:rPr>
        <w:t xml:space="preserve"> </w:t>
      </w:r>
      <w:r>
        <w:t>a</w:t>
      </w:r>
      <w:r>
        <w:rPr>
          <w:spacing w:val="-10"/>
        </w:rPr>
        <w:t xml:space="preserve"> </w:t>
      </w:r>
      <w:r>
        <w:t>hearing</w:t>
      </w:r>
      <w:r>
        <w:rPr>
          <w:spacing w:val="-10"/>
        </w:rPr>
        <w:t xml:space="preserve"> </w:t>
      </w:r>
      <w:r>
        <w:t>aid</w:t>
      </w:r>
      <w:r>
        <w:rPr>
          <w:spacing w:val="-10"/>
        </w:rPr>
        <w:t xml:space="preserve"> </w:t>
      </w:r>
      <w:r>
        <w:t>within</w:t>
      </w:r>
      <w:r>
        <w:rPr>
          <w:spacing w:val="-11"/>
        </w:rPr>
        <w:t xml:space="preserve"> </w:t>
      </w:r>
      <w:r>
        <w:t>four</w:t>
      </w:r>
      <w:r>
        <w:rPr>
          <w:spacing w:val="-11"/>
        </w:rPr>
        <w:t xml:space="preserve"> </w:t>
      </w:r>
      <w:r>
        <w:t>(4)</w:t>
      </w:r>
      <w:r>
        <w:rPr>
          <w:spacing w:val="-11"/>
        </w:rPr>
        <w:t xml:space="preserve"> </w:t>
      </w:r>
      <w:r>
        <w:t>years</w:t>
      </w:r>
      <w:r>
        <w:rPr>
          <w:spacing w:val="-12"/>
        </w:rPr>
        <w:t xml:space="preserve"> </w:t>
      </w:r>
      <w:r>
        <w:t>of</w:t>
      </w:r>
      <w:r>
        <w:rPr>
          <w:spacing w:val="-8"/>
        </w:rPr>
        <w:t xml:space="preserve"> </w:t>
      </w:r>
      <w:r>
        <w:t>its</w:t>
      </w:r>
      <w:r>
        <w:rPr>
          <w:spacing w:val="-9"/>
        </w:rPr>
        <w:t xml:space="preserve"> </w:t>
      </w:r>
      <w:r>
        <w:t>purchase,</w:t>
      </w:r>
      <w:r>
        <w:rPr>
          <w:spacing w:val="-10"/>
        </w:rPr>
        <w:t xml:space="preserve"> </w:t>
      </w:r>
      <w:r>
        <w:t>the</w:t>
      </w:r>
      <w:r>
        <w:rPr>
          <w:spacing w:val="-9"/>
        </w:rPr>
        <w:t xml:space="preserve"> </w:t>
      </w:r>
      <w:r>
        <w:t>provider</w:t>
      </w:r>
      <w:r>
        <w:rPr>
          <w:spacing w:val="-11"/>
        </w:rPr>
        <w:t xml:space="preserve"> </w:t>
      </w:r>
      <w:r>
        <w:t>must</w:t>
      </w:r>
      <w:r>
        <w:rPr>
          <w:spacing w:val="-12"/>
        </w:rPr>
        <w:t xml:space="preserve"> </w:t>
      </w:r>
      <w:r>
        <w:t>request</w:t>
      </w:r>
      <w:r>
        <w:rPr>
          <w:spacing w:val="-13"/>
        </w:rPr>
        <w:t xml:space="preserve"> </w:t>
      </w:r>
      <w:hyperlink r:id="rId198" w:tooltip="Go to the Prior Authorization (PA) Request form website" w:history="1">
        <w:r w:rsidR="00E81EAD" w:rsidRPr="00242B5F">
          <w:rPr>
            <w:rStyle w:val="Hyperlink"/>
          </w:rPr>
          <w:t>PA</w:t>
        </w:r>
      </w:hyperlink>
      <w:r>
        <w:t xml:space="preserve">. </w:t>
      </w:r>
      <w:r w:rsidR="00575AA0">
        <w:t>Field 25 of t</w:t>
      </w:r>
      <w:r>
        <w:t xml:space="preserve">he </w:t>
      </w:r>
      <w:hyperlink r:id="rId199" w:tooltip="Go to the Prior Authorization (PA) Request form website" w:history="1">
        <w:hyperlink r:id="rId200" w:history="1">
          <w:r w:rsidR="00C751E1" w:rsidRPr="005A65B6">
            <w:rPr>
              <w:rStyle w:val="Hyperlink"/>
            </w:rPr>
            <w:t>PA Request</w:t>
          </w:r>
        </w:hyperlink>
      </w:hyperlink>
      <w:r w:rsidR="00765AB2">
        <w:t xml:space="preserve"> m</w:t>
      </w:r>
      <w:r>
        <w:t>ust contain</w:t>
      </w:r>
      <w:r w:rsidR="00765AB2">
        <w:t xml:space="preserve"> </w:t>
      </w:r>
      <w:r>
        <w:t xml:space="preserve">the date the original hearing aid was purchased and detailed information </w:t>
      </w:r>
      <w:r w:rsidR="00765AB2">
        <w:t xml:space="preserve">about </w:t>
      </w:r>
      <w:r>
        <w:t xml:space="preserve">the </w:t>
      </w:r>
      <w:r w:rsidRPr="0006272E">
        <w:t>circumstances</w:t>
      </w:r>
      <w:r>
        <w:t xml:space="preserve"> under which it was lost, destroyed</w:t>
      </w:r>
      <w:r w:rsidR="00765AB2">
        <w:t>,</w:t>
      </w:r>
      <w:r>
        <w:t xml:space="preserve"> or ceased to function effectively. The information </w:t>
      </w:r>
      <w:r w:rsidR="00765AB2">
        <w:t>must clarify</w:t>
      </w:r>
      <w:r>
        <w:t xml:space="preserve"> why the original hearing aid cannot be repaired. If authorization is granted, a medical ear examination and audiometric testing must</w:t>
      </w:r>
      <w:r>
        <w:rPr>
          <w:spacing w:val="-18"/>
        </w:rPr>
        <w:t xml:space="preserve"> </w:t>
      </w:r>
      <w:r>
        <w:t>be</w:t>
      </w:r>
      <w:r>
        <w:rPr>
          <w:spacing w:val="-17"/>
        </w:rPr>
        <w:t xml:space="preserve"> </w:t>
      </w:r>
      <w:r>
        <w:t>performed</w:t>
      </w:r>
      <w:r>
        <w:rPr>
          <w:spacing w:val="-17"/>
        </w:rPr>
        <w:t xml:space="preserve"> </w:t>
      </w:r>
      <w:r>
        <w:t>if</w:t>
      </w:r>
      <w:r>
        <w:rPr>
          <w:spacing w:val="-16"/>
        </w:rPr>
        <w:t xml:space="preserve"> </w:t>
      </w:r>
      <w:r>
        <w:t>none</w:t>
      </w:r>
      <w:r>
        <w:rPr>
          <w:spacing w:val="-18"/>
        </w:rPr>
        <w:t xml:space="preserve"> </w:t>
      </w:r>
      <w:r w:rsidR="00866C46">
        <w:t>have</w:t>
      </w:r>
      <w:r w:rsidR="00866C46">
        <w:rPr>
          <w:spacing w:val="-16"/>
        </w:rPr>
        <w:t xml:space="preserve"> </w:t>
      </w:r>
      <w:r>
        <w:t>been</w:t>
      </w:r>
      <w:r>
        <w:rPr>
          <w:spacing w:val="-16"/>
        </w:rPr>
        <w:t xml:space="preserve"> </w:t>
      </w:r>
      <w:r>
        <w:t>done</w:t>
      </w:r>
      <w:r>
        <w:rPr>
          <w:spacing w:val="-18"/>
        </w:rPr>
        <w:t xml:space="preserve"> </w:t>
      </w:r>
      <w:r>
        <w:t>within</w:t>
      </w:r>
      <w:r>
        <w:rPr>
          <w:spacing w:val="-16"/>
        </w:rPr>
        <w:t xml:space="preserve"> </w:t>
      </w:r>
      <w:r>
        <w:t>the</w:t>
      </w:r>
      <w:r>
        <w:rPr>
          <w:spacing w:val="-16"/>
        </w:rPr>
        <w:t xml:space="preserve"> </w:t>
      </w:r>
      <w:r>
        <w:t>previous</w:t>
      </w:r>
      <w:r>
        <w:rPr>
          <w:spacing w:val="-16"/>
        </w:rPr>
        <w:t xml:space="preserve"> </w:t>
      </w:r>
      <w:r>
        <w:t>six</w:t>
      </w:r>
      <w:r>
        <w:rPr>
          <w:spacing w:val="-16"/>
        </w:rPr>
        <w:t xml:space="preserve"> </w:t>
      </w:r>
      <w:r>
        <w:t>(6)</w:t>
      </w:r>
      <w:r>
        <w:rPr>
          <w:spacing w:val="-18"/>
        </w:rPr>
        <w:t xml:space="preserve"> </w:t>
      </w:r>
      <w:r>
        <w:t>months.</w:t>
      </w:r>
      <w:r>
        <w:rPr>
          <w:spacing w:val="-18"/>
        </w:rPr>
        <w:t xml:space="preserve"> </w:t>
      </w:r>
      <w:r>
        <w:t>Replacement</w:t>
      </w:r>
      <w:r>
        <w:rPr>
          <w:spacing w:val="-18"/>
        </w:rPr>
        <w:t xml:space="preserve"> </w:t>
      </w:r>
      <w:r>
        <w:t>resulting from participant abuse</w:t>
      </w:r>
      <w:r>
        <w:rPr>
          <w:spacing w:val="-1"/>
        </w:rPr>
        <w:t xml:space="preserve"> </w:t>
      </w:r>
      <w:r>
        <w:t xml:space="preserve">or neglect is not covered. When requesting </w:t>
      </w:r>
      <w:hyperlink r:id="rId201" w:tooltip="Go to the Prior Authorization (PA) Request form website" w:history="1">
        <w:r w:rsidR="00E81EAD" w:rsidRPr="00242B5F">
          <w:rPr>
            <w:rStyle w:val="Hyperlink"/>
          </w:rPr>
          <w:t>PA</w:t>
        </w:r>
      </w:hyperlink>
      <w:r>
        <w:t>,</w:t>
      </w:r>
      <w:r>
        <w:rPr>
          <w:spacing w:val="-2"/>
        </w:rPr>
        <w:t xml:space="preserve"> </w:t>
      </w:r>
      <w:r>
        <w:t xml:space="preserve">use the appropriate hearing aid procedure code and dispensing fee procedure code found in </w:t>
      </w:r>
      <w:hyperlink w:anchor="_Section_5:_Procedure" w:history="1">
        <w:hyperlink w:anchor="5.1_Procedure_Codes" w:tooltip="Go to Section 5 of this document" w:history="1">
          <w:hyperlink w:anchor="5.1_Procedure_Codes" w:history="1">
            <w:r w:rsidR="00C751E1" w:rsidRPr="004937F4">
              <w:rPr>
                <w:rStyle w:val="Hyperlink"/>
              </w:rPr>
              <w:t>Section 5</w:t>
            </w:r>
          </w:hyperlink>
        </w:hyperlink>
      </w:hyperlink>
      <w:r w:rsidRPr="00246AB1">
        <w:t xml:space="preserve"> </w:t>
      </w:r>
      <w:r>
        <w:t>of this manual.</w:t>
      </w:r>
    </w:p>
    <w:p w14:paraId="0E001FC4" w14:textId="77777777" w:rsidR="00C00D59" w:rsidRPr="00F65881" w:rsidRDefault="00B3580A" w:rsidP="00246AB1">
      <w:pPr>
        <w:pStyle w:val="Heading4"/>
      </w:pPr>
      <w:bookmarkStart w:id="114" w:name="Second_Hearing_Aid_in_Four_(4)_Years:__B"/>
      <w:bookmarkStart w:id="115" w:name="_Toc208588704"/>
      <w:bookmarkStart w:id="116" w:name="_Toc223696241"/>
      <w:bookmarkEnd w:id="114"/>
      <w:r w:rsidRPr="00F65881">
        <w:t>Second</w:t>
      </w:r>
      <w:r w:rsidRPr="00F65881">
        <w:rPr>
          <w:spacing w:val="-7"/>
        </w:rPr>
        <w:t xml:space="preserve"> </w:t>
      </w:r>
      <w:r w:rsidRPr="00F65881">
        <w:t>Hearing</w:t>
      </w:r>
      <w:r w:rsidRPr="00F65881">
        <w:rPr>
          <w:spacing w:val="-7"/>
        </w:rPr>
        <w:t xml:space="preserve"> </w:t>
      </w:r>
      <w:r w:rsidRPr="00F65881">
        <w:t>Aid</w:t>
      </w:r>
      <w:r w:rsidRPr="00F65881">
        <w:rPr>
          <w:spacing w:val="-7"/>
        </w:rPr>
        <w:t xml:space="preserve"> </w:t>
      </w:r>
      <w:r w:rsidRPr="00F65881">
        <w:t>in</w:t>
      </w:r>
      <w:r w:rsidRPr="00F65881">
        <w:rPr>
          <w:spacing w:val="-7"/>
        </w:rPr>
        <w:t xml:space="preserve"> </w:t>
      </w:r>
      <w:r w:rsidRPr="00F65881">
        <w:t>Four</w:t>
      </w:r>
      <w:r w:rsidRPr="00F65881">
        <w:rPr>
          <w:spacing w:val="-7"/>
        </w:rPr>
        <w:t xml:space="preserve"> </w:t>
      </w:r>
      <w:r w:rsidRPr="00F65881">
        <w:t>(4)</w:t>
      </w:r>
      <w:r w:rsidRPr="00F65881">
        <w:rPr>
          <w:spacing w:val="-6"/>
        </w:rPr>
        <w:t xml:space="preserve"> </w:t>
      </w:r>
      <w:r w:rsidRPr="00F65881">
        <w:t>Years:</w:t>
      </w:r>
      <w:r w:rsidR="00C50A62">
        <w:t xml:space="preserve"> </w:t>
      </w:r>
      <w:r w:rsidRPr="00F65881">
        <w:rPr>
          <w:spacing w:val="62"/>
        </w:rPr>
        <w:t xml:space="preserve"> </w:t>
      </w:r>
      <w:r w:rsidRPr="00F65881">
        <w:t>Binaural</w:t>
      </w:r>
      <w:r w:rsidRPr="00F65881">
        <w:rPr>
          <w:spacing w:val="-6"/>
        </w:rPr>
        <w:t xml:space="preserve"> </w:t>
      </w:r>
      <w:r w:rsidRPr="00F65881">
        <w:rPr>
          <w:spacing w:val="-2"/>
        </w:rPr>
        <w:t>Fitting</w:t>
      </w:r>
      <w:bookmarkEnd w:id="115"/>
      <w:bookmarkEnd w:id="116"/>
    </w:p>
    <w:p w14:paraId="35CF6CAF" w14:textId="762A63A6" w:rsidR="00C00D59" w:rsidRDefault="00B3580A" w:rsidP="00A22F7F">
      <w:pPr>
        <w:pStyle w:val="BodyText"/>
      </w:pPr>
      <w:r>
        <w:t>Any</w:t>
      </w:r>
      <w:r>
        <w:rPr>
          <w:spacing w:val="-12"/>
        </w:rPr>
        <w:t xml:space="preserve"> </w:t>
      </w:r>
      <w:r>
        <w:t>hearing</w:t>
      </w:r>
      <w:r>
        <w:rPr>
          <w:spacing w:val="-11"/>
        </w:rPr>
        <w:t xml:space="preserve"> </w:t>
      </w:r>
      <w:r>
        <w:t>aid</w:t>
      </w:r>
      <w:r>
        <w:rPr>
          <w:spacing w:val="-11"/>
        </w:rPr>
        <w:t xml:space="preserve"> </w:t>
      </w:r>
      <w:r>
        <w:t>for</w:t>
      </w:r>
      <w:r>
        <w:rPr>
          <w:spacing w:val="-10"/>
        </w:rPr>
        <w:t xml:space="preserve"> </w:t>
      </w:r>
      <w:r>
        <w:t>the</w:t>
      </w:r>
      <w:r>
        <w:rPr>
          <w:spacing w:val="-9"/>
        </w:rPr>
        <w:t xml:space="preserve"> </w:t>
      </w:r>
      <w:r>
        <w:t>purpose</w:t>
      </w:r>
      <w:r>
        <w:rPr>
          <w:spacing w:val="-9"/>
        </w:rPr>
        <w:t xml:space="preserve"> </w:t>
      </w:r>
      <w:r>
        <w:t>of</w:t>
      </w:r>
      <w:r>
        <w:rPr>
          <w:spacing w:val="-10"/>
        </w:rPr>
        <w:t xml:space="preserve"> </w:t>
      </w:r>
      <w:r>
        <w:t>binaural</w:t>
      </w:r>
      <w:r>
        <w:rPr>
          <w:spacing w:val="-10"/>
        </w:rPr>
        <w:t xml:space="preserve"> </w:t>
      </w:r>
      <w:r>
        <w:t>amplification</w:t>
      </w:r>
      <w:r>
        <w:rPr>
          <w:spacing w:val="-9"/>
        </w:rPr>
        <w:t xml:space="preserve"> </w:t>
      </w:r>
      <w:r>
        <w:t>must</w:t>
      </w:r>
      <w:r>
        <w:rPr>
          <w:spacing w:val="-11"/>
        </w:rPr>
        <w:t xml:space="preserve"> </w:t>
      </w:r>
      <w:r>
        <w:t>be</w:t>
      </w:r>
      <w:r>
        <w:rPr>
          <w:spacing w:val="-9"/>
        </w:rPr>
        <w:t xml:space="preserve"> </w:t>
      </w:r>
      <w:r>
        <w:t>prescribed</w:t>
      </w:r>
      <w:r>
        <w:rPr>
          <w:spacing w:val="-11"/>
        </w:rPr>
        <w:t xml:space="preserve"> </w:t>
      </w:r>
      <w:r>
        <w:t>by</w:t>
      </w:r>
      <w:r>
        <w:rPr>
          <w:spacing w:val="-10"/>
        </w:rPr>
        <w:t xml:space="preserve"> </w:t>
      </w:r>
      <w:r>
        <w:t>an</w:t>
      </w:r>
      <w:r>
        <w:rPr>
          <w:spacing w:val="-9"/>
        </w:rPr>
        <w:t xml:space="preserve"> </w:t>
      </w:r>
      <w:r>
        <w:t>Otolaryngologist, Otologist</w:t>
      </w:r>
      <w:r w:rsidR="00765AB2">
        <w:t>,</w:t>
      </w:r>
      <w:r>
        <w:rPr>
          <w:spacing w:val="-5"/>
        </w:rPr>
        <w:t xml:space="preserve"> </w:t>
      </w:r>
      <w:r>
        <w:t>or</w:t>
      </w:r>
      <w:r>
        <w:rPr>
          <w:spacing w:val="-4"/>
        </w:rPr>
        <w:t xml:space="preserve"> </w:t>
      </w:r>
      <w:r>
        <w:t>Otorhinolaryngologist;</w:t>
      </w:r>
      <w:r>
        <w:rPr>
          <w:spacing w:val="-5"/>
        </w:rPr>
        <w:t xml:space="preserve"> </w:t>
      </w:r>
      <w:r>
        <w:t>however,</w:t>
      </w:r>
      <w:r>
        <w:rPr>
          <w:spacing w:val="-5"/>
        </w:rPr>
        <w:t xml:space="preserve"> </w:t>
      </w:r>
      <w:r>
        <w:t>backup</w:t>
      </w:r>
      <w:r>
        <w:rPr>
          <w:spacing w:val="-5"/>
        </w:rPr>
        <w:t xml:space="preserve"> </w:t>
      </w:r>
      <w:r>
        <w:t>or</w:t>
      </w:r>
      <w:r>
        <w:rPr>
          <w:spacing w:val="-4"/>
        </w:rPr>
        <w:t xml:space="preserve"> </w:t>
      </w:r>
      <w:r>
        <w:t>spare</w:t>
      </w:r>
      <w:r>
        <w:rPr>
          <w:spacing w:val="-4"/>
        </w:rPr>
        <w:t xml:space="preserve"> </w:t>
      </w:r>
      <w:r>
        <w:t>hearing</w:t>
      </w:r>
      <w:r>
        <w:rPr>
          <w:spacing w:val="-5"/>
        </w:rPr>
        <w:t xml:space="preserve"> </w:t>
      </w:r>
      <w:r>
        <w:t>aids</w:t>
      </w:r>
      <w:r>
        <w:rPr>
          <w:spacing w:val="-4"/>
        </w:rPr>
        <w:t xml:space="preserve"> </w:t>
      </w:r>
      <w:r>
        <w:t>are</w:t>
      </w:r>
      <w:r>
        <w:rPr>
          <w:spacing w:val="-4"/>
        </w:rPr>
        <w:t xml:space="preserve"> </w:t>
      </w:r>
      <w:r>
        <w:t>no</w:t>
      </w:r>
      <w:r w:rsidR="00D571DF">
        <w:t xml:space="preserve">t </w:t>
      </w:r>
      <w:r>
        <w:t>covered.</w:t>
      </w:r>
      <w:r>
        <w:rPr>
          <w:spacing w:val="-5"/>
        </w:rPr>
        <w:t xml:space="preserve"> </w:t>
      </w:r>
      <w:r>
        <w:t>It</w:t>
      </w:r>
      <w:r>
        <w:rPr>
          <w:spacing w:val="-5"/>
        </w:rPr>
        <w:t xml:space="preserve"> </w:t>
      </w:r>
      <w:r>
        <w:t>is</w:t>
      </w:r>
      <w:r>
        <w:rPr>
          <w:spacing w:val="-7"/>
        </w:rPr>
        <w:t xml:space="preserve"> </w:t>
      </w:r>
      <w:r>
        <w:t xml:space="preserve">not the intent of </w:t>
      </w:r>
      <w:r w:rsidR="00D571DF">
        <w:t>MHD</w:t>
      </w:r>
      <w:r>
        <w:t xml:space="preserve"> to routinely pay for two (2) hearing aids for eligible participants. </w:t>
      </w:r>
      <w:r w:rsidRPr="008D2683">
        <w:t>MHD pays for a second hearing aid only when special justification is documented for binaural aids, such as</w:t>
      </w:r>
      <w:r w:rsidRPr="009A4207">
        <w:t xml:space="preserve"> </w:t>
      </w:r>
      <w:r w:rsidR="00765AB2" w:rsidRPr="009A4207">
        <w:t>for educational purposes and language learning</w:t>
      </w:r>
      <w:r w:rsidRPr="008D2683">
        <w:t xml:space="preserve"> for</w:t>
      </w:r>
      <w:r w:rsidRPr="009A4207">
        <w:t xml:space="preserve"> </w:t>
      </w:r>
      <w:r w:rsidR="00E35C7E">
        <w:t>participants under age 21</w:t>
      </w:r>
      <w:r w:rsidRPr="009A4207">
        <w:t xml:space="preserve"> </w:t>
      </w:r>
      <w:r w:rsidRPr="008D2683">
        <w:t>and</w:t>
      </w:r>
      <w:r w:rsidR="00D571DF">
        <w:t xml:space="preserve"> </w:t>
      </w:r>
      <w:r w:rsidRPr="008D2683">
        <w:t>legally</w:t>
      </w:r>
      <w:r w:rsidRPr="009A4207">
        <w:t xml:space="preserve"> </w:t>
      </w:r>
      <w:r w:rsidRPr="008D2683">
        <w:t>blind</w:t>
      </w:r>
      <w:r w:rsidR="002C63E3">
        <w:t xml:space="preserve"> individuals</w:t>
      </w:r>
      <w:r w:rsidRPr="008D2683">
        <w:t>.</w:t>
      </w:r>
      <w:r w:rsidRPr="009A4207">
        <w:t xml:space="preserve"> </w:t>
      </w:r>
      <w:r>
        <w:t>Any</w:t>
      </w:r>
      <w:r>
        <w:rPr>
          <w:spacing w:val="-18"/>
        </w:rPr>
        <w:t xml:space="preserve"> </w:t>
      </w:r>
      <w:r>
        <w:t>hearing</w:t>
      </w:r>
      <w:r>
        <w:rPr>
          <w:spacing w:val="-18"/>
        </w:rPr>
        <w:t xml:space="preserve"> </w:t>
      </w:r>
      <w:r>
        <w:t>aid</w:t>
      </w:r>
      <w:r>
        <w:rPr>
          <w:spacing w:val="-18"/>
        </w:rPr>
        <w:t xml:space="preserve"> </w:t>
      </w:r>
      <w:r>
        <w:t>for</w:t>
      </w:r>
      <w:r>
        <w:rPr>
          <w:spacing w:val="-18"/>
        </w:rPr>
        <w:t xml:space="preserve"> </w:t>
      </w:r>
      <w:r>
        <w:t>the</w:t>
      </w:r>
      <w:r>
        <w:rPr>
          <w:spacing w:val="-18"/>
        </w:rPr>
        <w:t xml:space="preserve"> </w:t>
      </w:r>
      <w:r>
        <w:t>purpose</w:t>
      </w:r>
      <w:r>
        <w:rPr>
          <w:spacing w:val="-18"/>
        </w:rPr>
        <w:t xml:space="preserve"> </w:t>
      </w:r>
      <w:r>
        <w:t>of</w:t>
      </w:r>
      <w:r>
        <w:rPr>
          <w:spacing w:val="-18"/>
        </w:rPr>
        <w:t xml:space="preserve"> </w:t>
      </w:r>
      <w:r>
        <w:t>binaural</w:t>
      </w:r>
      <w:r>
        <w:rPr>
          <w:spacing w:val="-18"/>
        </w:rPr>
        <w:t xml:space="preserve"> </w:t>
      </w:r>
      <w:r>
        <w:t>amplification</w:t>
      </w:r>
      <w:r>
        <w:rPr>
          <w:spacing w:val="-18"/>
        </w:rPr>
        <w:t xml:space="preserve"> </w:t>
      </w:r>
      <w:r>
        <w:t>for</w:t>
      </w:r>
      <w:r>
        <w:rPr>
          <w:spacing w:val="-18"/>
        </w:rPr>
        <w:t xml:space="preserve"> </w:t>
      </w:r>
      <w:r>
        <w:t xml:space="preserve">participants </w:t>
      </w:r>
      <w:proofErr w:type="gramStart"/>
      <w:r w:rsidR="002C63E3">
        <w:t>age</w:t>
      </w:r>
      <w:proofErr w:type="gramEnd"/>
      <w:r w:rsidR="002C63E3">
        <w:t xml:space="preserve"> </w:t>
      </w:r>
      <w:r>
        <w:t>21</w:t>
      </w:r>
      <w:r>
        <w:rPr>
          <w:spacing w:val="-11"/>
        </w:rPr>
        <w:t xml:space="preserve"> </w:t>
      </w:r>
      <w:r>
        <w:t>and</w:t>
      </w:r>
      <w:r>
        <w:rPr>
          <w:spacing w:val="-10"/>
        </w:rPr>
        <w:t xml:space="preserve"> </w:t>
      </w:r>
      <w:r>
        <w:t>older</w:t>
      </w:r>
      <w:r>
        <w:rPr>
          <w:spacing w:val="-8"/>
        </w:rPr>
        <w:t xml:space="preserve"> </w:t>
      </w:r>
      <w:r>
        <w:t>is</w:t>
      </w:r>
      <w:r>
        <w:rPr>
          <w:spacing w:val="-9"/>
        </w:rPr>
        <w:t xml:space="preserve"> </w:t>
      </w:r>
      <w:r>
        <w:t>a</w:t>
      </w:r>
      <w:r>
        <w:rPr>
          <w:spacing w:val="-11"/>
        </w:rPr>
        <w:t xml:space="preserve"> </w:t>
      </w:r>
      <w:r>
        <w:t>covered</w:t>
      </w:r>
      <w:r>
        <w:rPr>
          <w:spacing w:val="-12"/>
        </w:rPr>
        <w:t xml:space="preserve"> </w:t>
      </w:r>
      <w:r>
        <w:t>service</w:t>
      </w:r>
      <w:r>
        <w:rPr>
          <w:spacing w:val="-8"/>
        </w:rPr>
        <w:t xml:space="preserve"> </w:t>
      </w:r>
      <w:r>
        <w:t>only</w:t>
      </w:r>
      <w:r>
        <w:rPr>
          <w:spacing w:val="-9"/>
        </w:rPr>
        <w:t xml:space="preserve"> </w:t>
      </w:r>
      <w:r>
        <w:t>in</w:t>
      </w:r>
      <w:r>
        <w:rPr>
          <w:spacing w:val="-8"/>
        </w:rPr>
        <w:t xml:space="preserve"> </w:t>
      </w:r>
      <w:r>
        <w:t>cases</w:t>
      </w:r>
      <w:r>
        <w:rPr>
          <w:spacing w:val="-9"/>
        </w:rPr>
        <w:t xml:space="preserve"> </w:t>
      </w:r>
      <w:r>
        <w:t>of</w:t>
      </w:r>
      <w:r>
        <w:rPr>
          <w:spacing w:val="-9"/>
        </w:rPr>
        <w:t xml:space="preserve"> </w:t>
      </w:r>
      <w:r>
        <w:t>blindness.</w:t>
      </w:r>
      <w:r>
        <w:rPr>
          <w:spacing w:val="-10"/>
        </w:rPr>
        <w:t xml:space="preserve"> </w:t>
      </w:r>
      <w:r>
        <w:t>Physicians</w:t>
      </w:r>
      <w:r>
        <w:rPr>
          <w:spacing w:val="-9"/>
        </w:rPr>
        <w:t xml:space="preserve"> </w:t>
      </w:r>
      <w:r>
        <w:t>must</w:t>
      </w:r>
      <w:r>
        <w:rPr>
          <w:spacing w:val="-10"/>
        </w:rPr>
        <w:t xml:space="preserve"> </w:t>
      </w:r>
      <w:r>
        <w:t>enter</w:t>
      </w:r>
      <w:r>
        <w:rPr>
          <w:spacing w:val="-11"/>
        </w:rPr>
        <w:t xml:space="preserve"> </w:t>
      </w:r>
      <w:r>
        <w:t>their specialty,</w:t>
      </w:r>
      <w:r>
        <w:rPr>
          <w:spacing w:val="-10"/>
        </w:rPr>
        <w:t xml:space="preserve"> </w:t>
      </w:r>
      <w:r>
        <w:t>the</w:t>
      </w:r>
      <w:r>
        <w:rPr>
          <w:spacing w:val="-8"/>
        </w:rPr>
        <w:t xml:space="preserve"> </w:t>
      </w:r>
      <w:r>
        <w:t>prescription</w:t>
      </w:r>
      <w:r w:rsidR="00765AB2">
        <w:t>,</w:t>
      </w:r>
      <w:r>
        <w:rPr>
          <w:spacing w:val="-8"/>
        </w:rPr>
        <w:t xml:space="preserve"> </w:t>
      </w:r>
      <w:r>
        <w:t>and</w:t>
      </w:r>
      <w:r>
        <w:rPr>
          <w:spacing w:val="-10"/>
        </w:rPr>
        <w:t xml:space="preserve"> </w:t>
      </w:r>
      <w:r>
        <w:t>a</w:t>
      </w:r>
      <w:r>
        <w:rPr>
          <w:spacing w:val="-10"/>
        </w:rPr>
        <w:t xml:space="preserve"> </w:t>
      </w:r>
      <w:r>
        <w:t>detailed</w:t>
      </w:r>
      <w:r>
        <w:rPr>
          <w:spacing w:val="-10"/>
        </w:rPr>
        <w:t xml:space="preserve"> </w:t>
      </w:r>
      <w:r>
        <w:t>description</w:t>
      </w:r>
      <w:r>
        <w:rPr>
          <w:spacing w:val="-8"/>
        </w:rPr>
        <w:t xml:space="preserve"> </w:t>
      </w:r>
      <w:r>
        <w:t>of</w:t>
      </w:r>
      <w:r>
        <w:rPr>
          <w:spacing w:val="-9"/>
        </w:rPr>
        <w:t xml:space="preserve"> </w:t>
      </w:r>
      <w:r>
        <w:t>the</w:t>
      </w:r>
      <w:r>
        <w:rPr>
          <w:spacing w:val="-11"/>
        </w:rPr>
        <w:t xml:space="preserve"> </w:t>
      </w:r>
      <w:r>
        <w:t>medical</w:t>
      </w:r>
      <w:r>
        <w:rPr>
          <w:spacing w:val="-9"/>
        </w:rPr>
        <w:t xml:space="preserve"> </w:t>
      </w:r>
      <w:r>
        <w:t>necessity</w:t>
      </w:r>
      <w:r>
        <w:rPr>
          <w:spacing w:val="-9"/>
        </w:rPr>
        <w:t xml:space="preserve"> </w:t>
      </w:r>
      <w:r>
        <w:t>for</w:t>
      </w:r>
      <w:r>
        <w:rPr>
          <w:spacing w:val="-9"/>
        </w:rPr>
        <w:t xml:space="preserve"> </w:t>
      </w:r>
      <w:r>
        <w:t>fitting</w:t>
      </w:r>
      <w:r>
        <w:rPr>
          <w:spacing w:val="-10"/>
        </w:rPr>
        <w:t xml:space="preserve"> </w:t>
      </w:r>
      <w:r>
        <w:t>binaural</w:t>
      </w:r>
      <w:r>
        <w:rPr>
          <w:spacing w:val="-12"/>
        </w:rPr>
        <w:t xml:space="preserve"> </w:t>
      </w:r>
      <w:r>
        <w:t>aids in Part B</w:t>
      </w:r>
      <w:r w:rsidR="00482F17">
        <w:t xml:space="preserve">, </w:t>
      </w:r>
      <w:r>
        <w:t xml:space="preserve">Field 11 of the </w:t>
      </w:r>
      <w:hyperlink r:id="rId202">
        <w:hyperlink r:id="rId203" w:tooltip="Go to the Report of Hearing Aid Evaluation (RHAE) form website">
          <w:hyperlink r:id="rId204">
            <w:hyperlink r:id="rId205">
              <w:r w:rsidR="00C751E1" w:rsidRPr="00831A35">
                <w:rPr>
                  <w:rStyle w:val="Hyperlink"/>
                </w:rPr>
                <w:t>RHAE</w:t>
              </w:r>
            </w:hyperlink>
          </w:hyperlink>
        </w:hyperlink>
      </w:hyperlink>
      <w:r>
        <w:t>.</w:t>
      </w:r>
    </w:p>
    <w:p w14:paraId="71893E2D" w14:textId="77777777" w:rsidR="00482F17" w:rsidRDefault="00B3580A" w:rsidP="00A22F7F">
      <w:pPr>
        <w:pStyle w:val="BodyText"/>
      </w:pPr>
      <w:r w:rsidRPr="00662644">
        <w:lastRenderedPageBreak/>
        <w:t xml:space="preserve">If two (2) hearing aids are to be fitted simultaneously, the provider must </w:t>
      </w:r>
      <w:r w:rsidR="00482F17">
        <w:t>take the following steps:</w:t>
      </w:r>
    </w:p>
    <w:p w14:paraId="392344ED" w14:textId="02E6B191" w:rsidR="00482F17" w:rsidRPr="00FB2D42" w:rsidRDefault="00482F17" w:rsidP="00A22F7F">
      <w:pPr>
        <w:pStyle w:val="BulletList1"/>
      </w:pPr>
      <w:r w:rsidRPr="00FB2D42">
        <w:t>R</w:t>
      </w:r>
      <w:r w:rsidR="00B3580A" w:rsidRPr="00FB2D42">
        <w:t xml:space="preserve">equest </w:t>
      </w:r>
      <w:hyperlink r:id="rId206" w:history="1">
        <w:r w:rsidR="00C751E1" w:rsidRPr="00C751E1">
          <w:rPr>
            <w:rStyle w:val="Hyperlink"/>
          </w:rPr>
          <w:t>PA</w:t>
        </w:r>
      </w:hyperlink>
      <w:r w:rsidR="00C751E1">
        <w:rPr>
          <w:b/>
          <w:bCs/>
          <w:u w:color="04427D"/>
        </w:rPr>
        <w:t xml:space="preserve"> </w:t>
      </w:r>
      <w:r w:rsidR="00B3580A" w:rsidRPr="00FB2D42">
        <w:t xml:space="preserve">for both hearing aid procedure codes and dispensing fee procedure codes on the same </w:t>
      </w:r>
      <w:hyperlink r:id="rId207" w:tooltip="Go to the Prior Authorization (PA) Request form website" w:history="1">
        <w:hyperlink r:id="rId208" w:history="1">
          <w:r w:rsidR="00C751E1" w:rsidRPr="005A65B6">
            <w:rPr>
              <w:rStyle w:val="Hyperlink"/>
            </w:rPr>
            <w:t>PA Request</w:t>
          </w:r>
        </w:hyperlink>
      </w:hyperlink>
      <w:r w:rsidR="00B3580A" w:rsidRPr="00FB2D42">
        <w:t xml:space="preserve">. The </w:t>
      </w:r>
      <w:hyperlink r:id="rId209">
        <w:hyperlink r:id="rId210" w:tooltip="Go to the Report of Hearing Aid Evaluation (RHAE) form website">
          <w:hyperlink r:id="rId211">
            <w:hyperlink r:id="rId212">
              <w:r w:rsidR="00C751E1" w:rsidRPr="00831A35">
                <w:rPr>
                  <w:rStyle w:val="Hyperlink"/>
                </w:rPr>
                <w:t>RHAE</w:t>
              </w:r>
            </w:hyperlink>
          </w:hyperlink>
        </w:hyperlink>
      </w:hyperlink>
      <w:r w:rsidR="00B3580A" w:rsidRPr="00246AB1">
        <w:t xml:space="preserve"> </w:t>
      </w:r>
      <w:r w:rsidR="00B3580A" w:rsidRPr="00FB2D42">
        <w:t xml:space="preserve">must accompany the </w:t>
      </w:r>
      <w:hyperlink r:id="rId213" w:tooltip="Go to the Prior Authorization (PA) Request form website" w:history="1">
        <w:hyperlink r:id="rId214" w:history="1">
          <w:r w:rsidR="00C751E1" w:rsidRPr="005A65B6">
            <w:rPr>
              <w:rStyle w:val="Hyperlink"/>
            </w:rPr>
            <w:t>PA Request</w:t>
          </w:r>
        </w:hyperlink>
      </w:hyperlink>
      <w:r w:rsidR="00585284">
        <w:t>.</w:t>
      </w:r>
      <w:r w:rsidR="00B3580A" w:rsidRPr="00FB2D42">
        <w:t xml:space="preserve"> </w:t>
      </w:r>
    </w:p>
    <w:p w14:paraId="19180640" w14:textId="38C243D6" w:rsidR="00C00D59" w:rsidRPr="00FB2D42" w:rsidRDefault="00B3580A" w:rsidP="00A22F7F">
      <w:pPr>
        <w:pStyle w:val="BulletList1"/>
      </w:pPr>
      <w:r w:rsidRPr="00FB2D42">
        <w:t xml:space="preserve">If authorization is granted, both hearing aid </w:t>
      </w:r>
      <w:r w:rsidR="00765AB2" w:rsidRPr="00FB2D42">
        <w:t>and dispensing fee procedure codes must be billed on the same claim with one (1) unit of each</w:t>
      </w:r>
      <w:r w:rsidR="00866C46" w:rsidRPr="00FB2D42">
        <w:t>,</w:t>
      </w:r>
      <w:r w:rsidR="00765AB2" w:rsidRPr="00FB2D42">
        <w:t xml:space="preserve"> along with the hearing and post-fitting evaluations</w:t>
      </w:r>
      <w:r w:rsidRPr="00FB2D42">
        <w:t>. Additional reimbursement for the testing and post-fitting</w:t>
      </w:r>
      <w:r w:rsidRPr="00FB2D42">
        <w:rPr>
          <w:spacing w:val="-5"/>
        </w:rPr>
        <w:t xml:space="preserve"> </w:t>
      </w:r>
      <w:r w:rsidRPr="00FB2D42">
        <w:t>evaluation</w:t>
      </w:r>
      <w:r w:rsidRPr="00FB2D42">
        <w:rPr>
          <w:spacing w:val="-1"/>
        </w:rPr>
        <w:t xml:space="preserve"> </w:t>
      </w:r>
      <w:r w:rsidRPr="00FB2D42">
        <w:t>is</w:t>
      </w:r>
      <w:r w:rsidRPr="00FB2D42">
        <w:rPr>
          <w:spacing w:val="-4"/>
        </w:rPr>
        <w:t xml:space="preserve"> </w:t>
      </w:r>
      <w:r w:rsidRPr="00FB2D42">
        <w:t>not</w:t>
      </w:r>
      <w:r w:rsidRPr="00FB2D42">
        <w:rPr>
          <w:spacing w:val="-5"/>
        </w:rPr>
        <w:t xml:space="preserve"> </w:t>
      </w:r>
      <w:r w:rsidRPr="00FB2D42">
        <w:t>allowed.</w:t>
      </w:r>
      <w:r w:rsidRPr="00FB2D42">
        <w:rPr>
          <w:spacing w:val="-3"/>
        </w:rPr>
        <w:t xml:space="preserve"> </w:t>
      </w:r>
      <w:r w:rsidRPr="00FB2D42">
        <w:t>The</w:t>
      </w:r>
      <w:r w:rsidRPr="00FB2D42">
        <w:rPr>
          <w:spacing w:val="-4"/>
        </w:rPr>
        <w:t xml:space="preserve"> </w:t>
      </w:r>
      <w:r w:rsidRPr="00FB2D42">
        <w:t>completed</w:t>
      </w:r>
      <w:r w:rsidRPr="00FB2D42">
        <w:rPr>
          <w:spacing w:val="-5"/>
        </w:rPr>
        <w:t xml:space="preserve"> </w:t>
      </w:r>
      <w:hyperlink r:id="rId215">
        <w:hyperlink r:id="rId216" w:tooltip="Go to the Report of Hearing Aid Evaluation (RHAE) form website">
          <w:hyperlink r:id="rId217">
            <w:hyperlink r:id="rId218">
              <w:r w:rsidR="00C751E1" w:rsidRPr="00831A35">
                <w:rPr>
                  <w:rStyle w:val="Hyperlink"/>
                </w:rPr>
                <w:t>RHAE</w:t>
              </w:r>
            </w:hyperlink>
          </w:hyperlink>
        </w:hyperlink>
      </w:hyperlink>
      <w:r w:rsidRPr="00246AB1">
        <w:t xml:space="preserve"> </w:t>
      </w:r>
      <w:r w:rsidRPr="00FB2D42">
        <w:t>is</w:t>
      </w:r>
      <w:r w:rsidRPr="00FB2D42">
        <w:rPr>
          <w:spacing w:val="-4"/>
        </w:rPr>
        <w:t xml:space="preserve"> </w:t>
      </w:r>
      <w:r w:rsidRPr="00FB2D42">
        <w:t>required</w:t>
      </w:r>
      <w:r w:rsidRPr="00FB2D42">
        <w:rPr>
          <w:spacing w:val="-3"/>
        </w:rPr>
        <w:t xml:space="preserve"> </w:t>
      </w:r>
      <w:r w:rsidRPr="00FB2D42">
        <w:t>for</w:t>
      </w:r>
      <w:r w:rsidRPr="00FB2D42">
        <w:rPr>
          <w:spacing w:val="-1"/>
        </w:rPr>
        <w:t xml:space="preserve"> </w:t>
      </w:r>
      <w:r w:rsidRPr="00FB2D42">
        <w:t>claim</w:t>
      </w:r>
      <w:r w:rsidRPr="00FB2D42">
        <w:rPr>
          <w:spacing w:val="-1"/>
        </w:rPr>
        <w:t xml:space="preserve"> </w:t>
      </w:r>
      <w:r w:rsidRPr="00FB2D42">
        <w:t>submission.</w:t>
      </w:r>
      <w:r w:rsidRPr="00FB2D42">
        <w:rPr>
          <w:spacing w:val="-3"/>
        </w:rPr>
        <w:t xml:space="preserve"> </w:t>
      </w:r>
      <w:r w:rsidRPr="00FB2D42">
        <w:t>The date of service for both codes must be the day the hearing aids were dispensed.</w:t>
      </w:r>
    </w:p>
    <w:p w14:paraId="49B48A09" w14:textId="757F7C0D" w:rsidR="00C00D59" w:rsidRPr="00FB2D42" w:rsidRDefault="00B3580A" w:rsidP="00A22F7F">
      <w:pPr>
        <w:pStyle w:val="BulletList1"/>
      </w:pPr>
      <w:r w:rsidRPr="00FB2D42">
        <w:t>If the second hearing aid is not to be fitted at the same time as the first, the provider should</w:t>
      </w:r>
      <w:r w:rsidRPr="00FB2D42">
        <w:rPr>
          <w:spacing w:val="-3"/>
        </w:rPr>
        <w:t xml:space="preserve"> </w:t>
      </w:r>
      <w:r w:rsidRPr="00FB2D42">
        <w:t>wait</w:t>
      </w:r>
      <w:r w:rsidRPr="00FB2D42">
        <w:rPr>
          <w:spacing w:val="-3"/>
        </w:rPr>
        <w:t xml:space="preserve"> </w:t>
      </w:r>
      <w:r w:rsidRPr="00FB2D42">
        <w:t>at</w:t>
      </w:r>
      <w:r w:rsidRPr="00FB2D42">
        <w:rPr>
          <w:spacing w:val="-3"/>
        </w:rPr>
        <w:t xml:space="preserve"> </w:t>
      </w:r>
      <w:r w:rsidRPr="00FB2D42">
        <w:t>least</w:t>
      </w:r>
      <w:r w:rsidRPr="00FB2D42">
        <w:rPr>
          <w:spacing w:val="-5"/>
        </w:rPr>
        <w:t xml:space="preserve"> </w:t>
      </w:r>
      <w:r w:rsidRPr="00FB2D42">
        <w:t>until</w:t>
      </w:r>
      <w:r w:rsidRPr="00FB2D42">
        <w:rPr>
          <w:spacing w:val="-2"/>
        </w:rPr>
        <w:t xml:space="preserve"> </w:t>
      </w:r>
      <w:r w:rsidRPr="00FB2D42">
        <w:t>the</w:t>
      </w:r>
      <w:r w:rsidRPr="00FB2D42">
        <w:rPr>
          <w:spacing w:val="-4"/>
        </w:rPr>
        <w:t xml:space="preserve"> </w:t>
      </w:r>
      <w:r w:rsidRPr="00FB2D42">
        <w:t>first</w:t>
      </w:r>
      <w:r w:rsidRPr="00FB2D42">
        <w:rPr>
          <w:spacing w:val="-3"/>
        </w:rPr>
        <w:t xml:space="preserve"> </w:t>
      </w:r>
      <w:r w:rsidRPr="00FB2D42">
        <w:t>hearing</w:t>
      </w:r>
      <w:r w:rsidRPr="00FB2D42">
        <w:rPr>
          <w:spacing w:val="-5"/>
        </w:rPr>
        <w:t xml:space="preserve"> </w:t>
      </w:r>
      <w:r w:rsidRPr="00FB2D42">
        <w:t>aid</w:t>
      </w:r>
      <w:r w:rsidRPr="00FB2D42">
        <w:rPr>
          <w:spacing w:val="-3"/>
        </w:rPr>
        <w:t xml:space="preserve"> </w:t>
      </w:r>
      <w:r w:rsidRPr="00FB2D42">
        <w:t>has</w:t>
      </w:r>
      <w:r w:rsidRPr="00FB2D42">
        <w:rPr>
          <w:spacing w:val="-2"/>
        </w:rPr>
        <w:t xml:space="preserve"> </w:t>
      </w:r>
      <w:r w:rsidRPr="00FB2D42">
        <w:t>been</w:t>
      </w:r>
      <w:r w:rsidRPr="00FB2D42">
        <w:rPr>
          <w:spacing w:val="-4"/>
        </w:rPr>
        <w:t xml:space="preserve"> </w:t>
      </w:r>
      <w:r w:rsidRPr="00FB2D42">
        <w:t>evaluated</w:t>
      </w:r>
      <w:r w:rsidRPr="00FB2D42">
        <w:rPr>
          <w:spacing w:val="-3"/>
        </w:rPr>
        <w:t xml:space="preserve"> </w:t>
      </w:r>
      <w:r w:rsidRPr="00FB2D42">
        <w:t>and</w:t>
      </w:r>
      <w:r w:rsidRPr="00FB2D42">
        <w:rPr>
          <w:spacing w:val="-3"/>
        </w:rPr>
        <w:t xml:space="preserve"> </w:t>
      </w:r>
      <w:r w:rsidRPr="00FB2D42">
        <w:t>found</w:t>
      </w:r>
      <w:r w:rsidRPr="00FB2D42">
        <w:rPr>
          <w:spacing w:val="-3"/>
        </w:rPr>
        <w:t xml:space="preserve"> </w:t>
      </w:r>
      <w:r w:rsidRPr="00FB2D42">
        <w:t>satisfactory before requesting authorization for the second hearing aid</w:t>
      </w:r>
      <w:r w:rsidR="00585284">
        <w:t>.</w:t>
      </w:r>
    </w:p>
    <w:p w14:paraId="2E204B5F" w14:textId="1CB6326D" w:rsidR="00C00D59" w:rsidRPr="00FB2D42" w:rsidRDefault="00B3580A" w:rsidP="00A22F7F">
      <w:pPr>
        <w:pStyle w:val="BulletList1"/>
      </w:pPr>
      <w:r w:rsidRPr="00FB2D42">
        <w:t>A</w:t>
      </w:r>
      <w:r w:rsidRPr="00FB2D42">
        <w:rPr>
          <w:spacing w:val="-1"/>
        </w:rPr>
        <w:t xml:space="preserve"> </w:t>
      </w:r>
      <w:r w:rsidRPr="00FB2D42">
        <w:t>copy</w:t>
      </w:r>
      <w:r w:rsidRPr="00FB2D42">
        <w:rPr>
          <w:spacing w:val="-2"/>
        </w:rPr>
        <w:t xml:space="preserve"> </w:t>
      </w:r>
      <w:r w:rsidRPr="00FB2D42">
        <w:t>of</w:t>
      </w:r>
      <w:r w:rsidRPr="00FB2D42">
        <w:rPr>
          <w:spacing w:val="-1"/>
        </w:rPr>
        <w:t xml:space="preserve"> </w:t>
      </w:r>
      <w:r w:rsidRPr="00FB2D42">
        <w:t>the</w:t>
      </w:r>
      <w:r w:rsidRPr="00FB2D42">
        <w:rPr>
          <w:spacing w:val="-4"/>
        </w:rPr>
        <w:t xml:space="preserve"> </w:t>
      </w:r>
      <w:hyperlink r:id="rId219">
        <w:hyperlink r:id="rId220" w:tooltip="Go to the Report of Hearing Aid Evaluation (RHAE) form website">
          <w:hyperlink r:id="rId221">
            <w:hyperlink r:id="rId222">
              <w:r w:rsidR="00C751E1" w:rsidRPr="00831A35">
                <w:rPr>
                  <w:rStyle w:val="Hyperlink"/>
                </w:rPr>
                <w:t>RHAE</w:t>
              </w:r>
            </w:hyperlink>
          </w:hyperlink>
        </w:hyperlink>
      </w:hyperlink>
      <w:r w:rsidRPr="00246AB1">
        <w:t xml:space="preserve"> </w:t>
      </w:r>
      <w:r w:rsidRPr="00FB2D42">
        <w:t>for</w:t>
      </w:r>
      <w:r w:rsidRPr="00FB2D42">
        <w:rPr>
          <w:spacing w:val="-4"/>
        </w:rPr>
        <w:t xml:space="preserve"> </w:t>
      </w:r>
      <w:r w:rsidRPr="00FB2D42">
        <w:t>the</w:t>
      </w:r>
      <w:r w:rsidRPr="00FB2D42">
        <w:rPr>
          <w:spacing w:val="-4"/>
        </w:rPr>
        <w:t xml:space="preserve"> </w:t>
      </w:r>
      <w:r w:rsidRPr="00FB2D42">
        <w:t>first</w:t>
      </w:r>
      <w:r w:rsidRPr="00FB2D42">
        <w:rPr>
          <w:spacing w:val="-5"/>
        </w:rPr>
        <w:t xml:space="preserve"> </w:t>
      </w:r>
      <w:r w:rsidRPr="00FB2D42">
        <w:t>hearing</w:t>
      </w:r>
      <w:r w:rsidRPr="00FB2D42">
        <w:rPr>
          <w:spacing w:val="-3"/>
        </w:rPr>
        <w:t xml:space="preserve"> </w:t>
      </w:r>
      <w:r w:rsidRPr="00FB2D42">
        <w:t>aid</w:t>
      </w:r>
      <w:r w:rsidRPr="00FB2D42">
        <w:rPr>
          <w:spacing w:val="-5"/>
        </w:rPr>
        <w:t xml:space="preserve"> </w:t>
      </w:r>
      <w:r w:rsidRPr="00FB2D42">
        <w:t>must</w:t>
      </w:r>
      <w:r w:rsidRPr="00FB2D42">
        <w:rPr>
          <w:spacing w:val="-3"/>
        </w:rPr>
        <w:t xml:space="preserve"> </w:t>
      </w:r>
      <w:r w:rsidRPr="00FB2D42">
        <w:t>accompany</w:t>
      </w:r>
      <w:r w:rsidRPr="00FB2D42">
        <w:rPr>
          <w:spacing w:val="-2"/>
        </w:rPr>
        <w:t xml:space="preserve"> </w:t>
      </w:r>
      <w:r w:rsidRPr="00FB2D42">
        <w:t>the</w:t>
      </w:r>
      <w:r w:rsidRPr="00FB2D42">
        <w:rPr>
          <w:spacing w:val="-1"/>
        </w:rPr>
        <w:t xml:space="preserve"> </w:t>
      </w:r>
      <w:hyperlink r:id="rId223" w:tooltip="Go to the Prior Authorization (PA) Request form website" w:history="1">
        <w:hyperlink r:id="rId224" w:history="1">
          <w:r w:rsidR="00C751E1" w:rsidRPr="005A65B6">
            <w:rPr>
              <w:rStyle w:val="Hyperlink"/>
            </w:rPr>
            <w:t>PA Request</w:t>
          </w:r>
        </w:hyperlink>
      </w:hyperlink>
      <w:r w:rsidRPr="00246AB1">
        <w:t xml:space="preserve"> </w:t>
      </w:r>
      <w:r w:rsidRPr="00FB2D42">
        <w:t>for</w:t>
      </w:r>
      <w:r w:rsidRPr="00FB2D42">
        <w:rPr>
          <w:spacing w:val="-1"/>
        </w:rPr>
        <w:t xml:space="preserve"> </w:t>
      </w:r>
      <w:r w:rsidRPr="00FB2D42">
        <w:t>the second hearing aid</w:t>
      </w:r>
    </w:p>
    <w:p w14:paraId="27F835A8" w14:textId="6E1C626B" w:rsidR="00C00D59" w:rsidRPr="00FB2D42" w:rsidRDefault="00B3580A" w:rsidP="00A22F7F">
      <w:pPr>
        <w:pStyle w:val="BulletList1"/>
      </w:pPr>
      <w:r w:rsidRPr="00FB2D42">
        <w:t>If more than six (6)</w:t>
      </w:r>
      <w:r w:rsidRPr="00FB2D42">
        <w:rPr>
          <w:spacing w:val="-2"/>
        </w:rPr>
        <w:t xml:space="preserve"> </w:t>
      </w:r>
      <w:r w:rsidRPr="00FB2D42">
        <w:t>months</w:t>
      </w:r>
      <w:r w:rsidRPr="00FB2D42">
        <w:rPr>
          <w:spacing w:val="-2"/>
        </w:rPr>
        <w:t xml:space="preserve"> </w:t>
      </w:r>
      <w:r w:rsidR="000E33A6" w:rsidRPr="00FB2D42">
        <w:t xml:space="preserve">have </w:t>
      </w:r>
      <w:r w:rsidRPr="00FB2D42">
        <w:t>elapsed</w:t>
      </w:r>
      <w:r w:rsidRPr="00FB2D42">
        <w:rPr>
          <w:spacing w:val="-1"/>
        </w:rPr>
        <w:t xml:space="preserve"> </w:t>
      </w:r>
      <w:r w:rsidRPr="00FB2D42">
        <w:t>between the original</w:t>
      </w:r>
      <w:r w:rsidRPr="00FB2D42">
        <w:rPr>
          <w:spacing w:val="-3"/>
        </w:rPr>
        <w:t xml:space="preserve"> </w:t>
      </w:r>
      <w:r w:rsidRPr="00FB2D42">
        <w:t>medical</w:t>
      </w:r>
      <w:r w:rsidRPr="00FB2D42">
        <w:rPr>
          <w:spacing w:val="-3"/>
        </w:rPr>
        <w:t xml:space="preserve"> </w:t>
      </w:r>
      <w:r w:rsidRPr="00FB2D42">
        <w:t>examination and</w:t>
      </w:r>
      <w:r w:rsidRPr="00FB2D42">
        <w:rPr>
          <w:spacing w:val="-1"/>
        </w:rPr>
        <w:t xml:space="preserve"> </w:t>
      </w:r>
      <w:r w:rsidRPr="00FB2D42">
        <w:t>the fitting of the second hearing aid, another medical examination is required and must be recorded</w:t>
      </w:r>
      <w:r w:rsidRPr="00FB2D42">
        <w:rPr>
          <w:spacing w:val="-4"/>
        </w:rPr>
        <w:t xml:space="preserve"> </w:t>
      </w:r>
      <w:r w:rsidRPr="00FB2D42">
        <w:t>on</w:t>
      </w:r>
      <w:r w:rsidRPr="00FB2D42">
        <w:rPr>
          <w:spacing w:val="-2"/>
        </w:rPr>
        <w:t xml:space="preserve"> </w:t>
      </w:r>
      <w:r w:rsidRPr="00FB2D42">
        <w:t>a</w:t>
      </w:r>
      <w:r w:rsidRPr="00FB2D42">
        <w:rPr>
          <w:spacing w:val="-4"/>
        </w:rPr>
        <w:t xml:space="preserve"> </w:t>
      </w:r>
      <w:r w:rsidRPr="00FB2D42">
        <w:t>second</w:t>
      </w:r>
      <w:r w:rsidRPr="00FB2D42">
        <w:rPr>
          <w:spacing w:val="-5"/>
        </w:rPr>
        <w:t xml:space="preserve"> </w:t>
      </w:r>
      <w:hyperlink r:id="rId225">
        <w:hyperlink r:id="rId226" w:tooltip="Go to the Report of Hearing Aid Evaluation (RHAE) form website">
          <w:hyperlink r:id="rId227">
            <w:hyperlink r:id="rId228">
              <w:r w:rsidR="00C751E1" w:rsidRPr="00831A35">
                <w:rPr>
                  <w:rStyle w:val="Hyperlink"/>
                </w:rPr>
                <w:t>RHAE</w:t>
              </w:r>
            </w:hyperlink>
          </w:hyperlink>
        </w:hyperlink>
      </w:hyperlink>
      <w:r w:rsidRPr="00FB2D42">
        <w:t>.</w:t>
      </w:r>
      <w:r w:rsidRPr="00FB2D42">
        <w:rPr>
          <w:spacing w:val="-4"/>
        </w:rPr>
        <w:t xml:space="preserve"> </w:t>
      </w:r>
      <w:r w:rsidRPr="00FB2D42">
        <w:t>In</w:t>
      </w:r>
      <w:r w:rsidRPr="00FB2D42">
        <w:rPr>
          <w:spacing w:val="-2"/>
        </w:rPr>
        <w:t xml:space="preserve"> </w:t>
      </w:r>
      <w:r w:rsidRPr="00FB2D42">
        <w:t>addition,</w:t>
      </w:r>
      <w:r w:rsidRPr="00FB2D42">
        <w:rPr>
          <w:spacing w:val="-5"/>
        </w:rPr>
        <w:t xml:space="preserve"> </w:t>
      </w:r>
      <w:r w:rsidR="00866C46" w:rsidRPr="00FB2D42">
        <w:rPr>
          <w:spacing w:val="-5"/>
        </w:rPr>
        <w:t xml:space="preserve">a </w:t>
      </w:r>
      <w:r w:rsidRPr="00FB2D42">
        <w:t>hearing</w:t>
      </w:r>
      <w:r w:rsidRPr="00FB2D42">
        <w:rPr>
          <w:spacing w:val="-4"/>
        </w:rPr>
        <w:t xml:space="preserve"> </w:t>
      </w:r>
      <w:r w:rsidRPr="00FB2D42">
        <w:t>evaluation</w:t>
      </w:r>
      <w:r w:rsidRPr="00FB2D42">
        <w:rPr>
          <w:spacing w:val="-4"/>
        </w:rPr>
        <w:t xml:space="preserve"> </w:t>
      </w:r>
      <w:r w:rsidRPr="00FB2D42">
        <w:t>for</w:t>
      </w:r>
      <w:r w:rsidRPr="00FB2D42">
        <w:rPr>
          <w:spacing w:val="-2"/>
        </w:rPr>
        <w:t xml:space="preserve"> </w:t>
      </w:r>
      <w:r w:rsidRPr="00FB2D42">
        <w:t>the</w:t>
      </w:r>
      <w:r w:rsidRPr="00FB2D42">
        <w:rPr>
          <w:spacing w:val="-2"/>
        </w:rPr>
        <w:t xml:space="preserve"> </w:t>
      </w:r>
      <w:r w:rsidRPr="00FB2D42">
        <w:t>purpose</w:t>
      </w:r>
      <w:r w:rsidRPr="00FB2D42">
        <w:rPr>
          <w:spacing w:val="-2"/>
        </w:rPr>
        <w:t xml:space="preserve"> </w:t>
      </w:r>
      <w:r w:rsidRPr="00FB2D42">
        <w:t>of</w:t>
      </w:r>
      <w:r w:rsidRPr="00FB2D42">
        <w:rPr>
          <w:spacing w:val="-2"/>
        </w:rPr>
        <w:t xml:space="preserve"> </w:t>
      </w:r>
      <w:r w:rsidRPr="00FB2D42">
        <w:t>obtaining</w:t>
      </w:r>
      <w:r w:rsidRPr="00FB2D42">
        <w:rPr>
          <w:spacing w:val="-4"/>
        </w:rPr>
        <w:t xml:space="preserve"> </w:t>
      </w:r>
      <w:r w:rsidRPr="00FB2D42">
        <w:t xml:space="preserve">a hearing aid must be performed if more than six (6) months elapse from the original date of testing. The hearing evaluation for the purpose of obtaining hearing aid results must be entered on a second </w:t>
      </w:r>
      <w:hyperlink r:id="rId229">
        <w:hyperlink r:id="rId230" w:tooltip="Go to the Report of Hearing Aid Evaluation (RHAE) form website">
          <w:hyperlink r:id="rId231">
            <w:hyperlink r:id="rId232">
              <w:r w:rsidR="00C751E1" w:rsidRPr="00831A35">
                <w:rPr>
                  <w:rStyle w:val="Hyperlink"/>
                </w:rPr>
                <w:t>RHAE</w:t>
              </w:r>
            </w:hyperlink>
          </w:hyperlink>
        </w:hyperlink>
      </w:hyperlink>
      <w:r w:rsidRPr="00246AB1">
        <w:t xml:space="preserve"> </w:t>
      </w:r>
      <w:r w:rsidRPr="00FB2D42">
        <w:t xml:space="preserve">and submitted with the </w:t>
      </w:r>
      <w:hyperlink r:id="rId233" w:tooltip="Go to the Prior Authorization (PA) Request form website" w:history="1">
        <w:hyperlink r:id="rId234" w:history="1">
          <w:r w:rsidR="00C751E1" w:rsidRPr="005A65B6">
            <w:rPr>
              <w:rStyle w:val="Hyperlink"/>
            </w:rPr>
            <w:t>PA Request</w:t>
          </w:r>
        </w:hyperlink>
      </w:hyperlink>
      <w:r w:rsidRPr="00FB2D42">
        <w:t>. Testing (when applicable), the hearing aid, ear mold, ear impression, dispensing fee</w:t>
      </w:r>
      <w:r w:rsidR="000E33A6" w:rsidRPr="00FB2D42">
        <w:t>,</w:t>
      </w:r>
      <w:r w:rsidRPr="00FB2D42">
        <w:t xml:space="preserve"> and a post-fitting evaluation are covered for the second hearing aid if the second hearing aid is not fitted simultaneously with the first hearing aid.</w:t>
      </w:r>
    </w:p>
    <w:p w14:paraId="782F4612" w14:textId="3CE2C459" w:rsidR="004C10B1" w:rsidRPr="003E284E" w:rsidRDefault="00631DDE" w:rsidP="00A22F7F">
      <w:pPr>
        <w:pStyle w:val="BodyText"/>
      </w:pPr>
      <w:r>
        <w:t>Refer to</w:t>
      </w:r>
      <w:r>
        <w:rPr>
          <w:spacing w:val="-4"/>
        </w:rPr>
        <w:t xml:space="preserve"> </w:t>
      </w:r>
      <w:hyperlink w:anchor="3.1_The_Report_of_Hearing_Aid_Evaluation" w:history="1">
        <w:hyperlink w:anchor="3.1_The_Report_of_Hearing_Aid_Evaluation" w:tooltip="Go to Section 3.1 of this document" w:history="1">
          <w:hyperlink w:anchor="3.1_The_Report_of_Hearing_Aid_Evaluation" w:tooltip="Go to Section 3.1 of this document" w:history="1">
            <w:hyperlink w:anchor="_3.1_The_Report" w:history="1">
              <w:hyperlink w:anchor="3.1_The_Report_of_Hearing_Aid_Evaluation" w:history="1">
                <w:r w:rsidR="00A22F7F" w:rsidRPr="00A22F7F">
                  <w:rPr>
                    <w:rStyle w:val="Hyperlink"/>
                  </w:rPr>
                  <w:t>Section 3.1</w:t>
                </w:r>
              </w:hyperlink>
            </w:hyperlink>
          </w:hyperlink>
        </w:hyperlink>
      </w:hyperlink>
      <w:r w:rsidR="004C10B1" w:rsidRPr="00246AB1">
        <w:t xml:space="preserve"> </w:t>
      </w:r>
      <w:r w:rsidR="004C10B1">
        <w:t>of</w:t>
      </w:r>
      <w:r w:rsidR="004C10B1">
        <w:rPr>
          <w:spacing w:val="-2"/>
        </w:rPr>
        <w:t xml:space="preserve"> </w:t>
      </w:r>
      <w:r w:rsidR="004C10B1">
        <w:t>this</w:t>
      </w:r>
      <w:r w:rsidR="004C10B1">
        <w:rPr>
          <w:spacing w:val="-4"/>
        </w:rPr>
        <w:t xml:space="preserve"> </w:t>
      </w:r>
      <w:r w:rsidR="004C10B1">
        <w:t>manual</w:t>
      </w:r>
      <w:r w:rsidR="004C10B1">
        <w:rPr>
          <w:spacing w:val="-6"/>
        </w:rPr>
        <w:t xml:space="preserve"> </w:t>
      </w:r>
      <w:r w:rsidR="004C10B1">
        <w:t>for</w:t>
      </w:r>
      <w:r w:rsidR="004C10B1">
        <w:rPr>
          <w:spacing w:val="-4"/>
        </w:rPr>
        <w:t xml:space="preserve"> </w:t>
      </w:r>
      <w:r w:rsidR="004C10B1">
        <w:t>more</w:t>
      </w:r>
      <w:r w:rsidR="004C10B1">
        <w:rPr>
          <w:spacing w:val="-2"/>
        </w:rPr>
        <w:t xml:space="preserve"> </w:t>
      </w:r>
      <w:r w:rsidR="004C10B1">
        <w:t>information</w:t>
      </w:r>
      <w:r w:rsidR="004C10B1">
        <w:rPr>
          <w:spacing w:val="-2"/>
        </w:rPr>
        <w:t xml:space="preserve"> </w:t>
      </w:r>
      <w:r w:rsidR="004C10B1">
        <w:t>on</w:t>
      </w:r>
      <w:r w:rsidR="004C10B1">
        <w:rPr>
          <w:spacing w:val="-1"/>
        </w:rPr>
        <w:t xml:space="preserve"> </w:t>
      </w:r>
      <w:r w:rsidR="004C10B1">
        <w:t>completing</w:t>
      </w:r>
      <w:r w:rsidR="004C10B1">
        <w:rPr>
          <w:spacing w:val="-4"/>
        </w:rPr>
        <w:t xml:space="preserve"> </w:t>
      </w:r>
      <w:r w:rsidR="004C10B1">
        <w:t>the</w:t>
      </w:r>
      <w:r w:rsidR="004C10B1">
        <w:rPr>
          <w:spacing w:val="-4"/>
        </w:rPr>
        <w:t xml:space="preserve"> </w:t>
      </w:r>
      <w:hyperlink r:id="rId235">
        <w:hyperlink r:id="rId236" w:tooltip="Go to the Report of Hearing Aid Evaluation (RHAE) form website">
          <w:hyperlink r:id="rId237">
            <w:hyperlink r:id="rId238">
              <w:r w:rsidR="00C751E1" w:rsidRPr="00831A35">
                <w:rPr>
                  <w:rStyle w:val="Hyperlink"/>
                </w:rPr>
                <w:t>RHAE</w:t>
              </w:r>
            </w:hyperlink>
          </w:hyperlink>
        </w:hyperlink>
      </w:hyperlink>
      <w:r w:rsidR="004C10B1">
        <w:rPr>
          <w:spacing w:val="-2"/>
        </w:rPr>
        <w:t>.</w:t>
      </w:r>
    </w:p>
    <w:p w14:paraId="48A00ACA" w14:textId="77777777" w:rsidR="00C00D59" w:rsidRPr="00F65881" w:rsidRDefault="00246AB1" w:rsidP="00246AB1">
      <w:pPr>
        <w:pStyle w:val="Heading3"/>
      </w:pPr>
      <w:bookmarkStart w:id="117" w:name="2.12_Exception_for_Coverage_Due_To_Parti"/>
      <w:bookmarkStart w:id="118" w:name="_2.12_Exception_for"/>
      <w:bookmarkStart w:id="119" w:name="_Toc208588705"/>
      <w:bookmarkStart w:id="120" w:name="_Ref222390452"/>
      <w:bookmarkStart w:id="121" w:name="_Toc223696242"/>
      <w:bookmarkEnd w:id="117"/>
      <w:bookmarkEnd w:id="118"/>
      <w:r>
        <w:t>2.12</w:t>
      </w:r>
      <w:r>
        <w:tab/>
      </w:r>
      <w:r w:rsidR="00B3580A" w:rsidRPr="00F65881">
        <w:t>Exception</w:t>
      </w:r>
      <w:r w:rsidR="00B3580A" w:rsidRPr="00F65881">
        <w:rPr>
          <w:spacing w:val="-8"/>
        </w:rPr>
        <w:t xml:space="preserve"> </w:t>
      </w:r>
      <w:r w:rsidR="00B3580A" w:rsidRPr="00F65881">
        <w:t>for</w:t>
      </w:r>
      <w:r w:rsidR="00B3580A" w:rsidRPr="00F65881">
        <w:rPr>
          <w:spacing w:val="-4"/>
        </w:rPr>
        <w:t xml:space="preserve"> </w:t>
      </w:r>
      <w:r w:rsidR="00B3580A" w:rsidRPr="00F65881">
        <w:t>Coverage</w:t>
      </w:r>
      <w:r w:rsidR="00B3580A" w:rsidRPr="00F65881">
        <w:rPr>
          <w:spacing w:val="-7"/>
        </w:rPr>
        <w:t xml:space="preserve"> </w:t>
      </w:r>
      <w:r w:rsidR="00B3580A" w:rsidRPr="00F65881">
        <w:t>Due</w:t>
      </w:r>
      <w:r w:rsidR="00B3580A" w:rsidRPr="00F65881">
        <w:rPr>
          <w:spacing w:val="-6"/>
        </w:rPr>
        <w:t xml:space="preserve"> </w:t>
      </w:r>
      <w:r w:rsidR="00BD762A" w:rsidRPr="00F65881">
        <w:t>t</w:t>
      </w:r>
      <w:r w:rsidR="00B3580A" w:rsidRPr="00F65881">
        <w:t>o</w:t>
      </w:r>
      <w:r w:rsidR="00B3580A" w:rsidRPr="00F65881">
        <w:rPr>
          <w:spacing w:val="-5"/>
        </w:rPr>
        <w:t xml:space="preserve"> </w:t>
      </w:r>
      <w:r w:rsidR="00B3580A" w:rsidRPr="00F65881">
        <w:t>Participant</w:t>
      </w:r>
      <w:r w:rsidR="00B3580A" w:rsidRPr="00F65881">
        <w:rPr>
          <w:spacing w:val="-5"/>
        </w:rPr>
        <w:t xml:space="preserve"> </w:t>
      </w:r>
      <w:r w:rsidR="00B3580A" w:rsidRPr="00F65881">
        <w:t>Loss</w:t>
      </w:r>
      <w:r w:rsidR="00B3580A" w:rsidRPr="00F65881">
        <w:rPr>
          <w:spacing w:val="-5"/>
        </w:rPr>
        <w:t xml:space="preserve"> </w:t>
      </w:r>
      <w:r w:rsidR="00B3580A" w:rsidRPr="00F65881">
        <w:t>of</w:t>
      </w:r>
      <w:r w:rsidR="00B3580A" w:rsidRPr="00F65881">
        <w:rPr>
          <w:spacing w:val="-6"/>
        </w:rPr>
        <w:t xml:space="preserve"> </w:t>
      </w:r>
      <w:r w:rsidR="00B3580A" w:rsidRPr="00F65881">
        <w:rPr>
          <w:spacing w:val="-2"/>
        </w:rPr>
        <w:t>Eligibility</w:t>
      </w:r>
      <w:bookmarkEnd w:id="119"/>
      <w:bookmarkEnd w:id="120"/>
      <w:bookmarkEnd w:id="121"/>
    </w:p>
    <w:p w14:paraId="3ECAB0BD" w14:textId="704EAB4D" w:rsidR="00C00D59" w:rsidRDefault="00B3580A" w:rsidP="00A22F7F">
      <w:pPr>
        <w:pStyle w:val="BodyText"/>
      </w:pPr>
      <w:r>
        <w:t xml:space="preserve">The participant must be eligible on the date a service is </w:t>
      </w:r>
      <w:proofErr w:type="gramStart"/>
      <w:r>
        <w:t>provided</w:t>
      </w:r>
      <w:proofErr w:type="gramEnd"/>
      <w:r>
        <w:t xml:space="preserve"> or the aid is dispensed. This is a requirement even if the service has been prior authorized. It is the </w:t>
      </w:r>
      <w:r w:rsidR="000E33A6">
        <w:t>provider's responsibility</w:t>
      </w:r>
      <w:r>
        <w:t xml:space="preserve"> to verify the participant’s eligibility on the date that the hearing aid is dispensed to ascertain that the participant is eligible on that date.</w:t>
      </w:r>
      <w:r w:rsidR="00F95476">
        <w:t xml:space="preserve"> Refer to the </w:t>
      </w:r>
      <w:hyperlink r:id="rId239" w:history="1">
        <w:hyperlink r:id="rId240" w:tooltip="View the MO HealthNet General Sections Manual" w:history="1">
          <w:hyperlink r:id="rId241" w:history="1">
            <w:r w:rsidR="00C751E1" w:rsidRPr="00623654">
              <w:rPr>
                <w:rStyle w:val="Hyperlink"/>
              </w:rPr>
              <w:t>General Sections Manual</w:t>
            </w:r>
          </w:hyperlink>
        </w:hyperlink>
      </w:hyperlink>
      <w:r w:rsidR="00F95476">
        <w:t xml:space="preserve"> for more information on verifying participant eligibility.</w:t>
      </w:r>
    </w:p>
    <w:p w14:paraId="00EB15D6" w14:textId="77777777" w:rsidR="00C00D59" w:rsidRDefault="00B3580A" w:rsidP="00A22F7F">
      <w:pPr>
        <w:pStyle w:val="BodyText"/>
      </w:pPr>
      <w:r>
        <w:t>However, MHD payment may be made for the hearing aid when the participant becomes ineligible for the service or dies after the aid is ordered and before the aid can be fitted or the post-fitting evaluation can be conducted.</w:t>
      </w:r>
    </w:p>
    <w:p w14:paraId="55B157AE" w14:textId="77777777" w:rsidR="00C00D59" w:rsidRDefault="00B3580A" w:rsidP="00A22F7F">
      <w:pPr>
        <w:pStyle w:val="BodyText"/>
      </w:pPr>
      <w:r>
        <w:t>The</w:t>
      </w:r>
      <w:r>
        <w:rPr>
          <w:spacing w:val="-5"/>
        </w:rPr>
        <w:t xml:space="preserve"> </w:t>
      </w:r>
      <w:r>
        <w:t>following</w:t>
      </w:r>
      <w:r>
        <w:rPr>
          <w:spacing w:val="-4"/>
        </w:rPr>
        <w:t xml:space="preserve"> </w:t>
      </w:r>
      <w:r>
        <w:t>prerequisites</w:t>
      </w:r>
      <w:r>
        <w:rPr>
          <w:spacing w:val="-2"/>
        </w:rPr>
        <w:t xml:space="preserve"> </w:t>
      </w:r>
      <w:r>
        <w:t>apply</w:t>
      </w:r>
      <w:r>
        <w:rPr>
          <w:spacing w:val="-3"/>
        </w:rPr>
        <w:t xml:space="preserve"> </w:t>
      </w:r>
      <w:r>
        <w:t>to</w:t>
      </w:r>
      <w:r>
        <w:rPr>
          <w:spacing w:val="-3"/>
        </w:rPr>
        <w:t xml:space="preserve"> </w:t>
      </w:r>
      <w:r>
        <w:t>all</w:t>
      </w:r>
      <w:r>
        <w:rPr>
          <w:spacing w:val="-3"/>
        </w:rPr>
        <w:t xml:space="preserve"> </w:t>
      </w:r>
      <w:r>
        <w:t>such</w:t>
      </w:r>
      <w:r>
        <w:rPr>
          <w:spacing w:val="-1"/>
        </w:rPr>
        <w:t xml:space="preserve"> </w:t>
      </w:r>
      <w:r>
        <w:rPr>
          <w:spacing w:val="-2"/>
        </w:rPr>
        <w:t>payments:</w:t>
      </w:r>
    </w:p>
    <w:p w14:paraId="0F7D9D1C" w14:textId="77777777" w:rsidR="00C00D59" w:rsidRPr="00FB2D42" w:rsidRDefault="00B3580A" w:rsidP="00A22F7F">
      <w:pPr>
        <w:pStyle w:val="BulletList1"/>
      </w:pPr>
      <w:r w:rsidRPr="00FB2D42">
        <w:lastRenderedPageBreak/>
        <w:t>There</w:t>
      </w:r>
      <w:r w:rsidRPr="00FB2D42">
        <w:rPr>
          <w:spacing w:val="-4"/>
        </w:rPr>
        <w:t xml:space="preserve"> </w:t>
      </w:r>
      <w:r w:rsidRPr="00FB2D42">
        <w:t>must</w:t>
      </w:r>
      <w:r w:rsidRPr="00FB2D42">
        <w:rPr>
          <w:spacing w:val="-5"/>
        </w:rPr>
        <w:t xml:space="preserve"> </w:t>
      </w:r>
      <w:r w:rsidRPr="00FB2D42">
        <w:t>have</w:t>
      </w:r>
      <w:r w:rsidRPr="00FB2D42">
        <w:rPr>
          <w:spacing w:val="-1"/>
        </w:rPr>
        <w:t xml:space="preserve"> </w:t>
      </w:r>
      <w:r w:rsidRPr="00FB2D42">
        <w:t>been</w:t>
      </w:r>
      <w:r w:rsidRPr="00FB2D42">
        <w:rPr>
          <w:spacing w:val="-4"/>
        </w:rPr>
        <w:t xml:space="preserve"> </w:t>
      </w:r>
      <w:r w:rsidRPr="00FB2D42">
        <w:t>a</w:t>
      </w:r>
      <w:r w:rsidRPr="00FB2D42">
        <w:rPr>
          <w:spacing w:val="-3"/>
        </w:rPr>
        <w:t xml:space="preserve"> </w:t>
      </w:r>
      <w:r w:rsidRPr="00FB2D42">
        <w:t>commitment</w:t>
      </w:r>
      <w:r w:rsidRPr="00FB2D42">
        <w:rPr>
          <w:spacing w:val="-3"/>
        </w:rPr>
        <w:t xml:space="preserve"> </w:t>
      </w:r>
      <w:r w:rsidRPr="00FB2D42">
        <w:t>by</w:t>
      </w:r>
      <w:r w:rsidRPr="00FB2D42">
        <w:rPr>
          <w:spacing w:val="-2"/>
        </w:rPr>
        <w:t xml:space="preserve"> </w:t>
      </w:r>
      <w:r w:rsidRPr="00FB2D42">
        <w:t>the</w:t>
      </w:r>
      <w:r w:rsidRPr="00FB2D42">
        <w:rPr>
          <w:spacing w:val="-1"/>
        </w:rPr>
        <w:t xml:space="preserve"> </w:t>
      </w:r>
      <w:r w:rsidRPr="00FB2D42">
        <w:t>provider</w:t>
      </w:r>
      <w:r w:rsidRPr="00FB2D42">
        <w:rPr>
          <w:spacing w:val="-1"/>
        </w:rPr>
        <w:t xml:space="preserve"> </w:t>
      </w:r>
      <w:r w:rsidRPr="00FB2D42">
        <w:t>to</w:t>
      </w:r>
      <w:r w:rsidRPr="00FB2D42">
        <w:rPr>
          <w:spacing w:val="-3"/>
        </w:rPr>
        <w:t xml:space="preserve"> </w:t>
      </w:r>
      <w:r w:rsidRPr="00FB2D42">
        <w:t>provide</w:t>
      </w:r>
      <w:r w:rsidRPr="00FB2D42">
        <w:rPr>
          <w:spacing w:val="-1"/>
        </w:rPr>
        <w:t xml:space="preserve"> </w:t>
      </w:r>
      <w:r w:rsidRPr="00FB2D42">
        <w:t>the</w:t>
      </w:r>
      <w:r w:rsidRPr="00FB2D42">
        <w:rPr>
          <w:spacing w:val="-1"/>
        </w:rPr>
        <w:t xml:space="preserve"> </w:t>
      </w:r>
      <w:r w:rsidRPr="00FB2D42">
        <w:t>service</w:t>
      </w:r>
      <w:r w:rsidRPr="00FB2D42">
        <w:rPr>
          <w:spacing w:val="-1"/>
        </w:rPr>
        <w:t xml:space="preserve"> </w:t>
      </w:r>
      <w:r w:rsidRPr="00FB2D42">
        <w:t>and</w:t>
      </w:r>
      <w:r w:rsidRPr="00FB2D42">
        <w:rPr>
          <w:spacing w:val="-5"/>
        </w:rPr>
        <w:t xml:space="preserve"> </w:t>
      </w:r>
      <w:r w:rsidRPr="00FB2D42">
        <w:t>to</w:t>
      </w:r>
      <w:r w:rsidRPr="00FB2D42">
        <w:rPr>
          <w:spacing w:val="-3"/>
        </w:rPr>
        <w:t xml:space="preserve"> </w:t>
      </w:r>
      <w:r w:rsidRPr="00FB2D42">
        <w:t xml:space="preserve">accept the MHD payment based upon verified MO HealthNet eligibility at the initiation of the </w:t>
      </w:r>
      <w:r w:rsidRPr="00FB2D42">
        <w:rPr>
          <w:spacing w:val="-2"/>
        </w:rPr>
        <w:t>service</w:t>
      </w:r>
    </w:p>
    <w:p w14:paraId="6100F384" w14:textId="77777777" w:rsidR="00C00D59" w:rsidRPr="00FB2D42" w:rsidRDefault="00B3580A" w:rsidP="00A22F7F">
      <w:pPr>
        <w:pStyle w:val="BulletList1"/>
      </w:pPr>
      <w:r w:rsidRPr="00FB2D42">
        <w:t>There</w:t>
      </w:r>
      <w:r w:rsidRPr="00FB2D42">
        <w:rPr>
          <w:spacing w:val="-5"/>
        </w:rPr>
        <w:t xml:space="preserve"> </w:t>
      </w:r>
      <w:r w:rsidRPr="00FB2D42">
        <w:t>must</w:t>
      </w:r>
      <w:r w:rsidRPr="00FB2D42">
        <w:rPr>
          <w:spacing w:val="-6"/>
        </w:rPr>
        <w:t xml:space="preserve"> </w:t>
      </w:r>
      <w:r w:rsidRPr="00FB2D42">
        <w:t>have</w:t>
      </w:r>
      <w:r w:rsidRPr="00FB2D42">
        <w:rPr>
          <w:spacing w:val="-2"/>
        </w:rPr>
        <w:t xml:space="preserve"> </w:t>
      </w:r>
      <w:r w:rsidRPr="00FB2D42">
        <w:t>been</w:t>
      </w:r>
      <w:r w:rsidRPr="00FB2D42">
        <w:rPr>
          <w:spacing w:val="-5"/>
        </w:rPr>
        <w:t xml:space="preserve"> </w:t>
      </w:r>
      <w:r w:rsidRPr="00FB2D42">
        <w:t>reason</w:t>
      </w:r>
      <w:r w:rsidRPr="00FB2D42">
        <w:rPr>
          <w:spacing w:val="-2"/>
        </w:rPr>
        <w:t xml:space="preserve"> </w:t>
      </w:r>
      <w:r w:rsidRPr="00FB2D42">
        <w:t>to</w:t>
      </w:r>
      <w:r w:rsidRPr="00FB2D42">
        <w:rPr>
          <w:spacing w:val="-4"/>
        </w:rPr>
        <w:t xml:space="preserve"> </w:t>
      </w:r>
      <w:r w:rsidRPr="00FB2D42">
        <w:t>believe</w:t>
      </w:r>
      <w:r w:rsidRPr="00FB2D42">
        <w:rPr>
          <w:spacing w:val="-2"/>
        </w:rPr>
        <w:t xml:space="preserve"> </w:t>
      </w:r>
      <w:r w:rsidRPr="00FB2D42">
        <w:t>that</w:t>
      </w:r>
      <w:r w:rsidRPr="00FB2D42">
        <w:rPr>
          <w:spacing w:val="-4"/>
        </w:rPr>
        <w:t xml:space="preserve"> </w:t>
      </w:r>
      <w:r w:rsidRPr="00FB2D42">
        <w:t>the</w:t>
      </w:r>
      <w:r w:rsidRPr="00FB2D42">
        <w:rPr>
          <w:spacing w:val="-2"/>
        </w:rPr>
        <w:t xml:space="preserve"> </w:t>
      </w:r>
      <w:r w:rsidRPr="00FB2D42">
        <w:t>participant’s</w:t>
      </w:r>
      <w:r w:rsidRPr="00FB2D42">
        <w:rPr>
          <w:spacing w:val="-3"/>
        </w:rPr>
        <w:t xml:space="preserve"> </w:t>
      </w:r>
      <w:r w:rsidRPr="00FB2D42">
        <w:t>MO</w:t>
      </w:r>
      <w:r w:rsidRPr="00FB2D42">
        <w:rPr>
          <w:spacing w:val="-6"/>
        </w:rPr>
        <w:t xml:space="preserve"> </w:t>
      </w:r>
      <w:r w:rsidRPr="00FB2D42">
        <w:t>HealthNet</w:t>
      </w:r>
      <w:r w:rsidRPr="00FB2D42">
        <w:rPr>
          <w:spacing w:val="-6"/>
        </w:rPr>
        <w:t xml:space="preserve"> </w:t>
      </w:r>
      <w:r w:rsidRPr="00FB2D42">
        <w:t>eligibility would continue</w:t>
      </w:r>
    </w:p>
    <w:p w14:paraId="7C8AFF91" w14:textId="274AA67E" w:rsidR="00C00D59" w:rsidRPr="00FB2D42" w:rsidRDefault="00B3580A" w:rsidP="00A22F7F">
      <w:pPr>
        <w:pStyle w:val="BulletList1"/>
      </w:pPr>
      <w:r w:rsidRPr="00FB2D42">
        <w:t>The</w:t>
      </w:r>
      <w:r w:rsidRPr="00FB2D42">
        <w:rPr>
          <w:spacing w:val="-2"/>
        </w:rPr>
        <w:t xml:space="preserve"> </w:t>
      </w:r>
      <w:r w:rsidRPr="00FB2D42">
        <w:t>participant</w:t>
      </w:r>
      <w:r w:rsidRPr="00FB2D42">
        <w:rPr>
          <w:spacing w:val="-4"/>
        </w:rPr>
        <w:t xml:space="preserve"> </w:t>
      </w:r>
      <w:r w:rsidRPr="00FB2D42">
        <w:t>must</w:t>
      </w:r>
      <w:r w:rsidRPr="00FB2D42">
        <w:rPr>
          <w:spacing w:val="-4"/>
        </w:rPr>
        <w:t xml:space="preserve"> </w:t>
      </w:r>
      <w:r w:rsidRPr="00FB2D42">
        <w:t>have</w:t>
      </w:r>
      <w:r w:rsidRPr="00FB2D42">
        <w:rPr>
          <w:spacing w:val="-2"/>
        </w:rPr>
        <w:t xml:space="preserve"> </w:t>
      </w:r>
      <w:r w:rsidRPr="00FB2D42">
        <w:t>been</w:t>
      </w:r>
      <w:r w:rsidRPr="00FB2D42">
        <w:rPr>
          <w:spacing w:val="-2"/>
        </w:rPr>
        <w:t xml:space="preserve"> </w:t>
      </w:r>
      <w:r w:rsidRPr="00FB2D42">
        <w:t>eligible</w:t>
      </w:r>
      <w:r w:rsidRPr="00FB2D42">
        <w:rPr>
          <w:spacing w:val="-2"/>
        </w:rPr>
        <w:t xml:space="preserve"> </w:t>
      </w:r>
      <w:r w:rsidRPr="00FB2D42">
        <w:t>when</w:t>
      </w:r>
      <w:r w:rsidRPr="00FB2D42">
        <w:rPr>
          <w:spacing w:val="-2"/>
        </w:rPr>
        <w:t xml:space="preserve"> </w:t>
      </w:r>
      <w:r w:rsidRPr="00FB2D42">
        <w:t>the</w:t>
      </w:r>
      <w:r w:rsidRPr="00FB2D42">
        <w:rPr>
          <w:spacing w:val="-2"/>
        </w:rPr>
        <w:t xml:space="preserve"> </w:t>
      </w:r>
      <w:r w:rsidRPr="00FB2D42">
        <w:t>service</w:t>
      </w:r>
      <w:r w:rsidRPr="00FB2D42">
        <w:rPr>
          <w:spacing w:val="-2"/>
        </w:rPr>
        <w:t xml:space="preserve"> </w:t>
      </w:r>
      <w:r w:rsidRPr="00FB2D42">
        <w:t>was</w:t>
      </w:r>
      <w:r w:rsidRPr="00FB2D42">
        <w:rPr>
          <w:spacing w:val="-3"/>
        </w:rPr>
        <w:t xml:space="preserve"> </w:t>
      </w:r>
      <w:r w:rsidRPr="00FB2D42">
        <w:t>first</w:t>
      </w:r>
      <w:r w:rsidRPr="00FB2D42">
        <w:rPr>
          <w:spacing w:val="-4"/>
        </w:rPr>
        <w:t xml:space="preserve"> </w:t>
      </w:r>
      <w:r w:rsidRPr="00FB2D42">
        <w:t>initiated</w:t>
      </w:r>
      <w:r w:rsidR="00866C46" w:rsidRPr="00FB2D42">
        <w:t>,</w:t>
      </w:r>
      <w:r w:rsidRPr="00FB2D42">
        <w:rPr>
          <w:spacing w:val="-4"/>
        </w:rPr>
        <w:t xml:space="preserve"> </w:t>
      </w:r>
      <w:r w:rsidRPr="00FB2D42">
        <w:t>and</w:t>
      </w:r>
      <w:r w:rsidRPr="00FB2D42">
        <w:rPr>
          <w:spacing w:val="-4"/>
        </w:rPr>
        <w:t xml:space="preserve"> </w:t>
      </w:r>
      <w:r w:rsidR="00B80629" w:rsidRPr="00FB2D42">
        <w:t>after receiving</w:t>
      </w:r>
      <w:r w:rsidRPr="00FB2D42">
        <w:t xml:space="preserve"> an approved </w:t>
      </w:r>
      <w:hyperlink r:id="rId242" w:tooltip="Go to the Prior Authorization (PA) Request form website" w:history="1">
        <w:hyperlink r:id="rId243" w:history="1">
          <w:r w:rsidR="00C751E1" w:rsidRPr="005A65B6">
            <w:rPr>
              <w:rStyle w:val="Hyperlink"/>
            </w:rPr>
            <w:t>PA Request</w:t>
          </w:r>
        </w:hyperlink>
      </w:hyperlink>
      <w:r w:rsidRPr="00FB2D42">
        <w:t xml:space="preserve">, if required. The participant must also have been eligible when the ear mold impression was </w:t>
      </w:r>
      <w:proofErr w:type="gramStart"/>
      <w:r w:rsidRPr="00FB2D42">
        <w:t>made</w:t>
      </w:r>
      <w:proofErr w:type="gramEnd"/>
      <w:r w:rsidRPr="00FB2D42">
        <w:t xml:space="preserve"> and the hearing aid was ordered.</w:t>
      </w:r>
    </w:p>
    <w:p w14:paraId="7B7B5E19" w14:textId="77777777" w:rsidR="00C00D59" w:rsidRPr="00FB2D42" w:rsidRDefault="00B3580A" w:rsidP="00A22F7F">
      <w:pPr>
        <w:pStyle w:val="BulletList1"/>
      </w:pPr>
      <w:r w:rsidRPr="00FB2D42">
        <w:t>The</w:t>
      </w:r>
      <w:r w:rsidRPr="00FB2D42">
        <w:rPr>
          <w:spacing w:val="-5"/>
        </w:rPr>
        <w:t xml:space="preserve"> </w:t>
      </w:r>
      <w:r w:rsidRPr="00FB2D42">
        <w:t>medical</w:t>
      </w:r>
      <w:r w:rsidRPr="00FB2D42">
        <w:rPr>
          <w:spacing w:val="-6"/>
        </w:rPr>
        <w:t xml:space="preserve"> </w:t>
      </w:r>
      <w:r w:rsidRPr="00FB2D42">
        <w:t>examination</w:t>
      </w:r>
      <w:r w:rsidRPr="00FB2D42">
        <w:rPr>
          <w:spacing w:val="-2"/>
        </w:rPr>
        <w:t xml:space="preserve"> </w:t>
      </w:r>
      <w:r w:rsidRPr="00FB2D42">
        <w:t>and</w:t>
      </w:r>
      <w:r w:rsidRPr="00FB2D42">
        <w:rPr>
          <w:spacing w:val="-4"/>
        </w:rPr>
        <w:t xml:space="preserve"> </w:t>
      </w:r>
      <w:r w:rsidRPr="00FB2D42">
        <w:t>hearing</w:t>
      </w:r>
      <w:r w:rsidRPr="00FB2D42">
        <w:rPr>
          <w:spacing w:val="-4"/>
        </w:rPr>
        <w:t xml:space="preserve"> </w:t>
      </w:r>
      <w:r w:rsidRPr="00FB2D42">
        <w:t>evaluation</w:t>
      </w:r>
      <w:r w:rsidRPr="00FB2D42">
        <w:rPr>
          <w:spacing w:val="-2"/>
        </w:rPr>
        <w:t xml:space="preserve"> </w:t>
      </w:r>
      <w:r w:rsidRPr="00FB2D42">
        <w:t>must</w:t>
      </w:r>
      <w:r w:rsidRPr="00FB2D42">
        <w:rPr>
          <w:spacing w:val="-4"/>
        </w:rPr>
        <w:t xml:space="preserve"> </w:t>
      </w:r>
      <w:r w:rsidRPr="00FB2D42">
        <w:t>have</w:t>
      </w:r>
      <w:r w:rsidRPr="00FB2D42">
        <w:rPr>
          <w:spacing w:val="-2"/>
        </w:rPr>
        <w:t xml:space="preserve"> </w:t>
      </w:r>
      <w:r w:rsidRPr="00FB2D42">
        <w:t>been</w:t>
      </w:r>
      <w:r w:rsidRPr="00FB2D42">
        <w:rPr>
          <w:spacing w:val="-2"/>
        </w:rPr>
        <w:t xml:space="preserve"> </w:t>
      </w:r>
      <w:r w:rsidRPr="00FB2D42">
        <w:t>conducted</w:t>
      </w:r>
      <w:r w:rsidR="00B80629" w:rsidRPr="00FB2D42">
        <w:t>,</w:t>
      </w:r>
      <w:r w:rsidRPr="00FB2D42">
        <w:rPr>
          <w:spacing w:val="-4"/>
        </w:rPr>
        <w:t xml:space="preserve"> </w:t>
      </w:r>
      <w:r w:rsidRPr="00FB2D42">
        <w:t>and</w:t>
      </w:r>
      <w:r w:rsidRPr="00FB2D42">
        <w:rPr>
          <w:spacing w:val="-6"/>
        </w:rPr>
        <w:t xml:space="preserve"> </w:t>
      </w:r>
      <w:r w:rsidR="00B80629" w:rsidRPr="00FB2D42">
        <w:rPr>
          <w:spacing w:val="-6"/>
        </w:rPr>
        <w:t xml:space="preserve">the </w:t>
      </w:r>
      <w:r w:rsidRPr="00FB2D42">
        <w:t xml:space="preserve">results must have met the policy requirements </w:t>
      </w:r>
      <w:r w:rsidR="00B80629" w:rsidRPr="00FB2D42">
        <w:t>outlined</w:t>
      </w:r>
      <w:r w:rsidRPr="00FB2D42">
        <w:t xml:space="preserve"> in this section</w:t>
      </w:r>
    </w:p>
    <w:p w14:paraId="46D5F22C" w14:textId="77777777" w:rsidR="00C00D59" w:rsidRPr="00FB2D42" w:rsidRDefault="00B3580A" w:rsidP="00A22F7F">
      <w:pPr>
        <w:pStyle w:val="BulletList1"/>
      </w:pPr>
      <w:r w:rsidRPr="00FB2D42">
        <w:t>The</w:t>
      </w:r>
      <w:r w:rsidRPr="00FB2D42">
        <w:rPr>
          <w:spacing w:val="-4"/>
        </w:rPr>
        <w:t xml:space="preserve"> </w:t>
      </w:r>
      <w:r w:rsidRPr="00FB2D42">
        <w:t>hearing</w:t>
      </w:r>
      <w:r w:rsidRPr="00FB2D42">
        <w:rPr>
          <w:spacing w:val="-3"/>
        </w:rPr>
        <w:t xml:space="preserve"> </w:t>
      </w:r>
      <w:r w:rsidRPr="00FB2D42">
        <w:t>aid</w:t>
      </w:r>
      <w:r w:rsidRPr="00FB2D42">
        <w:rPr>
          <w:spacing w:val="-3"/>
        </w:rPr>
        <w:t xml:space="preserve"> </w:t>
      </w:r>
      <w:r w:rsidRPr="00FB2D42">
        <w:t>or</w:t>
      </w:r>
      <w:r w:rsidRPr="00FB2D42">
        <w:rPr>
          <w:spacing w:val="-4"/>
        </w:rPr>
        <w:t xml:space="preserve"> </w:t>
      </w:r>
      <w:r w:rsidRPr="00FB2D42">
        <w:t>ear</w:t>
      </w:r>
      <w:r w:rsidRPr="00FB2D42">
        <w:rPr>
          <w:spacing w:val="-4"/>
        </w:rPr>
        <w:t xml:space="preserve"> </w:t>
      </w:r>
      <w:r w:rsidRPr="00FB2D42">
        <w:t>mold</w:t>
      </w:r>
      <w:r w:rsidRPr="00FB2D42">
        <w:rPr>
          <w:spacing w:val="-3"/>
        </w:rPr>
        <w:t xml:space="preserve"> </w:t>
      </w:r>
      <w:r w:rsidRPr="00FB2D42">
        <w:t>must</w:t>
      </w:r>
      <w:r w:rsidRPr="00FB2D42">
        <w:rPr>
          <w:spacing w:val="-3"/>
        </w:rPr>
        <w:t xml:space="preserve"> </w:t>
      </w:r>
      <w:r w:rsidRPr="00FB2D42">
        <w:t>have</w:t>
      </w:r>
      <w:r w:rsidRPr="00FB2D42">
        <w:rPr>
          <w:spacing w:val="-1"/>
        </w:rPr>
        <w:t xml:space="preserve"> </w:t>
      </w:r>
      <w:r w:rsidRPr="00FB2D42">
        <w:t>been</w:t>
      </w:r>
      <w:r w:rsidRPr="00FB2D42">
        <w:rPr>
          <w:spacing w:val="-1"/>
        </w:rPr>
        <w:t xml:space="preserve"> </w:t>
      </w:r>
      <w:r w:rsidRPr="00FB2D42">
        <w:t>ordered</w:t>
      </w:r>
      <w:r w:rsidRPr="00FB2D42">
        <w:rPr>
          <w:spacing w:val="-3"/>
        </w:rPr>
        <w:t xml:space="preserve"> </w:t>
      </w:r>
      <w:r w:rsidRPr="00FB2D42">
        <w:t>and</w:t>
      </w:r>
      <w:r w:rsidRPr="00FB2D42">
        <w:rPr>
          <w:spacing w:val="-5"/>
        </w:rPr>
        <w:t xml:space="preserve"> </w:t>
      </w:r>
      <w:r w:rsidRPr="00FB2D42">
        <w:t>fabricated</w:t>
      </w:r>
      <w:r w:rsidRPr="00FB2D42">
        <w:rPr>
          <w:spacing w:val="-3"/>
        </w:rPr>
        <w:t xml:space="preserve"> </w:t>
      </w:r>
      <w:r w:rsidR="00B80629" w:rsidRPr="00FB2D42">
        <w:rPr>
          <w:spacing w:val="-3"/>
        </w:rPr>
        <w:t xml:space="preserve">according </w:t>
      </w:r>
      <w:r w:rsidRPr="00FB2D42">
        <w:t>to</w:t>
      </w:r>
      <w:r w:rsidRPr="00FB2D42">
        <w:rPr>
          <w:spacing w:val="-3"/>
        </w:rPr>
        <w:t xml:space="preserve"> </w:t>
      </w:r>
      <w:r w:rsidRPr="00FB2D42">
        <w:t>the</w:t>
      </w:r>
      <w:r w:rsidRPr="00FB2D42">
        <w:rPr>
          <w:spacing w:val="-1"/>
        </w:rPr>
        <w:t xml:space="preserve"> </w:t>
      </w:r>
      <w:r w:rsidRPr="00FB2D42">
        <w:t>specific</w:t>
      </w:r>
      <w:r w:rsidRPr="00FB2D42">
        <w:rPr>
          <w:spacing w:val="-6"/>
        </w:rPr>
        <w:t xml:space="preserve"> </w:t>
      </w:r>
      <w:r w:rsidRPr="00FB2D42">
        <w:t>medical needs of the participant</w:t>
      </w:r>
    </w:p>
    <w:p w14:paraId="18B85D06" w14:textId="77777777" w:rsidR="00C00D59" w:rsidRDefault="00B3580A" w:rsidP="00A22F7F">
      <w:pPr>
        <w:pStyle w:val="BulletList1"/>
      </w:pPr>
      <w:r w:rsidRPr="00FB2D42">
        <w:t>The</w:t>
      </w:r>
      <w:r w:rsidRPr="00FB2D42">
        <w:rPr>
          <w:spacing w:val="-4"/>
        </w:rPr>
        <w:t xml:space="preserve"> </w:t>
      </w:r>
      <w:r w:rsidRPr="00FB2D42">
        <w:t>hearing</w:t>
      </w:r>
      <w:r w:rsidRPr="00FB2D42">
        <w:rPr>
          <w:spacing w:val="-3"/>
        </w:rPr>
        <w:t xml:space="preserve"> </w:t>
      </w:r>
      <w:r w:rsidRPr="00FB2D42">
        <w:t>aid</w:t>
      </w:r>
      <w:r w:rsidRPr="00FB2D42">
        <w:rPr>
          <w:spacing w:val="-5"/>
        </w:rPr>
        <w:t xml:space="preserve"> </w:t>
      </w:r>
      <w:r w:rsidRPr="00FB2D42">
        <w:t>must</w:t>
      </w:r>
      <w:r w:rsidRPr="00FB2D42">
        <w:rPr>
          <w:spacing w:val="-5"/>
        </w:rPr>
        <w:t xml:space="preserve"> </w:t>
      </w:r>
      <w:r w:rsidRPr="00FB2D42">
        <w:t>have</w:t>
      </w:r>
      <w:r w:rsidRPr="00FB2D42">
        <w:rPr>
          <w:spacing w:val="-1"/>
        </w:rPr>
        <w:t xml:space="preserve"> </w:t>
      </w:r>
      <w:r w:rsidRPr="00FB2D42">
        <w:t>been</w:t>
      </w:r>
      <w:r w:rsidRPr="00FB2D42">
        <w:rPr>
          <w:spacing w:val="-4"/>
        </w:rPr>
        <w:t xml:space="preserve"> </w:t>
      </w:r>
      <w:r w:rsidRPr="00FB2D42">
        <w:t>fitted</w:t>
      </w:r>
      <w:r w:rsidRPr="00FB2D42">
        <w:rPr>
          <w:spacing w:val="-3"/>
        </w:rPr>
        <w:t xml:space="preserve"> </w:t>
      </w:r>
      <w:r w:rsidRPr="00FB2D42">
        <w:t>and</w:t>
      </w:r>
      <w:r w:rsidRPr="00FB2D42">
        <w:rPr>
          <w:spacing w:val="-3"/>
        </w:rPr>
        <w:t xml:space="preserve"> </w:t>
      </w:r>
      <w:r w:rsidRPr="00FB2D42">
        <w:t>dispensed</w:t>
      </w:r>
      <w:r w:rsidR="00B80629" w:rsidRPr="00FB2D42">
        <w:t>,</w:t>
      </w:r>
      <w:r w:rsidRPr="00FB2D42">
        <w:rPr>
          <w:spacing w:val="-3"/>
        </w:rPr>
        <w:t xml:space="preserve"> </w:t>
      </w:r>
      <w:r w:rsidRPr="00FB2D42">
        <w:t>and</w:t>
      </w:r>
      <w:r w:rsidRPr="00FB2D42">
        <w:rPr>
          <w:spacing w:val="-3"/>
        </w:rPr>
        <w:t xml:space="preserve"> </w:t>
      </w:r>
      <w:r w:rsidRPr="00FB2D42">
        <w:t>a</w:t>
      </w:r>
      <w:r w:rsidRPr="00FB2D42">
        <w:rPr>
          <w:spacing w:val="-3"/>
        </w:rPr>
        <w:t xml:space="preserve"> </w:t>
      </w:r>
      <w:r w:rsidRPr="00FB2D42">
        <w:t>post-fitting</w:t>
      </w:r>
      <w:r w:rsidRPr="00FB2D42">
        <w:rPr>
          <w:spacing w:val="-5"/>
        </w:rPr>
        <w:t xml:space="preserve"> </w:t>
      </w:r>
      <w:r w:rsidRPr="00FB2D42">
        <w:t xml:space="preserve">evaluation </w:t>
      </w:r>
      <w:r w:rsidR="00B80629" w:rsidRPr="00FB2D42">
        <w:t xml:space="preserve">must be </w:t>
      </w:r>
      <w:r w:rsidRPr="00FB2D42">
        <w:t xml:space="preserve">conducted within the time period specified by </w:t>
      </w:r>
      <w:r w:rsidR="00B80629" w:rsidRPr="00FB2D42">
        <w:t xml:space="preserve">the </w:t>
      </w:r>
      <w:r w:rsidRPr="00FB2D42">
        <w:t>policy if the participant is living</w:t>
      </w:r>
    </w:p>
    <w:p w14:paraId="73D57D41" w14:textId="77777777" w:rsidR="00C00D59" w:rsidRDefault="00B3580A" w:rsidP="00A22F7F">
      <w:pPr>
        <w:pStyle w:val="BodyText"/>
      </w:pPr>
      <w:r>
        <w:t>Payments</w:t>
      </w:r>
      <w:r>
        <w:rPr>
          <w:spacing w:val="-5"/>
        </w:rPr>
        <w:t xml:space="preserve"> </w:t>
      </w:r>
      <w:r>
        <w:t>under</w:t>
      </w:r>
      <w:r>
        <w:rPr>
          <w:spacing w:val="-1"/>
        </w:rPr>
        <w:t xml:space="preserve"> </w:t>
      </w:r>
      <w:r>
        <w:t>this</w:t>
      </w:r>
      <w:r>
        <w:rPr>
          <w:spacing w:val="-5"/>
        </w:rPr>
        <w:t xml:space="preserve"> </w:t>
      </w:r>
      <w:r>
        <w:t>exception</w:t>
      </w:r>
      <w:r>
        <w:rPr>
          <w:spacing w:val="-1"/>
        </w:rPr>
        <w:t xml:space="preserve"> </w:t>
      </w:r>
      <w:r>
        <w:t>are</w:t>
      </w:r>
      <w:r>
        <w:rPr>
          <w:spacing w:val="-2"/>
        </w:rPr>
        <w:t xml:space="preserve"> </w:t>
      </w:r>
      <w:r>
        <w:t>made</w:t>
      </w:r>
      <w:r>
        <w:rPr>
          <w:spacing w:val="-1"/>
        </w:rPr>
        <w:t xml:space="preserve"> </w:t>
      </w:r>
      <w:r>
        <w:t>as</w:t>
      </w:r>
      <w:r>
        <w:rPr>
          <w:spacing w:val="-2"/>
        </w:rPr>
        <w:t xml:space="preserve"> follows:</w:t>
      </w:r>
    </w:p>
    <w:p w14:paraId="60330ACA" w14:textId="77777777" w:rsidR="00C00D59" w:rsidRDefault="00B3580A" w:rsidP="00A22F7F">
      <w:pPr>
        <w:pStyle w:val="BulletList1"/>
      </w:pPr>
      <w:r>
        <w:t xml:space="preserve">If the hearing aid is dispensed to the participant following </w:t>
      </w:r>
      <w:r w:rsidR="00B80629">
        <w:t xml:space="preserve">the </w:t>
      </w:r>
      <w:r>
        <w:t>loss of eligibility and all the prerequisites listed above have been met, payment may be made for those services rendered during the participant’s eligibility and also for the hearing aid, the fitting, the dispensing fee</w:t>
      </w:r>
      <w:r w:rsidR="00B80629">
        <w:t>,</w:t>
      </w:r>
      <w:r>
        <w:t xml:space="preserve"> and the post-fitting evaluation. Likewise, if the participant loses eligibility after the hearing aid is dispensed but before the post-fitting evaluation is conducted, payment</w:t>
      </w:r>
      <w:r>
        <w:rPr>
          <w:spacing w:val="-4"/>
        </w:rPr>
        <w:t xml:space="preserve"> </w:t>
      </w:r>
      <w:r>
        <w:t>may</w:t>
      </w:r>
      <w:r>
        <w:rPr>
          <w:spacing w:val="-3"/>
        </w:rPr>
        <w:t xml:space="preserve"> </w:t>
      </w:r>
      <w:r>
        <w:t>be</w:t>
      </w:r>
      <w:r>
        <w:rPr>
          <w:spacing w:val="-2"/>
        </w:rPr>
        <w:t xml:space="preserve"> </w:t>
      </w:r>
      <w:r>
        <w:t>made</w:t>
      </w:r>
      <w:r>
        <w:rPr>
          <w:spacing w:val="-5"/>
        </w:rPr>
        <w:t xml:space="preserve"> </w:t>
      </w:r>
      <w:r>
        <w:t>for</w:t>
      </w:r>
      <w:r>
        <w:rPr>
          <w:spacing w:val="-2"/>
        </w:rPr>
        <w:t xml:space="preserve"> </w:t>
      </w:r>
      <w:r>
        <w:t>the</w:t>
      </w:r>
      <w:r>
        <w:rPr>
          <w:spacing w:val="-2"/>
        </w:rPr>
        <w:t xml:space="preserve"> </w:t>
      </w:r>
      <w:r w:rsidR="00B80629">
        <w:t>post</w:t>
      </w:r>
      <w:r w:rsidR="00B80629">
        <w:rPr>
          <w:spacing w:val="-6"/>
        </w:rPr>
        <w:t>-</w:t>
      </w:r>
      <w:r>
        <w:t>fitting</w:t>
      </w:r>
      <w:r>
        <w:rPr>
          <w:spacing w:val="-6"/>
        </w:rPr>
        <w:t xml:space="preserve"> </w:t>
      </w:r>
      <w:r>
        <w:t>evaluation.</w:t>
      </w:r>
      <w:r>
        <w:rPr>
          <w:spacing w:val="-4"/>
        </w:rPr>
        <w:t xml:space="preserve"> </w:t>
      </w:r>
    </w:p>
    <w:p w14:paraId="2131E20B" w14:textId="77777777" w:rsidR="00C00D59" w:rsidRDefault="00B3580A" w:rsidP="00A22F7F">
      <w:pPr>
        <w:pStyle w:val="BulletList1"/>
      </w:pPr>
      <w:r>
        <w:t>If the hearing aid cannot be dispensed due to the death of the participant, payment is made not only for those services actually rendered during the participant’s eligibility but also for any restocking</w:t>
      </w:r>
      <w:r>
        <w:rPr>
          <w:spacing w:val="-1"/>
        </w:rPr>
        <w:t xml:space="preserve"> </w:t>
      </w:r>
      <w:r>
        <w:t>fee charged by the manufacturer to return the</w:t>
      </w:r>
      <w:r>
        <w:rPr>
          <w:spacing w:val="-4"/>
        </w:rPr>
        <w:t xml:space="preserve"> </w:t>
      </w:r>
      <w:r>
        <w:t>hearing</w:t>
      </w:r>
      <w:r>
        <w:rPr>
          <w:spacing w:val="-3"/>
        </w:rPr>
        <w:t xml:space="preserve"> </w:t>
      </w:r>
      <w:r>
        <w:t>aid.</w:t>
      </w:r>
      <w:r>
        <w:rPr>
          <w:spacing w:val="-3"/>
        </w:rPr>
        <w:t xml:space="preserve"> </w:t>
      </w:r>
      <w:r>
        <w:t>If</w:t>
      </w:r>
      <w:r>
        <w:rPr>
          <w:spacing w:val="-2"/>
        </w:rPr>
        <w:t xml:space="preserve"> </w:t>
      </w:r>
      <w:r>
        <w:t>the</w:t>
      </w:r>
      <w:r>
        <w:rPr>
          <w:spacing w:val="-2"/>
        </w:rPr>
        <w:t xml:space="preserve"> </w:t>
      </w:r>
      <w:r>
        <w:t>aid</w:t>
      </w:r>
      <w:r>
        <w:rPr>
          <w:spacing w:val="-3"/>
        </w:rPr>
        <w:t xml:space="preserve"> </w:t>
      </w:r>
      <w:r>
        <w:t>is</w:t>
      </w:r>
      <w:r>
        <w:rPr>
          <w:spacing w:val="-2"/>
        </w:rPr>
        <w:t xml:space="preserve"> </w:t>
      </w:r>
      <w:r>
        <w:t>not</w:t>
      </w:r>
      <w:r>
        <w:rPr>
          <w:spacing w:val="-5"/>
        </w:rPr>
        <w:t xml:space="preserve"> </w:t>
      </w:r>
      <w:r>
        <w:t>returnable,</w:t>
      </w:r>
      <w:r>
        <w:rPr>
          <w:spacing w:val="-2"/>
        </w:rPr>
        <w:t xml:space="preserve"> </w:t>
      </w:r>
      <w:r w:rsidR="004C10B1">
        <w:t>M</w:t>
      </w:r>
      <w:r>
        <w:t>HD</w:t>
      </w:r>
      <w:r>
        <w:rPr>
          <w:spacing w:val="-3"/>
        </w:rPr>
        <w:t xml:space="preserve"> </w:t>
      </w:r>
      <w:r>
        <w:t>pays</w:t>
      </w:r>
      <w:r>
        <w:rPr>
          <w:spacing w:val="-2"/>
        </w:rPr>
        <w:t xml:space="preserve"> </w:t>
      </w:r>
      <w:r>
        <w:t>the</w:t>
      </w:r>
      <w:r>
        <w:rPr>
          <w:spacing w:val="-2"/>
        </w:rPr>
        <w:t xml:space="preserve"> </w:t>
      </w:r>
      <w:r>
        <w:t>provider's</w:t>
      </w:r>
      <w:r>
        <w:rPr>
          <w:spacing w:val="-2"/>
        </w:rPr>
        <w:t xml:space="preserve"> </w:t>
      </w:r>
      <w:r>
        <w:t>cost.</w:t>
      </w:r>
      <w:r>
        <w:rPr>
          <w:spacing w:val="-3"/>
        </w:rPr>
        <w:t xml:space="preserve"> </w:t>
      </w:r>
      <w:r>
        <w:t>Such</w:t>
      </w:r>
      <w:r>
        <w:rPr>
          <w:spacing w:val="-2"/>
        </w:rPr>
        <w:t xml:space="preserve"> </w:t>
      </w:r>
      <w:r>
        <w:t>payments</w:t>
      </w:r>
      <w:r w:rsidR="00B80629">
        <w:t>,</w:t>
      </w:r>
      <w:r>
        <w:t xml:space="preserve"> as provided under the conditions of this paragraph</w:t>
      </w:r>
      <w:r w:rsidR="00B80629">
        <w:t>,</w:t>
      </w:r>
      <w:r>
        <w:t xml:space="preserve"> will not exceed the MHD maximum allowable fee for a hearing aid.</w:t>
      </w:r>
    </w:p>
    <w:p w14:paraId="11B980BD" w14:textId="77777777" w:rsidR="00F95476" w:rsidRPr="00F95476" w:rsidRDefault="00B3580A" w:rsidP="00A22F7F">
      <w:pPr>
        <w:pStyle w:val="BodyText"/>
      </w:pPr>
      <w:r>
        <w:t>This</w:t>
      </w:r>
      <w:r>
        <w:rPr>
          <w:spacing w:val="-2"/>
        </w:rPr>
        <w:t xml:space="preserve"> </w:t>
      </w:r>
      <w:r>
        <w:t>policy</w:t>
      </w:r>
      <w:r>
        <w:rPr>
          <w:spacing w:val="-2"/>
        </w:rPr>
        <w:t xml:space="preserve"> </w:t>
      </w:r>
      <w:r>
        <w:t>does</w:t>
      </w:r>
      <w:r>
        <w:rPr>
          <w:spacing w:val="-4"/>
        </w:rPr>
        <w:t xml:space="preserve"> </w:t>
      </w:r>
      <w:r>
        <w:t>not</w:t>
      </w:r>
      <w:r>
        <w:rPr>
          <w:spacing w:val="-3"/>
        </w:rPr>
        <w:t xml:space="preserve"> </w:t>
      </w:r>
      <w:r>
        <w:t>apply</w:t>
      </w:r>
      <w:r>
        <w:rPr>
          <w:spacing w:val="-1"/>
        </w:rPr>
        <w:t xml:space="preserve"> </w:t>
      </w:r>
      <w:r>
        <w:t>to</w:t>
      </w:r>
      <w:r>
        <w:rPr>
          <w:spacing w:val="-3"/>
        </w:rPr>
        <w:t xml:space="preserve"> </w:t>
      </w:r>
      <w:r>
        <w:t>a</w:t>
      </w:r>
      <w:r>
        <w:rPr>
          <w:spacing w:val="-3"/>
        </w:rPr>
        <w:t xml:space="preserve"> </w:t>
      </w:r>
      <w:r>
        <w:t>situation</w:t>
      </w:r>
      <w:r>
        <w:rPr>
          <w:spacing w:val="-1"/>
        </w:rPr>
        <w:t xml:space="preserve"> </w:t>
      </w:r>
      <w:r>
        <w:t xml:space="preserve">in </w:t>
      </w:r>
      <w:r>
        <w:rPr>
          <w:spacing w:val="-2"/>
        </w:rPr>
        <w:t>which</w:t>
      </w:r>
      <w:r w:rsidR="00F95476">
        <w:rPr>
          <w:spacing w:val="-2"/>
        </w:rPr>
        <w:t xml:space="preserve"> t</w:t>
      </w:r>
      <w:r w:rsidRPr="00F95476">
        <w:t>he</w:t>
      </w:r>
      <w:r w:rsidRPr="00F95476">
        <w:rPr>
          <w:spacing w:val="-4"/>
        </w:rPr>
        <w:t xml:space="preserve"> </w:t>
      </w:r>
      <w:r w:rsidRPr="00F95476">
        <w:t>hearing</w:t>
      </w:r>
      <w:r w:rsidRPr="00F95476">
        <w:rPr>
          <w:spacing w:val="-3"/>
        </w:rPr>
        <w:t xml:space="preserve"> </w:t>
      </w:r>
      <w:r w:rsidRPr="00F95476">
        <w:t>aid</w:t>
      </w:r>
      <w:r w:rsidRPr="00F95476">
        <w:rPr>
          <w:spacing w:val="-3"/>
        </w:rPr>
        <w:t xml:space="preserve"> </w:t>
      </w:r>
      <w:r w:rsidRPr="00F95476">
        <w:t>cannot</w:t>
      </w:r>
      <w:r w:rsidRPr="00F95476">
        <w:rPr>
          <w:spacing w:val="-5"/>
        </w:rPr>
        <w:t xml:space="preserve"> </w:t>
      </w:r>
      <w:r w:rsidRPr="00F95476">
        <w:t>be</w:t>
      </w:r>
      <w:r w:rsidRPr="00F95476">
        <w:rPr>
          <w:spacing w:val="-1"/>
        </w:rPr>
        <w:t xml:space="preserve"> </w:t>
      </w:r>
      <w:r w:rsidRPr="00F95476">
        <w:t>dispensed</w:t>
      </w:r>
      <w:r w:rsidRPr="00F95476">
        <w:rPr>
          <w:spacing w:val="-3"/>
        </w:rPr>
        <w:t xml:space="preserve"> </w:t>
      </w:r>
      <w:r w:rsidRPr="00F95476">
        <w:t>because</w:t>
      </w:r>
      <w:r w:rsidRPr="00F95476">
        <w:rPr>
          <w:spacing w:val="-1"/>
        </w:rPr>
        <w:t xml:space="preserve"> </w:t>
      </w:r>
      <w:r w:rsidRPr="00F95476">
        <w:t>the</w:t>
      </w:r>
      <w:r w:rsidRPr="00F95476">
        <w:rPr>
          <w:spacing w:val="-1"/>
        </w:rPr>
        <w:t xml:space="preserve"> </w:t>
      </w:r>
      <w:r w:rsidRPr="00F95476">
        <w:t>participant</w:t>
      </w:r>
      <w:r w:rsidRPr="00F95476">
        <w:rPr>
          <w:spacing w:val="-3"/>
        </w:rPr>
        <w:t xml:space="preserve"> </w:t>
      </w:r>
      <w:r w:rsidRPr="00F95476">
        <w:t>refuses</w:t>
      </w:r>
      <w:r w:rsidRPr="00F95476">
        <w:rPr>
          <w:spacing w:val="-2"/>
        </w:rPr>
        <w:t xml:space="preserve"> </w:t>
      </w:r>
      <w:r w:rsidRPr="00F95476">
        <w:t>to</w:t>
      </w:r>
      <w:r w:rsidRPr="00F95476">
        <w:rPr>
          <w:spacing w:val="-3"/>
        </w:rPr>
        <w:t xml:space="preserve"> </w:t>
      </w:r>
      <w:r w:rsidRPr="00F95476">
        <w:t>accept</w:t>
      </w:r>
      <w:r w:rsidRPr="00F95476">
        <w:rPr>
          <w:spacing w:val="-3"/>
        </w:rPr>
        <w:t xml:space="preserve"> </w:t>
      </w:r>
      <w:r w:rsidRPr="00F95476">
        <w:t>it</w:t>
      </w:r>
      <w:r w:rsidR="00866C46" w:rsidRPr="00F95476">
        <w:t>,</w:t>
      </w:r>
      <w:r w:rsidRPr="00F95476">
        <w:rPr>
          <w:spacing w:val="-3"/>
        </w:rPr>
        <w:t xml:space="preserve"> </w:t>
      </w:r>
      <w:r w:rsidRPr="00F95476">
        <w:t>or</w:t>
      </w:r>
      <w:r w:rsidRPr="00F95476">
        <w:rPr>
          <w:spacing w:val="-1"/>
        </w:rPr>
        <w:t xml:space="preserve"> </w:t>
      </w:r>
      <w:r w:rsidRPr="00F95476">
        <w:t>it</w:t>
      </w:r>
      <w:r w:rsidRPr="00F95476">
        <w:rPr>
          <w:spacing w:val="-3"/>
        </w:rPr>
        <w:t xml:space="preserve"> </w:t>
      </w:r>
      <w:r w:rsidRPr="00F95476">
        <w:t>is determined that a hearing aid will not benefit the participant.</w:t>
      </w:r>
      <w:r w:rsidR="00F95476">
        <w:t xml:space="preserve"> </w:t>
      </w:r>
    </w:p>
    <w:p w14:paraId="148C83BE" w14:textId="77777777" w:rsidR="00C00D59" w:rsidRDefault="00B3580A" w:rsidP="00A22F7F">
      <w:pPr>
        <w:pStyle w:val="BodyText"/>
      </w:pPr>
      <w:r>
        <w:t>Procedures</w:t>
      </w:r>
      <w:r>
        <w:rPr>
          <w:spacing w:val="-6"/>
        </w:rPr>
        <w:t xml:space="preserve"> </w:t>
      </w:r>
      <w:r>
        <w:t>for</w:t>
      </w:r>
      <w:r>
        <w:rPr>
          <w:spacing w:val="-2"/>
        </w:rPr>
        <w:t xml:space="preserve"> </w:t>
      </w:r>
      <w:r>
        <w:t>submitting</w:t>
      </w:r>
      <w:r>
        <w:rPr>
          <w:spacing w:val="-4"/>
        </w:rPr>
        <w:t xml:space="preserve"> </w:t>
      </w:r>
      <w:r>
        <w:t>a</w:t>
      </w:r>
      <w:r>
        <w:rPr>
          <w:spacing w:val="-5"/>
        </w:rPr>
        <w:t xml:space="preserve"> </w:t>
      </w:r>
      <w:r>
        <w:t>claim</w:t>
      </w:r>
      <w:r>
        <w:rPr>
          <w:spacing w:val="-2"/>
        </w:rPr>
        <w:t xml:space="preserve"> </w:t>
      </w:r>
      <w:r>
        <w:t>under</w:t>
      </w:r>
      <w:r>
        <w:rPr>
          <w:spacing w:val="-2"/>
        </w:rPr>
        <w:t xml:space="preserve"> </w:t>
      </w:r>
      <w:r>
        <w:t>this</w:t>
      </w:r>
      <w:r>
        <w:rPr>
          <w:spacing w:val="-4"/>
        </w:rPr>
        <w:t xml:space="preserve"> </w:t>
      </w:r>
      <w:r>
        <w:t>exception</w:t>
      </w:r>
      <w:r>
        <w:rPr>
          <w:spacing w:val="-2"/>
        </w:rPr>
        <w:t xml:space="preserve"> </w:t>
      </w:r>
      <w:r>
        <w:t>are</w:t>
      </w:r>
      <w:r>
        <w:rPr>
          <w:spacing w:val="-2"/>
        </w:rPr>
        <w:t xml:space="preserve"> </w:t>
      </w:r>
      <w:r>
        <w:t>as</w:t>
      </w:r>
      <w:r>
        <w:rPr>
          <w:spacing w:val="-3"/>
        </w:rPr>
        <w:t xml:space="preserve"> </w:t>
      </w:r>
      <w:r>
        <w:rPr>
          <w:spacing w:val="-2"/>
        </w:rPr>
        <w:t>follows:</w:t>
      </w:r>
    </w:p>
    <w:p w14:paraId="6DA6C286" w14:textId="77777777" w:rsidR="00C00D59" w:rsidRPr="00FB2D42" w:rsidRDefault="00B3580A" w:rsidP="00A22F7F">
      <w:pPr>
        <w:pStyle w:val="BulletList1"/>
      </w:pPr>
      <w:r w:rsidRPr="00FB2D42">
        <w:t>All</w:t>
      </w:r>
      <w:r w:rsidRPr="00FB2D42">
        <w:rPr>
          <w:spacing w:val="-2"/>
        </w:rPr>
        <w:t xml:space="preserve"> </w:t>
      </w:r>
      <w:r w:rsidRPr="00FB2D42">
        <w:t>dates</w:t>
      </w:r>
      <w:r w:rsidRPr="00FB2D42">
        <w:rPr>
          <w:spacing w:val="-2"/>
        </w:rPr>
        <w:t xml:space="preserve"> </w:t>
      </w:r>
      <w:r w:rsidRPr="00FB2D42">
        <w:t>of</w:t>
      </w:r>
      <w:r w:rsidRPr="00FB2D42">
        <w:rPr>
          <w:spacing w:val="-1"/>
        </w:rPr>
        <w:t xml:space="preserve"> </w:t>
      </w:r>
      <w:r w:rsidRPr="00FB2D42">
        <w:t>service</w:t>
      </w:r>
      <w:r w:rsidRPr="00FB2D42">
        <w:rPr>
          <w:spacing w:val="-1"/>
        </w:rPr>
        <w:t xml:space="preserve"> </w:t>
      </w:r>
      <w:r w:rsidRPr="00FB2D42">
        <w:t>entered</w:t>
      </w:r>
      <w:r w:rsidRPr="00FB2D42">
        <w:rPr>
          <w:spacing w:val="-3"/>
        </w:rPr>
        <w:t xml:space="preserve"> </w:t>
      </w:r>
      <w:r w:rsidRPr="00FB2D42">
        <w:t>on</w:t>
      </w:r>
      <w:r w:rsidRPr="00FB2D42">
        <w:rPr>
          <w:spacing w:val="-1"/>
        </w:rPr>
        <w:t xml:space="preserve"> </w:t>
      </w:r>
      <w:r w:rsidRPr="00FB2D42">
        <w:t>the</w:t>
      </w:r>
      <w:r w:rsidRPr="00FB2D42">
        <w:rPr>
          <w:spacing w:val="-1"/>
        </w:rPr>
        <w:t xml:space="preserve"> </w:t>
      </w:r>
      <w:r w:rsidRPr="00FB2D42">
        <w:t>CMS-1500</w:t>
      </w:r>
      <w:r w:rsidRPr="00FB2D42">
        <w:rPr>
          <w:spacing w:val="-3"/>
        </w:rPr>
        <w:t xml:space="preserve"> </w:t>
      </w:r>
      <w:r w:rsidRPr="00FB2D42">
        <w:t>claim</w:t>
      </w:r>
      <w:r w:rsidRPr="00FB2D42">
        <w:rPr>
          <w:spacing w:val="-1"/>
        </w:rPr>
        <w:t xml:space="preserve"> </w:t>
      </w:r>
      <w:r w:rsidRPr="00FB2D42">
        <w:t>must</w:t>
      </w:r>
      <w:r w:rsidRPr="00FB2D42">
        <w:rPr>
          <w:spacing w:val="-3"/>
        </w:rPr>
        <w:t xml:space="preserve"> </w:t>
      </w:r>
      <w:r w:rsidRPr="00FB2D42">
        <w:t>be</w:t>
      </w:r>
      <w:r w:rsidRPr="00FB2D42">
        <w:rPr>
          <w:spacing w:val="-4"/>
        </w:rPr>
        <w:t xml:space="preserve"> </w:t>
      </w:r>
      <w:r w:rsidRPr="00FB2D42">
        <w:t>no</w:t>
      </w:r>
      <w:r w:rsidRPr="00FB2D42">
        <w:rPr>
          <w:spacing w:val="-3"/>
        </w:rPr>
        <w:t xml:space="preserve"> </w:t>
      </w:r>
      <w:r w:rsidRPr="00FB2D42">
        <w:t>later</w:t>
      </w:r>
      <w:r w:rsidRPr="00FB2D42">
        <w:rPr>
          <w:spacing w:val="-1"/>
        </w:rPr>
        <w:t xml:space="preserve"> </w:t>
      </w:r>
      <w:r w:rsidRPr="00FB2D42">
        <w:t>than</w:t>
      </w:r>
      <w:r w:rsidRPr="00FB2D42">
        <w:rPr>
          <w:spacing w:val="-1"/>
        </w:rPr>
        <w:t xml:space="preserve"> </w:t>
      </w:r>
      <w:r w:rsidRPr="00FB2D42">
        <w:t>the</w:t>
      </w:r>
      <w:r w:rsidRPr="00FB2D42">
        <w:rPr>
          <w:spacing w:val="-4"/>
        </w:rPr>
        <w:t xml:space="preserve"> </w:t>
      </w:r>
      <w:r w:rsidRPr="00FB2D42">
        <w:t>last</w:t>
      </w:r>
      <w:r w:rsidRPr="00FB2D42">
        <w:rPr>
          <w:spacing w:val="-3"/>
        </w:rPr>
        <w:t xml:space="preserve"> </w:t>
      </w:r>
      <w:r w:rsidRPr="00FB2D42">
        <w:t>date</w:t>
      </w:r>
      <w:r w:rsidRPr="00FB2D42">
        <w:rPr>
          <w:spacing w:val="-1"/>
        </w:rPr>
        <w:t xml:space="preserve"> </w:t>
      </w:r>
      <w:r w:rsidRPr="00FB2D42">
        <w:t>on which</w:t>
      </w:r>
      <w:r w:rsidRPr="00FB2D42">
        <w:rPr>
          <w:spacing w:val="-2"/>
        </w:rPr>
        <w:t xml:space="preserve"> </w:t>
      </w:r>
      <w:r w:rsidRPr="00FB2D42">
        <w:t>service</w:t>
      </w:r>
      <w:r w:rsidRPr="00FB2D42">
        <w:rPr>
          <w:spacing w:val="-2"/>
        </w:rPr>
        <w:t xml:space="preserve"> </w:t>
      </w:r>
      <w:r w:rsidRPr="00FB2D42">
        <w:t>was</w:t>
      </w:r>
      <w:r w:rsidRPr="00FB2D42">
        <w:rPr>
          <w:spacing w:val="-3"/>
        </w:rPr>
        <w:t xml:space="preserve"> </w:t>
      </w:r>
      <w:r w:rsidRPr="00FB2D42">
        <w:t>provided</w:t>
      </w:r>
      <w:r w:rsidRPr="00FB2D42">
        <w:rPr>
          <w:spacing w:val="-4"/>
        </w:rPr>
        <w:t xml:space="preserve"> </w:t>
      </w:r>
      <w:r w:rsidRPr="00FB2D42">
        <w:t>to</w:t>
      </w:r>
      <w:r w:rsidRPr="00FB2D42">
        <w:rPr>
          <w:spacing w:val="-4"/>
        </w:rPr>
        <w:t xml:space="preserve"> </w:t>
      </w:r>
      <w:r w:rsidRPr="00FB2D42">
        <w:t>the</w:t>
      </w:r>
      <w:r w:rsidRPr="00FB2D42">
        <w:rPr>
          <w:spacing w:val="-2"/>
        </w:rPr>
        <w:t xml:space="preserve"> </w:t>
      </w:r>
      <w:r w:rsidRPr="00FB2D42">
        <w:t>eligible</w:t>
      </w:r>
      <w:r w:rsidRPr="00FB2D42">
        <w:rPr>
          <w:spacing w:val="-2"/>
        </w:rPr>
        <w:t xml:space="preserve"> </w:t>
      </w:r>
      <w:r w:rsidRPr="00FB2D42">
        <w:t>participant.</w:t>
      </w:r>
      <w:r w:rsidRPr="00FB2D42">
        <w:rPr>
          <w:spacing w:val="-4"/>
        </w:rPr>
        <w:t xml:space="preserve"> </w:t>
      </w:r>
      <w:r w:rsidRPr="00FB2D42">
        <w:t>Entering</w:t>
      </w:r>
      <w:r w:rsidRPr="00FB2D42">
        <w:rPr>
          <w:spacing w:val="-4"/>
        </w:rPr>
        <w:t xml:space="preserve"> </w:t>
      </w:r>
      <w:r w:rsidRPr="00FB2D42">
        <w:t>a</w:t>
      </w:r>
      <w:r w:rsidRPr="00FB2D42">
        <w:rPr>
          <w:spacing w:val="-4"/>
        </w:rPr>
        <w:t xml:space="preserve"> </w:t>
      </w:r>
      <w:r w:rsidRPr="00FB2D42">
        <w:t>date</w:t>
      </w:r>
      <w:r w:rsidRPr="00FB2D42">
        <w:rPr>
          <w:spacing w:val="-5"/>
        </w:rPr>
        <w:t xml:space="preserve"> </w:t>
      </w:r>
      <w:r w:rsidRPr="00FB2D42">
        <w:t>of</w:t>
      </w:r>
      <w:r w:rsidRPr="00FB2D42">
        <w:rPr>
          <w:spacing w:val="-2"/>
        </w:rPr>
        <w:t xml:space="preserve"> </w:t>
      </w:r>
      <w:r w:rsidRPr="00FB2D42">
        <w:t>service</w:t>
      </w:r>
      <w:r w:rsidRPr="00FB2D42">
        <w:rPr>
          <w:spacing w:val="-5"/>
        </w:rPr>
        <w:t xml:space="preserve"> </w:t>
      </w:r>
      <w:r w:rsidRPr="00FB2D42">
        <w:t>for</w:t>
      </w:r>
      <w:r w:rsidRPr="00FB2D42">
        <w:rPr>
          <w:spacing w:val="-2"/>
        </w:rPr>
        <w:t xml:space="preserve"> </w:t>
      </w:r>
      <w:r w:rsidRPr="00FB2D42">
        <w:t>which the participant is ineligible causes that line of the claim to be denied.</w:t>
      </w:r>
    </w:p>
    <w:p w14:paraId="318178DB" w14:textId="77777777" w:rsidR="00C00D59" w:rsidRPr="00FB2D42" w:rsidRDefault="00B3580A" w:rsidP="00A22F7F">
      <w:pPr>
        <w:pStyle w:val="BulletList1"/>
      </w:pPr>
      <w:r w:rsidRPr="00FB2D42">
        <w:lastRenderedPageBreak/>
        <w:t>The amount billed for the hearing aid must not exceed the fee charged by the manufacturer</w:t>
      </w:r>
      <w:r w:rsidRPr="00FB2D42">
        <w:rPr>
          <w:spacing w:val="-2"/>
        </w:rPr>
        <w:t xml:space="preserve"> </w:t>
      </w:r>
      <w:r w:rsidRPr="00FB2D42">
        <w:t>to</w:t>
      </w:r>
      <w:r w:rsidRPr="00FB2D42">
        <w:rPr>
          <w:spacing w:val="-6"/>
        </w:rPr>
        <w:t xml:space="preserve"> </w:t>
      </w:r>
      <w:r w:rsidRPr="00FB2D42">
        <w:t>restock</w:t>
      </w:r>
      <w:r w:rsidRPr="00FB2D42">
        <w:rPr>
          <w:spacing w:val="-3"/>
        </w:rPr>
        <w:t xml:space="preserve"> </w:t>
      </w:r>
      <w:r w:rsidRPr="00FB2D42">
        <w:t>or</w:t>
      </w:r>
      <w:r w:rsidRPr="00FB2D42">
        <w:rPr>
          <w:spacing w:val="-2"/>
        </w:rPr>
        <w:t xml:space="preserve"> </w:t>
      </w:r>
      <w:r w:rsidRPr="00FB2D42">
        <w:t>remake</w:t>
      </w:r>
      <w:r w:rsidRPr="00FB2D42">
        <w:rPr>
          <w:spacing w:val="-2"/>
        </w:rPr>
        <w:t xml:space="preserve"> </w:t>
      </w:r>
      <w:r w:rsidRPr="00FB2D42">
        <w:t>it.</w:t>
      </w:r>
      <w:r w:rsidRPr="00FB2D42">
        <w:rPr>
          <w:spacing w:val="-4"/>
        </w:rPr>
        <w:t xml:space="preserve"> </w:t>
      </w:r>
      <w:r w:rsidRPr="00FB2D42">
        <w:t>Alternat</w:t>
      </w:r>
      <w:r w:rsidR="00866C46" w:rsidRPr="00FB2D42">
        <w:t>iv</w:t>
      </w:r>
      <w:r w:rsidRPr="00FB2D42">
        <w:t>ely,</w:t>
      </w:r>
      <w:r w:rsidRPr="00FB2D42">
        <w:rPr>
          <w:spacing w:val="-4"/>
        </w:rPr>
        <w:t xml:space="preserve"> </w:t>
      </w:r>
      <w:r w:rsidRPr="00FB2D42">
        <w:t>the</w:t>
      </w:r>
      <w:r w:rsidRPr="00FB2D42">
        <w:rPr>
          <w:spacing w:val="-2"/>
        </w:rPr>
        <w:t xml:space="preserve"> </w:t>
      </w:r>
      <w:r w:rsidRPr="00FB2D42">
        <w:t>amount</w:t>
      </w:r>
      <w:r w:rsidRPr="00FB2D42">
        <w:rPr>
          <w:spacing w:val="-4"/>
        </w:rPr>
        <w:t xml:space="preserve"> </w:t>
      </w:r>
      <w:r w:rsidRPr="00FB2D42">
        <w:t>billed</w:t>
      </w:r>
      <w:r w:rsidRPr="00FB2D42">
        <w:rPr>
          <w:spacing w:val="-4"/>
        </w:rPr>
        <w:t xml:space="preserve"> </w:t>
      </w:r>
      <w:r w:rsidRPr="00FB2D42">
        <w:t>must</w:t>
      </w:r>
      <w:r w:rsidRPr="00FB2D42">
        <w:rPr>
          <w:spacing w:val="-3"/>
        </w:rPr>
        <w:t xml:space="preserve"> </w:t>
      </w:r>
      <w:r w:rsidRPr="00FB2D42">
        <w:t>not</w:t>
      </w:r>
      <w:r w:rsidRPr="00FB2D42">
        <w:rPr>
          <w:spacing w:val="-4"/>
        </w:rPr>
        <w:t xml:space="preserve"> </w:t>
      </w:r>
      <w:r w:rsidRPr="00FB2D42">
        <w:t>exceed</w:t>
      </w:r>
      <w:r w:rsidRPr="00FB2D42">
        <w:rPr>
          <w:spacing w:val="-4"/>
        </w:rPr>
        <w:t xml:space="preserve"> </w:t>
      </w:r>
      <w:r w:rsidRPr="00FB2D42">
        <w:t>the invoice cost of the aid less its salvage value.</w:t>
      </w:r>
    </w:p>
    <w:p w14:paraId="4F062BDF" w14:textId="0862ECFA" w:rsidR="00C00D59" w:rsidRPr="00FB2D42" w:rsidRDefault="00B3580A" w:rsidP="00A22F7F">
      <w:pPr>
        <w:pStyle w:val="BulletList1"/>
      </w:pPr>
      <w:r w:rsidRPr="00FB2D42">
        <w:t>The</w:t>
      </w:r>
      <w:r w:rsidRPr="00FB2D42">
        <w:rPr>
          <w:spacing w:val="-2"/>
        </w:rPr>
        <w:t xml:space="preserve"> </w:t>
      </w:r>
      <w:r w:rsidRPr="00FB2D42">
        <w:t>provider</w:t>
      </w:r>
      <w:r w:rsidRPr="00FB2D42">
        <w:rPr>
          <w:spacing w:val="-5"/>
        </w:rPr>
        <w:t xml:space="preserve"> </w:t>
      </w:r>
      <w:r w:rsidRPr="00FB2D42">
        <w:t>must</w:t>
      </w:r>
      <w:r w:rsidRPr="00FB2D42">
        <w:rPr>
          <w:spacing w:val="-6"/>
        </w:rPr>
        <w:t xml:space="preserve"> </w:t>
      </w:r>
      <w:r w:rsidRPr="00FB2D42">
        <w:t>enter</w:t>
      </w:r>
      <w:r w:rsidRPr="00FB2D42">
        <w:rPr>
          <w:spacing w:val="-2"/>
        </w:rPr>
        <w:t xml:space="preserve"> </w:t>
      </w:r>
      <w:r w:rsidRPr="00FB2D42">
        <w:t>the</w:t>
      </w:r>
      <w:r w:rsidRPr="00FB2D42">
        <w:rPr>
          <w:spacing w:val="-2"/>
        </w:rPr>
        <w:t xml:space="preserve"> </w:t>
      </w:r>
      <w:r w:rsidRPr="00FB2D42">
        <w:t>phrase</w:t>
      </w:r>
      <w:r w:rsidRPr="00FB2D42">
        <w:rPr>
          <w:spacing w:val="-5"/>
        </w:rPr>
        <w:t xml:space="preserve"> </w:t>
      </w:r>
      <w:r w:rsidRPr="00FB2D42">
        <w:t>"loss</w:t>
      </w:r>
      <w:r w:rsidRPr="00FB2D42">
        <w:rPr>
          <w:spacing w:val="-3"/>
        </w:rPr>
        <w:t xml:space="preserve"> </w:t>
      </w:r>
      <w:r w:rsidRPr="00FB2D42">
        <w:t>of</w:t>
      </w:r>
      <w:r w:rsidRPr="00FB2D42">
        <w:rPr>
          <w:spacing w:val="-2"/>
        </w:rPr>
        <w:t xml:space="preserve"> </w:t>
      </w:r>
      <w:r w:rsidRPr="00FB2D42">
        <w:t>eligibility</w:t>
      </w:r>
      <w:r w:rsidRPr="00FB2D42">
        <w:rPr>
          <w:spacing w:val="-3"/>
        </w:rPr>
        <w:t xml:space="preserve"> </w:t>
      </w:r>
      <w:r w:rsidRPr="00FB2D42">
        <w:t>exception"</w:t>
      </w:r>
      <w:r w:rsidRPr="00FB2D42">
        <w:rPr>
          <w:spacing w:val="-2"/>
        </w:rPr>
        <w:t xml:space="preserve"> </w:t>
      </w:r>
      <w:r w:rsidRPr="00FB2D42">
        <w:t>in</w:t>
      </w:r>
      <w:r w:rsidRPr="00FB2D42">
        <w:rPr>
          <w:spacing w:val="-2"/>
        </w:rPr>
        <w:t xml:space="preserve"> </w:t>
      </w:r>
      <w:r w:rsidRPr="00FB2D42">
        <w:t>Field</w:t>
      </w:r>
      <w:r w:rsidRPr="00FB2D42">
        <w:rPr>
          <w:spacing w:val="-4"/>
        </w:rPr>
        <w:t xml:space="preserve"> </w:t>
      </w:r>
      <w:r w:rsidR="002B4544" w:rsidRPr="00FB2D42">
        <w:t>19</w:t>
      </w:r>
      <w:r w:rsidR="002B4544" w:rsidRPr="00FB2D42">
        <w:rPr>
          <w:spacing w:val="-4"/>
        </w:rPr>
        <w:t xml:space="preserve"> </w:t>
      </w:r>
      <w:r w:rsidRPr="00FB2D42">
        <w:t>of</w:t>
      </w:r>
      <w:r w:rsidRPr="00FB2D42">
        <w:rPr>
          <w:spacing w:val="-2"/>
        </w:rPr>
        <w:t xml:space="preserve"> </w:t>
      </w:r>
      <w:r w:rsidRPr="00FB2D42">
        <w:t>the</w:t>
      </w:r>
      <w:r w:rsidRPr="00FB2D42">
        <w:rPr>
          <w:spacing w:val="-2"/>
        </w:rPr>
        <w:t xml:space="preserve"> </w:t>
      </w:r>
      <w:r w:rsidRPr="00FB2D42">
        <w:t>CMS-1500 claim.</w:t>
      </w:r>
      <w:r w:rsidR="00F95476" w:rsidRPr="00FB2D42">
        <w:t xml:space="preserve"> Refer to </w:t>
      </w:r>
      <w:hyperlink w:anchor="4.3_CMS-1500_Claim_Form" w:tooltip="Go to Section 4.3 of this document" w:history="1">
        <w:hyperlink w:anchor="4.3_CMS-1500_Claim_Form" w:history="1">
          <w:r w:rsidR="00C751E1" w:rsidRPr="00ED1FE0">
            <w:rPr>
              <w:rStyle w:val="Hyperlink"/>
            </w:rPr>
            <w:t>Section 4.3</w:t>
          </w:r>
        </w:hyperlink>
      </w:hyperlink>
      <w:r w:rsidR="00F95476" w:rsidRPr="00FB2D42">
        <w:t xml:space="preserve"> in this manual for more information on completing the CMS-1500 claim form. </w:t>
      </w:r>
    </w:p>
    <w:p w14:paraId="3ACDDA56" w14:textId="4B7A4B91" w:rsidR="00C00D59" w:rsidRPr="00FB2D42" w:rsidRDefault="00B3580A" w:rsidP="00A22F7F">
      <w:pPr>
        <w:pStyle w:val="BodyText"/>
      </w:pPr>
      <w:r w:rsidRPr="00FB2D42">
        <w:t>The</w:t>
      </w:r>
      <w:r w:rsidRPr="00FB2D42">
        <w:rPr>
          <w:spacing w:val="-1"/>
        </w:rPr>
        <w:t xml:space="preserve"> </w:t>
      </w:r>
      <w:r w:rsidRPr="00FB2D42">
        <w:t>provider</w:t>
      </w:r>
      <w:r w:rsidRPr="00FB2D42">
        <w:rPr>
          <w:spacing w:val="-3"/>
        </w:rPr>
        <w:t xml:space="preserve"> </w:t>
      </w:r>
      <w:r w:rsidRPr="00FB2D42">
        <w:t>must</w:t>
      </w:r>
      <w:r w:rsidRPr="00FB2D42">
        <w:rPr>
          <w:spacing w:val="-2"/>
        </w:rPr>
        <w:t xml:space="preserve"> complete</w:t>
      </w:r>
      <w:r w:rsidR="00520F2B" w:rsidRPr="00FB2D42">
        <w:rPr>
          <w:spacing w:val="-2"/>
        </w:rPr>
        <w:t xml:space="preserve"> </w:t>
      </w:r>
      <w:r w:rsidR="00520F2B" w:rsidRPr="00FB2D42">
        <w:t>t</w:t>
      </w:r>
      <w:r w:rsidRPr="00FB2D42">
        <w:t xml:space="preserve">he </w:t>
      </w:r>
      <w:hyperlink r:id="rId244">
        <w:hyperlink r:id="rId245" w:tooltip="Go to the Report of Hearing Aid Evaluation (RHAE) form website">
          <w:hyperlink r:id="rId246">
            <w:hyperlink r:id="rId247">
              <w:r w:rsidR="00C751E1" w:rsidRPr="00831A35">
                <w:rPr>
                  <w:rStyle w:val="Hyperlink"/>
                </w:rPr>
                <w:t>RHAE</w:t>
              </w:r>
            </w:hyperlink>
          </w:hyperlink>
        </w:hyperlink>
      </w:hyperlink>
      <w:r w:rsidRPr="00FB2D42">
        <w:t xml:space="preserve"> </w:t>
      </w:r>
      <w:r w:rsidR="00B80629" w:rsidRPr="00FB2D42">
        <w:t xml:space="preserve">by </w:t>
      </w:r>
      <w:r w:rsidRPr="00FB2D42">
        <w:t xml:space="preserve">entering the actual dates of service in the required fields. In </w:t>
      </w:r>
      <w:r w:rsidR="00A01DCF" w:rsidRPr="00FB2D42">
        <w:t>S</w:t>
      </w:r>
      <w:r w:rsidRPr="00FB2D42">
        <w:t>ection</w:t>
      </w:r>
      <w:r w:rsidR="00A01DCF" w:rsidRPr="00FB2D42">
        <w:t xml:space="preserve"> G - Comments</w:t>
      </w:r>
      <w:r w:rsidRPr="00FB2D42">
        <w:rPr>
          <w:spacing w:val="-2"/>
        </w:rPr>
        <w:t xml:space="preserve"> </w:t>
      </w:r>
      <w:r w:rsidRPr="00FB2D42">
        <w:t>of</w:t>
      </w:r>
      <w:r w:rsidRPr="00FB2D42">
        <w:rPr>
          <w:spacing w:val="-2"/>
        </w:rPr>
        <w:t xml:space="preserve"> </w:t>
      </w:r>
      <w:r w:rsidRPr="00FB2D42">
        <w:t>the</w:t>
      </w:r>
      <w:r w:rsidRPr="00FB2D42">
        <w:rPr>
          <w:spacing w:val="-2"/>
        </w:rPr>
        <w:t xml:space="preserve"> </w:t>
      </w:r>
      <w:hyperlink r:id="rId248">
        <w:hyperlink r:id="rId249" w:tooltip="Go to the Report of Hearing Aid Evaluation (RHAE) form website">
          <w:hyperlink r:id="rId250">
            <w:hyperlink r:id="rId251">
              <w:r w:rsidR="00C751E1" w:rsidRPr="00831A35">
                <w:rPr>
                  <w:rStyle w:val="Hyperlink"/>
                </w:rPr>
                <w:t>RHAE</w:t>
              </w:r>
            </w:hyperlink>
          </w:hyperlink>
        </w:hyperlink>
      </w:hyperlink>
      <w:r w:rsidRPr="00FB2D42">
        <w:t>,</w:t>
      </w:r>
      <w:r w:rsidRPr="00FB2D42">
        <w:rPr>
          <w:spacing w:val="-4"/>
        </w:rPr>
        <w:t xml:space="preserve"> </w:t>
      </w:r>
      <w:r w:rsidRPr="00FB2D42">
        <w:t>the</w:t>
      </w:r>
      <w:r w:rsidRPr="00FB2D42">
        <w:rPr>
          <w:spacing w:val="-2"/>
        </w:rPr>
        <w:t xml:space="preserve"> </w:t>
      </w:r>
      <w:r w:rsidRPr="00FB2D42">
        <w:t>provider</w:t>
      </w:r>
      <w:r w:rsidRPr="00FB2D42">
        <w:rPr>
          <w:spacing w:val="-5"/>
        </w:rPr>
        <w:t xml:space="preserve"> </w:t>
      </w:r>
      <w:r w:rsidRPr="00FB2D42">
        <w:t>must</w:t>
      </w:r>
      <w:r w:rsidRPr="00FB2D42">
        <w:rPr>
          <w:spacing w:val="-4"/>
        </w:rPr>
        <w:t xml:space="preserve"> </w:t>
      </w:r>
      <w:r w:rsidRPr="00FB2D42">
        <w:t>explain</w:t>
      </w:r>
      <w:r w:rsidRPr="00FB2D42">
        <w:rPr>
          <w:spacing w:val="-5"/>
        </w:rPr>
        <w:t xml:space="preserve"> </w:t>
      </w:r>
      <w:r w:rsidRPr="00FB2D42">
        <w:t>the</w:t>
      </w:r>
      <w:r w:rsidRPr="00FB2D42">
        <w:rPr>
          <w:spacing w:val="-2"/>
        </w:rPr>
        <w:t xml:space="preserve"> </w:t>
      </w:r>
      <w:r w:rsidRPr="00FB2D42">
        <w:t>circumstances,</w:t>
      </w:r>
      <w:r w:rsidRPr="00FB2D42">
        <w:rPr>
          <w:spacing w:val="-4"/>
        </w:rPr>
        <w:t xml:space="preserve"> </w:t>
      </w:r>
      <w:r w:rsidRPr="00FB2D42">
        <w:t>including</w:t>
      </w:r>
      <w:r w:rsidRPr="00FB2D42">
        <w:rPr>
          <w:spacing w:val="-4"/>
        </w:rPr>
        <w:t xml:space="preserve"> </w:t>
      </w:r>
      <w:r w:rsidRPr="00FB2D42">
        <w:t>the</w:t>
      </w:r>
      <w:r w:rsidRPr="00FB2D42">
        <w:rPr>
          <w:spacing w:val="-2"/>
        </w:rPr>
        <w:t xml:space="preserve"> </w:t>
      </w:r>
      <w:r w:rsidRPr="00FB2D42">
        <w:t>date</w:t>
      </w:r>
      <w:r w:rsidRPr="00FB2D42">
        <w:rPr>
          <w:spacing w:val="-2"/>
        </w:rPr>
        <w:t xml:space="preserve"> </w:t>
      </w:r>
      <w:r w:rsidRPr="00FB2D42">
        <w:t>of</w:t>
      </w:r>
      <w:r w:rsidRPr="00FB2D42">
        <w:rPr>
          <w:spacing w:val="-2"/>
        </w:rPr>
        <w:t xml:space="preserve"> </w:t>
      </w:r>
      <w:r w:rsidRPr="00FB2D42">
        <w:t>the participant’s death</w:t>
      </w:r>
      <w:r w:rsidR="00B80629" w:rsidRPr="00FB2D42">
        <w:t>,</w:t>
      </w:r>
      <w:r w:rsidRPr="00FB2D42">
        <w:t xml:space="preserve"> if the hearing aid was not dispensed due to that reason. The provider must also justify the amount billed for the hearing aid, showing invoice cost and salvage value or declaring the </w:t>
      </w:r>
      <w:r w:rsidR="00B80629" w:rsidRPr="00FB2D42">
        <w:t>restocking fee amount</w:t>
      </w:r>
      <w:r w:rsidRPr="00FB2D42">
        <w:t xml:space="preserve">. This statement </w:t>
      </w:r>
      <w:r w:rsidR="00A01DCF" w:rsidRPr="00FB2D42">
        <w:t xml:space="preserve">in the comments </w:t>
      </w:r>
      <w:r w:rsidRPr="00FB2D42">
        <w:t>must be</w:t>
      </w:r>
      <w:r w:rsidRPr="00FB2D42">
        <w:rPr>
          <w:spacing w:val="40"/>
        </w:rPr>
        <w:t xml:space="preserve"> </w:t>
      </w:r>
      <w:r w:rsidRPr="00FB2D42">
        <w:t>signed</w:t>
      </w:r>
      <w:r w:rsidRPr="00FB2D42">
        <w:rPr>
          <w:spacing w:val="-4"/>
        </w:rPr>
        <w:t xml:space="preserve"> </w:t>
      </w:r>
      <w:r w:rsidRPr="00FB2D42">
        <w:t>and</w:t>
      </w:r>
      <w:r w:rsidRPr="00FB2D42">
        <w:rPr>
          <w:spacing w:val="-2"/>
        </w:rPr>
        <w:t xml:space="preserve"> </w:t>
      </w:r>
      <w:r w:rsidRPr="00FB2D42">
        <w:t>dated.</w:t>
      </w:r>
      <w:r w:rsidRPr="00FB2D42">
        <w:rPr>
          <w:spacing w:val="-2"/>
        </w:rPr>
        <w:t xml:space="preserve"> </w:t>
      </w:r>
      <w:r w:rsidRPr="00FB2D42">
        <w:t>Further documentation</w:t>
      </w:r>
      <w:r w:rsidRPr="00FB2D42">
        <w:rPr>
          <w:spacing w:val="-3"/>
        </w:rPr>
        <w:t xml:space="preserve"> </w:t>
      </w:r>
      <w:r w:rsidRPr="00FB2D42">
        <w:t>may</w:t>
      </w:r>
      <w:r w:rsidRPr="00FB2D42">
        <w:rPr>
          <w:spacing w:val="-3"/>
        </w:rPr>
        <w:t xml:space="preserve"> </w:t>
      </w:r>
      <w:r w:rsidRPr="00FB2D42">
        <w:t>be required</w:t>
      </w:r>
      <w:r w:rsidRPr="00FB2D42">
        <w:rPr>
          <w:spacing w:val="-4"/>
        </w:rPr>
        <w:t xml:space="preserve"> </w:t>
      </w:r>
      <w:r w:rsidRPr="00FB2D42">
        <w:t>if</w:t>
      </w:r>
      <w:r w:rsidRPr="00FB2D42">
        <w:rPr>
          <w:spacing w:val="-3"/>
        </w:rPr>
        <w:t xml:space="preserve"> </w:t>
      </w:r>
      <w:r w:rsidRPr="00FB2D42">
        <w:t>needed</w:t>
      </w:r>
      <w:r w:rsidRPr="00FB2D42">
        <w:rPr>
          <w:spacing w:val="-4"/>
        </w:rPr>
        <w:t xml:space="preserve"> </w:t>
      </w:r>
      <w:r w:rsidRPr="00FB2D42">
        <w:t>for review</w:t>
      </w:r>
      <w:r w:rsidRPr="00FB2D42">
        <w:rPr>
          <w:spacing w:val="-2"/>
        </w:rPr>
        <w:t xml:space="preserve"> </w:t>
      </w:r>
      <w:r w:rsidRPr="00FB2D42">
        <w:t>by</w:t>
      </w:r>
      <w:r w:rsidRPr="00FB2D42">
        <w:rPr>
          <w:spacing w:val="-1"/>
        </w:rPr>
        <w:t xml:space="preserve"> </w:t>
      </w:r>
      <w:r w:rsidRPr="00FB2D42">
        <w:t>the state audiology consultant.</w:t>
      </w:r>
    </w:p>
    <w:p w14:paraId="063DE44C" w14:textId="48466262" w:rsidR="004C10B1" w:rsidRPr="00FB2D42" w:rsidRDefault="00631DDE" w:rsidP="00A22F7F">
      <w:pPr>
        <w:pStyle w:val="BodyText"/>
      </w:pPr>
      <w:r w:rsidRPr="00FB2D42">
        <w:t>Refer to</w:t>
      </w:r>
      <w:r w:rsidRPr="00FB2D42">
        <w:rPr>
          <w:spacing w:val="-4"/>
        </w:rPr>
        <w:t xml:space="preserve"> </w:t>
      </w:r>
      <w:hyperlink w:anchor="3.1_The_Report_of_Hearing_Aid_Evaluation" w:history="1">
        <w:hyperlink w:anchor="3.1_The_Report_of_Hearing_Aid_Evaluation" w:tooltip="Go to Section 3.1 of this document" w:history="1">
          <w:hyperlink w:anchor="3.1_The_Report_of_Hearing_Aid_Evaluation" w:tooltip="Go to Section 3.1 of this document" w:history="1">
            <w:hyperlink w:anchor="_3.1_The_Report" w:history="1">
              <w:hyperlink w:anchor="3.1_The_Report_of_Hearing_Aid_Evaluation" w:history="1">
                <w:r w:rsidR="00A22F7F" w:rsidRPr="00A22F7F">
                  <w:rPr>
                    <w:rStyle w:val="Hyperlink"/>
                  </w:rPr>
                  <w:t>Section 3.1</w:t>
                </w:r>
              </w:hyperlink>
            </w:hyperlink>
          </w:hyperlink>
        </w:hyperlink>
      </w:hyperlink>
      <w:r w:rsidR="004C10B1" w:rsidRPr="00246AB1">
        <w:t xml:space="preserve"> </w:t>
      </w:r>
      <w:r w:rsidR="004C10B1" w:rsidRPr="00FB2D42">
        <w:t>of</w:t>
      </w:r>
      <w:r w:rsidR="004C10B1" w:rsidRPr="00FB2D42">
        <w:rPr>
          <w:spacing w:val="-2"/>
        </w:rPr>
        <w:t xml:space="preserve"> </w:t>
      </w:r>
      <w:r w:rsidR="004C10B1" w:rsidRPr="00FB2D42">
        <w:t>this</w:t>
      </w:r>
      <w:r w:rsidR="004C10B1" w:rsidRPr="00FB2D42">
        <w:rPr>
          <w:spacing w:val="-4"/>
        </w:rPr>
        <w:t xml:space="preserve"> </w:t>
      </w:r>
      <w:r w:rsidR="004C10B1" w:rsidRPr="00FB2D42">
        <w:t>manual</w:t>
      </w:r>
      <w:r w:rsidR="004C10B1" w:rsidRPr="00FB2D42">
        <w:rPr>
          <w:spacing w:val="-6"/>
        </w:rPr>
        <w:t xml:space="preserve"> </w:t>
      </w:r>
      <w:r w:rsidR="004C10B1" w:rsidRPr="00FB2D42">
        <w:t>for</w:t>
      </w:r>
      <w:r w:rsidR="004C10B1" w:rsidRPr="00FB2D42">
        <w:rPr>
          <w:spacing w:val="-4"/>
        </w:rPr>
        <w:t xml:space="preserve"> </w:t>
      </w:r>
      <w:r w:rsidR="004C10B1" w:rsidRPr="00FB2D42">
        <w:t>more</w:t>
      </w:r>
      <w:r w:rsidR="004C10B1" w:rsidRPr="00FB2D42">
        <w:rPr>
          <w:spacing w:val="-2"/>
        </w:rPr>
        <w:t xml:space="preserve"> </w:t>
      </w:r>
      <w:r w:rsidR="004C10B1" w:rsidRPr="00FB2D42">
        <w:t>information</w:t>
      </w:r>
      <w:r w:rsidR="004C10B1" w:rsidRPr="00FB2D42">
        <w:rPr>
          <w:spacing w:val="-2"/>
        </w:rPr>
        <w:t xml:space="preserve"> </w:t>
      </w:r>
      <w:r w:rsidR="004C10B1" w:rsidRPr="00FB2D42">
        <w:t>on</w:t>
      </w:r>
      <w:r w:rsidR="004C10B1" w:rsidRPr="00FB2D42">
        <w:rPr>
          <w:spacing w:val="-1"/>
        </w:rPr>
        <w:t xml:space="preserve"> </w:t>
      </w:r>
      <w:r w:rsidR="004C10B1" w:rsidRPr="00FB2D42">
        <w:t>completing</w:t>
      </w:r>
      <w:r w:rsidR="004C10B1" w:rsidRPr="00FB2D42">
        <w:rPr>
          <w:spacing w:val="-4"/>
        </w:rPr>
        <w:t xml:space="preserve"> </w:t>
      </w:r>
      <w:r w:rsidR="004C10B1" w:rsidRPr="00FB2D42">
        <w:t>the</w:t>
      </w:r>
      <w:r w:rsidR="004C10B1" w:rsidRPr="00FB2D42">
        <w:rPr>
          <w:spacing w:val="-4"/>
        </w:rPr>
        <w:t xml:space="preserve"> </w:t>
      </w:r>
      <w:hyperlink r:id="rId252">
        <w:hyperlink r:id="rId253" w:tooltip="Go to the Report of Hearing Aid Evaluation (RHAE) form website">
          <w:hyperlink r:id="rId254">
            <w:hyperlink r:id="rId255">
              <w:r w:rsidR="00C751E1" w:rsidRPr="00831A35">
                <w:rPr>
                  <w:rStyle w:val="Hyperlink"/>
                </w:rPr>
                <w:t>RHAE</w:t>
              </w:r>
            </w:hyperlink>
          </w:hyperlink>
        </w:hyperlink>
      </w:hyperlink>
      <w:r w:rsidR="004C10B1" w:rsidRPr="00FB2D42">
        <w:rPr>
          <w:spacing w:val="-2"/>
        </w:rPr>
        <w:t>.</w:t>
      </w:r>
    </w:p>
    <w:p w14:paraId="0F6BDCED" w14:textId="77777777" w:rsidR="00C00D59" w:rsidRPr="00F65881" w:rsidRDefault="00246AB1" w:rsidP="00246AB1">
      <w:pPr>
        <w:pStyle w:val="Heading3"/>
      </w:pPr>
      <w:bookmarkStart w:id="122" w:name="2.13_Non-Covered_Items/Services"/>
      <w:bookmarkStart w:id="123" w:name="_Toc208588706"/>
      <w:bookmarkStart w:id="124" w:name="_Toc223696243"/>
      <w:bookmarkEnd w:id="122"/>
      <w:r>
        <w:t>2.13</w:t>
      </w:r>
      <w:r>
        <w:tab/>
      </w:r>
      <w:r w:rsidR="00B3580A" w:rsidRPr="00F65881">
        <w:t>Non-Covered</w:t>
      </w:r>
      <w:r w:rsidR="00B3580A" w:rsidRPr="00F65881">
        <w:rPr>
          <w:spacing w:val="-13"/>
        </w:rPr>
        <w:t xml:space="preserve"> </w:t>
      </w:r>
      <w:r w:rsidR="00B3580A" w:rsidRPr="00F65881">
        <w:t>Items/Services</w:t>
      </w:r>
      <w:bookmarkEnd w:id="123"/>
      <w:bookmarkEnd w:id="124"/>
    </w:p>
    <w:p w14:paraId="3807351C" w14:textId="77777777" w:rsidR="00152721" w:rsidRPr="00662644" w:rsidRDefault="00152721" w:rsidP="00A22F7F">
      <w:pPr>
        <w:pStyle w:val="BodyText"/>
      </w:pPr>
      <w:r>
        <w:t>The following items are not covered by MO HealthNet:</w:t>
      </w:r>
    </w:p>
    <w:p w14:paraId="078D31D1" w14:textId="77777777" w:rsidR="00C00D59" w:rsidRDefault="00B3580A" w:rsidP="00A22F7F">
      <w:pPr>
        <w:pStyle w:val="BulletList1"/>
      </w:pPr>
      <w:r>
        <w:t>Hearing</w:t>
      </w:r>
      <w:r>
        <w:rPr>
          <w:spacing w:val="-7"/>
        </w:rPr>
        <w:t xml:space="preserve"> </w:t>
      </w:r>
      <w:r>
        <w:t>aids</w:t>
      </w:r>
      <w:r>
        <w:rPr>
          <w:spacing w:val="-3"/>
        </w:rPr>
        <w:t xml:space="preserve"> </w:t>
      </w:r>
      <w:r>
        <w:t>for</w:t>
      </w:r>
      <w:r>
        <w:rPr>
          <w:spacing w:val="-2"/>
        </w:rPr>
        <w:t xml:space="preserve"> </w:t>
      </w:r>
      <w:r>
        <w:t>participants</w:t>
      </w:r>
      <w:r>
        <w:rPr>
          <w:spacing w:val="-4"/>
        </w:rPr>
        <w:t xml:space="preserve"> </w:t>
      </w:r>
      <w:r>
        <w:t>with</w:t>
      </w:r>
      <w:r>
        <w:rPr>
          <w:spacing w:val="-2"/>
        </w:rPr>
        <w:t xml:space="preserve"> </w:t>
      </w:r>
      <w:r>
        <w:t>medical</w:t>
      </w:r>
      <w:r>
        <w:rPr>
          <w:spacing w:val="-3"/>
        </w:rPr>
        <w:t xml:space="preserve"> </w:t>
      </w:r>
      <w:r>
        <w:rPr>
          <w:spacing w:val="-2"/>
        </w:rPr>
        <w:t>contraindications</w:t>
      </w:r>
    </w:p>
    <w:p w14:paraId="4EBCCCB5" w14:textId="77777777" w:rsidR="00C00D59" w:rsidRDefault="00B3580A" w:rsidP="00A22F7F">
      <w:pPr>
        <w:pStyle w:val="BulletList1"/>
      </w:pPr>
      <w:r>
        <w:t>Eyeglass</w:t>
      </w:r>
      <w:r>
        <w:rPr>
          <w:spacing w:val="-3"/>
        </w:rPr>
        <w:t xml:space="preserve"> </w:t>
      </w:r>
      <w:r>
        <w:t>hearing</w:t>
      </w:r>
      <w:r>
        <w:rPr>
          <w:spacing w:val="-3"/>
        </w:rPr>
        <w:t xml:space="preserve"> </w:t>
      </w:r>
      <w:r>
        <w:t>aid</w:t>
      </w:r>
      <w:r>
        <w:rPr>
          <w:spacing w:val="-3"/>
        </w:rPr>
        <w:t xml:space="preserve"> </w:t>
      </w:r>
      <w:r>
        <w:rPr>
          <w:spacing w:val="-2"/>
        </w:rPr>
        <w:t>models</w:t>
      </w:r>
    </w:p>
    <w:p w14:paraId="3C0614EB" w14:textId="77777777" w:rsidR="00C00D59" w:rsidRDefault="00B3580A" w:rsidP="00A22F7F">
      <w:pPr>
        <w:pStyle w:val="BulletList1"/>
      </w:pPr>
      <w:r>
        <w:t>Hearing</w:t>
      </w:r>
      <w:r>
        <w:rPr>
          <w:spacing w:val="-4"/>
        </w:rPr>
        <w:t xml:space="preserve"> </w:t>
      </w:r>
      <w:r>
        <w:t>aids</w:t>
      </w:r>
      <w:r>
        <w:rPr>
          <w:spacing w:val="-2"/>
        </w:rPr>
        <w:t xml:space="preserve"> </w:t>
      </w:r>
      <w:r>
        <w:t>provided</w:t>
      </w:r>
      <w:r>
        <w:rPr>
          <w:spacing w:val="-3"/>
        </w:rPr>
        <w:t xml:space="preserve"> </w:t>
      </w:r>
      <w:r>
        <w:t>on</w:t>
      </w:r>
      <w:r>
        <w:rPr>
          <w:spacing w:val="-1"/>
        </w:rPr>
        <w:t xml:space="preserve"> </w:t>
      </w:r>
      <w:r>
        <w:t>a</w:t>
      </w:r>
      <w:r>
        <w:rPr>
          <w:spacing w:val="-3"/>
        </w:rPr>
        <w:t xml:space="preserve"> </w:t>
      </w:r>
      <w:r>
        <w:t>rental</w:t>
      </w:r>
      <w:r>
        <w:rPr>
          <w:spacing w:val="-2"/>
        </w:rPr>
        <w:t xml:space="preserve"> </w:t>
      </w:r>
      <w:r>
        <w:t>or</w:t>
      </w:r>
      <w:r>
        <w:rPr>
          <w:spacing w:val="-1"/>
        </w:rPr>
        <w:t xml:space="preserve"> </w:t>
      </w:r>
      <w:r>
        <w:t>loan</w:t>
      </w:r>
      <w:r>
        <w:rPr>
          <w:spacing w:val="-4"/>
        </w:rPr>
        <w:t xml:space="preserve"> </w:t>
      </w:r>
      <w:r>
        <w:rPr>
          <w:spacing w:val="-2"/>
        </w:rPr>
        <w:t>basis</w:t>
      </w:r>
    </w:p>
    <w:p w14:paraId="505D5B0E" w14:textId="77777777" w:rsidR="00C00D59" w:rsidRDefault="00B3580A" w:rsidP="00A22F7F">
      <w:pPr>
        <w:pStyle w:val="BulletList1"/>
      </w:pPr>
      <w:r>
        <w:t>Postage</w:t>
      </w:r>
      <w:r>
        <w:rPr>
          <w:spacing w:val="-3"/>
        </w:rPr>
        <w:t xml:space="preserve"> </w:t>
      </w:r>
      <w:r>
        <w:t>for</w:t>
      </w:r>
      <w:r>
        <w:rPr>
          <w:spacing w:val="-1"/>
        </w:rPr>
        <w:t xml:space="preserve"> </w:t>
      </w:r>
      <w:r>
        <w:t>mailing</w:t>
      </w:r>
      <w:r>
        <w:rPr>
          <w:spacing w:val="-2"/>
        </w:rPr>
        <w:t xml:space="preserve"> </w:t>
      </w:r>
      <w:r>
        <w:t>a</w:t>
      </w:r>
      <w:r>
        <w:rPr>
          <w:spacing w:val="-3"/>
        </w:rPr>
        <w:t xml:space="preserve"> </w:t>
      </w:r>
      <w:r>
        <w:t>hearing</w:t>
      </w:r>
      <w:r>
        <w:rPr>
          <w:spacing w:val="-2"/>
        </w:rPr>
        <w:t xml:space="preserve"> </w:t>
      </w:r>
      <w:r>
        <w:t>aid</w:t>
      </w:r>
      <w:r>
        <w:rPr>
          <w:spacing w:val="-3"/>
        </w:rPr>
        <w:t xml:space="preserve"> </w:t>
      </w:r>
      <w:r>
        <w:t>to</w:t>
      </w:r>
      <w:r>
        <w:rPr>
          <w:spacing w:val="-2"/>
        </w:rPr>
        <w:t xml:space="preserve"> </w:t>
      </w:r>
      <w:r>
        <w:t>a</w:t>
      </w:r>
      <w:r>
        <w:rPr>
          <w:spacing w:val="-2"/>
        </w:rPr>
        <w:t xml:space="preserve"> participant</w:t>
      </w:r>
    </w:p>
    <w:p w14:paraId="287B0034" w14:textId="77777777" w:rsidR="00C00D59" w:rsidRDefault="00B3580A" w:rsidP="00A22F7F">
      <w:pPr>
        <w:pStyle w:val="BulletList1"/>
      </w:pPr>
      <w:r>
        <w:t>Hearing</w:t>
      </w:r>
      <w:r>
        <w:rPr>
          <w:spacing w:val="27"/>
        </w:rPr>
        <w:t xml:space="preserve"> </w:t>
      </w:r>
      <w:r>
        <w:t>aids</w:t>
      </w:r>
      <w:r>
        <w:rPr>
          <w:spacing w:val="25"/>
        </w:rPr>
        <w:t xml:space="preserve"> </w:t>
      </w:r>
      <w:r>
        <w:t>determined</w:t>
      </w:r>
      <w:r>
        <w:rPr>
          <w:spacing w:val="27"/>
        </w:rPr>
        <w:t xml:space="preserve"> </w:t>
      </w:r>
      <w:r>
        <w:t>to</w:t>
      </w:r>
      <w:r>
        <w:rPr>
          <w:spacing w:val="27"/>
        </w:rPr>
        <w:t xml:space="preserve"> </w:t>
      </w:r>
      <w:r>
        <w:t>be</w:t>
      </w:r>
      <w:r>
        <w:rPr>
          <w:spacing w:val="26"/>
        </w:rPr>
        <w:t xml:space="preserve"> </w:t>
      </w:r>
      <w:r>
        <w:t>ineffective</w:t>
      </w:r>
      <w:r>
        <w:rPr>
          <w:spacing w:val="28"/>
        </w:rPr>
        <w:t xml:space="preserve"> </w:t>
      </w:r>
      <w:r>
        <w:t>or</w:t>
      </w:r>
      <w:r>
        <w:rPr>
          <w:spacing w:val="25"/>
        </w:rPr>
        <w:t xml:space="preserve"> </w:t>
      </w:r>
      <w:r>
        <w:t>unsatisfactory</w:t>
      </w:r>
      <w:r>
        <w:rPr>
          <w:spacing w:val="27"/>
        </w:rPr>
        <w:t xml:space="preserve"> </w:t>
      </w:r>
      <w:r>
        <w:t>by</w:t>
      </w:r>
      <w:r>
        <w:rPr>
          <w:spacing w:val="27"/>
        </w:rPr>
        <w:t xml:space="preserve"> </w:t>
      </w:r>
      <w:r>
        <w:t>the</w:t>
      </w:r>
      <w:r>
        <w:rPr>
          <w:spacing w:val="28"/>
        </w:rPr>
        <w:t xml:space="preserve"> </w:t>
      </w:r>
      <w:r>
        <w:t>provider</w:t>
      </w:r>
      <w:r>
        <w:rPr>
          <w:spacing w:val="28"/>
        </w:rPr>
        <w:t xml:space="preserve"> </w:t>
      </w:r>
      <w:r>
        <w:t>or</w:t>
      </w:r>
      <w:r>
        <w:rPr>
          <w:spacing w:val="28"/>
        </w:rPr>
        <w:t xml:space="preserve"> </w:t>
      </w:r>
      <w:r>
        <w:t>participant during or before the post-fitting evaluation</w:t>
      </w:r>
    </w:p>
    <w:p w14:paraId="11C395BF" w14:textId="77777777" w:rsidR="00C00D59" w:rsidRDefault="00B3580A" w:rsidP="00A22F7F">
      <w:pPr>
        <w:pStyle w:val="BulletList1"/>
      </w:pPr>
      <w:r>
        <w:t>Back-up</w:t>
      </w:r>
      <w:r>
        <w:rPr>
          <w:spacing w:val="-4"/>
        </w:rPr>
        <w:t xml:space="preserve"> </w:t>
      </w:r>
      <w:r>
        <w:t>or</w:t>
      </w:r>
      <w:r>
        <w:rPr>
          <w:spacing w:val="-4"/>
        </w:rPr>
        <w:t xml:space="preserve"> </w:t>
      </w:r>
      <w:r>
        <w:t>spare</w:t>
      </w:r>
      <w:r>
        <w:rPr>
          <w:spacing w:val="-2"/>
        </w:rPr>
        <w:t xml:space="preserve"> </w:t>
      </w:r>
      <w:r>
        <w:t>hearing</w:t>
      </w:r>
      <w:r>
        <w:rPr>
          <w:spacing w:val="-3"/>
        </w:rPr>
        <w:t xml:space="preserve"> </w:t>
      </w:r>
      <w:r>
        <w:rPr>
          <w:spacing w:val="-4"/>
        </w:rPr>
        <w:t>aids</w:t>
      </w:r>
    </w:p>
    <w:p w14:paraId="17548579" w14:textId="77777777" w:rsidR="00C00D59" w:rsidRDefault="00B3580A" w:rsidP="00A22F7F">
      <w:pPr>
        <w:pStyle w:val="BulletList1"/>
      </w:pPr>
      <w:r>
        <w:t>Routine</w:t>
      </w:r>
      <w:r>
        <w:rPr>
          <w:spacing w:val="-4"/>
        </w:rPr>
        <w:t xml:space="preserve"> </w:t>
      </w:r>
      <w:r>
        <w:t>testing</w:t>
      </w:r>
      <w:r>
        <w:rPr>
          <w:spacing w:val="-4"/>
        </w:rPr>
        <w:t xml:space="preserve"> </w:t>
      </w:r>
      <w:r>
        <w:t>and</w:t>
      </w:r>
      <w:r>
        <w:rPr>
          <w:spacing w:val="-4"/>
        </w:rPr>
        <w:t xml:space="preserve"> </w:t>
      </w:r>
      <w:r>
        <w:t>screening</w:t>
      </w:r>
      <w:r>
        <w:rPr>
          <w:spacing w:val="-3"/>
        </w:rPr>
        <w:t xml:space="preserve"> </w:t>
      </w:r>
      <w:r>
        <w:t>of</w:t>
      </w:r>
      <w:r>
        <w:rPr>
          <w:spacing w:val="-2"/>
        </w:rPr>
        <w:t xml:space="preserve"> </w:t>
      </w:r>
      <w:r>
        <w:t>individuals</w:t>
      </w:r>
      <w:r>
        <w:rPr>
          <w:spacing w:val="-3"/>
        </w:rPr>
        <w:t xml:space="preserve"> </w:t>
      </w:r>
      <w:r>
        <w:t>or</w:t>
      </w:r>
      <w:r>
        <w:rPr>
          <w:spacing w:val="-4"/>
        </w:rPr>
        <w:t xml:space="preserve"> </w:t>
      </w:r>
      <w:r>
        <w:rPr>
          <w:spacing w:val="-2"/>
        </w:rPr>
        <w:t>groups</w:t>
      </w:r>
    </w:p>
    <w:p w14:paraId="20913891" w14:textId="77777777" w:rsidR="00C00D59" w:rsidRPr="00662644" w:rsidRDefault="00B3580A" w:rsidP="00A22F7F">
      <w:pPr>
        <w:pStyle w:val="BulletList1"/>
      </w:pPr>
      <w:r>
        <w:t>Custom</w:t>
      </w:r>
      <w:r>
        <w:rPr>
          <w:spacing w:val="-4"/>
        </w:rPr>
        <w:t xml:space="preserve"> </w:t>
      </w:r>
      <w:r>
        <w:t>in-the-ear</w:t>
      </w:r>
      <w:r>
        <w:rPr>
          <w:spacing w:val="-5"/>
        </w:rPr>
        <w:t xml:space="preserve"> </w:t>
      </w:r>
      <w:r>
        <w:t>hearing</w:t>
      </w:r>
      <w:r>
        <w:rPr>
          <w:spacing w:val="-4"/>
        </w:rPr>
        <w:t xml:space="preserve"> </w:t>
      </w:r>
      <w:r>
        <w:t>aids</w:t>
      </w:r>
      <w:r>
        <w:rPr>
          <w:spacing w:val="-3"/>
        </w:rPr>
        <w:t xml:space="preserve"> </w:t>
      </w:r>
      <w:r>
        <w:t>for</w:t>
      </w:r>
      <w:r>
        <w:rPr>
          <w:spacing w:val="-1"/>
        </w:rPr>
        <w:t xml:space="preserve"> </w:t>
      </w:r>
      <w:r>
        <w:t>participants</w:t>
      </w:r>
      <w:r>
        <w:rPr>
          <w:spacing w:val="-5"/>
        </w:rPr>
        <w:t xml:space="preserve"> </w:t>
      </w:r>
      <w:proofErr w:type="gramStart"/>
      <w:r>
        <w:t>age</w:t>
      </w:r>
      <w:proofErr w:type="gramEnd"/>
      <w:r>
        <w:rPr>
          <w:spacing w:val="-2"/>
        </w:rPr>
        <w:t xml:space="preserve"> </w:t>
      </w:r>
      <w:r>
        <w:t>12</w:t>
      </w:r>
      <w:r>
        <w:rPr>
          <w:spacing w:val="-4"/>
        </w:rPr>
        <w:t xml:space="preserve"> </w:t>
      </w:r>
      <w:r w:rsidR="00152721">
        <w:t>and</w:t>
      </w:r>
      <w:r>
        <w:rPr>
          <w:spacing w:val="-1"/>
        </w:rPr>
        <w:t xml:space="preserve"> </w:t>
      </w:r>
      <w:r>
        <w:rPr>
          <w:spacing w:val="-2"/>
        </w:rPr>
        <w:t>younger</w:t>
      </w:r>
    </w:p>
    <w:p w14:paraId="7E33E2B2" w14:textId="77777777" w:rsidR="00B30172" w:rsidRDefault="00B30172" w:rsidP="00A22F7F">
      <w:pPr>
        <w:pStyle w:val="BulletList1"/>
      </w:pPr>
      <w:r>
        <w:t>Stand-alone</w:t>
      </w:r>
      <w:r>
        <w:rPr>
          <w:spacing w:val="-4"/>
        </w:rPr>
        <w:t xml:space="preserve"> </w:t>
      </w:r>
      <w:r>
        <w:t>TV</w:t>
      </w:r>
      <w:r>
        <w:rPr>
          <w:spacing w:val="-4"/>
        </w:rPr>
        <w:t xml:space="preserve"> </w:t>
      </w:r>
      <w:r>
        <w:t>or</w:t>
      </w:r>
      <w:r>
        <w:rPr>
          <w:spacing w:val="-5"/>
        </w:rPr>
        <w:t xml:space="preserve"> </w:t>
      </w:r>
      <w:r>
        <w:t>radio</w:t>
      </w:r>
      <w:r>
        <w:rPr>
          <w:spacing w:val="-5"/>
        </w:rPr>
        <w:t xml:space="preserve"> </w:t>
      </w:r>
      <w:r>
        <w:t>listening</w:t>
      </w:r>
      <w:r>
        <w:rPr>
          <w:spacing w:val="-4"/>
        </w:rPr>
        <w:t xml:space="preserve"> </w:t>
      </w:r>
      <w:r>
        <w:t>systems</w:t>
      </w:r>
      <w:r>
        <w:rPr>
          <w:spacing w:val="-3"/>
        </w:rPr>
        <w:t xml:space="preserve"> </w:t>
      </w:r>
      <w:r>
        <w:t>are</w:t>
      </w:r>
      <w:r>
        <w:rPr>
          <w:spacing w:val="-4"/>
        </w:rPr>
        <w:t xml:space="preserve"> </w:t>
      </w:r>
      <w:r>
        <w:t>not</w:t>
      </w:r>
      <w:r>
        <w:rPr>
          <w:spacing w:val="-4"/>
        </w:rPr>
        <w:t xml:space="preserve"> </w:t>
      </w:r>
      <w:r>
        <w:t>covered</w:t>
      </w:r>
      <w:r>
        <w:rPr>
          <w:spacing w:val="-3"/>
        </w:rPr>
        <w:t xml:space="preserve"> </w:t>
      </w:r>
      <w:r>
        <w:rPr>
          <w:spacing w:val="-2"/>
        </w:rPr>
        <w:t>items</w:t>
      </w:r>
    </w:p>
    <w:p w14:paraId="278CC692" w14:textId="77777777" w:rsidR="00C00D59" w:rsidRDefault="00AF5C8C" w:rsidP="00AF5C8C">
      <w:pPr>
        <w:pStyle w:val="Heading3"/>
      </w:pPr>
      <w:bookmarkStart w:id="125" w:name="2.14_MO_HealthNet_Managed_Care_Hearing_A"/>
      <w:bookmarkStart w:id="126" w:name="_Toc208588707"/>
      <w:bookmarkStart w:id="127" w:name="_Toc223696244"/>
      <w:bookmarkEnd w:id="125"/>
      <w:r>
        <w:t>2.14</w:t>
      </w:r>
      <w:r>
        <w:tab/>
      </w:r>
      <w:r w:rsidR="00B3580A" w:rsidRPr="00F65881">
        <w:t>Managed</w:t>
      </w:r>
      <w:r w:rsidR="00B3580A" w:rsidRPr="00F65881">
        <w:rPr>
          <w:spacing w:val="-4"/>
        </w:rPr>
        <w:t xml:space="preserve"> </w:t>
      </w:r>
      <w:r w:rsidR="00B3580A" w:rsidRPr="00F65881">
        <w:t>Care</w:t>
      </w:r>
      <w:r w:rsidR="00B3580A" w:rsidRPr="00F65881">
        <w:rPr>
          <w:spacing w:val="-7"/>
        </w:rPr>
        <w:t xml:space="preserve"> </w:t>
      </w:r>
      <w:r w:rsidR="00B3580A" w:rsidRPr="00F65881">
        <w:t>Hearing</w:t>
      </w:r>
      <w:r w:rsidR="00B3580A" w:rsidRPr="00F65881">
        <w:rPr>
          <w:spacing w:val="-4"/>
        </w:rPr>
        <w:t xml:space="preserve"> </w:t>
      </w:r>
      <w:r w:rsidR="00B3580A" w:rsidRPr="00F65881">
        <w:t>Aid</w:t>
      </w:r>
      <w:r w:rsidR="00B3580A" w:rsidRPr="00F65881">
        <w:rPr>
          <w:spacing w:val="-7"/>
        </w:rPr>
        <w:t xml:space="preserve"> </w:t>
      </w:r>
      <w:r w:rsidR="00B3580A" w:rsidRPr="00F65881">
        <w:t>Program</w:t>
      </w:r>
      <w:r w:rsidR="00B3580A" w:rsidRPr="00F65881">
        <w:rPr>
          <w:spacing w:val="-6"/>
        </w:rPr>
        <w:t xml:space="preserve"> </w:t>
      </w:r>
      <w:r w:rsidR="00B3580A" w:rsidRPr="00F65881">
        <w:rPr>
          <w:spacing w:val="-2"/>
        </w:rPr>
        <w:t>Benefits</w:t>
      </w:r>
      <w:bookmarkEnd w:id="126"/>
      <w:bookmarkEnd w:id="127"/>
    </w:p>
    <w:p w14:paraId="5EAA84E9" w14:textId="77777777" w:rsidR="00152721" w:rsidRDefault="004C10B1" w:rsidP="00A22F7F">
      <w:pPr>
        <w:pStyle w:val="BodyText"/>
        <w:rPr>
          <w:spacing w:val="-4"/>
        </w:rPr>
      </w:pPr>
      <w:r>
        <w:t xml:space="preserve">Managed Care </w:t>
      </w:r>
      <w:r w:rsidR="00527872">
        <w:t>h</w:t>
      </w:r>
      <w:r w:rsidR="00B3580A">
        <w:t>ealth</w:t>
      </w:r>
      <w:r w:rsidR="00B3580A">
        <w:rPr>
          <w:spacing w:val="-5"/>
        </w:rPr>
        <w:t xml:space="preserve"> </w:t>
      </w:r>
      <w:r w:rsidR="00527872">
        <w:t>p</w:t>
      </w:r>
      <w:r w:rsidR="00B3580A">
        <w:t>lans</w:t>
      </w:r>
      <w:r w:rsidR="00B3580A">
        <w:rPr>
          <w:spacing w:val="-5"/>
        </w:rPr>
        <w:t xml:space="preserve"> </w:t>
      </w:r>
      <w:r w:rsidR="00B3580A">
        <w:t>are</w:t>
      </w:r>
      <w:r w:rsidR="00B3580A">
        <w:rPr>
          <w:spacing w:val="-5"/>
        </w:rPr>
        <w:t xml:space="preserve"> </w:t>
      </w:r>
      <w:r w:rsidR="00B3580A">
        <w:t>required</w:t>
      </w:r>
      <w:r w:rsidR="00B3580A">
        <w:rPr>
          <w:spacing w:val="-6"/>
        </w:rPr>
        <w:t xml:space="preserve"> </w:t>
      </w:r>
      <w:r w:rsidR="00B3580A">
        <w:t>to</w:t>
      </w:r>
      <w:r w:rsidR="00B3580A">
        <w:rPr>
          <w:spacing w:val="-6"/>
        </w:rPr>
        <w:t xml:space="preserve"> </w:t>
      </w:r>
      <w:r w:rsidR="00B3580A">
        <w:t>provide</w:t>
      </w:r>
      <w:r w:rsidR="00B3580A">
        <w:rPr>
          <w:spacing w:val="-5"/>
        </w:rPr>
        <w:t xml:space="preserve"> </w:t>
      </w:r>
      <w:r w:rsidR="00B3580A">
        <w:t>all</w:t>
      </w:r>
      <w:r w:rsidR="00B3580A">
        <w:rPr>
          <w:spacing w:val="-6"/>
        </w:rPr>
        <w:t xml:space="preserve"> </w:t>
      </w:r>
      <w:r w:rsidR="00B3580A">
        <w:t>hearing</w:t>
      </w:r>
      <w:r w:rsidR="00B3580A">
        <w:rPr>
          <w:spacing w:val="-8"/>
        </w:rPr>
        <w:t xml:space="preserve"> </w:t>
      </w:r>
      <w:r w:rsidR="00B3580A">
        <w:t>testing,</w:t>
      </w:r>
      <w:r w:rsidR="00B3580A">
        <w:rPr>
          <w:spacing w:val="-6"/>
        </w:rPr>
        <w:t xml:space="preserve"> </w:t>
      </w:r>
      <w:r w:rsidR="00B3580A">
        <w:t>auditory</w:t>
      </w:r>
      <w:r w:rsidR="00B3580A">
        <w:rPr>
          <w:spacing w:val="-5"/>
        </w:rPr>
        <w:t xml:space="preserve"> </w:t>
      </w:r>
      <w:r w:rsidR="00B3580A">
        <w:t>evoked</w:t>
      </w:r>
      <w:r w:rsidR="00B3580A">
        <w:rPr>
          <w:spacing w:val="-8"/>
        </w:rPr>
        <w:t xml:space="preserve"> </w:t>
      </w:r>
      <w:r w:rsidR="00B3580A">
        <w:t>potentials</w:t>
      </w:r>
      <w:r w:rsidR="00B3580A">
        <w:rPr>
          <w:spacing w:val="-5"/>
        </w:rPr>
        <w:t xml:space="preserve"> </w:t>
      </w:r>
      <w:r w:rsidR="00B3580A">
        <w:t>testing,</w:t>
      </w:r>
      <w:r w:rsidR="00B3580A">
        <w:rPr>
          <w:spacing w:val="-6"/>
        </w:rPr>
        <w:t xml:space="preserve"> </w:t>
      </w:r>
      <w:r w:rsidR="00B3580A">
        <w:t>cochlear implant testing, BAHA testing</w:t>
      </w:r>
      <w:r w:rsidR="00B80629">
        <w:t>,</w:t>
      </w:r>
      <w:r w:rsidR="00B3580A">
        <w:t xml:space="preserve"> and</w:t>
      </w:r>
      <w:r w:rsidR="00B3580A">
        <w:rPr>
          <w:spacing w:val="-3"/>
        </w:rPr>
        <w:t xml:space="preserve"> </w:t>
      </w:r>
      <w:r w:rsidR="00B3580A">
        <w:t xml:space="preserve">hearing aid services for </w:t>
      </w:r>
      <w:r w:rsidR="004424F4">
        <w:t>eligible</w:t>
      </w:r>
      <w:r w:rsidR="00B3580A">
        <w:t xml:space="preserve"> MO HealthNet </w:t>
      </w:r>
      <w:r w:rsidR="006F41EB" w:rsidRPr="00CC0362">
        <w:t>M</w:t>
      </w:r>
      <w:r w:rsidR="00B3580A" w:rsidRPr="00CC0362">
        <w:t>anaged</w:t>
      </w:r>
      <w:r w:rsidR="00B3580A">
        <w:t xml:space="preserve"> </w:t>
      </w:r>
      <w:r w:rsidR="006F41EB">
        <w:t>C</w:t>
      </w:r>
      <w:r w:rsidR="00B3580A">
        <w:t>are</w:t>
      </w:r>
      <w:r w:rsidR="00B3580A">
        <w:rPr>
          <w:spacing w:val="-1"/>
        </w:rPr>
        <w:t xml:space="preserve"> </w:t>
      </w:r>
      <w:r w:rsidR="00B3580A">
        <w:t xml:space="preserve">enrolled </w:t>
      </w:r>
      <w:r w:rsidR="00520F2B">
        <w:t>participants</w:t>
      </w:r>
      <w:r w:rsidR="00B3580A">
        <w:t>.</w:t>
      </w:r>
      <w:r w:rsidR="00B3580A">
        <w:rPr>
          <w:spacing w:val="-5"/>
        </w:rPr>
        <w:t xml:space="preserve"> </w:t>
      </w:r>
      <w:r w:rsidR="00B3580A">
        <w:t>This</w:t>
      </w:r>
      <w:r w:rsidR="00B3580A">
        <w:rPr>
          <w:spacing w:val="-4"/>
        </w:rPr>
        <w:t xml:space="preserve"> </w:t>
      </w:r>
      <w:r w:rsidR="00B3580A">
        <w:t>includes</w:t>
      </w:r>
      <w:r w:rsidR="00B3580A">
        <w:rPr>
          <w:spacing w:val="-4"/>
        </w:rPr>
        <w:t xml:space="preserve"> </w:t>
      </w:r>
      <w:r w:rsidR="00152721">
        <w:rPr>
          <w:spacing w:val="-4"/>
        </w:rPr>
        <w:t>the following:</w:t>
      </w:r>
    </w:p>
    <w:p w14:paraId="4EB9CF7C" w14:textId="77777777" w:rsidR="00152721" w:rsidRPr="00662644" w:rsidRDefault="00152721" w:rsidP="00A22F7F">
      <w:pPr>
        <w:pStyle w:val="BulletList1"/>
      </w:pPr>
      <w:r>
        <w:t>B</w:t>
      </w:r>
      <w:r w:rsidR="00B3580A">
        <w:t>inaural</w:t>
      </w:r>
      <w:r w:rsidR="00B3580A">
        <w:rPr>
          <w:spacing w:val="-5"/>
        </w:rPr>
        <w:t xml:space="preserve"> </w:t>
      </w:r>
      <w:r w:rsidR="00B3580A">
        <w:t>hearing</w:t>
      </w:r>
      <w:r w:rsidR="00B3580A">
        <w:rPr>
          <w:spacing w:val="-5"/>
        </w:rPr>
        <w:t xml:space="preserve"> </w:t>
      </w:r>
      <w:r w:rsidR="00B3580A">
        <w:t>aids</w:t>
      </w:r>
      <w:r w:rsidR="00B3580A">
        <w:rPr>
          <w:spacing w:val="-4"/>
        </w:rPr>
        <w:t xml:space="preserve"> </w:t>
      </w:r>
      <w:r w:rsidR="00B3580A">
        <w:t>for</w:t>
      </w:r>
      <w:r w:rsidR="00B3580A">
        <w:rPr>
          <w:spacing w:val="-4"/>
        </w:rPr>
        <w:t xml:space="preserve"> </w:t>
      </w:r>
      <w:r w:rsidR="00B3580A">
        <w:t>participants</w:t>
      </w:r>
      <w:r w:rsidR="00B3580A">
        <w:rPr>
          <w:spacing w:val="-4"/>
        </w:rPr>
        <w:t xml:space="preserve"> </w:t>
      </w:r>
      <w:r w:rsidR="00E96404">
        <w:rPr>
          <w:spacing w:val="-4"/>
        </w:rPr>
        <w:t xml:space="preserve">under </w:t>
      </w:r>
      <w:r w:rsidR="00B3580A">
        <w:t>age</w:t>
      </w:r>
      <w:r w:rsidR="00B3580A">
        <w:rPr>
          <w:spacing w:val="-4"/>
        </w:rPr>
        <w:t xml:space="preserve"> </w:t>
      </w:r>
      <w:r w:rsidR="00B3580A">
        <w:t>21</w:t>
      </w:r>
      <w:r w:rsidR="009D7FD6">
        <w:t xml:space="preserve"> </w:t>
      </w:r>
      <w:r w:rsidR="00527872">
        <w:t>and</w:t>
      </w:r>
      <w:r w:rsidR="00B3580A">
        <w:rPr>
          <w:spacing w:val="-14"/>
        </w:rPr>
        <w:t xml:space="preserve"> </w:t>
      </w:r>
      <w:r w:rsidR="00B3580A">
        <w:t>all</w:t>
      </w:r>
      <w:r w:rsidR="00B3580A">
        <w:rPr>
          <w:spacing w:val="-14"/>
        </w:rPr>
        <w:t xml:space="preserve"> </w:t>
      </w:r>
      <w:r w:rsidR="00B3580A">
        <w:t>medically</w:t>
      </w:r>
      <w:r w:rsidR="00B3580A">
        <w:rPr>
          <w:spacing w:val="-14"/>
        </w:rPr>
        <w:t xml:space="preserve"> </w:t>
      </w:r>
      <w:r w:rsidR="00B3580A">
        <w:t>necessary</w:t>
      </w:r>
      <w:r w:rsidR="00B3580A">
        <w:rPr>
          <w:spacing w:val="-14"/>
        </w:rPr>
        <w:t xml:space="preserve"> </w:t>
      </w:r>
      <w:r w:rsidR="00B3580A">
        <w:t>hearing</w:t>
      </w:r>
      <w:r w:rsidR="00B3580A">
        <w:rPr>
          <w:spacing w:val="-14"/>
        </w:rPr>
        <w:t xml:space="preserve"> </w:t>
      </w:r>
      <w:r w:rsidR="00B3580A">
        <w:t>aid</w:t>
      </w:r>
      <w:r w:rsidR="00B3580A">
        <w:rPr>
          <w:spacing w:val="-15"/>
        </w:rPr>
        <w:t xml:space="preserve"> </w:t>
      </w:r>
      <w:r w:rsidR="00B3580A">
        <w:t>services</w:t>
      </w:r>
      <w:r w:rsidR="00B80629">
        <w:t>,</w:t>
      </w:r>
      <w:r w:rsidR="00B3580A">
        <w:rPr>
          <w:spacing w:val="-14"/>
        </w:rPr>
        <w:t xml:space="preserve"> </w:t>
      </w:r>
      <w:r w:rsidR="00B3580A">
        <w:t>including</w:t>
      </w:r>
      <w:r w:rsidR="00B3580A">
        <w:rPr>
          <w:spacing w:val="-15"/>
        </w:rPr>
        <w:t xml:space="preserve"> </w:t>
      </w:r>
      <w:r w:rsidR="00B3580A">
        <w:t>HCY</w:t>
      </w:r>
      <w:r w:rsidR="00B3580A">
        <w:rPr>
          <w:spacing w:val="-18"/>
        </w:rPr>
        <w:t xml:space="preserve"> </w:t>
      </w:r>
      <w:r w:rsidR="00B3580A">
        <w:t>screens</w:t>
      </w:r>
    </w:p>
    <w:p w14:paraId="4959B704" w14:textId="77777777" w:rsidR="00152721" w:rsidRPr="00662644" w:rsidRDefault="00152721" w:rsidP="00A22F7F">
      <w:pPr>
        <w:pStyle w:val="BulletList1"/>
      </w:pPr>
      <w:r>
        <w:lastRenderedPageBreak/>
        <w:t>T</w:t>
      </w:r>
      <w:r w:rsidR="00B3580A">
        <w:t>reatment</w:t>
      </w:r>
    </w:p>
    <w:p w14:paraId="11CEEEAC" w14:textId="77777777" w:rsidR="00152721" w:rsidRDefault="00152721" w:rsidP="00A22F7F">
      <w:pPr>
        <w:pStyle w:val="BulletList1"/>
      </w:pPr>
      <w:r>
        <w:t>P</w:t>
      </w:r>
      <w:r w:rsidR="00B3580A">
        <w:t>ersonal wireless listening systems such as FM and Bluetooth</w:t>
      </w:r>
    </w:p>
    <w:p w14:paraId="4AA6E445" w14:textId="77777777" w:rsidR="00152721" w:rsidRDefault="00152721" w:rsidP="00A22F7F">
      <w:pPr>
        <w:pStyle w:val="BulletList1"/>
      </w:pPr>
      <w:r>
        <w:t>A</w:t>
      </w:r>
      <w:r w:rsidR="00B3580A">
        <w:t>ural habilitation</w:t>
      </w:r>
    </w:p>
    <w:p w14:paraId="7F901636" w14:textId="77777777" w:rsidR="00152721" w:rsidRPr="00662644" w:rsidRDefault="00152721" w:rsidP="00A22F7F">
      <w:pPr>
        <w:pStyle w:val="BulletList1"/>
      </w:pPr>
      <w:r>
        <w:t>P</w:t>
      </w:r>
      <w:r w:rsidR="00B80629">
        <w:t>ost-</w:t>
      </w:r>
      <w:r w:rsidR="00B3580A">
        <w:t>cochlear implant training</w:t>
      </w:r>
    </w:p>
    <w:p w14:paraId="55B10C14" w14:textId="77777777" w:rsidR="00152721" w:rsidRPr="00662644" w:rsidRDefault="00152721" w:rsidP="00A22F7F">
      <w:pPr>
        <w:pStyle w:val="BulletList1"/>
      </w:pPr>
      <w:r>
        <w:t>S</w:t>
      </w:r>
      <w:r w:rsidR="00B3580A">
        <w:t>pecial</w:t>
      </w:r>
      <w:r w:rsidR="00B3580A">
        <w:rPr>
          <w:spacing w:val="-18"/>
        </w:rPr>
        <w:t xml:space="preserve"> </w:t>
      </w:r>
      <w:r w:rsidR="00B3580A">
        <w:t>hearing</w:t>
      </w:r>
      <w:r w:rsidR="00B3580A">
        <w:rPr>
          <w:spacing w:val="-18"/>
        </w:rPr>
        <w:t xml:space="preserve"> </w:t>
      </w:r>
      <w:r w:rsidR="00B3580A">
        <w:t>aid</w:t>
      </w:r>
      <w:r w:rsidR="00B3580A">
        <w:rPr>
          <w:spacing w:val="-18"/>
        </w:rPr>
        <w:t xml:space="preserve"> </w:t>
      </w:r>
      <w:r w:rsidR="00B3580A">
        <w:t>accessories</w:t>
      </w:r>
      <w:r w:rsidR="00B3580A">
        <w:rPr>
          <w:spacing w:val="-18"/>
        </w:rPr>
        <w:t xml:space="preserve"> </w:t>
      </w:r>
      <w:r w:rsidR="00B3580A">
        <w:t>needed</w:t>
      </w:r>
      <w:r w:rsidR="00B3580A">
        <w:rPr>
          <w:spacing w:val="-18"/>
        </w:rPr>
        <w:t xml:space="preserve"> </w:t>
      </w:r>
      <w:r w:rsidR="00B3580A">
        <w:t>for</w:t>
      </w:r>
      <w:r w:rsidR="00B3580A">
        <w:rPr>
          <w:spacing w:val="-18"/>
        </w:rPr>
        <w:t xml:space="preserve"> </w:t>
      </w:r>
      <w:r w:rsidR="00B3580A">
        <w:t>coupling</w:t>
      </w:r>
      <w:r w:rsidR="00B3580A">
        <w:rPr>
          <w:spacing w:val="-18"/>
        </w:rPr>
        <w:t xml:space="preserve"> </w:t>
      </w:r>
      <w:r w:rsidR="00B3580A">
        <w:t>to</w:t>
      </w:r>
      <w:r w:rsidR="00B3580A">
        <w:rPr>
          <w:spacing w:val="-18"/>
        </w:rPr>
        <w:t xml:space="preserve"> </w:t>
      </w:r>
      <w:r w:rsidR="00B3580A">
        <w:t>listening</w:t>
      </w:r>
      <w:r w:rsidR="00B3580A">
        <w:rPr>
          <w:spacing w:val="-18"/>
        </w:rPr>
        <w:t xml:space="preserve"> </w:t>
      </w:r>
      <w:r w:rsidR="00B3580A">
        <w:t>systems</w:t>
      </w:r>
    </w:p>
    <w:p w14:paraId="04293BDA" w14:textId="77777777" w:rsidR="00152721" w:rsidRDefault="00152721" w:rsidP="00A22F7F">
      <w:pPr>
        <w:pStyle w:val="BulletList1"/>
      </w:pPr>
      <w:r>
        <w:t>A</w:t>
      </w:r>
      <w:r w:rsidR="00B3580A">
        <w:t>ccessories</w:t>
      </w:r>
      <w:r w:rsidR="00B3580A">
        <w:rPr>
          <w:spacing w:val="-18"/>
        </w:rPr>
        <w:t xml:space="preserve"> </w:t>
      </w:r>
      <w:r w:rsidR="00B3580A">
        <w:t>needed for cleaning and care</w:t>
      </w:r>
    </w:p>
    <w:p w14:paraId="3CE9D2D7" w14:textId="77777777" w:rsidR="00152721" w:rsidRDefault="00152721" w:rsidP="00A22F7F">
      <w:pPr>
        <w:pStyle w:val="BulletList1"/>
      </w:pPr>
      <w:r>
        <w:t>B</w:t>
      </w:r>
      <w:r w:rsidR="00B3580A">
        <w:t>attery chargers and hearing aid batteries</w:t>
      </w:r>
    </w:p>
    <w:p w14:paraId="714A683B" w14:textId="77777777" w:rsidR="00C00D59" w:rsidRDefault="00B3580A" w:rsidP="00A22F7F">
      <w:pPr>
        <w:pStyle w:val="BodyText"/>
      </w:pPr>
      <w:r>
        <w:t xml:space="preserve">For </w:t>
      </w:r>
      <w:r w:rsidR="004424F4">
        <w:t xml:space="preserve">eligible </w:t>
      </w:r>
      <w:r>
        <w:t xml:space="preserve">participants, these services are covered by the </w:t>
      </w:r>
      <w:r w:rsidR="004C10B1">
        <w:t xml:space="preserve">Managed Care </w:t>
      </w:r>
      <w:r w:rsidR="00B15879">
        <w:t>h</w:t>
      </w:r>
      <w:r>
        <w:t xml:space="preserve">ealth </w:t>
      </w:r>
      <w:r w:rsidR="00B15879">
        <w:t>p</w:t>
      </w:r>
      <w:r>
        <w:t>lans.</w:t>
      </w:r>
    </w:p>
    <w:p w14:paraId="4E8D8F60" w14:textId="77777777" w:rsidR="00C00D59" w:rsidRDefault="00B3580A" w:rsidP="00A22F7F">
      <w:pPr>
        <w:pStyle w:val="BodyText"/>
      </w:pPr>
      <w:r>
        <w:t>Hearing</w:t>
      </w:r>
      <w:r>
        <w:rPr>
          <w:spacing w:val="-12"/>
        </w:rPr>
        <w:t xml:space="preserve"> </w:t>
      </w:r>
      <w:r>
        <w:t>aids</w:t>
      </w:r>
      <w:r>
        <w:rPr>
          <w:spacing w:val="-12"/>
        </w:rPr>
        <w:t xml:space="preserve"> </w:t>
      </w:r>
      <w:r>
        <w:t>that</w:t>
      </w:r>
      <w:r>
        <w:rPr>
          <w:spacing w:val="-15"/>
        </w:rPr>
        <w:t xml:space="preserve"> </w:t>
      </w:r>
      <w:r>
        <w:t>have</w:t>
      </w:r>
      <w:r>
        <w:rPr>
          <w:spacing w:val="-11"/>
        </w:rPr>
        <w:t xml:space="preserve"> </w:t>
      </w:r>
      <w:r>
        <w:t>been</w:t>
      </w:r>
      <w:r>
        <w:rPr>
          <w:spacing w:val="-11"/>
        </w:rPr>
        <w:t xml:space="preserve"> </w:t>
      </w:r>
      <w:r>
        <w:t>prior</w:t>
      </w:r>
      <w:r>
        <w:rPr>
          <w:spacing w:val="-11"/>
        </w:rPr>
        <w:t xml:space="preserve"> </w:t>
      </w:r>
      <w:r w:rsidR="00B80629">
        <w:t>authorized</w:t>
      </w:r>
      <w:r w:rsidR="00B80629">
        <w:rPr>
          <w:spacing w:val="-12"/>
        </w:rPr>
        <w:t xml:space="preserve"> </w:t>
      </w:r>
      <w:r>
        <w:t>by</w:t>
      </w:r>
      <w:r>
        <w:rPr>
          <w:spacing w:val="-11"/>
        </w:rPr>
        <w:t xml:space="preserve"> </w:t>
      </w:r>
      <w:r>
        <w:t>MHD</w:t>
      </w:r>
      <w:r>
        <w:rPr>
          <w:spacing w:val="-12"/>
        </w:rPr>
        <w:t xml:space="preserve"> </w:t>
      </w:r>
      <w:r>
        <w:t>for</w:t>
      </w:r>
      <w:r>
        <w:rPr>
          <w:spacing w:val="-13"/>
        </w:rPr>
        <w:t xml:space="preserve"> </w:t>
      </w:r>
      <w:r>
        <w:t>enrollees</w:t>
      </w:r>
      <w:r>
        <w:rPr>
          <w:spacing w:val="-12"/>
        </w:rPr>
        <w:t xml:space="preserve"> </w:t>
      </w:r>
      <w:r w:rsidR="00B80629">
        <w:t>before</w:t>
      </w:r>
      <w:r>
        <w:rPr>
          <w:spacing w:val="-12"/>
        </w:rPr>
        <w:t xml:space="preserve"> </w:t>
      </w:r>
      <w:r>
        <w:t>enrollment</w:t>
      </w:r>
      <w:r>
        <w:rPr>
          <w:spacing w:val="-15"/>
        </w:rPr>
        <w:t xml:space="preserve"> </w:t>
      </w:r>
      <w:r>
        <w:t>in</w:t>
      </w:r>
      <w:r>
        <w:rPr>
          <w:spacing w:val="-11"/>
        </w:rPr>
        <w:t xml:space="preserve"> </w:t>
      </w:r>
      <w:r>
        <w:t>a</w:t>
      </w:r>
      <w:r>
        <w:rPr>
          <w:spacing w:val="-13"/>
        </w:rPr>
        <w:t xml:space="preserve"> </w:t>
      </w:r>
      <w:r w:rsidR="006F41EB">
        <w:rPr>
          <w:spacing w:val="-13"/>
        </w:rPr>
        <w:t xml:space="preserve">Managed Care </w:t>
      </w:r>
      <w:r w:rsidR="00527872">
        <w:t>h</w:t>
      </w:r>
      <w:r>
        <w:t>ealth</w:t>
      </w:r>
      <w:r>
        <w:rPr>
          <w:spacing w:val="-11"/>
        </w:rPr>
        <w:t xml:space="preserve"> </w:t>
      </w:r>
      <w:r w:rsidR="00527872">
        <w:t>p</w:t>
      </w:r>
      <w:r>
        <w:t>lan are reimbursed FFS by MHD.</w:t>
      </w:r>
    </w:p>
    <w:p w14:paraId="27C23E1A" w14:textId="77777777" w:rsidR="00C00D59" w:rsidRDefault="00B3580A" w:rsidP="00A22F7F">
      <w:pPr>
        <w:pStyle w:val="BodyText"/>
      </w:pPr>
      <w:r>
        <w:t>Hearing aids</w:t>
      </w:r>
      <w:r>
        <w:rPr>
          <w:spacing w:val="-1"/>
        </w:rPr>
        <w:t xml:space="preserve"> </w:t>
      </w:r>
      <w:r>
        <w:t>that</w:t>
      </w:r>
      <w:r>
        <w:rPr>
          <w:spacing w:val="-1"/>
        </w:rPr>
        <w:t xml:space="preserve"> </w:t>
      </w:r>
      <w:r>
        <w:t xml:space="preserve">have been prior </w:t>
      </w:r>
      <w:r w:rsidR="00B80629">
        <w:t xml:space="preserve">authorized </w:t>
      </w:r>
      <w:r>
        <w:t>by</w:t>
      </w:r>
      <w:r>
        <w:rPr>
          <w:spacing w:val="-1"/>
        </w:rPr>
        <w:t xml:space="preserve"> </w:t>
      </w:r>
      <w:r>
        <w:t xml:space="preserve">the Managed Care </w:t>
      </w:r>
      <w:r w:rsidR="00527872">
        <w:t>h</w:t>
      </w:r>
      <w:r>
        <w:t xml:space="preserve">ealth </w:t>
      </w:r>
      <w:r w:rsidR="00527872">
        <w:t>p</w:t>
      </w:r>
      <w:r>
        <w:t>lans</w:t>
      </w:r>
      <w:r>
        <w:rPr>
          <w:spacing w:val="-1"/>
        </w:rPr>
        <w:t xml:space="preserve"> </w:t>
      </w:r>
      <w:r w:rsidR="00B80629">
        <w:t>before</w:t>
      </w:r>
      <w:r>
        <w:t xml:space="preserve"> the participant </w:t>
      </w:r>
      <w:r w:rsidR="00B80629">
        <w:t xml:space="preserve">became </w:t>
      </w:r>
      <w:r>
        <w:t xml:space="preserve">FFS are reimbursed by the </w:t>
      </w:r>
      <w:r w:rsidR="00E43C8A">
        <w:t>h</w:t>
      </w:r>
      <w:r>
        <w:t xml:space="preserve">ealth </w:t>
      </w:r>
      <w:r w:rsidR="00E43C8A">
        <w:t>p</w:t>
      </w:r>
      <w:r>
        <w:t>lan.</w:t>
      </w:r>
    </w:p>
    <w:p w14:paraId="61D53852" w14:textId="77777777" w:rsidR="00C00D59" w:rsidRPr="00F65881" w:rsidRDefault="00B3580A" w:rsidP="00AF5C8C">
      <w:pPr>
        <w:pStyle w:val="Heading2"/>
      </w:pPr>
      <w:bookmarkStart w:id="128" w:name="Section_3:__Special_Documentation_Requir"/>
      <w:bookmarkStart w:id="129" w:name="3.1_The_Report_of_Hearing_Aid_Evaluation"/>
      <w:bookmarkStart w:id="130" w:name="_Toc208588708"/>
      <w:bookmarkStart w:id="131" w:name="_Toc223696245"/>
      <w:bookmarkEnd w:id="128"/>
      <w:bookmarkEnd w:id="129"/>
      <w:r w:rsidRPr="00F65881">
        <w:t>Section</w:t>
      </w:r>
      <w:r w:rsidRPr="00F65881">
        <w:rPr>
          <w:spacing w:val="-12"/>
        </w:rPr>
        <w:t xml:space="preserve"> </w:t>
      </w:r>
      <w:r w:rsidRPr="00F65881">
        <w:t>3:</w:t>
      </w:r>
      <w:r w:rsidRPr="00F65881">
        <w:rPr>
          <w:spacing w:val="70"/>
        </w:rPr>
        <w:t xml:space="preserve"> </w:t>
      </w:r>
      <w:r w:rsidR="00EF50AC">
        <w:rPr>
          <w:spacing w:val="70"/>
        </w:rPr>
        <w:t xml:space="preserve"> </w:t>
      </w:r>
      <w:r w:rsidRPr="00F65881">
        <w:t>Special</w:t>
      </w:r>
      <w:r w:rsidRPr="00F65881">
        <w:rPr>
          <w:spacing w:val="-11"/>
        </w:rPr>
        <w:t xml:space="preserve"> </w:t>
      </w:r>
      <w:r w:rsidRPr="00F65881">
        <w:t>Documentation</w:t>
      </w:r>
      <w:r w:rsidRPr="00F65881">
        <w:rPr>
          <w:spacing w:val="-12"/>
        </w:rPr>
        <w:t xml:space="preserve"> </w:t>
      </w:r>
      <w:r w:rsidRPr="00F65881">
        <w:rPr>
          <w:spacing w:val="-2"/>
        </w:rPr>
        <w:t>Requirements</w:t>
      </w:r>
      <w:bookmarkEnd w:id="130"/>
      <w:bookmarkEnd w:id="131"/>
    </w:p>
    <w:p w14:paraId="4BDE8990" w14:textId="77777777" w:rsidR="00C00D59" w:rsidRPr="00F65881" w:rsidRDefault="00AF5C8C" w:rsidP="00A22F7F">
      <w:pPr>
        <w:pStyle w:val="Heading3"/>
      </w:pPr>
      <w:bookmarkStart w:id="132" w:name="_3.1_The_Report"/>
      <w:bookmarkStart w:id="133" w:name="_Toc208588709"/>
      <w:bookmarkStart w:id="134" w:name="_Toc223696246"/>
      <w:bookmarkEnd w:id="132"/>
      <w:r>
        <w:t>3.1</w:t>
      </w:r>
      <w:r>
        <w:tab/>
      </w:r>
      <w:r w:rsidR="00B3580A" w:rsidRPr="00F65881">
        <w:t>The</w:t>
      </w:r>
      <w:r w:rsidR="00B3580A" w:rsidRPr="00F65881">
        <w:rPr>
          <w:spacing w:val="-6"/>
        </w:rPr>
        <w:t xml:space="preserve"> </w:t>
      </w:r>
      <w:r w:rsidR="00B3580A" w:rsidRPr="00F65881">
        <w:t>Report</w:t>
      </w:r>
      <w:r w:rsidR="00B3580A" w:rsidRPr="00F65881">
        <w:rPr>
          <w:spacing w:val="-3"/>
        </w:rPr>
        <w:t xml:space="preserve"> </w:t>
      </w:r>
      <w:r w:rsidR="00B3580A" w:rsidRPr="00F65881">
        <w:t>of</w:t>
      </w:r>
      <w:r w:rsidR="00B3580A" w:rsidRPr="00F65881">
        <w:rPr>
          <w:spacing w:val="-3"/>
        </w:rPr>
        <w:t xml:space="preserve"> </w:t>
      </w:r>
      <w:r w:rsidR="00B3580A" w:rsidRPr="00F65881">
        <w:t>Hearing</w:t>
      </w:r>
      <w:r w:rsidR="00B3580A" w:rsidRPr="00F65881">
        <w:rPr>
          <w:spacing w:val="-3"/>
        </w:rPr>
        <w:t xml:space="preserve"> </w:t>
      </w:r>
      <w:r w:rsidR="00B3580A" w:rsidRPr="00F65881">
        <w:t>Aid</w:t>
      </w:r>
      <w:r w:rsidR="00B3580A" w:rsidRPr="00F65881">
        <w:rPr>
          <w:spacing w:val="-3"/>
        </w:rPr>
        <w:t xml:space="preserve"> </w:t>
      </w:r>
      <w:r w:rsidR="00B3580A" w:rsidRPr="00F65881">
        <w:rPr>
          <w:spacing w:val="-2"/>
        </w:rPr>
        <w:t>Evaluation</w:t>
      </w:r>
      <w:bookmarkEnd w:id="133"/>
      <w:bookmarkEnd w:id="134"/>
    </w:p>
    <w:p w14:paraId="3350491B" w14:textId="359D5E20" w:rsidR="00C00D59" w:rsidRDefault="00B3580A" w:rsidP="00A22F7F">
      <w:pPr>
        <w:pStyle w:val="BodyText"/>
      </w:pPr>
      <w:r>
        <w:t>A</w:t>
      </w:r>
      <w:r>
        <w:rPr>
          <w:spacing w:val="-9"/>
        </w:rPr>
        <w:t xml:space="preserve"> </w:t>
      </w:r>
      <w:r>
        <w:t>completed</w:t>
      </w:r>
      <w:r>
        <w:rPr>
          <w:spacing w:val="-12"/>
        </w:rPr>
        <w:t xml:space="preserve"> </w:t>
      </w:r>
      <w:hyperlink r:id="rId256" w:tooltip="Go to the Report of Hearing Aid Evaluation (RHAE) form website" w:history="1">
        <w:hyperlink r:id="rId257" w:history="1">
          <w:r w:rsidR="00DD3170" w:rsidRPr="00B561DB">
            <w:rPr>
              <w:rStyle w:val="Hyperlink"/>
            </w:rPr>
            <w:t>Report of Hearing Aid Evaluation (RHAE)</w:t>
          </w:r>
        </w:hyperlink>
      </w:hyperlink>
      <w:r>
        <w:rPr>
          <w:spacing w:val="-11"/>
        </w:rPr>
        <w:t xml:space="preserve"> </w:t>
      </w:r>
      <w:r>
        <w:t>must</w:t>
      </w:r>
      <w:r>
        <w:rPr>
          <w:spacing w:val="-10"/>
        </w:rPr>
        <w:t xml:space="preserve"> </w:t>
      </w:r>
      <w:r>
        <w:t>be</w:t>
      </w:r>
      <w:r>
        <w:rPr>
          <w:spacing w:val="-8"/>
        </w:rPr>
        <w:t xml:space="preserve"> </w:t>
      </w:r>
      <w:r>
        <w:t>attached</w:t>
      </w:r>
      <w:r>
        <w:rPr>
          <w:spacing w:val="-10"/>
        </w:rPr>
        <w:t xml:space="preserve"> </w:t>
      </w:r>
      <w:r>
        <w:t>to</w:t>
      </w:r>
      <w:r>
        <w:rPr>
          <w:spacing w:val="-10"/>
        </w:rPr>
        <w:t xml:space="preserve"> </w:t>
      </w:r>
      <w:r>
        <w:t>all</w:t>
      </w:r>
      <w:r>
        <w:rPr>
          <w:spacing w:val="-9"/>
        </w:rPr>
        <w:t xml:space="preserve"> </w:t>
      </w:r>
      <w:r w:rsidR="00EF3C2E">
        <w:rPr>
          <w:spacing w:val="-9"/>
        </w:rPr>
        <w:t xml:space="preserve">mailed </w:t>
      </w:r>
      <w:r>
        <w:t>claims</w:t>
      </w:r>
      <w:r>
        <w:rPr>
          <w:spacing w:val="-12"/>
        </w:rPr>
        <w:t xml:space="preserve"> </w:t>
      </w:r>
      <w:r>
        <w:t>for</w:t>
      </w:r>
      <w:r>
        <w:rPr>
          <w:spacing w:val="-11"/>
        </w:rPr>
        <w:t xml:space="preserve"> </w:t>
      </w:r>
      <w:r>
        <w:t>hearing</w:t>
      </w:r>
      <w:r>
        <w:rPr>
          <w:spacing w:val="-10"/>
        </w:rPr>
        <w:t xml:space="preserve"> </w:t>
      </w:r>
      <w:r>
        <w:t>aid services except post-fitting hearing aid adjustments, hearing aid repairs, replacement of ear molds for children (due to growth)</w:t>
      </w:r>
      <w:r w:rsidR="00B80629">
        <w:t>,</w:t>
      </w:r>
      <w:r>
        <w:t xml:space="preserve"> and Healthy Children and Youth (HCY) services or items</w:t>
      </w:r>
      <w:r>
        <w:rPr>
          <w:spacing w:val="-2"/>
        </w:rPr>
        <w:t xml:space="preserve"> </w:t>
      </w:r>
      <w:r>
        <w:t xml:space="preserve">not related to a hearing aid. The </w:t>
      </w:r>
      <w:hyperlink r:id="rId258">
        <w:hyperlink r:id="rId259" w:tooltip="Go to the Report of Hearing Aid Evaluation (RHAE) form website">
          <w:hyperlink r:id="rId260">
            <w:hyperlink r:id="rId261">
              <w:r w:rsidR="00C751E1" w:rsidRPr="00831A35">
                <w:rPr>
                  <w:rStyle w:val="Hyperlink"/>
                </w:rPr>
                <w:t>RHAE</w:t>
              </w:r>
            </w:hyperlink>
          </w:hyperlink>
        </w:hyperlink>
      </w:hyperlink>
      <w:r w:rsidRPr="00AF5C8C">
        <w:t xml:space="preserve"> </w:t>
      </w:r>
      <w:r>
        <w:t xml:space="preserve">must also accompany all </w:t>
      </w:r>
      <w:hyperlink r:id="rId262" w:history="1">
        <w:r w:rsidR="00C751E1" w:rsidRPr="00B22C03">
          <w:rPr>
            <w:rStyle w:val="Hyperlink"/>
          </w:rPr>
          <w:t>Prior Authorization (PA) Reques</w:t>
        </w:r>
        <w:r w:rsidR="00C751E1">
          <w:rPr>
            <w:rStyle w:val="Hyperlink"/>
          </w:rPr>
          <w:t>ts</w:t>
        </w:r>
      </w:hyperlink>
      <w:r>
        <w:t>, except for repairs beyond the scope of the warranty.</w:t>
      </w:r>
      <w:r w:rsidR="00EF3C2E">
        <w:t xml:space="preserve"> Providers must </w:t>
      </w:r>
      <w:r w:rsidR="00E65503">
        <w:t xml:space="preserve">retain the </w:t>
      </w:r>
      <w:hyperlink r:id="rId263">
        <w:hyperlink r:id="rId264" w:tooltip="Go to the Report of Hearing Aid Evaluation (RHAE) form website">
          <w:hyperlink r:id="rId265">
            <w:hyperlink r:id="rId266">
              <w:r w:rsidR="00C751E1" w:rsidRPr="00831A35">
                <w:rPr>
                  <w:rStyle w:val="Hyperlink"/>
                </w:rPr>
                <w:t>RHAE</w:t>
              </w:r>
            </w:hyperlink>
          </w:hyperlink>
        </w:hyperlink>
      </w:hyperlink>
      <w:r w:rsidR="00EF3C2E">
        <w:t xml:space="preserve"> in </w:t>
      </w:r>
      <w:r w:rsidR="00E65503">
        <w:t>the</w:t>
      </w:r>
      <w:r w:rsidR="006E2F7D">
        <w:t xml:space="preserve"> </w:t>
      </w:r>
      <w:r w:rsidR="00EF3C2E">
        <w:t xml:space="preserve">participant’s </w:t>
      </w:r>
      <w:r w:rsidR="00E65503">
        <w:t>medical record</w:t>
      </w:r>
      <w:r w:rsidR="00EF3C2E">
        <w:t>.</w:t>
      </w:r>
    </w:p>
    <w:p w14:paraId="2A116AF3" w14:textId="39E9AC22" w:rsidR="004C5003" w:rsidRDefault="00B3580A" w:rsidP="00A22F7F">
      <w:pPr>
        <w:pStyle w:val="BodyText"/>
      </w:pPr>
      <w:r>
        <w:t xml:space="preserve">The </w:t>
      </w:r>
      <w:hyperlink r:id="rId267">
        <w:hyperlink r:id="rId268" w:tooltip="Go to the Report of Hearing Aid Evaluation (RHAE) form website">
          <w:hyperlink r:id="rId269">
            <w:hyperlink r:id="rId270">
              <w:r w:rsidR="00C751E1" w:rsidRPr="00831A35">
                <w:rPr>
                  <w:rStyle w:val="Hyperlink"/>
                </w:rPr>
                <w:t>RHAE</w:t>
              </w:r>
            </w:hyperlink>
          </w:hyperlink>
        </w:hyperlink>
      </w:hyperlink>
      <w:r w:rsidRPr="00AF5C8C">
        <w:t xml:space="preserve"> </w:t>
      </w:r>
      <w:r>
        <w:t>should be completed to the extent possible in each case. The hearing aid consultant reviews</w:t>
      </w:r>
      <w:r>
        <w:rPr>
          <w:spacing w:val="-6"/>
        </w:rPr>
        <w:t xml:space="preserve"> </w:t>
      </w:r>
      <w:r>
        <w:t>each</w:t>
      </w:r>
      <w:r>
        <w:rPr>
          <w:spacing w:val="-6"/>
        </w:rPr>
        <w:t xml:space="preserve"> </w:t>
      </w:r>
      <w:r>
        <w:t>report</w:t>
      </w:r>
      <w:r>
        <w:rPr>
          <w:spacing w:val="-5"/>
        </w:rPr>
        <w:t xml:space="preserve"> </w:t>
      </w:r>
      <w:r>
        <w:t>before</w:t>
      </w:r>
      <w:r>
        <w:rPr>
          <w:spacing w:val="-3"/>
        </w:rPr>
        <w:t xml:space="preserve"> </w:t>
      </w:r>
      <w:r>
        <w:t>authorizing</w:t>
      </w:r>
      <w:r>
        <w:rPr>
          <w:spacing w:val="-5"/>
        </w:rPr>
        <w:t xml:space="preserve"> </w:t>
      </w:r>
      <w:r>
        <w:t>services</w:t>
      </w:r>
      <w:r>
        <w:rPr>
          <w:spacing w:val="-6"/>
        </w:rPr>
        <w:t xml:space="preserve"> </w:t>
      </w:r>
      <w:r>
        <w:t>or</w:t>
      </w:r>
      <w:r>
        <w:rPr>
          <w:spacing w:val="-3"/>
        </w:rPr>
        <w:t xml:space="preserve"> </w:t>
      </w:r>
      <w:r>
        <w:t>payment.</w:t>
      </w:r>
      <w:r>
        <w:rPr>
          <w:spacing w:val="-5"/>
        </w:rPr>
        <w:t xml:space="preserve"> </w:t>
      </w:r>
      <w:r>
        <w:t>Incomplete</w:t>
      </w:r>
      <w:r>
        <w:rPr>
          <w:spacing w:val="-3"/>
        </w:rPr>
        <w:t xml:space="preserve"> </w:t>
      </w:r>
      <w:r>
        <w:t>or</w:t>
      </w:r>
      <w:r>
        <w:rPr>
          <w:spacing w:val="-6"/>
        </w:rPr>
        <w:t xml:space="preserve"> </w:t>
      </w:r>
      <w:r>
        <w:t>inconsistent</w:t>
      </w:r>
      <w:r>
        <w:rPr>
          <w:spacing w:val="-7"/>
        </w:rPr>
        <w:t xml:space="preserve"> </w:t>
      </w:r>
      <w:r>
        <w:t xml:space="preserve">information causes the claim for payment or the </w:t>
      </w:r>
      <w:hyperlink r:id="rId271" w:tooltip="Go to the Prior Authorization (PA) Request form website" w:history="1">
        <w:hyperlink r:id="rId272" w:history="1">
          <w:r w:rsidR="00C751E1" w:rsidRPr="005A65B6">
            <w:rPr>
              <w:rStyle w:val="Hyperlink"/>
            </w:rPr>
            <w:t>PA Request</w:t>
          </w:r>
        </w:hyperlink>
      </w:hyperlink>
      <w:r w:rsidRPr="00AF5C8C">
        <w:t xml:space="preserve"> </w:t>
      </w:r>
      <w:r>
        <w:t>to be denied. In the following instructions</w:t>
      </w:r>
      <w:r w:rsidR="004C10B1">
        <w:t xml:space="preserve"> for completing the </w:t>
      </w:r>
      <w:hyperlink r:id="rId273" w:history="1">
        <w:hyperlink r:id="rId274" w:tooltip="Go to the Report of Hearing Aid Evaluation (RHAE) form website">
          <w:hyperlink r:id="rId275">
            <w:hyperlink r:id="rId276">
              <w:r w:rsidR="00C751E1" w:rsidRPr="00831A35">
                <w:rPr>
                  <w:rStyle w:val="Hyperlink"/>
                </w:rPr>
                <w:t>RHAE</w:t>
              </w:r>
            </w:hyperlink>
          </w:hyperlink>
        </w:hyperlink>
      </w:hyperlink>
      <w:r>
        <w:t>, the fields marked with an asterisk (*) are required to be completed in all cases.</w:t>
      </w:r>
    </w:p>
    <w:p w14:paraId="7940B375" w14:textId="77777777" w:rsidR="002129F2" w:rsidRPr="00AF42E7" w:rsidRDefault="002129F2" w:rsidP="00AF5C8C">
      <w:pPr>
        <w:pStyle w:val="Heading4"/>
      </w:pPr>
      <w:bookmarkStart w:id="135" w:name="_Toc223696247"/>
      <w:r w:rsidRPr="00AF42E7">
        <w:t>Section</w:t>
      </w:r>
      <w:r w:rsidRPr="00AF42E7">
        <w:rPr>
          <w:spacing w:val="-6"/>
        </w:rPr>
        <w:t xml:space="preserve"> </w:t>
      </w:r>
      <w:r w:rsidRPr="00AF42E7">
        <w:t>A</w:t>
      </w:r>
      <w:r w:rsidRPr="00AF42E7">
        <w:rPr>
          <w:spacing w:val="-3"/>
        </w:rPr>
        <w:t xml:space="preserve"> </w:t>
      </w:r>
      <w:r w:rsidRPr="00AF42E7">
        <w:t>Participant</w:t>
      </w:r>
      <w:r w:rsidRPr="00AF42E7">
        <w:rPr>
          <w:spacing w:val="-3"/>
        </w:rPr>
        <w:t xml:space="preserve"> </w:t>
      </w:r>
      <w:r w:rsidRPr="00AF42E7">
        <w:rPr>
          <w:spacing w:val="-2"/>
        </w:rPr>
        <w:t>Information</w:t>
      </w:r>
      <w:bookmarkEnd w:id="135"/>
    </w:p>
    <w:tbl>
      <w:tblPr>
        <w:tblW w:w="1008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4244"/>
        <w:gridCol w:w="5836"/>
      </w:tblGrid>
      <w:tr w:rsidR="00555BDB" w14:paraId="4CBB6791" w14:textId="77777777" w:rsidTr="00721AA7">
        <w:trPr>
          <w:cantSplit/>
          <w:trHeight w:val="576"/>
          <w:tblHeader/>
          <w:jc w:val="center"/>
        </w:trPr>
        <w:tc>
          <w:tcPr>
            <w:tcW w:w="4320" w:type="dxa"/>
            <w:shd w:val="clear" w:color="auto" w:fill="04427D"/>
            <w:vAlign w:val="center"/>
          </w:tcPr>
          <w:p w14:paraId="42317EC6" w14:textId="77777777" w:rsidR="00555BDB" w:rsidRPr="00B15247" w:rsidRDefault="00555BDB" w:rsidP="00721AA7">
            <w:pPr>
              <w:pStyle w:val="BodyTextTableHeader"/>
              <w:rPr>
                <w:spacing w:val="-4"/>
                <w:sz w:val="23"/>
              </w:rPr>
            </w:pPr>
            <w:r w:rsidRPr="00B15247">
              <w:t>Field</w:t>
            </w:r>
            <w:r w:rsidRPr="00B15247">
              <w:rPr>
                <w:spacing w:val="-6"/>
              </w:rPr>
              <w:t xml:space="preserve"> </w:t>
            </w:r>
            <w:r w:rsidRPr="00B15247">
              <w:t>Name</w:t>
            </w:r>
          </w:p>
        </w:tc>
        <w:tc>
          <w:tcPr>
            <w:tcW w:w="5940" w:type="dxa"/>
            <w:shd w:val="clear" w:color="auto" w:fill="04427D"/>
            <w:vAlign w:val="center"/>
          </w:tcPr>
          <w:p w14:paraId="7FD941BA" w14:textId="77777777" w:rsidR="00555BDB" w:rsidRPr="00B15247" w:rsidRDefault="00555BDB" w:rsidP="00721AA7">
            <w:pPr>
              <w:pStyle w:val="BodyTextTableHeader"/>
              <w:rPr>
                <w:sz w:val="23"/>
              </w:rPr>
            </w:pPr>
            <w:r w:rsidRPr="00B15247">
              <w:t>Instructions</w:t>
            </w:r>
            <w:r w:rsidRPr="00B15247">
              <w:rPr>
                <w:spacing w:val="-11"/>
              </w:rPr>
              <w:t xml:space="preserve"> </w:t>
            </w:r>
            <w:r w:rsidRPr="00B15247">
              <w:t>for</w:t>
            </w:r>
            <w:r w:rsidRPr="00B15247">
              <w:rPr>
                <w:spacing w:val="-12"/>
              </w:rPr>
              <w:t xml:space="preserve"> </w:t>
            </w:r>
            <w:r w:rsidRPr="00B15247">
              <w:rPr>
                <w:spacing w:val="-2"/>
              </w:rPr>
              <w:t>Completion</w:t>
            </w:r>
          </w:p>
        </w:tc>
      </w:tr>
      <w:tr w:rsidR="00152721" w14:paraId="4926B216" w14:textId="77777777" w:rsidTr="00721AA7">
        <w:trPr>
          <w:cantSplit/>
          <w:trHeight w:val="576"/>
          <w:jc w:val="center"/>
        </w:trPr>
        <w:tc>
          <w:tcPr>
            <w:tcW w:w="4320" w:type="dxa"/>
            <w:shd w:val="clear" w:color="auto" w:fill="FBE3D5"/>
            <w:vAlign w:val="center"/>
          </w:tcPr>
          <w:p w14:paraId="4C810E33" w14:textId="77777777" w:rsidR="00152721" w:rsidRDefault="00152721" w:rsidP="00721AA7">
            <w:pPr>
              <w:pStyle w:val="BodyTextTableBody"/>
            </w:pPr>
            <w:r>
              <w:t>Name*</w:t>
            </w:r>
          </w:p>
        </w:tc>
        <w:tc>
          <w:tcPr>
            <w:tcW w:w="5940" w:type="dxa"/>
            <w:shd w:val="clear" w:color="auto" w:fill="FBE3D5"/>
            <w:vAlign w:val="center"/>
          </w:tcPr>
          <w:p w14:paraId="0E0AA348" w14:textId="77777777" w:rsidR="00152721" w:rsidRDefault="00152721" w:rsidP="00721AA7">
            <w:pPr>
              <w:pStyle w:val="BodyTextTableBody"/>
            </w:pPr>
            <w:r>
              <w:t>Enter</w:t>
            </w:r>
            <w:r>
              <w:rPr>
                <w:spacing w:val="-3"/>
              </w:rPr>
              <w:t xml:space="preserve"> the </w:t>
            </w:r>
            <w:r>
              <w:t>participant’s</w:t>
            </w:r>
            <w:r>
              <w:rPr>
                <w:spacing w:val="-6"/>
              </w:rPr>
              <w:t xml:space="preserve"> </w:t>
            </w:r>
            <w:r>
              <w:t>full</w:t>
            </w:r>
            <w:r>
              <w:rPr>
                <w:spacing w:val="-7"/>
              </w:rPr>
              <w:t xml:space="preserve"> </w:t>
            </w:r>
            <w:r>
              <w:t>name</w:t>
            </w:r>
            <w:r>
              <w:rPr>
                <w:spacing w:val="-3"/>
              </w:rPr>
              <w:t xml:space="preserve"> </w:t>
            </w:r>
            <w:r>
              <w:t>exactly as it</w:t>
            </w:r>
            <w:r>
              <w:rPr>
                <w:spacing w:val="-5"/>
              </w:rPr>
              <w:t xml:space="preserve"> </w:t>
            </w:r>
            <w:r>
              <w:t>appears on</w:t>
            </w:r>
            <w:r>
              <w:rPr>
                <w:spacing w:val="-3"/>
              </w:rPr>
              <w:t xml:space="preserve"> </w:t>
            </w:r>
            <w:r>
              <w:t>the MO HealthNet ID card</w:t>
            </w:r>
          </w:p>
        </w:tc>
      </w:tr>
      <w:tr w:rsidR="00152721" w14:paraId="0A70ABF3" w14:textId="77777777" w:rsidTr="00721AA7">
        <w:trPr>
          <w:cantSplit/>
          <w:trHeight w:val="576"/>
          <w:jc w:val="center"/>
        </w:trPr>
        <w:tc>
          <w:tcPr>
            <w:tcW w:w="4320" w:type="dxa"/>
            <w:shd w:val="clear" w:color="auto" w:fill="F8CAAC"/>
            <w:vAlign w:val="center"/>
          </w:tcPr>
          <w:p w14:paraId="6C8AC0EB" w14:textId="77777777" w:rsidR="00152721" w:rsidRDefault="00152721" w:rsidP="00721AA7">
            <w:pPr>
              <w:pStyle w:val="BodyTextTableBody"/>
            </w:pPr>
            <w:r>
              <w:lastRenderedPageBreak/>
              <w:t>MO HealthNet ID Number*</w:t>
            </w:r>
          </w:p>
        </w:tc>
        <w:tc>
          <w:tcPr>
            <w:tcW w:w="5940" w:type="dxa"/>
            <w:shd w:val="clear" w:color="auto" w:fill="F8CAAC"/>
            <w:vAlign w:val="center"/>
          </w:tcPr>
          <w:p w14:paraId="2217E9CA" w14:textId="77777777" w:rsidR="00152721" w:rsidRDefault="00152721" w:rsidP="00207C1B">
            <w:pPr>
              <w:pStyle w:val="BodyTextTableBody"/>
            </w:pPr>
            <w:r>
              <w:t>Enter</w:t>
            </w:r>
            <w:r>
              <w:rPr>
                <w:spacing w:val="-6"/>
              </w:rPr>
              <w:t xml:space="preserve"> </w:t>
            </w:r>
            <w:r>
              <w:t>the</w:t>
            </w:r>
            <w:r>
              <w:rPr>
                <w:spacing w:val="-6"/>
              </w:rPr>
              <w:t xml:space="preserve"> </w:t>
            </w:r>
            <w:r>
              <w:t>participant’s MO</w:t>
            </w:r>
            <w:r>
              <w:rPr>
                <w:spacing w:val="-7"/>
              </w:rPr>
              <w:t xml:space="preserve"> </w:t>
            </w:r>
            <w:r>
              <w:t>HealthNet</w:t>
            </w:r>
            <w:r>
              <w:rPr>
                <w:spacing w:val="-8"/>
              </w:rPr>
              <w:t xml:space="preserve"> </w:t>
            </w:r>
            <w:r>
              <w:t>identification number exactly as it appears on the ID card</w:t>
            </w:r>
          </w:p>
        </w:tc>
      </w:tr>
      <w:tr w:rsidR="00152721" w14:paraId="5E131704" w14:textId="77777777" w:rsidTr="00721AA7">
        <w:trPr>
          <w:cantSplit/>
          <w:trHeight w:val="576"/>
          <w:jc w:val="center"/>
        </w:trPr>
        <w:tc>
          <w:tcPr>
            <w:tcW w:w="4320" w:type="dxa"/>
            <w:shd w:val="clear" w:color="auto" w:fill="FBE3D5"/>
            <w:vAlign w:val="center"/>
          </w:tcPr>
          <w:p w14:paraId="1F813A48" w14:textId="77777777" w:rsidR="00152721" w:rsidRDefault="00152721" w:rsidP="00721AA7">
            <w:pPr>
              <w:pStyle w:val="BodyTextTableBody"/>
            </w:pPr>
            <w:r>
              <w:t>Date</w:t>
            </w:r>
            <w:r>
              <w:rPr>
                <w:spacing w:val="-1"/>
              </w:rPr>
              <w:t xml:space="preserve"> </w:t>
            </w:r>
            <w:r>
              <w:t>of</w:t>
            </w:r>
            <w:r>
              <w:rPr>
                <w:spacing w:val="-1"/>
              </w:rPr>
              <w:t xml:space="preserve"> </w:t>
            </w:r>
            <w:r>
              <w:t>Birth*</w:t>
            </w:r>
          </w:p>
        </w:tc>
        <w:tc>
          <w:tcPr>
            <w:tcW w:w="5940" w:type="dxa"/>
            <w:shd w:val="clear" w:color="auto" w:fill="FBE3D5"/>
            <w:vAlign w:val="center"/>
          </w:tcPr>
          <w:p w14:paraId="3BA5AE0E" w14:textId="77777777" w:rsidR="00152721" w:rsidRDefault="00152721" w:rsidP="00721AA7">
            <w:pPr>
              <w:pStyle w:val="BodyTextTableBody"/>
            </w:pPr>
            <w:r>
              <w:t>Enter</w:t>
            </w:r>
            <w:r>
              <w:rPr>
                <w:spacing w:val="-5"/>
              </w:rPr>
              <w:t xml:space="preserve"> </w:t>
            </w:r>
            <w:r>
              <w:t>the</w:t>
            </w:r>
            <w:r>
              <w:rPr>
                <w:spacing w:val="-5"/>
              </w:rPr>
              <w:t xml:space="preserve"> </w:t>
            </w:r>
            <w:r>
              <w:t>participant’s</w:t>
            </w:r>
            <w:r>
              <w:rPr>
                <w:spacing w:val="-6"/>
              </w:rPr>
              <w:t xml:space="preserve"> </w:t>
            </w:r>
            <w:r>
              <w:t>date</w:t>
            </w:r>
            <w:r>
              <w:rPr>
                <w:spacing w:val="-5"/>
              </w:rPr>
              <w:t xml:space="preserve"> </w:t>
            </w:r>
            <w:r>
              <w:t>of</w:t>
            </w:r>
            <w:r>
              <w:rPr>
                <w:spacing w:val="-5"/>
              </w:rPr>
              <w:t xml:space="preserve"> </w:t>
            </w:r>
            <w:r>
              <w:t>birth—month,</w:t>
            </w:r>
            <w:r>
              <w:rPr>
                <w:spacing w:val="-7"/>
              </w:rPr>
              <w:t xml:space="preserve"> </w:t>
            </w:r>
            <w:r>
              <w:t>day,</w:t>
            </w:r>
            <w:r>
              <w:rPr>
                <w:spacing w:val="-6"/>
              </w:rPr>
              <w:t xml:space="preserve"> </w:t>
            </w:r>
            <w:r>
              <w:t>and year</w:t>
            </w:r>
          </w:p>
        </w:tc>
      </w:tr>
    </w:tbl>
    <w:p w14:paraId="1D66DCAE" w14:textId="236F6575" w:rsidR="00C61CD8" w:rsidRDefault="00C61CD8" w:rsidP="00AF5C8C">
      <w:pPr>
        <w:pStyle w:val="Heading4"/>
        <w:rPr>
          <w:sz w:val="23"/>
        </w:rPr>
      </w:pPr>
      <w:bookmarkStart w:id="136" w:name="_Toc223696248"/>
      <w:r w:rsidRPr="00547E63">
        <w:t>Section</w:t>
      </w:r>
      <w:r w:rsidRPr="00547E63">
        <w:rPr>
          <w:spacing w:val="-7"/>
        </w:rPr>
        <w:t xml:space="preserve"> </w:t>
      </w:r>
      <w:r w:rsidRPr="00547E63">
        <w:t>B</w:t>
      </w:r>
      <w:r w:rsidRPr="00547E63">
        <w:rPr>
          <w:spacing w:val="-4"/>
        </w:rPr>
        <w:t xml:space="preserve"> </w:t>
      </w:r>
      <w:r w:rsidRPr="00547E63">
        <w:t>Physician Information,</w:t>
      </w:r>
      <w:r w:rsidRPr="00547E63">
        <w:rPr>
          <w:spacing w:val="-4"/>
        </w:rPr>
        <w:t xml:space="preserve"> </w:t>
      </w:r>
      <w:r w:rsidRPr="00547E63">
        <w:t>Examination</w:t>
      </w:r>
      <w:bookmarkEnd w:id="136"/>
    </w:p>
    <w:p w14:paraId="0E2CCC17" w14:textId="77777777" w:rsidR="00C61CD8" w:rsidRDefault="00C61CD8" w:rsidP="00A22F7F">
      <w:pPr>
        <w:pStyle w:val="BodyText"/>
      </w:pPr>
      <w:r>
        <w:t>Section B</w:t>
      </w:r>
      <w:r>
        <w:rPr>
          <w:spacing w:val="-4"/>
        </w:rPr>
        <w:t xml:space="preserve"> </w:t>
      </w:r>
      <w:r>
        <w:t>must</w:t>
      </w:r>
      <w:r>
        <w:rPr>
          <w:spacing w:val="-3"/>
        </w:rPr>
        <w:t xml:space="preserve"> </w:t>
      </w:r>
      <w:r>
        <w:t>be</w:t>
      </w:r>
      <w:r>
        <w:rPr>
          <w:spacing w:val="-1"/>
        </w:rPr>
        <w:t xml:space="preserve"> </w:t>
      </w:r>
      <w:r>
        <w:t>completed</w:t>
      </w:r>
      <w:r>
        <w:rPr>
          <w:spacing w:val="-3"/>
        </w:rPr>
        <w:t xml:space="preserve"> </w:t>
      </w:r>
      <w:r>
        <w:t>and</w:t>
      </w:r>
      <w:r>
        <w:rPr>
          <w:spacing w:val="-3"/>
        </w:rPr>
        <w:t xml:space="preserve"> </w:t>
      </w:r>
      <w:r>
        <w:t>signed</w:t>
      </w:r>
      <w:r>
        <w:rPr>
          <w:spacing w:val="-3"/>
        </w:rPr>
        <w:t xml:space="preserve"> </w:t>
      </w:r>
      <w:r>
        <w:t>by</w:t>
      </w:r>
      <w:r>
        <w:rPr>
          <w:spacing w:val="-4"/>
        </w:rPr>
        <w:t xml:space="preserve"> </w:t>
      </w:r>
      <w:r>
        <w:t>the</w:t>
      </w:r>
      <w:r>
        <w:rPr>
          <w:spacing w:val="-1"/>
        </w:rPr>
        <w:t xml:space="preserve"> </w:t>
      </w:r>
      <w:r>
        <w:t>physician</w:t>
      </w:r>
      <w:r>
        <w:rPr>
          <w:spacing w:val="-1"/>
        </w:rPr>
        <w:t xml:space="preserve"> </w:t>
      </w:r>
      <w:r>
        <w:t>who</w:t>
      </w:r>
      <w:r>
        <w:rPr>
          <w:spacing w:val="-3"/>
        </w:rPr>
        <w:t xml:space="preserve"> </w:t>
      </w:r>
      <w:r>
        <w:t>performed</w:t>
      </w:r>
      <w:r>
        <w:rPr>
          <w:spacing w:val="-3"/>
        </w:rPr>
        <w:t xml:space="preserve"> </w:t>
      </w:r>
      <w:r>
        <w:t>the</w:t>
      </w:r>
      <w:r>
        <w:rPr>
          <w:spacing w:val="-1"/>
        </w:rPr>
        <w:t xml:space="preserve"> </w:t>
      </w:r>
      <w:r>
        <w:t>medical</w:t>
      </w:r>
      <w:r>
        <w:rPr>
          <w:spacing w:val="-2"/>
        </w:rPr>
        <w:t xml:space="preserve"> </w:t>
      </w:r>
      <w:r>
        <w:t>ear examination. The hearing aid provider may not complete this section unless the provider is also the physician who performed the exam.</w:t>
      </w:r>
    </w:p>
    <w:tbl>
      <w:tblPr>
        <w:tblW w:w="1008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1525"/>
        <w:gridCol w:w="2720"/>
        <w:gridCol w:w="5835"/>
      </w:tblGrid>
      <w:tr w:rsidR="00555BDB" w14:paraId="23B4327A" w14:textId="77777777" w:rsidTr="00721AA7">
        <w:trPr>
          <w:cantSplit/>
          <w:trHeight w:val="576"/>
          <w:tblHeader/>
          <w:jc w:val="center"/>
        </w:trPr>
        <w:tc>
          <w:tcPr>
            <w:tcW w:w="1525" w:type="dxa"/>
            <w:shd w:val="clear" w:color="auto" w:fill="04427D"/>
            <w:vAlign w:val="center"/>
          </w:tcPr>
          <w:p w14:paraId="679E4FC4" w14:textId="77777777" w:rsidR="00555BDB" w:rsidRPr="00547E63" w:rsidRDefault="00555BDB" w:rsidP="00721AA7">
            <w:pPr>
              <w:pStyle w:val="BodyTextTableHeader"/>
            </w:pPr>
            <w:r w:rsidRPr="00547E63">
              <w:t xml:space="preserve">Field </w:t>
            </w:r>
            <w:r w:rsidR="007008E8">
              <w:t>Number</w:t>
            </w:r>
          </w:p>
        </w:tc>
        <w:tc>
          <w:tcPr>
            <w:tcW w:w="2720" w:type="dxa"/>
            <w:shd w:val="clear" w:color="auto" w:fill="04427D"/>
            <w:vAlign w:val="center"/>
          </w:tcPr>
          <w:p w14:paraId="3F6701FF" w14:textId="77777777" w:rsidR="00555BDB" w:rsidRPr="00547E63" w:rsidRDefault="00555BDB" w:rsidP="00721AA7">
            <w:pPr>
              <w:pStyle w:val="BodyTextTableHeader"/>
            </w:pPr>
            <w:r w:rsidRPr="00547E63">
              <w:t>Field Name</w:t>
            </w:r>
          </w:p>
        </w:tc>
        <w:tc>
          <w:tcPr>
            <w:tcW w:w="5835" w:type="dxa"/>
            <w:shd w:val="clear" w:color="auto" w:fill="04427D"/>
            <w:vAlign w:val="center"/>
          </w:tcPr>
          <w:p w14:paraId="6DC46DC6" w14:textId="77777777" w:rsidR="00555BDB" w:rsidRPr="00547E63" w:rsidRDefault="00555BDB" w:rsidP="00721AA7">
            <w:pPr>
              <w:pStyle w:val="BodyTextTableHeader"/>
            </w:pPr>
            <w:r w:rsidRPr="00547E63">
              <w:t>Instructions for Completion</w:t>
            </w:r>
          </w:p>
        </w:tc>
      </w:tr>
      <w:tr w:rsidR="00263A52" w14:paraId="47B8930E" w14:textId="77777777" w:rsidTr="00721AA7">
        <w:trPr>
          <w:cantSplit/>
          <w:trHeight w:val="576"/>
          <w:jc w:val="center"/>
        </w:trPr>
        <w:tc>
          <w:tcPr>
            <w:tcW w:w="1525" w:type="dxa"/>
            <w:shd w:val="clear" w:color="auto" w:fill="F8CAAC"/>
            <w:vAlign w:val="center"/>
          </w:tcPr>
          <w:p w14:paraId="53013B60" w14:textId="77777777" w:rsidR="00C00D59" w:rsidRDefault="004C10B1" w:rsidP="00721AA7">
            <w:pPr>
              <w:pStyle w:val="BodyTextTableNumbers"/>
            </w:pPr>
            <w:r>
              <w:t>1*</w:t>
            </w:r>
          </w:p>
        </w:tc>
        <w:tc>
          <w:tcPr>
            <w:tcW w:w="2720" w:type="dxa"/>
            <w:shd w:val="clear" w:color="auto" w:fill="F8CAAC"/>
            <w:vAlign w:val="center"/>
          </w:tcPr>
          <w:p w14:paraId="714FAF88" w14:textId="77777777" w:rsidR="00C00D59" w:rsidRPr="00116FEB" w:rsidRDefault="00B3580A" w:rsidP="00721AA7">
            <w:pPr>
              <w:pStyle w:val="BodyTextTableBody"/>
            </w:pPr>
            <w:r w:rsidRPr="00116FEB">
              <w:t>Physician’s Name</w:t>
            </w:r>
          </w:p>
        </w:tc>
        <w:tc>
          <w:tcPr>
            <w:tcW w:w="5835" w:type="dxa"/>
            <w:shd w:val="clear" w:color="auto" w:fill="F8CAAC"/>
            <w:vAlign w:val="center"/>
          </w:tcPr>
          <w:p w14:paraId="190DF68F" w14:textId="77777777" w:rsidR="00C00D59" w:rsidRDefault="00B3580A" w:rsidP="00721AA7">
            <w:pPr>
              <w:pStyle w:val="BodyTextTableBody"/>
            </w:pPr>
            <w:r>
              <w:t>Enter</w:t>
            </w:r>
            <w:r>
              <w:rPr>
                <w:spacing w:val="-4"/>
              </w:rPr>
              <w:t xml:space="preserve"> </w:t>
            </w:r>
            <w:r>
              <w:t>the</w:t>
            </w:r>
            <w:r>
              <w:rPr>
                <w:spacing w:val="-4"/>
              </w:rPr>
              <w:t xml:space="preserve"> </w:t>
            </w:r>
            <w:r>
              <w:t>name</w:t>
            </w:r>
            <w:r>
              <w:rPr>
                <w:spacing w:val="-4"/>
              </w:rPr>
              <w:t xml:space="preserve"> </w:t>
            </w:r>
            <w:r>
              <w:t>of</w:t>
            </w:r>
            <w:r>
              <w:rPr>
                <w:spacing w:val="-4"/>
              </w:rPr>
              <w:t xml:space="preserve"> </w:t>
            </w:r>
            <w:r>
              <w:t>the</w:t>
            </w:r>
            <w:r>
              <w:rPr>
                <w:spacing w:val="-4"/>
              </w:rPr>
              <w:t xml:space="preserve"> </w:t>
            </w:r>
            <w:r>
              <w:t>physician</w:t>
            </w:r>
            <w:r>
              <w:rPr>
                <w:spacing w:val="-4"/>
              </w:rPr>
              <w:t xml:space="preserve"> </w:t>
            </w:r>
            <w:r>
              <w:t>who</w:t>
            </w:r>
            <w:r>
              <w:rPr>
                <w:spacing w:val="-6"/>
              </w:rPr>
              <w:t xml:space="preserve"> </w:t>
            </w:r>
            <w:r>
              <w:t>performed</w:t>
            </w:r>
            <w:r>
              <w:rPr>
                <w:spacing w:val="-8"/>
              </w:rPr>
              <w:t xml:space="preserve"> </w:t>
            </w:r>
            <w:r>
              <w:t>the medical ear examination</w:t>
            </w:r>
          </w:p>
        </w:tc>
      </w:tr>
      <w:tr w:rsidR="00263A52" w14:paraId="77CA8623" w14:textId="77777777" w:rsidTr="00721AA7">
        <w:trPr>
          <w:cantSplit/>
          <w:trHeight w:val="576"/>
          <w:jc w:val="center"/>
        </w:trPr>
        <w:tc>
          <w:tcPr>
            <w:tcW w:w="1525" w:type="dxa"/>
            <w:shd w:val="clear" w:color="auto" w:fill="FBE3D5"/>
            <w:vAlign w:val="center"/>
          </w:tcPr>
          <w:p w14:paraId="0EEE6864" w14:textId="77777777" w:rsidR="00C00D59" w:rsidRDefault="004C10B1" w:rsidP="00721AA7">
            <w:pPr>
              <w:pStyle w:val="BodyTextTableNumbers"/>
            </w:pPr>
            <w:r>
              <w:t>2*</w:t>
            </w:r>
          </w:p>
        </w:tc>
        <w:tc>
          <w:tcPr>
            <w:tcW w:w="2720" w:type="dxa"/>
            <w:shd w:val="clear" w:color="auto" w:fill="FBE3D5"/>
            <w:vAlign w:val="center"/>
          </w:tcPr>
          <w:p w14:paraId="6B2771CF" w14:textId="77777777" w:rsidR="00C00D59" w:rsidRPr="00116FEB" w:rsidRDefault="00B3580A" w:rsidP="00721AA7">
            <w:pPr>
              <w:pStyle w:val="BodyTextTableBody"/>
            </w:pPr>
            <w:r w:rsidRPr="00116FEB">
              <w:t>MD, DO,</w:t>
            </w:r>
          </w:p>
          <w:p w14:paraId="6345F5DA" w14:textId="77777777" w:rsidR="00C00D59" w:rsidRPr="00116FEB" w:rsidRDefault="00B3580A" w:rsidP="00721AA7">
            <w:pPr>
              <w:pStyle w:val="BodyTextTableBody"/>
            </w:pPr>
            <w:r w:rsidRPr="00116FEB">
              <w:t>Otolaryngologist</w:t>
            </w:r>
          </w:p>
        </w:tc>
        <w:tc>
          <w:tcPr>
            <w:tcW w:w="5835" w:type="dxa"/>
            <w:shd w:val="clear" w:color="auto" w:fill="FBE3D5"/>
            <w:vAlign w:val="center"/>
          </w:tcPr>
          <w:p w14:paraId="0DF59C84" w14:textId="77777777" w:rsidR="00555BDB" w:rsidRDefault="00B3580A" w:rsidP="00721AA7">
            <w:pPr>
              <w:pStyle w:val="BodyTextTableBody"/>
            </w:pPr>
            <w:r>
              <w:t>Check</w:t>
            </w:r>
            <w:r>
              <w:rPr>
                <w:spacing w:val="-5"/>
              </w:rPr>
              <w:t xml:space="preserve"> </w:t>
            </w:r>
            <w:r>
              <w:t>the</w:t>
            </w:r>
            <w:r>
              <w:rPr>
                <w:spacing w:val="-4"/>
              </w:rPr>
              <w:t xml:space="preserve"> </w:t>
            </w:r>
            <w:r>
              <w:t>appropriate</w:t>
            </w:r>
            <w:r>
              <w:rPr>
                <w:spacing w:val="-4"/>
              </w:rPr>
              <w:t xml:space="preserve"> </w:t>
            </w:r>
            <w:r>
              <w:t>degree</w:t>
            </w:r>
            <w:r>
              <w:rPr>
                <w:spacing w:val="-4"/>
              </w:rPr>
              <w:t xml:space="preserve"> </w:t>
            </w:r>
            <w:r>
              <w:t>and/or</w:t>
            </w:r>
            <w:r>
              <w:rPr>
                <w:spacing w:val="-7"/>
              </w:rPr>
              <w:t xml:space="preserve"> </w:t>
            </w:r>
            <w:r>
              <w:t>specialty</w:t>
            </w:r>
            <w:r w:rsidR="00555BDB">
              <w:t xml:space="preserve"> for the Doctor of Medicine (MD), Doctor of Osteopathic Medicine (DO), or Otolaryngologist</w:t>
            </w:r>
            <w:r>
              <w:t>.</w:t>
            </w:r>
            <w:r>
              <w:rPr>
                <w:spacing w:val="-8"/>
              </w:rPr>
              <w:t xml:space="preserve"> </w:t>
            </w:r>
          </w:p>
          <w:p w14:paraId="22823225" w14:textId="77777777" w:rsidR="00C00D59" w:rsidRDefault="00555BDB" w:rsidP="00721AA7">
            <w:pPr>
              <w:pStyle w:val="BodyTextTableBody"/>
            </w:pPr>
            <w:r>
              <w:t>I</w:t>
            </w:r>
            <w:r w:rsidR="00B3580A">
              <w:t>f bilateral hearing aids are prescribe</w:t>
            </w:r>
            <w:r>
              <w:t>d, this must</w:t>
            </w:r>
            <w:r>
              <w:rPr>
                <w:spacing w:val="-6"/>
              </w:rPr>
              <w:t xml:space="preserve"> </w:t>
            </w:r>
            <w:r>
              <w:t>be an otolaryngologist, otologist, or otorhinolaryngologist.</w:t>
            </w:r>
          </w:p>
        </w:tc>
      </w:tr>
      <w:tr w:rsidR="00263A52" w14:paraId="10B29D77" w14:textId="77777777" w:rsidTr="00721AA7">
        <w:trPr>
          <w:cantSplit/>
          <w:trHeight w:val="576"/>
          <w:jc w:val="center"/>
        </w:trPr>
        <w:tc>
          <w:tcPr>
            <w:tcW w:w="1525" w:type="dxa"/>
            <w:shd w:val="clear" w:color="auto" w:fill="F8CAAC"/>
            <w:vAlign w:val="center"/>
          </w:tcPr>
          <w:p w14:paraId="2F88DE9B" w14:textId="77777777" w:rsidR="00C00D59" w:rsidRDefault="004C10B1" w:rsidP="00721AA7">
            <w:pPr>
              <w:pStyle w:val="BodyTextTableNumbers"/>
            </w:pPr>
            <w:r>
              <w:t>3*</w:t>
            </w:r>
          </w:p>
        </w:tc>
        <w:tc>
          <w:tcPr>
            <w:tcW w:w="2720" w:type="dxa"/>
            <w:shd w:val="clear" w:color="auto" w:fill="F8CAAC"/>
            <w:vAlign w:val="center"/>
          </w:tcPr>
          <w:p w14:paraId="30D0BDBF" w14:textId="77777777" w:rsidR="00C00D59" w:rsidRPr="00116FEB" w:rsidRDefault="00B3580A" w:rsidP="00721AA7">
            <w:pPr>
              <w:pStyle w:val="BodyTextTableBody"/>
            </w:pPr>
            <w:r w:rsidRPr="00116FEB">
              <w:t>NPI</w:t>
            </w:r>
          </w:p>
        </w:tc>
        <w:tc>
          <w:tcPr>
            <w:tcW w:w="5835" w:type="dxa"/>
            <w:shd w:val="clear" w:color="auto" w:fill="F8CAAC"/>
            <w:vAlign w:val="center"/>
          </w:tcPr>
          <w:p w14:paraId="530C0F45" w14:textId="77777777" w:rsidR="00C00D59" w:rsidRDefault="00B3580A" w:rsidP="00721AA7">
            <w:pPr>
              <w:pStyle w:val="BodyTextTableBody"/>
            </w:pPr>
            <w:r>
              <w:t>Enter</w:t>
            </w:r>
            <w:r>
              <w:rPr>
                <w:spacing w:val="-4"/>
              </w:rPr>
              <w:t xml:space="preserve"> </w:t>
            </w:r>
            <w:r>
              <w:t>the</w:t>
            </w:r>
            <w:r>
              <w:rPr>
                <w:spacing w:val="-4"/>
              </w:rPr>
              <w:t xml:space="preserve"> </w:t>
            </w:r>
            <w:r>
              <w:t>National</w:t>
            </w:r>
            <w:r>
              <w:rPr>
                <w:spacing w:val="-5"/>
              </w:rPr>
              <w:t xml:space="preserve"> </w:t>
            </w:r>
            <w:r>
              <w:t>Provider</w:t>
            </w:r>
            <w:r>
              <w:rPr>
                <w:spacing w:val="-4"/>
              </w:rPr>
              <w:t xml:space="preserve"> </w:t>
            </w:r>
            <w:r>
              <w:t>Identifier</w:t>
            </w:r>
            <w:r>
              <w:rPr>
                <w:spacing w:val="-4"/>
              </w:rPr>
              <w:t xml:space="preserve"> </w:t>
            </w:r>
            <w:r>
              <w:t>(NPI)</w:t>
            </w:r>
            <w:r>
              <w:rPr>
                <w:spacing w:val="-7"/>
              </w:rPr>
              <w:t xml:space="preserve"> </w:t>
            </w:r>
            <w:r>
              <w:t>number</w:t>
            </w:r>
            <w:r>
              <w:rPr>
                <w:spacing w:val="-4"/>
              </w:rPr>
              <w:t xml:space="preserve"> </w:t>
            </w:r>
            <w:r>
              <w:t>of</w:t>
            </w:r>
            <w:r>
              <w:rPr>
                <w:spacing w:val="-4"/>
              </w:rPr>
              <w:t xml:space="preserve"> </w:t>
            </w:r>
            <w:r>
              <w:t xml:space="preserve">the </w:t>
            </w:r>
            <w:r>
              <w:rPr>
                <w:spacing w:val="-2"/>
              </w:rPr>
              <w:t>physician</w:t>
            </w:r>
          </w:p>
        </w:tc>
      </w:tr>
      <w:tr w:rsidR="00263A52" w14:paraId="19161D60" w14:textId="77777777" w:rsidTr="00721AA7">
        <w:trPr>
          <w:cantSplit/>
          <w:trHeight w:val="576"/>
          <w:jc w:val="center"/>
        </w:trPr>
        <w:tc>
          <w:tcPr>
            <w:tcW w:w="1525" w:type="dxa"/>
            <w:shd w:val="clear" w:color="auto" w:fill="FBE3D5"/>
            <w:vAlign w:val="center"/>
          </w:tcPr>
          <w:p w14:paraId="2F4F9814" w14:textId="77777777" w:rsidR="00C00D59" w:rsidRDefault="004C10B1" w:rsidP="00721AA7">
            <w:pPr>
              <w:pStyle w:val="BodyTextTableNumbers"/>
            </w:pPr>
            <w:r>
              <w:t>4*</w:t>
            </w:r>
          </w:p>
        </w:tc>
        <w:tc>
          <w:tcPr>
            <w:tcW w:w="2720" w:type="dxa"/>
            <w:shd w:val="clear" w:color="auto" w:fill="FBE3D5"/>
            <w:vAlign w:val="center"/>
          </w:tcPr>
          <w:p w14:paraId="1B89F370" w14:textId="77777777" w:rsidR="00C00D59" w:rsidRPr="00116FEB" w:rsidRDefault="00B3580A" w:rsidP="00721AA7">
            <w:pPr>
              <w:pStyle w:val="BodyTextTableBody"/>
            </w:pPr>
            <w:r w:rsidRPr="00116FEB">
              <w:t xml:space="preserve">Physician’s </w:t>
            </w:r>
            <w:r w:rsidR="004C10B1" w:rsidRPr="00116FEB">
              <w:t xml:space="preserve">Street </w:t>
            </w:r>
            <w:r w:rsidRPr="00116FEB">
              <w:t>Address</w:t>
            </w:r>
          </w:p>
        </w:tc>
        <w:tc>
          <w:tcPr>
            <w:tcW w:w="5835" w:type="dxa"/>
            <w:shd w:val="clear" w:color="auto" w:fill="FBE3D5"/>
            <w:vAlign w:val="center"/>
          </w:tcPr>
          <w:p w14:paraId="164CBDB2" w14:textId="77777777" w:rsidR="00C00D59" w:rsidRDefault="00B3580A" w:rsidP="00721AA7">
            <w:pPr>
              <w:pStyle w:val="BodyTextTableBody"/>
            </w:pPr>
            <w:r>
              <w:t>Enter</w:t>
            </w:r>
            <w:r>
              <w:rPr>
                <w:spacing w:val="-6"/>
              </w:rPr>
              <w:t xml:space="preserve"> </w:t>
            </w:r>
            <w:r>
              <w:t>the</w:t>
            </w:r>
            <w:r>
              <w:rPr>
                <w:spacing w:val="-3"/>
              </w:rPr>
              <w:t xml:space="preserve"> </w:t>
            </w:r>
            <w:r>
              <w:t>physician’s</w:t>
            </w:r>
            <w:r>
              <w:rPr>
                <w:spacing w:val="-4"/>
              </w:rPr>
              <w:t xml:space="preserve"> </w:t>
            </w:r>
            <w:r>
              <w:t>complete</w:t>
            </w:r>
            <w:r>
              <w:rPr>
                <w:spacing w:val="-3"/>
              </w:rPr>
              <w:t xml:space="preserve"> </w:t>
            </w:r>
            <w:r>
              <w:rPr>
                <w:spacing w:val="-2"/>
              </w:rPr>
              <w:t>address</w:t>
            </w:r>
            <w:r w:rsidR="00866C46">
              <w:rPr>
                <w:spacing w:val="-2"/>
              </w:rPr>
              <w:t>,</w:t>
            </w:r>
            <w:r w:rsidR="004C10B1">
              <w:rPr>
                <w:spacing w:val="-2"/>
              </w:rPr>
              <w:t xml:space="preserve"> including city, state</w:t>
            </w:r>
            <w:r w:rsidR="00E52382">
              <w:rPr>
                <w:spacing w:val="-2"/>
              </w:rPr>
              <w:t>,</w:t>
            </w:r>
            <w:r w:rsidR="004C10B1">
              <w:rPr>
                <w:spacing w:val="-2"/>
              </w:rPr>
              <w:t xml:space="preserve"> and zip code</w:t>
            </w:r>
          </w:p>
        </w:tc>
      </w:tr>
      <w:tr w:rsidR="00263A52" w14:paraId="0D227239" w14:textId="77777777" w:rsidTr="00721AA7">
        <w:trPr>
          <w:cantSplit/>
          <w:trHeight w:val="576"/>
          <w:jc w:val="center"/>
        </w:trPr>
        <w:tc>
          <w:tcPr>
            <w:tcW w:w="1525" w:type="dxa"/>
            <w:shd w:val="clear" w:color="auto" w:fill="F8CAAC"/>
            <w:vAlign w:val="center"/>
          </w:tcPr>
          <w:p w14:paraId="007198D6" w14:textId="77777777" w:rsidR="00C00D59" w:rsidRDefault="004C10B1" w:rsidP="00721AA7">
            <w:pPr>
              <w:pStyle w:val="BodyTextTableNumbers"/>
            </w:pPr>
            <w:r>
              <w:t>5*</w:t>
            </w:r>
          </w:p>
        </w:tc>
        <w:tc>
          <w:tcPr>
            <w:tcW w:w="2720" w:type="dxa"/>
            <w:shd w:val="clear" w:color="auto" w:fill="F8CAAC"/>
            <w:vAlign w:val="center"/>
          </w:tcPr>
          <w:p w14:paraId="2100FC9F" w14:textId="77777777" w:rsidR="00C00D59" w:rsidRPr="00116FEB" w:rsidRDefault="00B3580A" w:rsidP="00721AA7">
            <w:pPr>
              <w:pStyle w:val="BodyTextTableBody"/>
            </w:pPr>
            <w:r w:rsidRPr="00116FEB">
              <w:t xml:space="preserve">Physician’s </w:t>
            </w:r>
            <w:r w:rsidR="004C10B1" w:rsidRPr="00116FEB">
              <w:t>P</w:t>
            </w:r>
            <w:r w:rsidRPr="00116FEB">
              <w:t>hone</w:t>
            </w:r>
            <w:r w:rsidR="004C10B1" w:rsidRPr="00116FEB">
              <w:t xml:space="preserve"> Number</w:t>
            </w:r>
          </w:p>
        </w:tc>
        <w:tc>
          <w:tcPr>
            <w:tcW w:w="5835" w:type="dxa"/>
            <w:shd w:val="clear" w:color="auto" w:fill="F8CAAC"/>
            <w:vAlign w:val="center"/>
          </w:tcPr>
          <w:p w14:paraId="3DE8200D" w14:textId="77777777" w:rsidR="00C00D59" w:rsidRDefault="00B3580A" w:rsidP="00721AA7">
            <w:pPr>
              <w:pStyle w:val="BodyTextTableBody"/>
            </w:pPr>
            <w:r>
              <w:t>Enter</w:t>
            </w:r>
            <w:r>
              <w:rPr>
                <w:spacing w:val="-4"/>
              </w:rPr>
              <w:t xml:space="preserve"> </w:t>
            </w:r>
            <w:r>
              <w:t>the</w:t>
            </w:r>
            <w:r>
              <w:rPr>
                <w:spacing w:val="-3"/>
              </w:rPr>
              <w:t xml:space="preserve"> </w:t>
            </w:r>
            <w:r>
              <w:t>physician’s</w:t>
            </w:r>
            <w:r>
              <w:rPr>
                <w:spacing w:val="-4"/>
              </w:rPr>
              <w:t xml:space="preserve"> </w:t>
            </w:r>
            <w:r>
              <w:t>telephone</w:t>
            </w:r>
            <w:r>
              <w:rPr>
                <w:spacing w:val="-5"/>
              </w:rPr>
              <w:t xml:space="preserve"> </w:t>
            </w:r>
            <w:r>
              <w:rPr>
                <w:spacing w:val="-2"/>
              </w:rPr>
              <w:t>number</w:t>
            </w:r>
          </w:p>
        </w:tc>
      </w:tr>
      <w:tr w:rsidR="00263A52" w14:paraId="7393C753" w14:textId="77777777" w:rsidTr="00721AA7">
        <w:trPr>
          <w:cantSplit/>
          <w:trHeight w:val="576"/>
          <w:jc w:val="center"/>
        </w:trPr>
        <w:tc>
          <w:tcPr>
            <w:tcW w:w="1525" w:type="dxa"/>
            <w:shd w:val="clear" w:color="auto" w:fill="FBE3D5"/>
            <w:vAlign w:val="center"/>
          </w:tcPr>
          <w:p w14:paraId="7D84A841" w14:textId="77777777" w:rsidR="00C00D59" w:rsidRDefault="004C10B1" w:rsidP="00721AA7">
            <w:pPr>
              <w:pStyle w:val="BodyTextTableNumbers"/>
            </w:pPr>
            <w:r>
              <w:lastRenderedPageBreak/>
              <w:t>6*</w:t>
            </w:r>
          </w:p>
        </w:tc>
        <w:tc>
          <w:tcPr>
            <w:tcW w:w="2720" w:type="dxa"/>
            <w:shd w:val="clear" w:color="auto" w:fill="FBE3D5"/>
            <w:vAlign w:val="center"/>
          </w:tcPr>
          <w:p w14:paraId="6537C49D" w14:textId="77777777" w:rsidR="00C00D59" w:rsidRPr="00116FEB" w:rsidRDefault="00B3580A" w:rsidP="00721AA7">
            <w:pPr>
              <w:pStyle w:val="BodyTextTableBody"/>
            </w:pPr>
            <w:r w:rsidRPr="00116FEB">
              <w:t>Date of Exam</w:t>
            </w:r>
          </w:p>
        </w:tc>
        <w:tc>
          <w:tcPr>
            <w:tcW w:w="5835" w:type="dxa"/>
            <w:shd w:val="clear" w:color="auto" w:fill="FBE3D5"/>
            <w:vAlign w:val="center"/>
          </w:tcPr>
          <w:p w14:paraId="277EB6BE" w14:textId="77777777" w:rsidR="00555BDB" w:rsidRDefault="00B3580A" w:rsidP="00721AA7">
            <w:pPr>
              <w:pStyle w:val="BodyTextTableBody"/>
            </w:pPr>
            <w:r>
              <w:t>Enter the date of the medical ear examination. This date</w:t>
            </w:r>
            <w:r w:rsidR="00E45712">
              <w:t xml:space="preserve"> </w:t>
            </w:r>
            <w:r>
              <w:t xml:space="preserve">follows the hearing evaluation. </w:t>
            </w:r>
          </w:p>
          <w:p w14:paraId="43356C97" w14:textId="77777777" w:rsidR="00C00D59" w:rsidRDefault="00B3580A" w:rsidP="00721AA7">
            <w:pPr>
              <w:pStyle w:val="BodyTextTableBody"/>
            </w:pPr>
            <w:r>
              <w:t>This date must</w:t>
            </w:r>
            <w:r w:rsidR="00555BDB">
              <w:t xml:space="preserve"> </w:t>
            </w:r>
            <w:r>
              <w:t>precede</w:t>
            </w:r>
            <w:r>
              <w:rPr>
                <w:spacing w:val="-2"/>
              </w:rPr>
              <w:t xml:space="preserve"> </w:t>
            </w:r>
            <w:r>
              <w:t>the</w:t>
            </w:r>
            <w:r>
              <w:rPr>
                <w:spacing w:val="-2"/>
              </w:rPr>
              <w:t xml:space="preserve"> </w:t>
            </w:r>
            <w:r>
              <w:t>date</w:t>
            </w:r>
            <w:r>
              <w:rPr>
                <w:spacing w:val="-2"/>
              </w:rPr>
              <w:t xml:space="preserve"> </w:t>
            </w:r>
            <w:r>
              <w:t>of</w:t>
            </w:r>
            <w:r>
              <w:rPr>
                <w:spacing w:val="-2"/>
              </w:rPr>
              <w:t xml:space="preserve"> </w:t>
            </w:r>
            <w:r>
              <w:t>hearing</w:t>
            </w:r>
            <w:r>
              <w:rPr>
                <w:spacing w:val="-4"/>
              </w:rPr>
              <w:t xml:space="preserve"> </w:t>
            </w:r>
            <w:r>
              <w:t>aid</w:t>
            </w:r>
            <w:r>
              <w:rPr>
                <w:spacing w:val="-6"/>
              </w:rPr>
              <w:t xml:space="preserve"> </w:t>
            </w:r>
            <w:r>
              <w:t>fitting</w:t>
            </w:r>
            <w:r w:rsidR="006C2667">
              <w:t>,</w:t>
            </w:r>
            <w:r>
              <w:rPr>
                <w:spacing w:val="-6"/>
              </w:rPr>
              <w:t xml:space="preserve"> </w:t>
            </w:r>
            <w:r>
              <w:t>but</w:t>
            </w:r>
            <w:r>
              <w:rPr>
                <w:spacing w:val="-6"/>
              </w:rPr>
              <w:t xml:space="preserve"> </w:t>
            </w:r>
            <w:r>
              <w:t>not</w:t>
            </w:r>
            <w:r>
              <w:rPr>
                <w:spacing w:val="-4"/>
              </w:rPr>
              <w:t xml:space="preserve"> </w:t>
            </w:r>
            <w:r>
              <w:t>by more than six (6) months.</w:t>
            </w:r>
          </w:p>
        </w:tc>
      </w:tr>
      <w:tr w:rsidR="00263A52" w14:paraId="0928D7F0" w14:textId="77777777" w:rsidTr="00721AA7">
        <w:trPr>
          <w:cantSplit/>
          <w:trHeight w:val="576"/>
          <w:jc w:val="center"/>
        </w:trPr>
        <w:tc>
          <w:tcPr>
            <w:tcW w:w="1525" w:type="dxa"/>
            <w:shd w:val="clear" w:color="auto" w:fill="F8CAAC"/>
            <w:vAlign w:val="center"/>
          </w:tcPr>
          <w:p w14:paraId="0752BFA1" w14:textId="77777777" w:rsidR="00C00D59" w:rsidRDefault="004C10B1" w:rsidP="00721AA7">
            <w:pPr>
              <w:pStyle w:val="BodyTextTableNumbers"/>
            </w:pPr>
            <w:r>
              <w:t>7*</w:t>
            </w:r>
          </w:p>
        </w:tc>
        <w:tc>
          <w:tcPr>
            <w:tcW w:w="2720" w:type="dxa"/>
            <w:shd w:val="clear" w:color="auto" w:fill="F8CAAC"/>
            <w:vAlign w:val="center"/>
          </w:tcPr>
          <w:p w14:paraId="0C8E3C5D" w14:textId="77777777" w:rsidR="00C00D59" w:rsidRDefault="00B3580A" w:rsidP="00721AA7">
            <w:pPr>
              <w:pStyle w:val="BodyTextTableBody"/>
            </w:pPr>
            <w:r>
              <w:t>Diagnosis</w:t>
            </w:r>
          </w:p>
        </w:tc>
        <w:tc>
          <w:tcPr>
            <w:tcW w:w="5835" w:type="dxa"/>
            <w:shd w:val="clear" w:color="auto" w:fill="F8CAAC"/>
            <w:vAlign w:val="center"/>
          </w:tcPr>
          <w:p w14:paraId="47AE6A17" w14:textId="77777777" w:rsidR="00C00D59" w:rsidRDefault="00B3580A" w:rsidP="00721AA7">
            <w:pPr>
              <w:pStyle w:val="BodyTextTableBody"/>
            </w:pPr>
            <w:r>
              <w:t>Enter</w:t>
            </w:r>
            <w:r>
              <w:rPr>
                <w:spacing w:val="-3"/>
              </w:rPr>
              <w:t xml:space="preserve"> </w:t>
            </w:r>
            <w:r>
              <w:t>the</w:t>
            </w:r>
            <w:r>
              <w:rPr>
                <w:spacing w:val="-3"/>
              </w:rPr>
              <w:t xml:space="preserve"> </w:t>
            </w:r>
            <w:r>
              <w:t>patient’s</w:t>
            </w:r>
            <w:r>
              <w:rPr>
                <w:spacing w:val="-3"/>
              </w:rPr>
              <w:t xml:space="preserve"> </w:t>
            </w:r>
            <w:r>
              <w:t>diagnosis</w:t>
            </w:r>
          </w:p>
        </w:tc>
      </w:tr>
      <w:tr w:rsidR="00263A52" w14:paraId="728B016E" w14:textId="77777777" w:rsidTr="00721AA7">
        <w:trPr>
          <w:cantSplit/>
          <w:trHeight w:val="576"/>
          <w:jc w:val="center"/>
        </w:trPr>
        <w:tc>
          <w:tcPr>
            <w:tcW w:w="1525" w:type="dxa"/>
            <w:shd w:val="clear" w:color="auto" w:fill="FBE3D5"/>
            <w:vAlign w:val="center"/>
          </w:tcPr>
          <w:p w14:paraId="7EF0D505" w14:textId="77777777" w:rsidR="00C00D59" w:rsidRDefault="004C10B1" w:rsidP="00721AA7">
            <w:pPr>
              <w:pStyle w:val="BodyTextTableNumbers"/>
            </w:pPr>
            <w:r>
              <w:t>8*</w:t>
            </w:r>
          </w:p>
        </w:tc>
        <w:tc>
          <w:tcPr>
            <w:tcW w:w="2720" w:type="dxa"/>
            <w:shd w:val="clear" w:color="auto" w:fill="FBE3D5"/>
            <w:vAlign w:val="center"/>
          </w:tcPr>
          <w:p w14:paraId="782921EA" w14:textId="77777777" w:rsidR="00C00D59" w:rsidRDefault="00B3580A" w:rsidP="00721AA7">
            <w:pPr>
              <w:pStyle w:val="BodyTextTableBody"/>
            </w:pPr>
            <w:r>
              <w:t>Physical &amp;</w:t>
            </w:r>
            <w:r>
              <w:rPr>
                <w:spacing w:val="-3"/>
              </w:rPr>
              <w:t xml:space="preserve"> </w:t>
            </w:r>
            <w:r>
              <w:t>Mental</w:t>
            </w:r>
            <w:r>
              <w:rPr>
                <w:spacing w:val="-1"/>
              </w:rPr>
              <w:t xml:space="preserve"> </w:t>
            </w:r>
            <w:r>
              <w:t>Condition</w:t>
            </w:r>
          </w:p>
        </w:tc>
        <w:tc>
          <w:tcPr>
            <w:tcW w:w="5835" w:type="dxa"/>
            <w:shd w:val="clear" w:color="auto" w:fill="FBE3D5"/>
            <w:vAlign w:val="center"/>
          </w:tcPr>
          <w:p w14:paraId="5D070D03" w14:textId="77777777" w:rsidR="00C00D59" w:rsidRDefault="00B3580A" w:rsidP="00721AA7">
            <w:pPr>
              <w:pStyle w:val="BodyTextTableBody"/>
            </w:pPr>
            <w:r>
              <w:t>Answer the question as it pertains to the patient’s</w:t>
            </w:r>
            <w:r>
              <w:rPr>
                <w:spacing w:val="-5"/>
              </w:rPr>
              <w:t xml:space="preserve"> </w:t>
            </w:r>
            <w:r>
              <w:t>physical</w:t>
            </w:r>
            <w:r>
              <w:rPr>
                <w:spacing w:val="-5"/>
              </w:rPr>
              <w:t xml:space="preserve"> </w:t>
            </w:r>
            <w:r>
              <w:t>or</w:t>
            </w:r>
            <w:r>
              <w:rPr>
                <w:spacing w:val="-7"/>
              </w:rPr>
              <w:t xml:space="preserve"> </w:t>
            </w:r>
            <w:r>
              <w:t>mental</w:t>
            </w:r>
            <w:r>
              <w:rPr>
                <w:spacing w:val="-5"/>
              </w:rPr>
              <w:t xml:space="preserve"> </w:t>
            </w:r>
            <w:r>
              <w:t>condition,</w:t>
            </w:r>
            <w:r>
              <w:rPr>
                <w:spacing w:val="-8"/>
              </w:rPr>
              <w:t xml:space="preserve"> </w:t>
            </w:r>
            <w:r>
              <w:t>noting</w:t>
            </w:r>
            <w:r>
              <w:rPr>
                <w:spacing w:val="-6"/>
              </w:rPr>
              <w:t xml:space="preserve"> </w:t>
            </w:r>
            <w:r>
              <w:t xml:space="preserve">comments in </w:t>
            </w:r>
            <w:r w:rsidR="007800B9">
              <w:t>F</w:t>
            </w:r>
            <w:r>
              <w:t xml:space="preserve">ield </w:t>
            </w:r>
            <w:r w:rsidR="007800B9">
              <w:t xml:space="preserve">11 </w:t>
            </w:r>
            <w:r>
              <w:t>as appropriate</w:t>
            </w:r>
          </w:p>
        </w:tc>
      </w:tr>
      <w:tr w:rsidR="00263A52" w14:paraId="66D141A4" w14:textId="77777777" w:rsidTr="00721AA7">
        <w:trPr>
          <w:cantSplit/>
          <w:trHeight w:val="576"/>
          <w:jc w:val="center"/>
        </w:trPr>
        <w:tc>
          <w:tcPr>
            <w:tcW w:w="1525" w:type="dxa"/>
            <w:shd w:val="clear" w:color="auto" w:fill="F8CAAC"/>
            <w:vAlign w:val="center"/>
          </w:tcPr>
          <w:p w14:paraId="59C2D4E4" w14:textId="77777777" w:rsidR="00C00D59" w:rsidRDefault="004C10B1" w:rsidP="00721AA7">
            <w:pPr>
              <w:pStyle w:val="BodyTextTableNumbers"/>
            </w:pPr>
            <w:r>
              <w:t>9*</w:t>
            </w:r>
          </w:p>
        </w:tc>
        <w:tc>
          <w:tcPr>
            <w:tcW w:w="2720" w:type="dxa"/>
            <w:shd w:val="clear" w:color="auto" w:fill="F8CAAC"/>
            <w:vAlign w:val="center"/>
          </w:tcPr>
          <w:p w14:paraId="226E1974" w14:textId="77777777" w:rsidR="00C00D59" w:rsidRDefault="00B3580A" w:rsidP="00721AA7">
            <w:pPr>
              <w:pStyle w:val="BodyTextTableBody"/>
            </w:pPr>
            <w:r>
              <w:t>Otologic</w:t>
            </w:r>
            <w:r>
              <w:rPr>
                <w:spacing w:val="-18"/>
              </w:rPr>
              <w:t xml:space="preserve"> </w:t>
            </w:r>
            <w:r>
              <w:t>Symptoms</w:t>
            </w:r>
            <w:r>
              <w:rPr>
                <w:spacing w:val="-18"/>
              </w:rPr>
              <w:t xml:space="preserve"> </w:t>
            </w:r>
            <w:r>
              <w:t>or Problems</w:t>
            </w:r>
          </w:p>
        </w:tc>
        <w:tc>
          <w:tcPr>
            <w:tcW w:w="5835" w:type="dxa"/>
            <w:shd w:val="clear" w:color="auto" w:fill="F8CAAC"/>
            <w:vAlign w:val="center"/>
          </w:tcPr>
          <w:p w14:paraId="74D33CD2" w14:textId="77777777" w:rsidR="00C00D59" w:rsidRDefault="00B3580A" w:rsidP="00721AA7">
            <w:pPr>
              <w:pStyle w:val="BodyTextTableBody"/>
            </w:pPr>
            <w:r>
              <w:t>Since</w:t>
            </w:r>
            <w:r>
              <w:rPr>
                <w:spacing w:val="-3"/>
              </w:rPr>
              <w:t xml:space="preserve"> </w:t>
            </w:r>
            <w:r>
              <w:t>the</w:t>
            </w:r>
            <w:r>
              <w:rPr>
                <w:spacing w:val="-3"/>
              </w:rPr>
              <w:t xml:space="preserve"> </w:t>
            </w:r>
            <w:r>
              <w:t>condition</w:t>
            </w:r>
            <w:r>
              <w:rPr>
                <w:spacing w:val="-3"/>
              </w:rPr>
              <w:t xml:space="preserve"> </w:t>
            </w:r>
            <w:r>
              <w:t>of</w:t>
            </w:r>
            <w:r>
              <w:rPr>
                <w:spacing w:val="-3"/>
              </w:rPr>
              <w:t xml:space="preserve"> </w:t>
            </w:r>
            <w:r>
              <w:t>the</w:t>
            </w:r>
            <w:r>
              <w:rPr>
                <w:spacing w:val="-6"/>
              </w:rPr>
              <w:t xml:space="preserve"> </w:t>
            </w:r>
            <w:r>
              <w:t>ears</w:t>
            </w:r>
            <w:r>
              <w:rPr>
                <w:spacing w:val="-4"/>
              </w:rPr>
              <w:t xml:space="preserve"> </w:t>
            </w:r>
            <w:r>
              <w:t>and</w:t>
            </w:r>
            <w:r>
              <w:rPr>
                <w:spacing w:val="-5"/>
              </w:rPr>
              <w:t xml:space="preserve"> </w:t>
            </w:r>
            <w:r>
              <w:t>auditory</w:t>
            </w:r>
            <w:r>
              <w:rPr>
                <w:spacing w:val="-6"/>
              </w:rPr>
              <w:t xml:space="preserve"> </w:t>
            </w:r>
            <w:r>
              <w:t>system</w:t>
            </w:r>
            <w:r>
              <w:rPr>
                <w:spacing w:val="-3"/>
              </w:rPr>
              <w:t xml:space="preserve"> </w:t>
            </w:r>
            <w:r>
              <w:t>bears directly on the decision to aid an ear, the otologic diagnoses</w:t>
            </w:r>
            <w:r>
              <w:rPr>
                <w:spacing w:val="-3"/>
              </w:rPr>
              <w:t xml:space="preserve"> </w:t>
            </w:r>
            <w:r>
              <w:t>and</w:t>
            </w:r>
            <w:r>
              <w:rPr>
                <w:spacing w:val="-4"/>
              </w:rPr>
              <w:t xml:space="preserve"> </w:t>
            </w:r>
            <w:r>
              <w:t>treatments</w:t>
            </w:r>
            <w:r>
              <w:rPr>
                <w:spacing w:val="-3"/>
              </w:rPr>
              <w:t xml:space="preserve"> </w:t>
            </w:r>
            <w:r>
              <w:t>(if any)</w:t>
            </w:r>
            <w:r>
              <w:rPr>
                <w:spacing w:val="-5"/>
              </w:rPr>
              <w:t xml:space="preserve"> </w:t>
            </w:r>
            <w:r>
              <w:t>must</w:t>
            </w:r>
            <w:r>
              <w:rPr>
                <w:spacing w:val="-4"/>
              </w:rPr>
              <w:t xml:space="preserve"> </w:t>
            </w:r>
            <w:r>
              <w:t>be specified.</w:t>
            </w:r>
            <w:r>
              <w:rPr>
                <w:spacing w:val="-4"/>
              </w:rPr>
              <w:t xml:space="preserve"> </w:t>
            </w:r>
            <w:r>
              <w:t>This is</w:t>
            </w:r>
            <w:r>
              <w:rPr>
                <w:spacing w:val="-3"/>
              </w:rPr>
              <w:t xml:space="preserve"> </w:t>
            </w:r>
            <w:r w:rsidR="00B80629">
              <w:t>very</w:t>
            </w:r>
            <w:r>
              <w:rPr>
                <w:spacing w:val="-3"/>
              </w:rPr>
              <w:t xml:space="preserve"> </w:t>
            </w:r>
            <w:r>
              <w:t>importan</w:t>
            </w:r>
            <w:r w:rsidR="00B80629">
              <w:t>t</w:t>
            </w:r>
            <w:r>
              <w:t xml:space="preserve"> if</w:t>
            </w:r>
            <w:r>
              <w:rPr>
                <w:spacing w:val="-3"/>
              </w:rPr>
              <w:t xml:space="preserve"> </w:t>
            </w:r>
            <w:r>
              <w:t>there is</w:t>
            </w:r>
            <w:r>
              <w:rPr>
                <w:spacing w:val="-3"/>
              </w:rPr>
              <w:t xml:space="preserve"> </w:t>
            </w:r>
            <w:r>
              <w:t>evidence of</w:t>
            </w:r>
            <w:r>
              <w:rPr>
                <w:spacing w:val="-4"/>
              </w:rPr>
              <w:t xml:space="preserve"> </w:t>
            </w:r>
            <w:r>
              <w:t xml:space="preserve">active </w:t>
            </w:r>
            <w:r>
              <w:rPr>
                <w:spacing w:val="-5"/>
              </w:rPr>
              <w:t>ear</w:t>
            </w:r>
            <w:r w:rsidR="004F2E5F">
              <w:rPr>
                <w:spacing w:val="-5"/>
              </w:rPr>
              <w:t xml:space="preserve"> </w:t>
            </w:r>
            <w:r>
              <w:t>disease.</w:t>
            </w:r>
            <w:r w:rsidR="00616DF3">
              <w:t xml:space="preserve"> Not</w:t>
            </w:r>
            <w:r w:rsidR="0076604A">
              <w:t>e</w:t>
            </w:r>
            <w:r w:rsidR="00616DF3">
              <w:t xml:space="preserve"> comments in </w:t>
            </w:r>
            <w:r w:rsidR="007800B9">
              <w:t>F</w:t>
            </w:r>
            <w:r w:rsidR="00616DF3">
              <w:t xml:space="preserve">ield </w:t>
            </w:r>
            <w:r w:rsidR="007800B9">
              <w:t xml:space="preserve">11 </w:t>
            </w:r>
            <w:r w:rsidR="00616DF3">
              <w:t xml:space="preserve">as appropriate. </w:t>
            </w:r>
          </w:p>
        </w:tc>
      </w:tr>
      <w:tr w:rsidR="00263A52" w14:paraId="69E843BE" w14:textId="77777777" w:rsidTr="00721AA7">
        <w:trPr>
          <w:cantSplit/>
          <w:trHeight w:val="576"/>
          <w:jc w:val="center"/>
        </w:trPr>
        <w:tc>
          <w:tcPr>
            <w:tcW w:w="1525" w:type="dxa"/>
            <w:shd w:val="clear" w:color="auto" w:fill="FBE3D5"/>
            <w:vAlign w:val="center"/>
          </w:tcPr>
          <w:p w14:paraId="04D02C70" w14:textId="77777777" w:rsidR="00C00D59" w:rsidRDefault="004C10B1" w:rsidP="00721AA7">
            <w:pPr>
              <w:pStyle w:val="BodyTextTableNumbers"/>
            </w:pPr>
            <w:r>
              <w:rPr>
                <w:spacing w:val="-4"/>
              </w:rPr>
              <w:t>10*</w:t>
            </w:r>
          </w:p>
        </w:tc>
        <w:tc>
          <w:tcPr>
            <w:tcW w:w="2720" w:type="dxa"/>
            <w:shd w:val="clear" w:color="auto" w:fill="FBE3D5"/>
            <w:vAlign w:val="center"/>
          </w:tcPr>
          <w:p w14:paraId="414581D4" w14:textId="77777777" w:rsidR="00C00D59" w:rsidRDefault="00B3580A" w:rsidP="00721AA7">
            <w:pPr>
              <w:pStyle w:val="BodyTextTableBody"/>
            </w:pPr>
            <w:r>
              <w:t>Recommendation</w:t>
            </w:r>
            <w:r>
              <w:rPr>
                <w:spacing w:val="-18"/>
              </w:rPr>
              <w:t xml:space="preserve"> </w:t>
            </w:r>
            <w:r>
              <w:t>for</w:t>
            </w:r>
            <w:r>
              <w:rPr>
                <w:spacing w:val="-16"/>
              </w:rPr>
              <w:t xml:space="preserve"> </w:t>
            </w:r>
            <w:r>
              <w:t>a Hearing Aid</w:t>
            </w:r>
          </w:p>
        </w:tc>
        <w:tc>
          <w:tcPr>
            <w:tcW w:w="5835" w:type="dxa"/>
            <w:shd w:val="clear" w:color="auto" w:fill="FBE3D5"/>
            <w:vAlign w:val="center"/>
          </w:tcPr>
          <w:p w14:paraId="22928440" w14:textId="77777777" w:rsidR="00C00D59" w:rsidRDefault="00C4655C" w:rsidP="00721AA7">
            <w:pPr>
              <w:pStyle w:val="BodyTextTableBody"/>
            </w:pPr>
            <w:r>
              <w:t>S</w:t>
            </w:r>
            <w:r w:rsidR="00B3580A">
              <w:t xml:space="preserve">pecify </w:t>
            </w:r>
            <w:r w:rsidR="00D07DFB">
              <w:t xml:space="preserve">left, right, </w:t>
            </w:r>
            <w:r w:rsidR="00616DF3">
              <w:t>either</w:t>
            </w:r>
            <w:r w:rsidR="00D07DFB">
              <w:t>,</w:t>
            </w:r>
            <w:r w:rsidR="00616DF3">
              <w:t xml:space="preserve"> or none</w:t>
            </w:r>
          </w:p>
        </w:tc>
      </w:tr>
      <w:tr w:rsidR="00263A52" w14:paraId="469E21EE" w14:textId="77777777" w:rsidTr="00721AA7">
        <w:trPr>
          <w:cantSplit/>
          <w:trHeight w:val="576"/>
          <w:jc w:val="center"/>
        </w:trPr>
        <w:tc>
          <w:tcPr>
            <w:tcW w:w="1525" w:type="dxa"/>
            <w:shd w:val="clear" w:color="auto" w:fill="F8CAAC"/>
            <w:vAlign w:val="center"/>
          </w:tcPr>
          <w:p w14:paraId="0E7BCE95" w14:textId="77777777" w:rsidR="00C00D59" w:rsidRDefault="004C10B1" w:rsidP="00721AA7">
            <w:pPr>
              <w:pStyle w:val="BodyTextTableNumbers"/>
            </w:pPr>
            <w:r>
              <w:rPr>
                <w:spacing w:val="-4"/>
              </w:rPr>
              <w:t>11</w:t>
            </w:r>
          </w:p>
        </w:tc>
        <w:tc>
          <w:tcPr>
            <w:tcW w:w="2720" w:type="dxa"/>
            <w:shd w:val="clear" w:color="auto" w:fill="F8CAAC"/>
            <w:vAlign w:val="center"/>
          </w:tcPr>
          <w:p w14:paraId="3EB0D596" w14:textId="77777777" w:rsidR="00C00D59" w:rsidRDefault="00B3580A" w:rsidP="00721AA7">
            <w:pPr>
              <w:pStyle w:val="BodyTextTableBody"/>
            </w:pPr>
            <w:r>
              <w:t>Comments</w:t>
            </w:r>
          </w:p>
        </w:tc>
        <w:tc>
          <w:tcPr>
            <w:tcW w:w="5835" w:type="dxa"/>
            <w:shd w:val="clear" w:color="auto" w:fill="F8CAAC"/>
            <w:vAlign w:val="center"/>
          </w:tcPr>
          <w:p w14:paraId="20FEC2D2" w14:textId="77777777" w:rsidR="00555BDB" w:rsidRDefault="00B3580A" w:rsidP="00721AA7">
            <w:pPr>
              <w:pStyle w:val="BodyTextTableBody"/>
            </w:pPr>
            <w:r>
              <w:t>If</w:t>
            </w:r>
            <w:r>
              <w:rPr>
                <w:spacing w:val="-3"/>
              </w:rPr>
              <w:t xml:space="preserve"> </w:t>
            </w:r>
            <w:r>
              <w:t>there</w:t>
            </w:r>
            <w:r>
              <w:rPr>
                <w:spacing w:val="-3"/>
              </w:rPr>
              <w:t xml:space="preserve"> </w:t>
            </w:r>
            <w:r>
              <w:t>are</w:t>
            </w:r>
            <w:r>
              <w:rPr>
                <w:spacing w:val="-3"/>
              </w:rPr>
              <w:t xml:space="preserve"> </w:t>
            </w:r>
            <w:r>
              <w:t>special</w:t>
            </w:r>
            <w:r>
              <w:rPr>
                <w:spacing w:val="-4"/>
              </w:rPr>
              <w:t xml:space="preserve"> </w:t>
            </w:r>
            <w:r>
              <w:t>circumstances</w:t>
            </w:r>
            <w:r>
              <w:rPr>
                <w:spacing w:val="-4"/>
              </w:rPr>
              <w:t xml:space="preserve"> </w:t>
            </w:r>
            <w:r>
              <w:t>that</w:t>
            </w:r>
            <w:r>
              <w:rPr>
                <w:spacing w:val="-4"/>
              </w:rPr>
              <w:t xml:space="preserve"> </w:t>
            </w:r>
            <w:r>
              <w:t>affect</w:t>
            </w:r>
            <w:r>
              <w:rPr>
                <w:spacing w:val="-4"/>
              </w:rPr>
              <w:t xml:space="preserve"> </w:t>
            </w:r>
            <w:r>
              <w:t>the</w:t>
            </w:r>
            <w:r>
              <w:rPr>
                <w:spacing w:val="-5"/>
              </w:rPr>
              <w:t xml:space="preserve"> </w:t>
            </w:r>
            <w:r>
              <w:t>use</w:t>
            </w:r>
            <w:r>
              <w:rPr>
                <w:spacing w:val="-5"/>
              </w:rPr>
              <w:t xml:space="preserve"> </w:t>
            </w:r>
            <w:r>
              <w:t>of</w:t>
            </w:r>
            <w:r>
              <w:rPr>
                <w:spacing w:val="-3"/>
              </w:rPr>
              <w:t xml:space="preserve"> </w:t>
            </w:r>
            <w:r>
              <w:t xml:space="preserve">a hearing aid, the physician can help </w:t>
            </w:r>
            <w:r w:rsidR="00B80629">
              <w:t xml:space="preserve">significantly </w:t>
            </w:r>
            <w:r>
              <w:t xml:space="preserve">by describing them (e.g., </w:t>
            </w:r>
            <w:r w:rsidR="00B80629">
              <w:t xml:space="preserve">a </w:t>
            </w:r>
            <w:r>
              <w:t>preschool child with developmental delay; recent stroke victim with speech, language</w:t>
            </w:r>
            <w:r w:rsidR="00B80629">
              <w:t>,</w:t>
            </w:r>
            <w:r>
              <w:t xml:space="preserve"> and hearing problems; </w:t>
            </w:r>
            <w:r w:rsidR="00B80629">
              <w:t xml:space="preserve">the </w:t>
            </w:r>
            <w:r>
              <w:t xml:space="preserve">participant has slight to mild loss but is also legally blind). </w:t>
            </w:r>
          </w:p>
          <w:p w14:paraId="6884B845" w14:textId="77777777" w:rsidR="00C00D59" w:rsidRDefault="00B3580A" w:rsidP="00721AA7">
            <w:pPr>
              <w:pStyle w:val="BodyTextTableBody"/>
            </w:pPr>
            <w:r>
              <w:t>Comments help to justify prior authorizations; they provide a basis for making an exception to established rules.</w:t>
            </w:r>
          </w:p>
        </w:tc>
      </w:tr>
      <w:tr w:rsidR="00263A52" w14:paraId="374FEA0A" w14:textId="77777777" w:rsidTr="00721AA7">
        <w:trPr>
          <w:cantSplit/>
          <w:trHeight w:val="576"/>
          <w:jc w:val="center"/>
        </w:trPr>
        <w:tc>
          <w:tcPr>
            <w:tcW w:w="1525" w:type="dxa"/>
            <w:shd w:val="clear" w:color="auto" w:fill="FBE3D5"/>
            <w:vAlign w:val="center"/>
          </w:tcPr>
          <w:p w14:paraId="3B8892C2" w14:textId="77777777" w:rsidR="00C00D59" w:rsidRDefault="004C10B1" w:rsidP="00721AA7">
            <w:pPr>
              <w:pStyle w:val="BodyTextTableNumbers"/>
            </w:pPr>
            <w:r>
              <w:rPr>
                <w:spacing w:val="-4"/>
              </w:rPr>
              <w:lastRenderedPageBreak/>
              <w:t>12*</w:t>
            </w:r>
          </w:p>
        </w:tc>
        <w:tc>
          <w:tcPr>
            <w:tcW w:w="2720" w:type="dxa"/>
            <w:shd w:val="clear" w:color="auto" w:fill="FBE3D5"/>
            <w:vAlign w:val="center"/>
          </w:tcPr>
          <w:p w14:paraId="0172FA84" w14:textId="77777777" w:rsidR="00C00D59" w:rsidRDefault="00616DF3" w:rsidP="00721AA7">
            <w:pPr>
              <w:pStyle w:val="BodyTextTableBody"/>
            </w:pPr>
            <w:r>
              <w:t xml:space="preserve">Physician </w:t>
            </w:r>
            <w:r w:rsidR="00B3580A">
              <w:t>Signature</w:t>
            </w:r>
            <w:r w:rsidR="00B3580A">
              <w:rPr>
                <w:spacing w:val="-4"/>
              </w:rPr>
              <w:t xml:space="preserve"> </w:t>
            </w:r>
            <w:r w:rsidR="00B3580A">
              <w:t xml:space="preserve">and </w:t>
            </w:r>
            <w:r w:rsidR="00B3580A">
              <w:rPr>
                <w:spacing w:val="-4"/>
              </w:rPr>
              <w:t>Date</w:t>
            </w:r>
          </w:p>
        </w:tc>
        <w:tc>
          <w:tcPr>
            <w:tcW w:w="5835" w:type="dxa"/>
            <w:shd w:val="clear" w:color="auto" w:fill="FBE3D5"/>
            <w:vAlign w:val="center"/>
          </w:tcPr>
          <w:p w14:paraId="33014BDB" w14:textId="77777777" w:rsidR="00555BDB" w:rsidRDefault="00B3580A" w:rsidP="00721AA7">
            <w:pPr>
              <w:pStyle w:val="BodyTextTableBody"/>
              <w:rPr>
                <w:spacing w:val="-5"/>
              </w:rPr>
            </w:pPr>
            <w:r>
              <w:t>The physician must sign the certification in this field after making a final recommendation. A signature stamp or facsimile</w:t>
            </w:r>
            <w:r>
              <w:rPr>
                <w:spacing w:val="-3"/>
              </w:rPr>
              <w:t xml:space="preserve"> </w:t>
            </w:r>
            <w:r>
              <w:t>is</w:t>
            </w:r>
            <w:r>
              <w:rPr>
                <w:spacing w:val="-6"/>
              </w:rPr>
              <w:t xml:space="preserve"> </w:t>
            </w:r>
            <w:r>
              <w:t>not</w:t>
            </w:r>
            <w:r>
              <w:rPr>
                <w:spacing w:val="-5"/>
              </w:rPr>
              <w:t xml:space="preserve"> </w:t>
            </w:r>
            <w:r>
              <w:t>acceptable.</w:t>
            </w:r>
            <w:r>
              <w:rPr>
                <w:spacing w:val="-5"/>
              </w:rPr>
              <w:t xml:space="preserve"> </w:t>
            </w:r>
          </w:p>
          <w:p w14:paraId="53C7E959" w14:textId="6A388823" w:rsidR="00C00D59" w:rsidRDefault="00B3580A" w:rsidP="00721AA7">
            <w:pPr>
              <w:pStyle w:val="BodyTextTableBody"/>
            </w:pPr>
            <w:r>
              <w:t>The</w:t>
            </w:r>
            <w:r>
              <w:rPr>
                <w:spacing w:val="-3"/>
              </w:rPr>
              <w:t xml:space="preserve"> </w:t>
            </w:r>
            <w:r>
              <w:t>date</w:t>
            </w:r>
            <w:r>
              <w:rPr>
                <w:spacing w:val="-3"/>
              </w:rPr>
              <w:t xml:space="preserve"> </w:t>
            </w:r>
            <w:r>
              <w:t>in</w:t>
            </w:r>
            <w:r>
              <w:rPr>
                <w:spacing w:val="-3"/>
              </w:rPr>
              <w:t xml:space="preserve"> </w:t>
            </w:r>
            <w:r>
              <w:t>Field</w:t>
            </w:r>
            <w:r>
              <w:rPr>
                <w:spacing w:val="-5"/>
              </w:rPr>
              <w:t xml:space="preserve"> </w:t>
            </w:r>
            <w:r>
              <w:t>12</w:t>
            </w:r>
            <w:r>
              <w:rPr>
                <w:spacing w:val="-5"/>
              </w:rPr>
              <w:t xml:space="preserve"> </w:t>
            </w:r>
            <w:r>
              <w:t>must</w:t>
            </w:r>
            <w:r>
              <w:rPr>
                <w:spacing w:val="-5"/>
              </w:rPr>
              <w:t xml:space="preserve"> </w:t>
            </w:r>
            <w:r>
              <w:t xml:space="preserve">be the date the physician signs the </w:t>
            </w:r>
            <w:hyperlink r:id="rId277" w:history="1">
              <w:hyperlink r:id="rId278" w:tooltip="Go to the Report of Hearing Aid Evaluation (RHAE) form website">
                <w:hyperlink r:id="rId279">
                  <w:hyperlink r:id="rId280">
                    <w:r w:rsidR="00C751E1" w:rsidRPr="00831A35">
                      <w:rPr>
                        <w:rStyle w:val="Hyperlink"/>
                      </w:rPr>
                      <w:t>RHAE</w:t>
                    </w:r>
                  </w:hyperlink>
                </w:hyperlink>
              </w:hyperlink>
            </w:hyperlink>
            <w:r>
              <w:t>. This date may be different from the date in Field 6</w:t>
            </w:r>
            <w:r w:rsidR="00616DF3">
              <w:t xml:space="preserve"> (Date of Exam)</w:t>
            </w:r>
            <w:r>
              <w:t>.</w:t>
            </w:r>
          </w:p>
        </w:tc>
      </w:tr>
    </w:tbl>
    <w:p w14:paraId="0FD2569B" w14:textId="77777777" w:rsidR="00C61CD8" w:rsidRPr="00547E63" w:rsidRDefault="00C61CD8" w:rsidP="00997976">
      <w:pPr>
        <w:pStyle w:val="Heading4"/>
      </w:pPr>
      <w:bookmarkStart w:id="137" w:name="_Toc223696249"/>
      <w:bookmarkStart w:id="138" w:name="_Hlk220483824"/>
      <w:r w:rsidRPr="00547E63">
        <w:t>Section</w:t>
      </w:r>
      <w:r w:rsidRPr="00547E63">
        <w:rPr>
          <w:spacing w:val="-6"/>
        </w:rPr>
        <w:t xml:space="preserve"> </w:t>
      </w:r>
      <w:r w:rsidRPr="00547E63">
        <w:t>C</w:t>
      </w:r>
      <w:r w:rsidRPr="00547E63">
        <w:rPr>
          <w:spacing w:val="-5"/>
        </w:rPr>
        <w:t xml:space="preserve"> </w:t>
      </w:r>
      <w:r w:rsidRPr="00547E63">
        <w:t>Hearing</w:t>
      </w:r>
      <w:r w:rsidRPr="00547E63">
        <w:rPr>
          <w:spacing w:val="-6"/>
        </w:rPr>
        <w:t xml:space="preserve"> </w:t>
      </w:r>
      <w:r w:rsidRPr="00547E63">
        <w:t>Evaluation</w:t>
      </w:r>
      <w:r w:rsidRPr="00547E63">
        <w:rPr>
          <w:spacing w:val="-4"/>
        </w:rPr>
        <w:t xml:space="preserve"> </w:t>
      </w:r>
      <w:r w:rsidRPr="00547E63">
        <w:t>and</w:t>
      </w:r>
      <w:r w:rsidRPr="00547E63">
        <w:rPr>
          <w:spacing w:val="-5"/>
        </w:rPr>
        <w:t xml:space="preserve"> </w:t>
      </w:r>
      <w:r w:rsidRPr="00547E63">
        <w:rPr>
          <w:spacing w:val="-2"/>
        </w:rPr>
        <w:t>Certification</w:t>
      </w:r>
      <w:bookmarkEnd w:id="137"/>
    </w:p>
    <w:p w14:paraId="13512B0A" w14:textId="77777777" w:rsidR="00657182" w:rsidRDefault="002F1004" w:rsidP="00A22F7F">
      <w:pPr>
        <w:pStyle w:val="BodyText"/>
        <w:rPr>
          <w:spacing w:val="-2"/>
        </w:rPr>
      </w:pPr>
      <w:r>
        <w:t>This</w:t>
      </w:r>
      <w:r>
        <w:rPr>
          <w:spacing w:val="-5"/>
        </w:rPr>
        <w:t xml:space="preserve"> </w:t>
      </w:r>
      <w:r>
        <w:t>section</w:t>
      </w:r>
      <w:r>
        <w:rPr>
          <w:spacing w:val="-4"/>
        </w:rPr>
        <w:t xml:space="preserve"> </w:t>
      </w:r>
      <w:r>
        <w:t>must</w:t>
      </w:r>
      <w:r>
        <w:rPr>
          <w:spacing w:val="-4"/>
        </w:rPr>
        <w:t xml:space="preserve"> </w:t>
      </w:r>
      <w:r>
        <w:t>be</w:t>
      </w:r>
      <w:r>
        <w:rPr>
          <w:spacing w:val="-1"/>
        </w:rPr>
        <w:t xml:space="preserve"> </w:t>
      </w:r>
      <w:r>
        <w:t>completed</w:t>
      </w:r>
      <w:r>
        <w:rPr>
          <w:spacing w:val="-4"/>
        </w:rPr>
        <w:t xml:space="preserve"> </w:t>
      </w:r>
      <w:r>
        <w:t>by</w:t>
      </w:r>
      <w:r>
        <w:rPr>
          <w:spacing w:val="-2"/>
        </w:rPr>
        <w:t xml:space="preserve"> </w:t>
      </w:r>
      <w:r>
        <w:t>the</w:t>
      </w:r>
      <w:r>
        <w:rPr>
          <w:spacing w:val="-2"/>
        </w:rPr>
        <w:t xml:space="preserve"> </w:t>
      </w:r>
      <w:r>
        <w:t>person</w:t>
      </w:r>
      <w:r>
        <w:rPr>
          <w:spacing w:val="-4"/>
        </w:rPr>
        <w:t xml:space="preserve"> </w:t>
      </w:r>
      <w:r>
        <w:t>who actually</w:t>
      </w:r>
      <w:r>
        <w:rPr>
          <w:spacing w:val="-4"/>
        </w:rPr>
        <w:t xml:space="preserve"> </w:t>
      </w:r>
      <w:r>
        <w:t>performed</w:t>
      </w:r>
      <w:r>
        <w:rPr>
          <w:spacing w:val="-2"/>
        </w:rPr>
        <w:t xml:space="preserve"> </w:t>
      </w:r>
      <w:r>
        <w:t>the</w:t>
      </w:r>
      <w:r>
        <w:rPr>
          <w:spacing w:val="-1"/>
        </w:rPr>
        <w:t xml:space="preserve"> </w:t>
      </w:r>
      <w:r>
        <w:rPr>
          <w:spacing w:val="-2"/>
        </w:rPr>
        <w:t>tests.</w:t>
      </w:r>
      <w:bookmarkEnd w:id="138"/>
    </w:p>
    <w:tbl>
      <w:tblPr>
        <w:tblW w:w="10080" w:type="dxa"/>
        <w:jc w:val="center"/>
        <w:tblLayout w:type="fixed"/>
        <w:tblLook w:val="04A0" w:firstRow="1" w:lastRow="0" w:firstColumn="1" w:lastColumn="0" w:noHBand="0" w:noVBand="1"/>
      </w:tblPr>
      <w:tblGrid>
        <w:gridCol w:w="1530"/>
        <w:gridCol w:w="2715"/>
        <w:gridCol w:w="5835"/>
      </w:tblGrid>
      <w:tr w:rsidR="007915C9" w:rsidRPr="007915C9" w14:paraId="018E831C" w14:textId="77777777" w:rsidTr="00721AA7">
        <w:trPr>
          <w:cantSplit/>
          <w:trHeight w:val="576"/>
          <w:tblHeader/>
          <w:jc w:val="center"/>
        </w:trPr>
        <w:tc>
          <w:tcPr>
            <w:tcW w:w="1530" w:type="dxa"/>
            <w:tcBorders>
              <w:top w:val="nil"/>
              <w:left w:val="nil"/>
              <w:bottom w:val="single" w:sz="12" w:space="0" w:color="FFFFFF"/>
              <w:right w:val="single" w:sz="4" w:space="0" w:color="FFFFFF"/>
            </w:tcBorders>
            <w:shd w:val="clear" w:color="ED7D31" w:fill="04427D"/>
            <w:noWrap/>
            <w:vAlign w:val="center"/>
            <w:hideMark/>
          </w:tcPr>
          <w:p w14:paraId="2BECD0FC" w14:textId="77777777" w:rsidR="007915C9" w:rsidRPr="007915C9" w:rsidRDefault="007915C9" w:rsidP="00721AA7">
            <w:pPr>
              <w:pStyle w:val="BodyTextTableHeader"/>
              <w:rPr>
                <w:rFonts w:ascii="Aptos Narrow" w:eastAsia="Times New Roman" w:hAnsi="Aptos Narrow" w:cs="Times New Roman"/>
                <w:color w:val="FFFFFF"/>
                <w:kern w:val="0"/>
                <w:sz w:val="22"/>
                <w:szCs w:val="22"/>
                <w14:ligatures w14:val="none"/>
              </w:rPr>
            </w:pPr>
            <w:r w:rsidRPr="00555BDB">
              <w:t xml:space="preserve">Field </w:t>
            </w:r>
            <w:r>
              <w:t>Number</w:t>
            </w:r>
          </w:p>
        </w:tc>
        <w:tc>
          <w:tcPr>
            <w:tcW w:w="2715" w:type="dxa"/>
            <w:tcBorders>
              <w:top w:val="nil"/>
              <w:left w:val="single" w:sz="4" w:space="0" w:color="FFFFFF"/>
              <w:bottom w:val="single" w:sz="12" w:space="0" w:color="FFFFFF"/>
              <w:right w:val="single" w:sz="4" w:space="0" w:color="FFFFFF"/>
            </w:tcBorders>
            <w:shd w:val="clear" w:color="ED7D31" w:fill="04427D"/>
            <w:noWrap/>
            <w:vAlign w:val="center"/>
            <w:hideMark/>
          </w:tcPr>
          <w:p w14:paraId="371A2FC9" w14:textId="77777777" w:rsidR="007915C9" w:rsidRPr="007915C9" w:rsidRDefault="007915C9" w:rsidP="00721AA7">
            <w:pPr>
              <w:pStyle w:val="BodyTextTableHeader"/>
              <w:rPr>
                <w:rFonts w:ascii="Aptos Narrow" w:eastAsia="Times New Roman" w:hAnsi="Aptos Narrow" w:cs="Times New Roman"/>
                <w:color w:val="FFFFFF"/>
                <w:kern w:val="0"/>
                <w:sz w:val="22"/>
                <w:szCs w:val="22"/>
                <w14:ligatures w14:val="none"/>
              </w:rPr>
            </w:pPr>
            <w:r w:rsidRPr="00555BDB">
              <w:t>Field Name</w:t>
            </w:r>
          </w:p>
        </w:tc>
        <w:tc>
          <w:tcPr>
            <w:tcW w:w="5835" w:type="dxa"/>
            <w:tcBorders>
              <w:top w:val="nil"/>
              <w:left w:val="single" w:sz="4" w:space="0" w:color="FFFFFF"/>
              <w:bottom w:val="single" w:sz="12" w:space="0" w:color="FFFFFF"/>
              <w:right w:val="nil"/>
            </w:tcBorders>
            <w:shd w:val="clear" w:color="ED7D31" w:fill="04427D"/>
            <w:noWrap/>
            <w:vAlign w:val="center"/>
            <w:hideMark/>
          </w:tcPr>
          <w:p w14:paraId="02A7FC81" w14:textId="77777777" w:rsidR="007915C9" w:rsidRPr="007915C9" w:rsidRDefault="007915C9" w:rsidP="00721AA7">
            <w:pPr>
              <w:pStyle w:val="BodyTextTableHeader"/>
              <w:rPr>
                <w:rFonts w:ascii="Aptos Narrow" w:eastAsia="Times New Roman" w:hAnsi="Aptos Narrow" w:cs="Times New Roman"/>
                <w:color w:val="FFFFFF"/>
                <w:kern w:val="0"/>
                <w:sz w:val="22"/>
                <w:szCs w:val="22"/>
                <w14:ligatures w14:val="none"/>
              </w:rPr>
            </w:pPr>
            <w:r w:rsidRPr="00555BDB">
              <w:t>Instructions for Completion</w:t>
            </w:r>
          </w:p>
        </w:tc>
      </w:tr>
      <w:tr w:rsidR="007915C9" w:rsidRPr="007915C9" w14:paraId="631D2B7B" w14:textId="77777777" w:rsidTr="00721AA7">
        <w:trPr>
          <w:cantSplit/>
          <w:trHeight w:val="576"/>
          <w:jc w:val="center"/>
        </w:trPr>
        <w:tc>
          <w:tcPr>
            <w:tcW w:w="1530" w:type="dxa"/>
            <w:tcBorders>
              <w:top w:val="single" w:sz="4" w:space="0" w:color="FFFFFF"/>
              <w:left w:val="nil"/>
              <w:bottom w:val="single" w:sz="4" w:space="0" w:color="FFFFFF"/>
              <w:right w:val="single" w:sz="4" w:space="0" w:color="FFFFFF"/>
            </w:tcBorders>
            <w:shd w:val="clear" w:color="F8CBAD" w:fill="F8CBAD"/>
            <w:noWrap/>
            <w:vAlign w:val="center"/>
            <w:hideMark/>
          </w:tcPr>
          <w:p w14:paraId="53487D06" w14:textId="77777777" w:rsidR="007915C9" w:rsidRPr="007915C9" w:rsidRDefault="007915C9" w:rsidP="006D01B4">
            <w:pPr>
              <w:pStyle w:val="BodyTextTableNumbers"/>
            </w:pPr>
            <w:r>
              <w:t>1*</w:t>
            </w:r>
          </w:p>
        </w:tc>
        <w:tc>
          <w:tcPr>
            <w:tcW w:w="2715" w:type="dxa"/>
            <w:tcBorders>
              <w:top w:val="single" w:sz="4" w:space="0" w:color="FFFFFF"/>
              <w:left w:val="single" w:sz="4" w:space="0" w:color="FFFFFF"/>
              <w:bottom w:val="single" w:sz="4" w:space="0" w:color="FFFFFF"/>
              <w:right w:val="single" w:sz="4" w:space="0" w:color="FFFFFF"/>
            </w:tcBorders>
            <w:shd w:val="clear" w:color="F8CBAD" w:fill="F8CBAD"/>
            <w:noWrap/>
            <w:vAlign w:val="center"/>
            <w:hideMark/>
          </w:tcPr>
          <w:p w14:paraId="1EF13454" w14:textId="77777777" w:rsidR="007915C9" w:rsidRPr="007915C9" w:rsidRDefault="007915C9" w:rsidP="00721AA7">
            <w:pPr>
              <w:pStyle w:val="BodyTextTableBody"/>
              <w:rPr>
                <w:rFonts w:ascii="Times New Roman" w:eastAsia="Times New Roman" w:hAnsi="Times New Roman" w:cs="Times New Roman"/>
                <w:sz w:val="20"/>
                <w:szCs w:val="20"/>
              </w:rPr>
            </w:pPr>
            <w:r>
              <w:t>Provider</w:t>
            </w:r>
            <w:r>
              <w:rPr>
                <w:spacing w:val="-6"/>
              </w:rPr>
              <w:t xml:space="preserve"> </w:t>
            </w:r>
            <w:r>
              <w:rPr>
                <w:spacing w:val="-4"/>
              </w:rPr>
              <w:t>Name</w:t>
            </w:r>
          </w:p>
        </w:tc>
        <w:tc>
          <w:tcPr>
            <w:tcW w:w="5835" w:type="dxa"/>
            <w:tcBorders>
              <w:top w:val="single" w:sz="4" w:space="0" w:color="FFFFFF"/>
              <w:left w:val="single" w:sz="4" w:space="0" w:color="FFFFFF"/>
              <w:bottom w:val="single" w:sz="4" w:space="0" w:color="FFFFFF"/>
              <w:right w:val="nil"/>
            </w:tcBorders>
            <w:shd w:val="clear" w:color="F8CBAD" w:fill="F8CBAD"/>
            <w:noWrap/>
            <w:vAlign w:val="center"/>
            <w:hideMark/>
          </w:tcPr>
          <w:p w14:paraId="2671497E" w14:textId="77777777" w:rsidR="007915C9" w:rsidRPr="007915C9" w:rsidRDefault="007915C9" w:rsidP="00721AA7">
            <w:pPr>
              <w:pStyle w:val="BodyTextTableBody"/>
              <w:rPr>
                <w:rFonts w:ascii="Times New Roman" w:eastAsia="Times New Roman" w:hAnsi="Times New Roman" w:cs="Times New Roman"/>
                <w:sz w:val="20"/>
                <w:szCs w:val="20"/>
              </w:rPr>
            </w:pPr>
            <w:r>
              <w:t>Enter</w:t>
            </w:r>
            <w:r>
              <w:rPr>
                <w:spacing w:val="-3"/>
              </w:rPr>
              <w:t xml:space="preserve"> </w:t>
            </w:r>
            <w:r>
              <w:t>the</w:t>
            </w:r>
            <w:r>
              <w:rPr>
                <w:spacing w:val="-3"/>
              </w:rPr>
              <w:t xml:space="preserve"> </w:t>
            </w:r>
            <w:r>
              <w:t>name</w:t>
            </w:r>
            <w:r>
              <w:rPr>
                <w:spacing w:val="-3"/>
              </w:rPr>
              <w:t xml:space="preserve"> </w:t>
            </w:r>
            <w:r>
              <w:t>of</w:t>
            </w:r>
            <w:r>
              <w:rPr>
                <w:spacing w:val="-3"/>
              </w:rPr>
              <w:t xml:space="preserve"> </w:t>
            </w:r>
            <w:r>
              <w:t>the</w:t>
            </w:r>
            <w:r>
              <w:rPr>
                <w:spacing w:val="-3"/>
              </w:rPr>
              <w:t xml:space="preserve"> </w:t>
            </w:r>
            <w:r>
              <w:t>person</w:t>
            </w:r>
            <w:r>
              <w:rPr>
                <w:spacing w:val="-3"/>
              </w:rPr>
              <w:t xml:space="preserve"> </w:t>
            </w:r>
            <w:r>
              <w:t>who</w:t>
            </w:r>
            <w:r>
              <w:rPr>
                <w:spacing w:val="-5"/>
              </w:rPr>
              <w:t xml:space="preserve"> </w:t>
            </w:r>
            <w:r>
              <w:t>performed</w:t>
            </w:r>
            <w:r>
              <w:rPr>
                <w:spacing w:val="-5"/>
              </w:rPr>
              <w:t xml:space="preserve"> </w:t>
            </w:r>
            <w:r>
              <w:t>the</w:t>
            </w:r>
            <w:r>
              <w:rPr>
                <w:spacing w:val="-6"/>
              </w:rPr>
              <w:t xml:space="preserve"> </w:t>
            </w:r>
            <w:r>
              <w:t>hearing evaluation for the purpose of obtaining a hearing aid</w:t>
            </w:r>
          </w:p>
        </w:tc>
      </w:tr>
      <w:tr w:rsidR="007915C9" w:rsidRPr="007915C9" w14:paraId="1D2ADBB1" w14:textId="77777777" w:rsidTr="00721AA7">
        <w:trPr>
          <w:cantSplit/>
          <w:trHeight w:val="576"/>
          <w:jc w:val="center"/>
        </w:trPr>
        <w:tc>
          <w:tcPr>
            <w:tcW w:w="1530" w:type="dxa"/>
            <w:tcBorders>
              <w:top w:val="single" w:sz="4" w:space="0" w:color="FFFFFF"/>
              <w:left w:val="nil"/>
              <w:bottom w:val="single" w:sz="4" w:space="0" w:color="FFFFFF"/>
              <w:right w:val="single" w:sz="4" w:space="0" w:color="FFFFFF"/>
            </w:tcBorders>
            <w:shd w:val="clear" w:color="FCE4D6" w:fill="FCE4D6"/>
            <w:noWrap/>
            <w:vAlign w:val="center"/>
            <w:hideMark/>
          </w:tcPr>
          <w:p w14:paraId="7119FD2D" w14:textId="77777777" w:rsidR="007915C9" w:rsidRPr="007915C9" w:rsidRDefault="007915C9" w:rsidP="006D01B4">
            <w:pPr>
              <w:pStyle w:val="BodyTextTableNumbers"/>
              <w:rPr>
                <w:rFonts w:ascii="Times New Roman" w:eastAsia="Times New Roman" w:hAnsi="Times New Roman" w:cs="Times New Roman"/>
                <w:sz w:val="20"/>
                <w:szCs w:val="20"/>
              </w:rPr>
            </w:pPr>
            <w:r>
              <w:t>2*</w:t>
            </w:r>
          </w:p>
        </w:tc>
        <w:tc>
          <w:tcPr>
            <w:tcW w:w="2715" w:type="dxa"/>
            <w:tcBorders>
              <w:top w:val="single" w:sz="4" w:space="0" w:color="FFFFFF"/>
              <w:left w:val="single" w:sz="4" w:space="0" w:color="FFFFFF"/>
              <w:bottom w:val="single" w:sz="4" w:space="0" w:color="FFFFFF"/>
              <w:right w:val="single" w:sz="4" w:space="0" w:color="FFFFFF"/>
            </w:tcBorders>
            <w:shd w:val="clear" w:color="FCE4D6" w:fill="FCE4D6"/>
            <w:noWrap/>
            <w:vAlign w:val="center"/>
            <w:hideMark/>
          </w:tcPr>
          <w:p w14:paraId="0D128BFB" w14:textId="77777777" w:rsidR="007915C9" w:rsidRPr="007915C9" w:rsidRDefault="007915C9" w:rsidP="00721AA7">
            <w:pPr>
              <w:pStyle w:val="BodyTextTableBody"/>
              <w:rPr>
                <w:rFonts w:ascii="Times New Roman" w:eastAsia="Times New Roman" w:hAnsi="Times New Roman" w:cs="Times New Roman"/>
                <w:sz w:val="20"/>
                <w:szCs w:val="20"/>
              </w:rPr>
            </w:pPr>
            <w:r>
              <w:t>Type</w:t>
            </w:r>
            <w:r>
              <w:rPr>
                <w:spacing w:val="-1"/>
              </w:rPr>
              <w:t xml:space="preserve"> </w:t>
            </w:r>
            <w:r>
              <w:t>of</w:t>
            </w:r>
            <w:r>
              <w:rPr>
                <w:spacing w:val="-3"/>
              </w:rPr>
              <w:t xml:space="preserve"> </w:t>
            </w:r>
            <w:r>
              <w:rPr>
                <w:spacing w:val="-2"/>
              </w:rPr>
              <w:t>Provider</w:t>
            </w:r>
          </w:p>
        </w:tc>
        <w:tc>
          <w:tcPr>
            <w:tcW w:w="5835" w:type="dxa"/>
            <w:tcBorders>
              <w:top w:val="single" w:sz="4" w:space="0" w:color="FFFFFF"/>
              <w:left w:val="single" w:sz="4" w:space="0" w:color="FFFFFF"/>
              <w:bottom w:val="single" w:sz="4" w:space="0" w:color="FFFFFF"/>
              <w:right w:val="nil"/>
            </w:tcBorders>
            <w:shd w:val="clear" w:color="FCE4D6" w:fill="FCE4D6"/>
            <w:noWrap/>
            <w:vAlign w:val="center"/>
            <w:hideMark/>
          </w:tcPr>
          <w:p w14:paraId="1B90CD90" w14:textId="77777777" w:rsidR="007915C9" w:rsidRPr="007915C9" w:rsidRDefault="007915C9" w:rsidP="00721AA7">
            <w:pPr>
              <w:pStyle w:val="BodyTextTableBody"/>
              <w:rPr>
                <w:rFonts w:ascii="Times New Roman" w:eastAsia="Times New Roman" w:hAnsi="Times New Roman" w:cs="Times New Roman"/>
                <w:sz w:val="20"/>
                <w:szCs w:val="20"/>
              </w:rPr>
            </w:pPr>
            <w:r>
              <w:t>Check</w:t>
            </w:r>
            <w:r>
              <w:rPr>
                <w:spacing w:val="-6"/>
              </w:rPr>
              <w:t xml:space="preserve"> </w:t>
            </w:r>
            <w:r>
              <w:t>the</w:t>
            </w:r>
            <w:r>
              <w:rPr>
                <w:spacing w:val="-4"/>
              </w:rPr>
              <w:t xml:space="preserve"> </w:t>
            </w:r>
            <w:r>
              <w:t>appropriate</w:t>
            </w:r>
            <w:r>
              <w:rPr>
                <w:spacing w:val="-4"/>
              </w:rPr>
              <w:t xml:space="preserve"> </w:t>
            </w:r>
            <w:r>
              <w:t>provider</w:t>
            </w:r>
            <w:r>
              <w:rPr>
                <w:spacing w:val="-4"/>
              </w:rPr>
              <w:t xml:space="preserve"> type</w:t>
            </w:r>
          </w:p>
        </w:tc>
      </w:tr>
      <w:tr w:rsidR="007915C9" w:rsidRPr="007915C9" w14:paraId="5D9AFF14" w14:textId="77777777" w:rsidTr="00721AA7">
        <w:trPr>
          <w:cantSplit/>
          <w:trHeight w:val="576"/>
          <w:jc w:val="center"/>
        </w:trPr>
        <w:tc>
          <w:tcPr>
            <w:tcW w:w="1530" w:type="dxa"/>
            <w:tcBorders>
              <w:top w:val="single" w:sz="4" w:space="0" w:color="FFFFFF"/>
              <w:left w:val="nil"/>
              <w:bottom w:val="single" w:sz="4" w:space="0" w:color="FFFFFF"/>
              <w:right w:val="single" w:sz="4" w:space="0" w:color="FFFFFF"/>
            </w:tcBorders>
            <w:shd w:val="clear" w:color="F8CBAD" w:fill="F8CBAD"/>
            <w:noWrap/>
            <w:vAlign w:val="center"/>
            <w:hideMark/>
          </w:tcPr>
          <w:p w14:paraId="103AC8A1" w14:textId="77777777" w:rsidR="007915C9" w:rsidRPr="007915C9" w:rsidRDefault="007915C9" w:rsidP="006D01B4">
            <w:pPr>
              <w:pStyle w:val="BodyTextTableNumbers"/>
              <w:rPr>
                <w:rFonts w:ascii="Times New Roman" w:eastAsia="Times New Roman" w:hAnsi="Times New Roman" w:cs="Times New Roman"/>
                <w:sz w:val="20"/>
                <w:szCs w:val="20"/>
              </w:rPr>
            </w:pPr>
            <w:r>
              <w:t>3*</w:t>
            </w:r>
          </w:p>
        </w:tc>
        <w:tc>
          <w:tcPr>
            <w:tcW w:w="2715" w:type="dxa"/>
            <w:tcBorders>
              <w:top w:val="single" w:sz="4" w:space="0" w:color="FFFFFF"/>
              <w:left w:val="single" w:sz="4" w:space="0" w:color="FFFFFF"/>
              <w:bottom w:val="single" w:sz="4" w:space="0" w:color="FFFFFF"/>
              <w:right w:val="single" w:sz="4" w:space="0" w:color="FFFFFF"/>
            </w:tcBorders>
            <w:shd w:val="clear" w:color="F8CBAD" w:fill="F8CBAD"/>
            <w:noWrap/>
            <w:vAlign w:val="center"/>
            <w:hideMark/>
          </w:tcPr>
          <w:p w14:paraId="3A2F8C39" w14:textId="77777777" w:rsidR="007915C9" w:rsidRPr="007915C9" w:rsidRDefault="007915C9" w:rsidP="00721AA7">
            <w:pPr>
              <w:pStyle w:val="BodyTextTableBody"/>
              <w:rPr>
                <w:rFonts w:ascii="Times New Roman" w:eastAsia="Times New Roman" w:hAnsi="Times New Roman" w:cs="Times New Roman"/>
                <w:sz w:val="20"/>
                <w:szCs w:val="20"/>
              </w:rPr>
            </w:pPr>
            <w:r>
              <w:t>Provider</w:t>
            </w:r>
            <w:r>
              <w:rPr>
                <w:spacing w:val="-18"/>
              </w:rPr>
              <w:t xml:space="preserve"> </w:t>
            </w:r>
            <w:r>
              <w:t xml:space="preserve">Telephone </w:t>
            </w:r>
            <w:r>
              <w:rPr>
                <w:spacing w:val="-2"/>
              </w:rPr>
              <w:t>Number</w:t>
            </w:r>
          </w:p>
        </w:tc>
        <w:tc>
          <w:tcPr>
            <w:tcW w:w="5835" w:type="dxa"/>
            <w:tcBorders>
              <w:top w:val="single" w:sz="4" w:space="0" w:color="FFFFFF"/>
              <w:left w:val="single" w:sz="4" w:space="0" w:color="FFFFFF"/>
              <w:bottom w:val="single" w:sz="4" w:space="0" w:color="FFFFFF"/>
              <w:right w:val="nil"/>
            </w:tcBorders>
            <w:shd w:val="clear" w:color="F8CBAD" w:fill="F8CBAD"/>
            <w:noWrap/>
            <w:vAlign w:val="center"/>
            <w:hideMark/>
          </w:tcPr>
          <w:p w14:paraId="4D234857" w14:textId="77777777" w:rsidR="007915C9" w:rsidRPr="007915C9" w:rsidRDefault="007915C9" w:rsidP="00721AA7">
            <w:pPr>
              <w:pStyle w:val="BodyTextTableBody"/>
              <w:rPr>
                <w:rFonts w:ascii="Times New Roman" w:eastAsia="Times New Roman" w:hAnsi="Times New Roman" w:cs="Times New Roman"/>
                <w:sz w:val="20"/>
                <w:szCs w:val="20"/>
              </w:rPr>
            </w:pPr>
            <w:r>
              <w:t>Enter</w:t>
            </w:r>
            <w:r>
              <w:rPr>
                <w:spacing w:val="-3"/>
              </w:rPr>
              <w:t xml:space="preserve"> </w:t>
            </w:r>
            <w:r>
              <w:t>the</w:t>
            </w:r>
            <w:r>
              <w:rPr>
                <w:spacing w:val="-3"/>
              </w:rPr>
              <w:t xml:space="preserve"> </w:t>
            </w:r>
            <w:r>
              <w:t>telephone</w:t>
            </w:r>
            <w:r>
              <w:rPr>
                <w:spacing w:val="-2"/>
              </w:rPr>
              <w:t xml:space="preserve"> </w:t>
            </w:r>
            <w:r>
              <w:t>number</w:t>
            </w:r>
            <w:r>
              <w:rPr>
                <w:spacing w:val="-3"/>
              </w:rPr>
              <w:t xml:space="preserve"> </w:t>
            </w:r>
            <w:r>
              <w:t>of</w:t>
            </w:r>
            <w:r>
              <w:rPr>
                <w:spacing w:val="-3"/>
              </w:rPr>
              <w:t xml:space="preserve"> </w:t>
            </w:r>
            <w:r>
              <w:t>the</w:t>
            </w:r>
            <w:r>
              <w:rPr>
                <w:spacing w:val="-2"/>
              </w:rPr>
              <w:t xml:space="preserve"> provider</w:t>
            </w:r>
          </w:p>
        </w:tc>
      </w:tr>
      <w:tr w:rsidR="007915C9" w:rsidRPr="007915C9" w14:paraId="7F18B4F5" w14:textId="77777777" w:rsidTr="00721AA7">
        <w:trPr>
          <w:cantSplit/>
          <w:trHeight w:val="576"/>
          <w:jc w:val="center"/>
        </w:trPr>
        <w:tc>
          <w:tcPr>
            <w:tcW w:w="1530" w:type="dxa"/>
            <w:tcBorders>
              <w:top w:val="single" w:sz="4" w:space="0" w:color="FFFFFF"/>
              <w:left w:val="nil"/>
              <w:bottom w:val="single" w:sz="4" w:space="0" w:color="FFFFFF"/>
              <w:right w:val="single" w:sz="4" w:space="0" w:color="FFFFFF"/>
            </w:tcBorders>
            <w:shd w:val="clear" w:color="FCE4D6" w:fill="FCE4D6"/>
            <w:noWrap/>
            <w:vAlign w:val="center"/>
            <w:hideMark/>
          </w:tcPr>
          <w:p w14:paraId="1E389B6D" w14:textId="77777777" w:rsidR="007915C9" w:rsidRPr="007915C9" w:rsidRDefault="007915C9" w:rsidP="006D01B4">
            <w:pPr>
              <w:pStyle w:val="BodyTextTableNumbers"/>
              <w:rPr>
                <w:rFonts w:ascii="Times New Roman" w:eastAsia="Times New Roman" w:hAnsi="Times New Roman" w:cs="Times New Roman"/>
                <w:sz w:val="20"/>
                <w:szCs w:val="20"/>
              </w:rPr>
            </w:pPr>
            <w:r>
              <w:t>4*</w:t>
            </w:r>
          </w:p>
        </w:tc>
        <w:tc>
          <w:tcPr>
            <w:tcW w:w="2715" w:type="dxa"/>
            <w:tcBorders>
              <w:top w:val="single" w:sz="4" w:space="0" w:color="FFFFFF"/>
              <w:left w:val="single" w:sz="4" w:space="0" w:color="FFFFFF"/>
              <w:bottom w:val="single" w:sz="4" w:space="0" w:color="FFFFFF"/>
              <w:right w:val="single" w:sz="4" w:space="0" w:color="FFFFFF"/>
            </w:tcBorders>
            <w:shd w:val="clear" w:color="FCE4D6" w:fill="FCE4D6"/>
            <w:noWrap/>
            <w:vAlign w:val="center"/>
            <w:hideMark/>
          </w:tcPr>
          <w:p w14:paraId="7CAF736B" w14:textId="77777777" w:rsidR="007915C9" w:rsidRPr="007915C9" w:rsidRDefault="007915C9" w:rsidP="00721AA7">
            <w:pPr>
              <w:pStyle w:val="BodyTextTableBody"/>
              <w:rPr>
                <w:rFonts w:ascii="Times New Roman" w:eastAsia="Times New Roman" w:hAnsi="Times New Roman" w:cs="Times New Roman"/>
                <w:sz w:val="20"/>
                <w:szCs w:val="20"/>
              </w:rPr>
            </w:pPr>
            <w:r>
              <w:rPr>
                <w:spacing w:val="-5"/>
              </w:rPr>
              <w:t>NPI</w:t>
            </w:r>
          </w:p>
        </w:tc>
        <w:tc>
          <w:tcPr>
            <w:tcW w:w="5835" w:type="dxa"/>
            <w:tcBorders>
              <w:top w:val="single" w:sz="4" w:space="0" w:color="FFFFFF"/>
              <w:left w:val="single" w:sz="4" w:space="0" w:color="FFFFFF"/>
              <w:bottom w:val="single" w:sz="4" w:space="0" w:color="FFFFFF"/>
              <w:right w:val="nil"/>
            </w:tcBorders>
            <w:shd w:val="clear" w:color="FCE4D6" w:fill="FCE4D6"/>
            <w:noWrap/>
            <w:vAlign w:val="center"/>
            <w:hideMark/>
          </w:tcPr>
          <w:p w14:paraId="71EBD35E" w14:textId="77777777" w:rsidR="007915C9" w:rsidRPr="007915C9" w:rsidRDefault="007915C9" w:rsidP="00721AA7">
            <w:pPr>
              <w:pStyle w:val="BodyTextTableBody"/>
              <w:rPr>
                <w:rFonts w:ascii="Times New Roman" w:eastAsia="Times New Roman" w:hAnsi="Times New Roman" w:cs="Times New Roman"/>
                <w:sz w:val="20"/>
                <w:szCs w:val="20"/>
              </w:rPr>
            </w:pPr>
            <w:r>
              <w:t>Enter the NPI of the provider who performed the hearing evaluation, if appropriate. Providers must enter their</w:t>
            </w:r>
            <w:r>
              <w:rPr>
                <w:spacing w:val="-3"/>
              </w:rPr>
              <w:t xml:space="preserve"> </w:t>
            </w:r>
            <w:r>
              <w:t>NPI</w:t>
            </w:r>
            <w:r>
              <w:rPr>
                <w:spacing w:val="-2"/>
              </w:rPr>
              <w:t xml:space="preserve"> </w:t>
            </w:r>
            <w:r>
              <w:t>if</w:t>
            </w:r>
            <w:r>
              <w:rPr>
                <w:spacing w:val="-2"/>
              </w:rPr>
              <w:t xml:space="preserve"> </w:t>
            </w:r>
            <w:r>
              <w:t>MHD will</w:t>
            </w:r>
            <w:r>
              <w:rPr>
                <w:spacing w:val="-4"/>
              </w:rPr>
              <w:t xml:space="preserve"> </w:t>
            </w:r>
            <w:r>
              <w:t>be</w:t>
            </w:r>
            <w:r>
              <w:rPr>
                <w:spacing w:val="-2"/>
              </w:rPr>
              <w:t xml:space="preserve"> </w:t>
            </w:r>
            <w:r>
              <w:t>billed</w:t>
            </w:r>
            <w:r>
              <w:rPr>
                <w:spacing w:val="-4"/>
              </w:rPr>
              <w:t xml:space="preserve"> </w:t>
            </w:r>
            <w:r>
              <w:t>for</w:t>
            </w:r>
            <w:r>
              <w:rPr>
                <w:spacing w:val="-5"/>
              </w:rPr>
              <w:t xml:space="preserve"> </w:t>
            </w:r>
            <w:r>
              <w:t>the</w:t>
            </w:r>
            <w:r>
              <w:rPr>
                <w:spacing w:val="-2"/>
              </w:rPr>
              <w:t xml:space="preserve"> </w:t>
            </w:r>
            <w:r>
              <w:t>tests.</w:t>
            </w:r>
          </w:p>
        </w:tc>
      </w:tr>
      <w:tr w:rsidR="007915C9" w:rsidRPr="007915C9" w14:paraId="2B2D7BD0" w14:textId="77777777" w:rsidTr="00721AA7">
        <w:trPr>
          <w:cantSplit/>
          <w:trHeight w:val="576"/>
          <w:jc w:val="center"/>
        </w:trPr>
        <w:tc>
          <w:tcPr>
            <w:tcW w:w="1530" w:type="dxa"/>
            <w:tcBorders>
              <w:top w:val="single" w:sz="4" w:space="0" w:color="FFFFFF"/>
              <w:left w:val="nil"/>
              <w:bottom w:val="single" w:sz="4" w:space="0" w:color="FFFFFF"/>
              <w:right w:val="single" w:sz="4" w:space="0" w:color="FFFFFF"/>
            </w:tcBorders>
            <w:shd w:val="clear" w:color="F8CBAD" w:fill="F8CBAD"/>
            <w:noWrap/>
            <w:vAlign w:val="center"/>
            <w:hideMark/>
          </w:tcPr>
          <w:p w14:paraId="71E305ED" w14:textId="77777777" w:rsidR="007915C9" w:rsidRPr="007915C9" w:rsidRDefault="007915C9" w:rsidP="006D01B4">
            <w:pPr>
              <w:pStyle w:val="BodyTextTableNumbers"/>
              <w:rPr>
                <w:rFonts w:ascii="Times New Roman" w:eastAsia="Times New Roman" w:hAnsi="Times New Roman" w:cs="Times New Roman"/>
                <w:sz w:val="20"/>
                <w:szCs w:val="20"/>
              </w:rPr>
            </w:pPr>
            <w:r>
              <w:t>5*</w:t>
            </w:r>
          </w:p>
        </w:tc>
        <w:tc>
          <w:tcPr>
            <w:tcW w:w="2715" w:type="dxa"/>
            <w:tcBorders>
              <w:top w:val="single" w:sz="4" w:space="0" w:color="FFFFFF"/>
              <w:left w:val="single" w:sz="4" w:space="0" w:color="FFFFFF"/>
              <w:bottom w:val="single" w:sz="4" w:space="0" w:color="FFFFFF"/>
              <w:right w:val="single" w:sz="4" w:space="0" w:color="FFFFFF"/>
            </w:tcBorders>
            <w:shd w:val="clear" w:color="F8CBAD" w:fill="F8CBAD"/>
            <w:noWrap/>
            <w:vAlign w:val="center"/>
            <w:hideMark/>
          </w:tcPr>
          <w:p w14:paraId="2D6736BB" w14:textId="77777777" w:rsidR="007915C9" w:rsidRPr="007915C9" w:rsidRDefault="007915C9" w:rsidP="00721AA7">
            <w:pPr>
              <w:pStyle w:val="BodyTextTableBody"/>
              <w:rPr>
                <w:rFonts w:ascii="Times New Roman" w:eastAsia="Times New Roman" w:hAnsi="Times New Roman" w:cs="Times New Roman"/>
                <w:sz w:val="20"/>
                <w:szCs w:val="20"/>
              </w:rPr>
            </w:pPr>
            <w:r>
              <w:t>Pure-Tone</w:t>
            </w:r>
            <w:r>
              <w:rPr>
                <w:spacing w:val="-3"/>
              </w:rPr>
              <w:t xml:space="preserve"> </w:t>
            </w:r>
            <w:r>
              <w:rPr>
                <w:spacing w:val="-2"/>
              </w:rPr>
              <w:t>Thresholds</w:t>
            </w:r>
          </w:p>
        </w:tc>
        <w:tc>
          <w:tcPr>
            <w:tcW w:w="5835" w:type="dxa"/>
            <w:tcBorders>
              <w:top w:val="single" w:sz="4" w:space="0" w:color="FFFFFF"/>
              <w:left w:val="single" w:sz="4" w:space="0" w:color="FFFFFF"/>
              <w:bottom w:val="single" w:sz="4" w:space="0" w:color="FFFFFF"/>
              <w:right w:val="nil"/>
            </w:tcBorders>
            <w:shd w:val="clear" w:color="F8CBAD" w:fill="F8CBAD"/>
            <w:noWrap/>
            <w:vAlign w:val="center"/>
            <w:hideMark/>
          </w:tcPr>
          <w:p w14:paraId="6BAB717B" w14:textId="77777777" w:rsidR="007915C9" w:rsidRPr="007915C9" w:rsidRDefault="007915C9" w:rsidP="00721AA7">
            <w:pPr>
              <w:pStyle w:val="BodyTextTableBody"/>
              <w:rPr>
                <w:rFonts w:ascii="Times New Roman" w:eastAsia="Times New Roman" w:hAnsi="Times New Roman" w:cs="Times New Roman"/>
                <w:sz w:val="20"/>
                <w:szCs w:val="20"/>
              </w:rPr>
            </w:pPr>
            <w:r>
              <w:t>Enter</w:t>
            </w:r>
            <w:r>
              <w:rPr>
                <w:spacing w:val="-4"/>
              </w:rPr>
              <w:t xml:space="preserve"> </w:t>
            </w:r>
            <w:r>
              <w:t>the</w:t>
            </w:r>
            <w:r>
              <w:rPr>
                <w:spacing w:val="-4"/>
              </w:rPr>
              <w:t xml:space="preserve"> </w:t>
            </w:r>
            <w:r>
              <w:t>indicated</w:t>
            </w:r>
            <w:r>
              <w:rPr>
                <w:spacing w:val="-6"/>
              </w:rPr>
              <w:t xml:space="preserve"> </w:t>
            </w:r>
            <w:r>
              <w:t>test</w:t>
            </w:r>
            <w:r>
              <w:rPr>
                <w:spacing w:val="-8"/>
              </w:rPr>
              <w:t xml:space="preserve"> </w:t>
            </w:r>
            <w:r>
              <w:t>results.</w:t>
            </w:r>
            <w:r>
              <w:rPr>
                <w:spacing w:val="-6"/>
              </w:rPr>
              <w:t xml:space="preserve"> </w:t>
            </w:r>
            <w:r>
              <w:t>Note</w:t>
            </w:r>
            <w:r>
              <w:rPr>
                <w:spacing w:val="-4"/>
              </w:rPr>
              <w:t xml:space="preserve"> </w:t>
            </w:r>
            <w:r>
              <w:t>masked</w:t>
            </w:r>
            <w:r>
              <w:rPr>
                <w:spacing w:val="-6"/>
              </w:rPr>
              <w:t xml:space="preserve"> </w:t>
            </w:r>
            <w:r>
              <w:t>thresholds with an asterisk (*) or superscript “m”</w:t>
            </w:r>
          </w:p>
        </w:tc>
      </w:tr>
      <w:tr w:rsidR="007915C9" w:rsidRPr="007915C9" w14:paraId="6326910F" w14:textId="77777777" w:rsidTr="00721AA7">
        <w:trPr>
          <w:cantSplit/>
          <w:trHeight w:val="576"/>
          <w:jc w:val="center"/>
        </w:trPr>
        <w:tc>
          <w:tcPr>
            <w:tcW w:w="1530" w:type="dxa"/>
            <w:tcBorders>
              <w:top w:val="single" w:sz="4" w:space="0" w:color="FFFFFF"/>
              <w:left w:val="nil"/>
              <w:bottom w:val="single" w:sz="4" w:space="0" w:color="FFFFFF"/>
              <w:right w:val="single" w:sz="4" w:space="0" w:color="FFFFFF"/>
            </w:tcBorders>
            <w:shd w:val="clear" w:color="FCE4D6" w:fill="FCE4D6"/>
            <w:noWrap/>
            <w:vAlign w:val="center"/>
            <w:hideMark/>
          </w:tcPr>
          <w:p w14:paraId="0AF3A56B" w14:textId="77777777" w:rsidR="007915C9" w:rsidRPr="007915C9" w:rsidRDefault="007915C9" w:rsidP="006D01B4">
            <w:pPr>
              <w:pStyle w:val="BodyTextTableNumbers"/>
              <w:rPr>
                <w:rFonts w:ascii="Times New Roman" w:eastAsia="Times New Roman" w:hAnsi="Times New Roman" w:cs="Times New Roman"/>
                <w:sz w:val="20"/>
                <w:szCs w:val="20"/>
              </w:rPr>
            </w:pPr>
            <w:r>
              <w:t>6*</w:t>
            </w:r>
          </w:p>
        </w:tc>
        <w:tc>
          <w:tcPr>
            <w:tcW w:w="2715" w:type="dxa"/>
            <w:tcBorders>
              <w:top w:val="single" w:sz="4" w:space="0" w:color="FFFFFF"/>
              <w:left w:val="single" w:sz="4" w:space="0" w:color="FFFFFF"/>
              <w:bottom w:val="single" w:sz="4" w:space="0" w:color="FFFFFF"/>
              <w:right w:val="single" w:sz="4" w:space="0" w:color="FFFFFF"/>
            </w:tcBorders>
            <w:shd w:val="clear" w:color="FCE4D6" w:fill="FCE4D6"/>
            <w:noWrap/>
            <w:vAlign w:val="center"/>
            <w:hideMark/>
          </w:tcPr>
          <w:p w14:paraId="401DBEF5" w14:textId="77777777" w:rsidR="007915C9" w:rsidRPr="007915C9" w:rsidRDefault="007915C9" w:rsidP="00721AA7">
            <w:pPr>
              <w:pStyle w:val="BodyTextTableBody"/>
              <w:rPr>
                <w:rFonts w:ascii="Times New Roman" w:eastAsia="Times New Roman" w:hAnsi="Times New Roman" w:cs="Times New Roman"/>
                <w:sz w:val="20"/>
                <w:szCs w:val="20"/>
              </w:rPr>
            </w:pPr>
            <w:r>
              <w:t xml:space="preserve">Speech </w:t>
            </w:r>
            <w:r>
              <w:rPr>
                <w:spacing w:val="-2"/>
              </w:rPr>
              <w:t>Thresholds</w:t>
            </w:r>
          </w:p>
        </w:tc>
        <w:tc>
          <w:tcPr>
            <w:tcW w:w="5835" w:type="dxa"/>
            <w:tcBorders>
              <w:top w:val="single" w:sz="4" w:space="0" w:color="FFFFFF"/>
              <w:left w:val="single" w:sz="4" w:space="0" w:color="FFFFFF"/>
              <w:bottom w:val="single" w:sz="4" w:space="0" w:color="FFFFFF"/>
              <w:right w:val="nil"/>
            </w:tcBorders>
            <w:shd w:val="clear" w:color="FCE4D6" w:fill="FCE4D6"/>
            <w:noWrap/>
            <w:vAlign w:val="center"/>
            <w:hideMark/>
          </w:tcPr>
          <w:p w14:paraId="5033829D" w14:textId="77777777" w:rsidR="007915C9" w:rsidRPr="007915C9" w:rsidRDefault="007915C9" w:rsidP="00721AA7">
            <w:pPr>
              <w:pStyle w:val="BodyTextTableBody"/>
              <w:rPr>
                <w:rFonts w:ascii="Times New Roman" w:eastAsia="Times New Roman" w:hAnsi="Times New Roman" w:cs="Times New Roman"/>
                <w:sz w:val="20"/>
                <w:szCs w:val="20"/>
              </w:rPr>
            </w:pPr>
            <w:r>
              <w:t>Enter</w:t>
            </w:r>
            <w:r>
              <w:rPr>
                <w:spacing w:val="-3"/>
              </w:rPr>
              <w:t xml:space="preserve"> </w:t>
            </w:r>
            <w:r>
              <w:t>the</w:t>
            </w:r>
            <w:r>
              <w:rPr>
                <w:spacing w:val="-3"/>
              </w:rPr>
              <w:t xml:space="preserve"> </w:t>
            </w:r>
            <w:r>
              <w:t>indicated</w:t>
            </w:r>
            <w:r>
              <w:rPr>
                <w:spacing w:val="-5"/>
              </w:rPr>
              <w:t xml:space="preserve"> </w:t>
            </w:r>
            <w:r>
              <w:t>test</w:t>
            </w:r>
            <w:r>
              <w:rPr>
                <w:spacing w:val="-7"/>
              </w:rPr>
              <w:t xml:space="preserve"> </w:t>
            </w:r>
            <w:r>
              <w:t>results,</w:t>
            </w:r>
            <w:r>
              <w:rPr>
                <w:spacing w:val="-7"/>
              </w:rPr>
              <w:t xml:space="preserve"> the </w:t>
            </w:r>
            <w:r>
              <w:t>name</w:t>
            </w:r>
            <w:r>
              <w:rPr>
                <w:spacing w:val="-3"/>
              </w:rPr>
              <w:t xml:space="preserve"> </w:t>
            </w:r>
            <w:r>
              <w:t>of</w:t>
            </w:r>
            <w:r>
              <w:rPr>
                <w:spacing w:val="-3"/>
              </w:rPr>
              <w:t xml:space="preserve"> the </w:t>
            </w:r>
            <w:r>
              <w:t>test,</w:t>
            </w:r>
            <w:r>
              <w:rPr>
                <w:spacing w:val="-5"/>
              </w:rPr>
              <w:t xml:space="preserve"> </w:t>
            </w:r>
            <w:r>
              <w:t>and</w:t>
            </w:r>
            <w:r>
              <w:rPr>
                <w:spacing w:val="-4"/>
              </w:rPr>
              <w:t xml:space="preserve"> </w:t>
            </w:r>
            <w:r>
              <w:t>how it was obtained. Note masked thresholds with an asterisk (*) or superscript “m”.</w:t>
            </w:r>
          </w:p>
        </w:tc>
      </w:tr>
      <w:tr w:rsidR="007915C9" w:rsidRPr="007915C9" w14:paraId="02DAAA3D" w14:textId="77777777" w:rsidTr="00721AA7">
        <w:trPr>
          <w:cantSplit/>
          <w:trHeight w:val="576"/>
          <w:jc w:val="center"/>
        </w:trPr>
        <w:tc>
          <w:tcPr>
            <w:tcW w:w="1530" w:type="dxa"/>
            <w:tcBorders>
              <w:top w:val="single" w:sz="4" w:space="0" w:color="FFFFFF"/>
              <w:left w:val="nil"/>
              <w:bottom w:val="single" w:sz="4" w:space="0" w:color="FFFFFF"/>
              <w:right w:val="single" w:sz="4" w:space="0" w:color="FFFFFF"/>
            </w:tcBorders>
            <w:shd w:val="clear" w:color="F8CBAD" w:fill="F8CBAD"/>
            <w:noWrap/>
            <w:vAlign w:val="center"/>
            <w:hideMark/>
          </w:tcPr>
          <w:p w14:paraId="5997C5FD" w14:textId="77777777" w:rsidR="007915C9" w:rsidRPr="007915C9" w:rsidRDefault="007915C9" w:rsidP="006D01B4">
            <w:pPr>
              <w:pStyle w:val="BodyTextTableNumbers"/>
              <w:rPr>
                <w:rFonts w:ascii="Times New Roman" w:eastAsia="Times New Roman" w:hAnsi="Times New Roman" w:cs="Times New Roman"/>
                <w:sz w:val="20"/>
                <w:szCs w:val="20"/>
              </w:rPr>
            </w:pPr>
            <w:r>
              <w:lastRenderedPageBreak/>
              <w:t>7*</w:t>
            </w:r>
          </w:p>
        </w:tc>
        <w:tc>
          <w:tcPr>
            <w:tcW w:w="2715" w:type="dxa"/>
            <w:tcBorders>
              <w:top w:val="single" w:sz="4" w:space="0" w:color="FFFFFF"/>
              <w:left w:val="single" w:sz="4" w:space="0" w:color="FFFFFF"/>
              <w:bottom w:val="single" w:sz="4" w:space="0" w:color="FFFFFF"/>
              <w:right w:val="single" w:sz="4" w:space="0" w:color="FFFFFF"/>
            </w:tcBorders>
            <w:shd w:val="clear" w:color="F8CBAD" w:fill="F8CBAD"/>
            <w:noWrap/>
            <w:vAlign w:val="center"/>
            <w:hideMark/>
          </w:tcPr>
          <w:p w14:paraId="2E935713" w14:textId="77777777" w:rsidR="007915C9" w:rsidRPr="007915C9" w:rsidRDefault="007915C9" w:rsidP="00721AA7">
            <w:pPr>
              <w:pStyle w:val="BodyTextTableBody"/>
              <w:rPr>
                <w:rFonts w:ascii="Times New Roman" w:eastAsia="Times New Roman" w:hAnsi="Times New Roman" w:cs="Times New Roman"/>
                <w:sz w:val="20"/>
                <w:szCs w:val="20"/>
              </w:rPr>
            </w:pPr>
            <w:r>
              <w:t>Speech</w:t>
            </w:r>
            <w:r>
              <w:rPr>
                <w:spacing w:val="-1"/>
              </w:rPr>
              <w:t xml:space="preserve"> </w:t>
            </w:r>
            <w:r>
              <w:rPr>
                <w:spacing w:val="-2"/>
              </w:rPr>
              <w:t>Discrimination</w:t>
            </w:r>
          </w:p>
        </w:tc>
        <w:tc>
          <w:tcPr>
            <w:tcW w:w="5835" w:type="dxa"/>
            <w:tcBorders>
              <w:top w:val="single" w:sz="4" w:space="0" w:color="FFFFFF"/>
              <w:left w:val="single" w:sz="4" w:space="0" w:color="FFFFFF"/>
              <w:bottom w:val="single" w:sz="4" w:space="0" w:color="FFFFFF"/>
              <w:right w:val="nil"/>
            </w:tcBorders>
            <w:shd w:val="clear" w:color="F8CBAD" w:fill="F8CBAD"/>
            <w:noWrap/>
            <w:vAlign w:val="center"/>
            <w:hideMark/>
          </w:tcPr>
          <w:p w14:paraId="65803769" w14:textId="77777777" w:rsidR="007915C9" w:rsidRPr="007915C9" w:rsidRDefault="007915C9" w:rsidP="006D01B4">
            <w:pPr>
              <w:pStyle w:val="BodyTextTableBody"/>
              <w:rPr>
                <w:rFonts w:ascii="Times New Roman" w:eastAsia="Times New Roman" w:hAnsi="Times New Roman" w:cs="Times New Roman"/>
                <w:sz w:val="20"/>
                <w:szCs w:val="20"/>
              </w:rPr>
            </w:pPr>
            <w:r>
              <w:t xml:space="preserve">Enter </w:t>
            </w:r>
            <w:r w:rsidRPr="006D01B4">
              <w:t>the</w:t>
            </w:r>
            <w:r>
              <w:t xml:space="preserve"> indicated speech discrimination (word </w:t>
            </w:r>
            <w:r w:rsidRPr="004F2E5F">
              <w:t>recognition</w:t>
            </w:r>
            <w:r>
              <w:t>)</w:t>
            </w:r>
            <w:r>
              <w:rPr>
                <w:spacing w:val="-6"/>
              </w:rPr>
              <w:t xml:space="preserve"> </w:t>
            </w:r>
            <w:r>
              <w:t>results,</w:t>
            </w:r>
            <w:r>
              <w:rPr>
                <w:spacing w:val="-7"/>
              </w:rPr>
              <w:t xml:space="preserve"> the </w:t>
            </w:r>
            <w:r>
              <w:t>name</w:t>
            </w:r>
            <w:r>
              <w:rPr>
                <w:spacing w:val="-3"/>
              </w:rPr>
              <w:t xml:space="preserve"> </w:t>
            </w:r>
            <w:r>
              <w:t>of</w:t>
            </w:r>
            <w:r>
              <w:rPr>
                <w:spacing w:val="-3"/>
              </w:rPr>
              <w:t xml:space="preserve"> the </w:t>
            </w:r>
            <w:r>
              <w:t>test,</w:t>
            </w:r>
            <w:r>
              <w:rPr>
                <w:spacing w:val="-5"/>
              </w:rPr>
              <w:t xml:space="preserve"> </w:t>
            </w:r>
            <w:r>
              <w:t>and</w:t>
            </w:r>
            <w:r>
              <w:rPr>
                <w:spacing w:val="-5"/>
              </w:rPr>
              <w:t xml:space="preserve"> </w:t>
            </w:r>
            <w:r>
              <w:t>how</w:t>
            </w:r>
            <w:r>
              <w:rPr>
                <w:spacing w:val="-5"/>
              </w:rPr>
              <w:t xml:space="preserve"> it was </w:t>
            </w:r>
            <w:r>
              <w:t>obtained.</w:t>
            </w:r>
            <w:r>
              <w:rPr>
                <w:spacing w:val="-5"/>
              </w:rPr>
              <w:t xml:space="preserve"> </w:t>
            </w:r>
            <w:r>
              <w:t>Note masked thresholds with an asterisk (*) or superscript “m”.</w:t>
            </w:r>
          </w:p>
        </w:tc>
      </w:tr>
      <w:tr w:rsidR="007915C9" w:rsidRPr="007915C9" w14:paraId="5FC80C14" w14:textId="77777777" w:rsidTr="00721AA7">
        <w:trPr>
          <w:cantSplit/>
          <w:trHeight w:val="576"/>
          <w:jc w:val="center"/>
        </w:trPr>
        <w:tc>
          <w:tcPr>
            <w:tcW w:w="1530" w:type="dxa"/>
            <w:tcBorders>
              <w:top w:val="single" w:sz="4" w:space="0" w:color="FFFFFF"/>
              <w:left w:val="nil"/>
              <w:bottom w:val="single" w:sz="4" w:space="0" w:color="FFFFFF"/>
              <w:right w:val="single" w:sz="4" w:space="0" w:color="FFFFFF"/>
            </w:tcBorders>
            <w:shd w:val="clear" w:color="FCE4D6" w:fill="FCE4D6"/>
            <w:noWrap/>
            <w:vAlign w:val="center"/>
            <w:hideMark/>
          </w:tcPr>
          <w:p w14:paraId="19C199A3" w14:textId="77777777" w:rsidR="007915C9" w:rsidRPr="007915C9" w:rsidRDefault="007915C9" w:rsidP="006D01B4">
            <w:pPr>
              <w:pStyle w:val="BodyTextTableNumbers"/>
              <w:rPr>
                <w:rFonts w:ascii="Times New Roman" w:eastAsia="Times New Roman" w:hAnsi="Times New Roman" w:cs="Times New Roman"/>
                <w:sz w:val="20"/>
                <w:szCs w:val="20"/>
              </w:rPr>
            </w:pPr>
            <w:r>
              <w:t>8*</w:t>
            </w:r>
          </w:p>
        </w:tc>
        <w:tc>
          <w:tcPr>
            <w:tcW w:w="2715" w:type="dxa"/>
            <w:tcBorders>
              <w:top w:val="single" w:sz="4" w:space="0" w:color="FFFFFF"/>
              <w:left w:val="single" w:sz="4" w:space="0" w:color="FFFFFF"/>
              <w:bottom w:val="single" w:sz="4" w:space="0" w:color="FFFFFF"/>
              <w:right w:val="single" w:sz="4" w:space="0" w:color="FFFFFF"/>
            </w:tcBorders>
            <w:shd w:val="clear" w:color="FCE4D6" w:fill="FCE4D6"/>
            <w:noWrap/>
            <w:vAlign w:val="center"/>
            <w:hideMark/>
          </w:tcPr>
          <w:p w14:paraId="332FD3E4" w14:textId="77777777" w:rsidR="007915C9" w:rsidRPr="007915C9" w:rsidRDefault="007915C9" w:rsidP="00721AA7">
            <w:pPr>
              <w:pStyle w:val="BodyTextTableBody"/>
              <w:rPr>
                <w:rFonts w:ascii="Times New Roman" w:eastAsia="Times New Roman" w:hAnsi="Times New Roman" w:cs="Times New Roman"/>
                <w:sz w:val="20"/>
                <w:szCs w:val="20"/>
              </w:rPr>
            </w:pPr>
            <w:r>
              <w:t>Date(s)</w:t>
            </w:r>
            <w:r>
              <w:rPr>
                <w:spacing w:val="-1"/>
              </w:rPr>
              <w:t xml:space="preserve"> </w:t>
            </w:r>
            <w:r>
              <w:t>of</w:t>
            </w:r>
            <w:r>
              <w:rPr>
                <w:spacing w:val="-1"/>
              </w:rPr>
              <w:t xml:space="preserve"> </w:t>
            </w:r>
            <w:r>
              <w:rPr>
                <w:spacing w:val="-2"/>
              </w:rPr>
              <w:t>Testing</w:t>
            </w:r>
          </w:p>
        </w:tc>
        <w:tc>
          <w:tcPr>
            <w:tcW w:w="5835" w:type="dxa"/>
            <w:tcBorders>
              <w:top w:val="single" w:sz="4" w:space="0" w:color="FFFFFF"/>
              <w:left w:val="single" w:sz="4" w:space="0" w:color="FFFFFF"/>
              <w:bottom w:val="single" w:sz="4" w:space="0" w:color="FFFFFF"/>
              <w:right w:val="nil"/>
            </w:tcBorders>
            <w:shd w:val="clear" w:color="FCE4D6" w:fill="FCE4D6"/>
            <w:noWrap/>
            <w:vAlign w:val="center"/>
            <w:hideMark/>
          </w:tcPr>
          <w:p w14:paraId="4CE09BDB" w14:textId="77777777" w:rsidR="007915C9" w:rsidRPr="007915C9" w:rsidRDefault="007915C9" w:rsidP="00721AA7">
            <w:pPr>
              <w:pStyle w:val="BodyTextTableBody"/>
              <w:rPr>
                <w:rFonts w:ascii="Times New Roman" w:eastAsia="Times New Roman" w:hAnsi="Times New Roman" w:cs="Times New Roman"/>
                <w:sz w:val="20"/>
                <w:szCs w:val="20"/>
              </w:rPr>
            </w:pPr>
            <w:r>
              <w:t>Enter</w:t>
            </w:r>
            <w:r>
              <w:rPr>
                <w:spacing w:val="-5"/>
              </w:rPr>
              <w:t xml:space="preserve"> </w:t>
            </w:r>
            <w:r>
              <w:t>the</w:t>
            </w:r>
            <w:r>
              <w:rPr>
                <w:spacing w:val="-5"/>
              </w:rPr>
              <w:t xml:space="preserve"> </w:t>
            </w:r>
            <w:r>
              <w:t>date</w:t>
            </w:r>
            <w:r>
              <w:rPr>
                <w:spacing w:val="-5"/>
              </w:rPr>
              <w:t xml:space="preserve"> </w:t>
            </w:r>
            <w:r>
              <w:t>the</w:t>
            </w:r>
            <w:r>
              <w:rPr>
                <w:spacing w:val="-7"/>
              </w:rPr>
              <w:t xml:space="preserve"> </w:t>
            </w:r>
            <w:r>
              <w:t>hearing</w:t>
            </w:r>
            <w:r>
              <w:rPr>
                <w:spacing w:val="-6"/>
              </w:rPr>
              <w:t xml:space="preserve"> </w:t>
            </w:r>
            <w:r>
              <w:t>evaluation</w:t>
            </w:r>
            <w:r>
              <w:rPr>
                <w:spacing w:val="-5"/>
              </w:rPr>
              <w:t xml:space="preserve"> </w:t>
            </w:r>
            <w:r>
              <w:t>testing</w:t>
            </w:r>
            <w:r>
              <w:rPr>
                <w:spacing w:val="-8"/>
              </w:rPr>
              <w:t xml:space="preserve"> </w:t>
            </w:r>
            <w:r>
              <w:t xml:space="preserve">was </w:t>
            </w:r>
            <w:r>
              <w:rPr>
                <w:spacing w:val="-2"/>
              </w:rPr>
              <w:t>performed</w:t>
            </w:r>
          </w:p>
        </w:tc>
      </w:tr>
      <w:tr w:rsidR="007915C9" w:rsidRPr="007915C9" w14:paraId="3AFB5B5B" w14:textId="77777777" w:rsidTr="00721AA7">
        <w:trPr>
          <w:cantSplit/>
          <w:trHeight w:val="576"/>
          <w:jc w:val="center"/>
        </w:trPr>
        <w:tc>
          <w:tcPr>
            <w:tcW w:w="1530" w:type="dxa"/>
            <w:tcBorders>
              <w:top w:val="single" w:sz="4" w:space="0" w:color="FFFFFF"/>
              <w:left w:val="nil"/>
              <w:bottom w:val="single" w:sz="4" w:space="0" w:color="FFFFFF"/>
              <w:right w:val="single" w:sz="4" w:space="0" w:color="FFFFFF"/>
            </w:tcBorders>
            <w:shd w:val="clear" w:color="F8CBAD" w:fill="F8CBAD"/>
            <w:noWrap/>
            <w:vAlign w:val="center"/>
            <w:hideMark/>
          </w:tcPr>
          <w:p w14:paraId="18844E35" w14:textId="77777777" w:rsidR="007915C9" w:rsidRPr="007915C9" w:rsidRDefault="007915C9" w:rsidP="006D01B4">
            <w:pPr>
              <w:pStyle w:val="BodyTextTableNumbers"/>
              <w:rPr>
                <w:rFonts w:ascii="Times New Roman" w:eastAsia="Times New Roman" w:hAnsi="Times New Roman" w:cs="Times New Roman"/>
                <w:sz w:val="20"/>
                <w:szCs w:val="20"/>
              </w:rPr>
            </w:pPr>
            <w:r>
              <w:t>9</w:t>
            </w:r>
          </w:p>
        </w:tc>
        <w:tc>
          <w:tcPr>
            <w:tcW w:w="2715" w:type="dxa"/>
            <w:tcBorders>
              <w:top w:val="single" w:sz="4" w:space="0" w:color="FFFFFF"/>
              <w:left w:val="single" w:sz="4" w:space="0" w:color="FFFFFF"/>
              <w:bottom w:val="single" w:sz="4" w:space="0" w:color="FFFFFF"/>
              <w:right w:val="single" w:sz="4" w:space="0" w:color="FFFFFF"/>
            </w:tcBorders>
            <w:shd w:val="clear" w:color="F8CBAD" w:fill="F8CBAD"/>
            <w:noWrap/>
            <w:vAlign w:val="center"/>
            <w:hideMark/>
          </w:tcPr>
          <w:p w14:paraId="26B91328" w14:textId="77777777" w:rsidR="007915C9" w:rsidRPr="007915C9" w:rsidRDefault="007915C9" w:rsidP="00721AA7">
            <w:pPr>
              <w:pStyle w:val="BodyTextTableBody"/>
              <w:rPr>
                <w:rFonts w:ascii="Times New Roman" w:eastAsia="Times New Roman" w:hAnsi="Times New Roman" w:cs="Times New Roman"/>
                <w:sz w:val="20"/>
                <w:szCs w:val="20"/>
              </w:rPr>
            </w:pPr>
            <w:r>
              <w:rPr>
                <w:spacing w:val="-2"/>
              </w:rPr>
              <w:t>Recommendations</w:t>
            </w:r>
          </w:p>
        </w:tc>
        <w:tc>
          <w:tcPr>
            <w:tcW w:w="5835" w:type="dxa"/>
            <w:tcBorders>
              <w:top w:val="single" w:sz="4" w:space="0" w:color="FFFFFF"/>
              <w:left w:val="single" w:sz="4" w:space="0" w:color="FFFFFF"/>
              <w:bottom w:val="single" w:sz="4" w:space="0" w:color="FFFFFF"/>
              <w:right w:val="nil"/>
            </w:tcBorders>
            <w:shd w:val="clear" w:color="F8CBAD" w:fill="F8CBAD"/>
            <w:noWrap/>
            <w:vAlign w:val="center"/>
            <w:hideMark/>
          </w:tcPr>
          <w:p w14:paraId="2520BF72" w14:textId="77777777" w:rsidR="007915C9" w:rsidRDefault="007915C9" w:rsidP="00721AA7">
            <w:pPr>
              <w:pStyle w:val="BodyTextTableBody"/>
            </w:pPr>
            <w:r>
              <w:t>Enter</w:t>
            </w:r>
            <w:r>
              <w:rPr>
                <w:spacing w:val="-4"/>
              </w:rPr>
              <w:t xml:space="preserve"> </w:t>
            </w:r>
            <w:r>
              <w:t>any</w:t>
            </w:r>
            <w:r>
              <w:rPr>
                <w:spacing w:val="-5"/>
              </w:rPr>
              <w:t xml:space="preserve"> </w:t>
            </w:r>
            <w:r>
              <w:t>recommendations</w:t>
            </w:r>
            <w:r>
              <w:rPr>
                <w:spacing w:val="-5"/>
              </w:rPr>
              <w:t xml:space="preserve">, e.g., </w:t>
            </w:r>
            <w:r>
              <w:t>Ear(s)</w:t>
            </w:r>
            <w:r>
              <w:rPr>
                <w:spacing w:val="-3"/>
              </w:rPr>
              <w:t xml:space="preserve"> </w:t>
            </w:r>
            <w:r>
              <w:t>to</w:t>
            </w:r>
            <w:r>
              <w:rPr>
                <w:spacing w:val="-3"/>
              </w:rPr>
              <w:t xml:space="preserve"> </w:t>
            </w:r>
            <w:r>
              <w:rPr>
                <w:spacing w:val="-5"/>
              </w:rPr>
              <w:t>be</w:t>
            </w:r>
          </w:p>
          <w:p w14:paraId="745D510D" w14:textId="77777777" w:rsidR="007915C9" w:rsidRPr="007915C9" w:rsidRDefault="007915C9" w:rsidP="00721AA7">
            <w:pPr>
              <w:pStyle w:val="BodyTextTableBody"/>
              <w:rPr>
                <w:rFonts w:ascii="Times New Roman" w:eastAsia="Times New Roman" w:hAnsi="Times New Roman" w:cs="Times New Roman"/>
                <w:sz w:val="20"/>
                <w:szCs w:val="20"/>
              </w:rPr>
            </w:pPr>
            <w:r>
              <w:t>aided;</w:t>
            </w:r>
            <w:r>
              <w:rPr>
                <w:spacing w:val="-6"/>
              </w:rPr>
              <w:t xml:space="preserve"> </w:t>
            </w:r>
            <w:r>
              <w:t>special</w:t>
            </w:r>
            <w:r>
              <w:rPr>
                <w:spacing w:val="-6"/>
              </w:rPr>
              <w:t xml:space="preserve"> </w:t>
            </w:r>
            <w:r>
              <w:t>considerations</w:t>
            </w:r>
            <w:r>
              <w:rPr>
                <w:spacing w:val="-6"/>
              </w:rPr>
              <w:t xml:space="preserve"> </w:t>
            </w:r>
            <w:r>
              <w:t>related</w:t>
            </w:r>
            <w:r>
              <w:rPr>
                <w:spacing w:val="-7"/>
              </w:rPr>
              <w:t xml:space="preserve"> </w:t>
            </w:r>
            <w:r>
              <w:t>to</w:t>
            </w:r>
            <w:r>
              <w:rPr>
                <w:spacing w:val="-7"/>
              </w:rPr>
              <w:t xml:space="preserve"> the </w:t>
            </w:r>
            <w:r>
              <w:t>selection</w:t>
            </w:r>
            <w:r>
              <w:rPr>
                <w:spacing w:val="-5"/>
              </w:rPr>
              <w:t xml:space="preserve"> </w:t>
            </w:r>
            <w:r>
              <w:t>and fitting of the aid</w:t>
            </w:r>
          </w:p>
        </w:tc>
      </w:tr>
      <w:tr w:rsidR="007915C9" w:rsidRPr="007915C9" w14:paraId="1B4BB2C9" w14:textId="77777777" w:rsidTr="00721AA7">
        <w:trPr>
          <w:cantSplit/>
          <w:trHeight w:val="576"/>
          <w:jc w:val="center"/>
        </w:trPr>
        <w:tc>
          <w:tcPr>
            <w:tcW w:w="1530" w:type="dxa"/>
            <w:tcBorders>
              <w:top w:val="single" w:sz="4" w:space="0" w:color="FFFFFF"/>
              <w:left w:val="nil"/>
              <w:bottom w:val="nil"/>
              <w:right w:val="single" w:sz="4" w:space="0" w:color="FFFFFF"/>
            </w:tcBorders>
            <w:shd w:val="clear" w:color="FCE4D6" w:fill="FCE4D6"/>
            <w:noWrap/>
            <w:vAlign w:val="center"/>
            <w:hideMark/>
          </w:tcPr>
          <w:p w14:paraId="57EC80CF" w14:textId="77777777" w:rsidR="007915C9" w:rsidRPr="007915C9" w:rsidRDefault="007915C9" w:rsidP="006D01B4">
            <w:pPr>
              <w:pStyle w:val="BodyTextTableNumbers"/>
              <w:rPr>
                <w:rFonts w:ascii="Times New Roman" w:eastAsia="Times New Roman" w:hAnsi="Times New Roman" w:cs="Times New Roman"/>
                <w:sz w:val="20"/>
                <w:szCs w:val="20"/>
              </w:rPr>
            </w:pPr>
            <w:r>
              <w:rPr>
                <w:spacing w:val="-4"/>
              </w:rPr>
              <w:t>10*</w:t>
            </w:r>
          </w:p>
        </w:tc>
        <w:tc>
          <w:tcPr>
            <w:tcW w:w="2715" w:type="dxa"/>
            <w:tcBorders>
              <w:top w:val="single" w:sz="4" w:space="0" w:color="FFFFFF"/>
              <w:left w:val="single" w:sz="4" w:space="0" w:color="FFFFFF"/>
              <w:bottom w:val="nil"/>
              <w:right w:val="single" w:sz="4" w:space="0" w:color="FFFFFF"/>
            </w:tcBorders>
            <w:shd w:val="clear" w:color="FCE4D6" w:fill="FCE4D6"/>
            <w:noWrap/>
            <w:vAlign w:val="center"/>
            <w:hideMark/>
          </w:tcPr>
          <w:p w14:paraId="27165B5E" w14:textId="77777777" w:rsidR="007915C9" w:rsidRPr="007915C9" w:rsidRDefault="007915C9" w:rsidP="00721AA7">
            <w:pPr>
              <w:pStyle w:val="BodyTextTableBody"/>
              <w:rPr>
                <w:rFonts w:ascii="Times New Roman" w:eastAsia="Times New Roman" w:hAnsi="Times New Roman" w:cs="Times New Roman"/>
                <w:sz w:val="20"/>
                <w:szCs w:val="20"/>
              </w:rPr>
            </w:pPr>
            <w:r>
              <w:rPr>
                <w:spacing w:val="-2"/>
              </w:rPr>
              <w:t>Certification</w:t>
            </w:r>
          </w:p>
        </w:tc>
        <w:tc>
          <w:tcPr>
            <w:tcW w:w="5835" w:type="dxa"/>
            <w:tcBorders>
              <w:top w:val="single" w:sz="4" w:space="0" w:color="FFFFFF"/>
              <w:left w:val="single" w:sz="4" w:space="0" w:color="FFFFFF"/>
              <w:bottom w:val="nil"/>
              <w:right w:val="nil"/>
            </w:tcBorders>
            <w:shd w:val="clear" w:color="FCE4D6" w:fill="FCE4D6"/>
            <w:noWrap/>
            <w:vAlign w:val="center"/>
            <w:hideMark/>
          </w:tcPr>
          <w:p w14:paraId="1FBBFAA5" w14:textId="77777777" w:rsidR="007915C9" w:rsidRPr="0046381B" w:rsidRDefault="007915C9" w:rsidP="00721AA7">
            <w:pPr>
              <w:pStyle w:val="BodyTextTableBody"/>
            </w:pPr>
            <w:r w:rsidRPr="0046381B">
              <w:t xml:space="preserve">The person who performed the hearing evaluation </w:t>
            </w:r>
            <w:r>
              <w:t xml:space="preserve"> </w:t>
            </w:r>
            <w:r w:rsidRPr="0046381B">
              <w:t xml:space="preserve">must sign and date either Field 10a or 10b. </w:t>
            </w:r>
          </w:p>
          <w:p w14:paraId="098B4916" w14:textId="1CE5240D" w:rsidR="007915C9" w:rsidRPr="0046381B" w:rsidRDefault="007915C9" w:rsidP="00721AA7">
            <w:pPr>
              <w:pStyle w:val="BodyTextTableBody"/>
            </w:pPr>
            <w:r w:rsidRPr="0046381B">
              <w:t xml:space="preserve">Field 10a: </w:t>
            </w:r>
            <w:r w:rsidR="006973E9">
              <w:t xml:space="preserve"> </w:t>
            </w:r>
            <w:r w:rsidRPr="0046381B">
              <w:t xml:space="preserve">Sign and date if MHD will be billed for the tests </w:t>
            </w:r>
            <w:r w:rsidRPr="00C36696">
              <w:t>recorded</w:t>
            </w:r>
            <w:r w:rsidRPr="0046381B">
              <w:t xml:space="preserve"> in Section C certifying that the tests were performed for the purpose of prescribing a hearing aid.</w:t>
            </w:r>
          </w:p>
          <w:p w14:paraId="3F7F8CDC" w14:textId="1DA4DB52" w:rsidR="007915C9" w:rsidRPr="007915C9" w:rsidRDefault="007915C9" w:rsidP="00721AA7">
            <w:pPr>
              <w:pStyle w:val="BodyTextTableBody"/>
              <w:rPr>
                <w:rFonts w:ascii="Times New Roman" w:eastAsia="Times New Roman" w:hAnsi="Times New Roman" w:cs="Times New Roman"/>
                <w:sz w:val="20"/>
                <w:szCs w:val="20"/>
              </w:rPr>
            </w:pPr>
            <w:r w:rsidRPr="0046381B">
              <w:t>Field 10b:</w:t>
            </w:r>
            <w:r w:rsidR="006973E9">
              <w:t xml:space="preserve"> </w:t>
            </w:r>
            <w:r w:rsidRPr="0046381B">
              <w:t xml:space="preserve"> The</w:t>
            </w:r>
            <w:r>
              <w:rPr>
                <w:spacing w:val="-3"/>
              </w:rPr>
              <w:t xml:space="preserve"> </w:t>
            </w:r>
            <w:r>
              <w:t>person</w:t>
            </w:r>
            <w:r>
              <w:rPr>
                <w:spacing w:val="-3"/>
              </w:rPr>
              <w:t xml:space="preserve"> </w:t>
            </w:r>
            <w:r>
              <w:t>who</w:t>
            </w:r>
            <w:r>
              <w:rPr>
                <w:spacing w:val="-5"/>
              </w:rPr>
              <w:t xml:space="preserve"> </w:t>
            </w:r>
            <w:r>
              <w:t>performed</w:t>
            </w:r>
            <w:r>
              <w:rPr>
                <w:spacing w:val="-5"/>
              </w:rPr>
              <w:t xml:space="preserve"> </w:t>
            </w:r>
            <w:r>
              <w:t>the</w:t>
            </w:r>
            <w:r>
              <w:rPr>
                <w:spacing w:val="-6"/>
              </w:rPr>
              <w:t xml:space="preserve"> </w:t>
            </w:r>
            <w:r>
              <w:t>hearing</w:t>
            </w:r>
            <w:r>
              <w:rPr>
                <w:spacing w:val="-7"/>
              </w:rPr>
              <w:t xml:space="preserve"> </w:t>
            </w:r>
            <w:r>
              <w:t>evaluation</w:t>
            </w:r>
            <w:r>
              <w:rPr>
                <w:spacing w:val="-3"/>
              </w:rPr>
              <w:t xml:space="preserve"> </w:t>
            </w:r>
            <w:r>
              <w:t>must sign and date.</w:t>
            </w:r>
          </w:p>
        </w:tc>
      </w:tr>
    </w:tbl>
    <w:p w14:paraId="42167AD9" w14:textId="77777777" w:rsidR="00EB7D8A" w:rsidRPr="00547E63" w:rsidRDefault="00EB7D8A" w:rsidP="00AF5C8C">
      <w:pPr>
        <w:pStyle w:val="Heading4"/>
      </w:pPr>
      <w:bookmarkStart w:id="139" w:name="_Toc223696250"/>
      <w:r w:rsidRPr="00547E63">
        <w:t>Section</w:t>
      </w:r>
      <w:r w:rsidRPr="00547E63">
        <w:rPr>
          <w:spacing w:val="-9"/>
        </w:rPr>
        <w:t xml:space="preserve"> </w:t>
      </w:r>
      <w:r w:rsidRPr="00547E63">
        <w:t>D</w:t>
      </w:r>
      <w:r w:rsidRPr="00547E63">
        <w:rPr>
          <w:spacing w:val="-6"/>
        </w:rPr>
        <w:t xml:space="preserve"> </w:t>
      </w:r>
      <w:r w:rsidRPr="00547E63">
        <w:t>Institutionalized/Nursing</w:t>
      </w:r>
      <w:r w:rsidRPr="00547E63">
        <w:rPr>
          <w:spacing w:val="-8"/>
        </w:rPr>
        <w:t xml:space="preserve"> </w:t>
      </w:r>
      <w:r w:rsidRPr="00547E63">
        <w:t>Home</w:t>
      </w:r>
      <w:r w:rsidRPr="00547E63">
        <w:rPr>
          <w:spacing w:val="-7"/>
        </w:rPr>
        <w:t xml:space="preserve"> </w:t>
      </w:r>
      <w:r w:rsidRPr="00547E63">
        <w:t>Recipients</w:t>
      </w:r>
      <w:bookmarkEnd w:id="139"/>
    </w:p>
    <w:p w14:paraId="7373A8A7" w14:textId="77777777" w:rsidR="0050568B" w:rsidRDefault="00EB7D8A" w:rsidP="00A22F7F">
      <w:pPr>
        <w:pStyle w:val="BodyText"/>
      </w:pPr>
      <w:r>
        <w:t>This</w:t>
      </w:r>
      <w:r>
        <w:rPr>
          <w:spacing w:val="-2"/>
        </w:rPr>
        <w:t xml:space="preserve"> </w:t>
      </w:r>
      <w:r>
        <w:t>section</w:t>
      </w:r>
      <w:r>
        <w:rPr>
          <w:spacing w:val="-4"/>
        </w:rPr>
        <w:t xml:space="preserve"> </w:t>
      </w:r>
      <w:r>
        <w:t>must</w:t>
      </w:r>
      <w:r>
        <w:rPr>
          <w:spacing w:val="-3"/>
        </w:rPr>
        <w:t xml:space="preserve"> </w:t>
      </w:r>
      <w:r>
        <w:t>be</w:t>
      </w:r>
      <w:r>
        <w:rPr>
          <w:spacing w:val="-1"/>
        </w:rPr>
        <w:t xml:space="preserve"> </w:t>
      </w:r>
      <w:r>
        <w:t>completed</w:t>
      </w:r>
      <w:r>
        <w:rPr>
          <w:spacing w:val="-3"/>
        </w:rPr>
        <w:t xml:space="preserve"> </w:t>
      </w:r>
      <w:r>
        <w:t>when</w:t>
      </w:r>
      <w:r>
        <w:rPr>
          <w:spacing w:val="-4"/>
        </w:rPr>
        <w:t xml:space="preserve"> </w:t>
      </w:r>
      <w:r>
        <w:t>requesting</w:t>
      </w:r>
      <w:r>
        <w:rPr>
          <w:spacing w:val="-3"/>
        </w:rPr>
        <w:t xml:space="preserve"> </w:t>
      </w:r>
      <w:r>
        <w:t>prior</w:t>
      </w:r>
      <w:r>
        <w:rPr>
          <w:spacing w:val="-1"/>
        </w:rPr>
        <w:t xml:space="preserve"> </w:t>
      </w:r>
      <w:r>
        <w:t>authorization</w:t>
      </w:r>
      <w:r>
        <w:rPr>
          <w:spacing w:val="-4"/>
        </w:rPr>
        <w:t xml:space="preserve"> </w:t>
      </w:r>
      <w:r>
        <w:t>for</w:t>
      </w:r>
      <w:r>
        <w:rPr>
          <w:spacing w:val="-4"/>
        </w:rPr>
        <w:t xml:space="preserve"> </w:t>
      </w:r>
      <w:r>
        <w:t>any</w:t>
      </w:r>
      <w:r>
        <w:rPr>
          <w:spacing w:val="-2"/>
        </w:rPr>
        <w:t xml:space="preserve"> </w:t>
      </w:r>
      <w:r>
        <w:t>Hearing</w:t>
      </w:r>
      <w:r>
        <w:rPr>
          <w:spacing w:val="-5"/>
        </w:rPr>
        <w:t xml:space="preserve"> </w:t>
      </w:r>
      <w:r>
        <w:t>Aid Program service provided to skilled nursing facility (SNF) participants.</w:t>
      </w:r>
    </w:p>
    <w:tbl>
      <w:tblPr>
        <w:tblW w:w="1008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4244"/>
        <w:gridCol w:w="5836"/>
      </w:tblGrid>
      <w:tr w:rsidR="00263A52" w14:paraId="46576922" w14:textId="77777777" w:rsidTr="00721AA7">
        <w:trPr>
          <w:cantSplit/>
          <w:trHeight w:val="576"/>
          <w:tblHeader/>
          <w:jc w:val="center"/>
        </w:trPr>
        <w:tc>
          <w:tcPr>
            <w:tcW w:w="4320" w:type="dxa"/>
            <w:shd w:val="clear" w:color="auto" w:fill="04427D"/>
            <w:vAlign w:val="center"/>
          </w:tcPr>
          <w:p w14:paraId="3719F5FF" w14:textId="77777777" w:rsidR="00263A52" w:rsidRPr="00547E63" w:rsidRDefault="00263A52" w:rsidP="00721AA7">
            <w:pPr>
              <w:pStyle w:val="BodyTextTableHeader"/>
              <w:rPr>
                <w:sz w:val="23"/>
              </w:rPr>
            </w:pPr>
            <w:r w:rsidRPr="00263A52">
              <w:t>Field Name</w:t>
            </w:r>
          </w:p>
        </w:tc>
        <w:tc>
          <w:tcPr>
            <w:tcW w:w="5940" w:type="dxa"/>
            <w:shd w:val="clear" w:color="auto" w:fill="04427D"/>
            <w:vAlign w:val="center"/>
          </w:tcPr>
          <w:p w14:paraId="79FEFDB1" w14:textId="77777777" w:rsidR="00263A52" w:rsidRPr="00547E63" w:rsidRDefault="00263A52" w:rsidP="00721AA7">
            <w:pPr>
              <w:pStyle w:val="BodyTextTableHeader"/>
              <w:rPr>
                <w:sz w:val="23"/>
              </w:rPr>
            </w:pPr>
            <w:r w:rsidRPr="00263A52">
              <w:t>Instructions for Completion</w:t>
            </w:r>
          </w:p>
        </w:tc>
      </w:tr>
      <w:tr w:rsidR="00263A52" w14:paraId="57645C0E" w14:textId="77777777" w:rsidTr="00721AA7">
        <w:trPr>
          <w:cantSplit/>
          <w:trHeight w:val="576"/>
          <w:jc w:val="center"/>
        </w:trPr>
        <w:tc>
          <w:tcPr>
            <w:tcW w:w="4320" w:type="dxa"/>
            <w:shd w:val="clear" w:color="auto" w:fill="F8CAAC"/>
            <w:vAlign w:val="center"/>
          </w:tcPr>
          <w:p w14:paraId="226924AE" w14:textId="77777777" w:rsidR="00263A52" w:rsidRPr="00347E08" w:rsidRDefault="00263A52" w:rsidP="00721AA7">
            <w:pPr>
              <w:pStyle w:val="BodyTextTableBody"/>
            </w:pPr>
            <w:r w:rsidRPr="00347E08">
              <w:t xml:space="preserve">Patient </w:t>
            </w:r>
            <w:r w:rsidRPr="00DC35BE">
              <w:t>Signature</w:t>
            </w:r>
            <w:r w:rsidRPr="00347E08">
              <w:t xml:space="preserve"> and Date</w:t>
            </w:r>
          </w:p>
        </w:tc>
        <w:tc>
          <w:tcPr>
            <w:tcW w:w="5940" w:type="dxa"/>
            <w:shd w:val="clear" w:color="auto" w:fill="F8CAAC"/>
            <w:vAlign w:val="center"/>
          </w:tcPr>
          <w:p w14:paraId="36B0ED32" w14:textId="77777777" w:rsidR="00263A52" w:rsidRPr="00347E08" w:rsidRDefault="00263A52" w:rsidP="00721AA7">
            <w:pPr>
              <w:pStyle w:val="BodyTextTableBody"/>
            </w:pPr>
            <w:r w:rsidRPr="00347E08">
              <w:t xml:space="preserve">Institutionalized/Skilled Nursing Facility (SNF) participants must sign and date this field, indicating that they requested hearing aid </w:t>
            </w:r>
            <w:proofErr w:type="gramStart"/>
            <w:r w:rsidRPr="00347E08">
              <w:t>services</w:t>
            </w:r>
            <w:proofErr w:type="gramEnd"/>
            <w:r w:rsidRPr="00347E08">
              <w:t xml:space="preserve"> and that authorization is given to render services to them. </w:t>
            </w:r>
          </w:p>
          <w:p w14:paraId="3C8863AB" w14:textId="3C20ACF9" w:rsidR="00263A52" w:rsidRPr="00347E08" w:rsidRDefault="00263A52" w:rsidP="00721AA7">
            <w:pPr>
              <w:pStyle w:val="BodyTextTableBody"/>
            </w:pPr>
            <w:r w:rsidRPr="00347E08">
              <w:t xml:space="preserve">If participants cannot sign the </w:t>
            </w:r>
            <w:hyperlink r:id="rId281" w:history="1">
              <w:hyperlink r:id="rId282" w:tooltip="Go to the Report of Hearing Aid Evaluation (RHAE) form website">
                <w:hyperlink r:id="rId283">
                  <w:hyperlink r:id="rId284">
                    <w:r w:rsidR="00C751E1" w:rsidRPr="00831A35">
                      <w:rPr>
                        <w:rStyle w:val="Hyperlink"/>
                      </w:rPr>
                      <w:t>RHAE</w:t>
                    </w:r>
                  </w:hyperlink>
                </w:hyperlink>
              </w:hyperlink>
            </w:hyperlink>
            <w:r w:rsidRPr="00347E08">
              <w:t xml:space="preserve">, </w:t>
            </w:r>
            <w:hyperlink r:id="rId285" w:tooltip="Go to the Prior Authorization (PA) Request form website" w:history="1">
              <w:hyperlink r:id="rId286" w:history="1">
                <w:r w:rsidR="00C751E1" w:rsidRPr="005A65B6">
                  <w:rPr>
                    <w:rStyle w:val="Hyperlink"/>
                  </w:rPr>
                  <w:t>PA Request</w:t>
                </w:r>
              </w:hyperlink>
            </w:hyperlink>
            <w:r w:rsidRPr="00347E08">
              <w:t xml:space="preserve"> must contain detailed information as to why they were unable to sign.</w:t>
            </w:r>
          </w:p>
        </w:tc>
      </w:tr>
      <w:tr w:rsidR="00263A52" w14:paraId="0DFA37D6" w14:textId="77777777" w:rsidTr="00721AA7">
        <w:trPr>
          <w:cantSplit/>
          <w:trHeight w:val="576"/>
          <w:jc w:val="center"/>
        </w:trPr>
        <w:tc>
          <w:tcPr>
            <w:tcW w:w="4320" w:type="dxa"/>
            <w:shd w:val="clear" w:color="auto" w:fill="FBE3D5"/>
            <w:vAlign w:val="center"/>
          </w:tcPr>
          <w:p w14:paraId="402C631F" w14:textId="77777777" w:rsidR="00263A52" w:rsidRPr="00347E08" w:rsidRDefault="00263A52" w:rsidP="00721AA7">
            <w:pPr>
              <w:pStyle w:val="BodyTextTableBody"/>
            </w:pPr>
            <w:r w:rsidRPr="00347E08">
              <w:lastRenderedPageBreak/>
              <w:t>Institutional Administrator Signature and Date</w:t>
            </w:r>
          </w:p>
        </w:tc>
        <w:tc>
          <w:tcPr>
            <w:tcW w:w="5940" w:type="dxa"/>
            <w:shd w:val="clear" w:color="auto" w:fill="FBE3D5"/>
            <w:vAlign w:val="center"/>
          </w:tcPr>
          <w:p w14:paraId="01E37488" w14:textId="77777777" w:rsidR="00263A52" w:rsidRPr="00347E08" w:rsidRDefault="00263A52" w:rsidP="00721AA7">
            <w:pPr>
              <w:pStyle w:val="BodyTextTableBody"/>
            </w:pPr>
            <w:r w:rsidRPr="00347E08">
              <w:t>The institution’s administrator must sign and date this field, certifying that the patient initiated the request for the hearing aid and that the provider has secured the patient’s approval to render the service.</w:t>
            </w:r>
          </w:p>
        </w:tc>
      </w:tr>
    </w:tbl>
    <w:p w14:paraId="533CC996" w14:textId="77777777" w:rsidR="00EF4DCB" w:rsidRPr="00547E63" w:rsidRDefault="00EF4DCB" w:rsidP="00AF5C8C">
      <w:pPr>
        <w:pStyle w:val="Heading4"/>
      </w:pPr>
      <w:bookmarkStart w:id="140" w:name="_Toc223696251"/>
      <w:r w:rsidRPr="00547E63">
        <w:t>Section</w:t>
      </w:r>
      <w:r w:rsidRPr="00547E63">
        <w:rPr>
          <w:spacing w:val="-5"/>
        </w:rPr>
        <w:t xml:space="preserve"> </w:t>
      </w:r>
      <w:r w:rsidRPr="00547E63">
        <w:t>E</w:t>
      </w:r>
      <w:r w:rsidRPr="00547E63">
        <w:rPr>
          <w:spacing w:val="-4"/>
        </w:rPr>
        <w:t xml:space="preserve"> </w:t>
      </w:r>
      <w:r w:rsidRPr="00547E63">
        <w:t>Hearing</w:t>
      </w:r>
      <w:r w:rsidRPr="00547E63">
        <w:rPr>
          <w:spacing w:val="-5"/>
        </w:rPr>
        <w:t xml:space="preserve"> </w:t>
      </w:r>
      <w:r w:rsidRPr="00547E63">
        <w:t>Aid</w:t>
      </w:r>
      <w:r w:rsidRPr="00547E63">
        <w:rPr>
          <w:spacing w:val="-5"/>
        </w:rPr>
        <w:t xml:space="preserve"> </w:t>
      </w:r>
      <w:r w:rsidRPr="00547E63">
        <w:t>Fitting</w:t>
      </w:r>
      <w:r w:rsidRPr="00547E63">
        <w:rPr>
          <w:spacing w:val="-5"/>
        </w:rPr>
        <w:t xml:space="preserve"> </w:t>
      </w:r>
      <w:r w:rsidRPr="00547E63">
        <w:t>and</w:t>
      </w:r>
      <w:r w:rsidRPr="00547E63">
        <w:rPr>
          <w:spacing w:val="-4"/>
        </w:rPr>
        <w:t xml:space="preserve"> </w:t>
      </w:r>
      <w:r w:rsidRPr="00547E63">
        <w:rPr>
          <w:spacing w:val="-2"/>
        </w:rPr>
        <w:t>Certification</w:t>
      </w:r>
      <w:bookmarkEnd w:id="140"/>
    </w:p>
    <w:p w14:paraId="5E0E5CDA" w14:textId="77777777" w:rsidR="00EF4DCB" w:rsidRDefault="00EF4DCB" w:rsidP="00A22F7F">
      <w:pPr>
        <w:pStyle w:val="BodyText"/>
      </w:pPr>
      <w:r>
        <w:t>This</w:t>
      </w:r>
      <w:r>
        <w:rPr>
          <w:spacing w:val="-2"/>
        </w:rPr>
        <w:t xml:space="preserve"> </w:t>
      </w:r>
      <w:r>
        <w:t>section</w:t>
      </w:r>
      <w:r>
        <w:rPr>
          <w:spacing w:val="-4"/>
        </w:rPr>
        <w:t xml:space="preserve"> </w:t>
      </w:r>
      <w:r>
        <w:t>must</w:t>
      </w:r>
      <w:r>
        <w:rPr>
          <w:spacing w:val="-3"/>
        </w:rPr>
        <w:t xml:space="preserve"> </w:t>
      </w:r>
      <w:r>
        <w:t>be</w:t>
      </w:r>
      <w:r>
        <w:rPr>
          <w:spacing w:val="-1"/>
        </w:rPr>
        <w:t xml:space="preserve"> </w:t>
      </w:r>
      <w:r>
        <w:t>completed</w:t>
      </w:r>
      <w:r>
        <w:rPr>
          <w:spacing w:val="-3"/>
        </w:rPr>
        <w:t xml:space="preserve"> </w:t>
      </w:r>
      <w:r>
        <w:t>by</w:t>
      </w:r>
      <w:r>
        <w:rPr>
          <w:spacing w:val="-2"/>
        </w:rPr>
        <w:t xml:space="preserve"> </w:t>
      </w:r>
      <w:r>
        <w:t>the</w:t>
      </w:r>
      <w:r>
        <w:rPr>
          <w:spacing w:val="-1"/>
        </w:rPr>
        <w:t xml:space="preserve"> </w:t>
      </w:r>
      <w:r>
        <w:t>person</w:t>
      </w:r>
      <w:r>
        <w:rPr>
          <w:spacing w:val="-4"/>
        </w:rPr>
        <w:t xml:space="preserve"> </w:t>
      </w:r>
      <w:r>
        <w:t>who</w:t>
      </w:r>
      <w:r>
        <w:rPr>
          <w:spacing w:val="-3"/>
        </w:rPr>
        <w:t xml:space="preserve"> </w:t>
      </w:r>
      <w:r>
        <w:t>fits</w:t>
      </w:r>
      <w:r>
        <w:rPr>
          <w:spacing w:val="-2"/>
        </w:rPr>
        <w:t xml:space="preserve"> </w:t>
      </w:r>
      <w:r>
        <w:t>the</w:t>
      </w:r>
      <w:r>
        <w:rPr>
          <w:spacing w:val="-4"/>
        </w:rPr>
        <w:t xml:space="preserve"> </w:t>
      </w:r>
      <w:r>
        <w:t>hearing</w:t>
      </w:r>
      <w:r>
        <w:rPr>
          <w:spacing w:val="-2"/>
        </w:rPr>
        <w:t xml:space="preserve"> </w:t>
      </w:r>
      <w:r>
        <w:rPr>
          <w:spacing w:val="-4"/>
        </w:rPr>
        <w:t>aid.</w:t>
      </w:r>
    </w:p>
    <w:tbl>
      <w:tblPr>
        <w:tblW w:w="1008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1525"/>
        <w:gridCol w:w="2720"/>
        <w:gridCol w:w="5835"/>
      </w:tblGrid>
      <w:tr w:rsidR="00263A52" w14:paraId="34A3FA70" w14:textId="77777777" w:rsidTr="00721AA7">
        <w:trPr>
          <w:cantSplit/>
          <w:trHeight w:val="576"/>
          <w:tblHeader/>
          <w:jc w:val="center"/>
        </w:trPr>
        <w:tc>
          <w:tcPr>
            <w:tcW w:w="1525" w:type="dxa"/>
            <w:shd w:val="clear" w:color="auto" w:fill="04427D"/>
            <w:vAlign w:val="center"/>
          </w:tcPr>
          <w:p w14:paraId="680CFD78" w14:textId="77777777" w:rsidR="00263A52" w:rsidRPr="00547E63" w:rsidRDefault="00263A52" w:rsidP="00721AA7">
            <w:pPr>
              <w:pStyle w:val="BodyTextTableHeader"/>
              <w:rPr>
                <w:sz w:val="23"/>
              </w:rPr>
            </w:pPr>
            <w:r w:rsidRPr="00263A52">
              <w:t xml:space="preserve">Field </w:t>
            </w:r>
            <w:r w:rsidR="007008E8">
              <w:t>Number</w:t>
            </w:r>
          </w:p>
        </w:tc>
        <w:tc>
          <w:tcPr>
            <w:tcW w:w="2720" w:type="dxa"/>
            <w:shd w:val="clear" w:color="auto" w:fill="04427D"/>
            <w:vAlign w:val="center"/>
          </w:tcPr>
          <w:p w14:paraId="5564E279" w14:textId="77777777" w:rsidR="00263A52" w:rsidRPr="00547E63" w:rsidRDefault="00263A52" w:rsidP="00721AA7">
            <w:pPr>
              <w:pStyle w:val="BodyTextTableHeader"/>
              <w:rPr>
                <w:sz w:val="23"/>
              </w:rPr>
            </w:pPr>
            <w:r w:rsidRPr="00263A52">
              <w:t>Field Name</w:t>
            </w:r>
          </w:p>
        </w:tc>
        <w:tc>
          <w:tcPr>
            <w:tcW w:w="5835" w:type="dxa"/>
            <w:shd w:val="clear" w:color="auto" w:fill="04427D"/>
            <w:vAlign w:val="center"/>
          </w:tcPr>
          <w:p w14:paraId="1A511BCB" w14:textId="77777777" w:rsidR="00263A52" w:rsidRPr="00547E63" w:rsidRDefault="00263A52" w:rsidP="00721AA7">
            <w:pPr>
              <w:pStyle w:val="BodyTextTableHeader"/>
              <w:rPr>
                <w:sz w:val="23"/>
              </w:rPr>
            </w:pPr>
            <w:r w:rsidRPr="00263A52">
              <w:t>Instructions for Completion</w:t>
            </w:r>
          </w:p>
        </w:tc>
      </w:tr>
      <w:tr w:rsidR="00C00D59" w14:paraId="030BDB62" w14:textId="77777777" w:rsidTr="00721AA7">
        <w:trPr>
          <w:cantSplit/>
          <w:trHeight w:val="576"/>
          <w:jc w:val="center"/>
        </w:trPr>
        <w:tc>
          <w:tcPr>
            <w:tcW w:w="1525" w:type="dxa"/>
            <w:shd w:val="clear" w:color="auto" w:fill="F8CAAC"/>
            <w:vAlign w:val="center"/>
          </w:tcPr>
          <w:p w14:paraId="11CB5D4D" w14:textId="77777777" w:rsidR="00C00D59" w:rsidRDefault="004C10B1" w:rsidP="00721AA7">
            <w:pPr>
              <w:pStyle w:val="BodyTextTableNumbers"/>
            </w:pPr>
            <w:r>
              <w:t>1*</w:t>
            </w:r>
          </w:p>
        </w:tc>
        <w:tc>
          <w:tcPr>
            <w:tcW w:w="2720" w:type="dxa"/>
            <w:shd w:val="clear" w:color="auto" w:fill="F8CAAC"/>
            <w:vAlign w:val="center"/>
          </w:tcPr>
          <w:p w14:paraId="41C718CE" w14:textId="77777777" w:rsidR="00C00D59" w:rsidRDefault="00B3580A" w:rsidP="00721AA7">
            <w:pPr>
              <w:pStyle w:val="BodyTextTableBody"/>
            </w:pPr>
            <w:r>
              <w:t>Provider</w:t>
            </w:r>
            <w:r>
              <w:rPr>
                <w:spacing w:val="-6"/>
              </w:rPr>
              <w:t xml:space="preserve"> </w:t>
            </w:r>
            <w:r>
              <w:rPr>
                <w:spacing w:val="-4"/>
              </w:rPr>
              <w:t>Name</w:t>
            </w:r>
          </w:p>
        </w:tc>
        <w:tc>
          <w:tcPr>
            <w:tcW w:w="5835" w:type="dxa"/>
            <w:shd w:val="clear" w:color="auto" w:fill="F8CAAC"/>
            <w:vAlign w:val="center"/>
          </w:tcPr>
          <w:p w14:paraId="0E0F7BC5" w14:textId="77777777" w:rsidR="00C00D59" w:rsidRDefault="00B3580A" w:rsidP="00721AA7">
            <w:pPr>
              <w:pStyle w:val="BodyTextTableBody"/>
            </w:pPr>
            <w:r>
              <w:t>Enter</w:t>
            </w:r>
            <w:r>
              <w:rPr>
                <w:spacing w:val="-2"/>
              </w:rPr>
              <w:t xml:space="preserve"> </w:t>
            </w:r>
            <w:r>
              <w:t>the</w:t>
            </w:r>
            <w:r>
              <w:rPr>
                <w:spacing w:val="-1"/>
              </w:rPr>
              <w:t xml:space="preserve"> </w:t>
            </w:r>
            <w:r>
              <w:t>name</w:t>
            </w:r>
            <w:r>
              <w:rPr>
                <w:spacing w:val="-2"/>
              </w:rPr>
              <w:t xml:space="preserve"> </w:t>
            </w:r>
            <w:r>
              <w:t>of</w:t>
            </w:r>
            <w:r>
              <w:rPr>
                <w:spacing w:val="-1"/>
              </w:rPr>
              <w:t xml:space="preserve"> </w:t>
            </w:r>
            <w:r>
              <w:t>the</w:t>
            </w:r>
            <w:r>
              <w:rPr>
                <w:spacing w:val="-2"/>
              </w:rPr>
              <w:t xml:space="preserve"> </w:t>
            </w:r>
            <w:r>
              <w:t>person</w:t>
            </w:r>
            <w:r>
              <w:rPr>
                <w:spacing w:val="-1"/>
              </w:rPr>
              <w:t xml:space="preserve"> </w:t>
            </w:r>
            <w:r>
              <w:t>who</w:t>
            </w:r>
            <w:r>
              <w:rPr>
                <w:spacing w:val="-5"/>
              </w:rPr>
              <w:t xml:space="preserve"> </w:t>
            </w:r>
            <w:r>
              <w:t>fitted</w:t>
            </w:r>
            <w:r>
              <w:rPr>
                <w:spacing w:val="-4"/>
              </w:rPr>
              <w:t xml:space="preserve"> </w:t>
            </w:r>
            <w:r>
              <w:t>the</w:t>
            </w:r>
            <w:r>
              <w:rPr>
                <w:spacing w:val="-4"/>
              </w:rPr>
              <w:t xml:space="preserve"> </w:t>
            </w:r>
            <w:r>
              <w:t>hearing</w:t>
            </w:r>
            <w:r>
              <w:rPr>
                <w:spacing w:val="-3"/>
              </w:rPr>
              <w:t xml:space="preserve"> </w:t>
            </w:r>
            <w:r>
              <w:rPr>
                <w:spacing w:val="-4"/>
              </w:rPr>
              <w:t>aid</w:t>
            </w:r>
          </w:p>
        </w:tc>
      </w:tr>
      <w:tr w:rsidR="00C00D59" w14:paraId="1990577D" w14:textId="77777777" w:rsidTr="00721AA7">
        <w:trPr>
          <w:cantSplit/>
          <w:trHeight w:val="576"/>
          <w:jc w:val="center"/>
        </w:trPr>
        <w:tc>
          <w:tcPr>
            <w:tcW w:w="1525" w:type="dxa"/>
            <w:shd w:val="clear" w:color="auto" w:fill="FBE3D5"/>
            <w:vAlign w:val="center"/>
          </w:tcPr>
          <w:p w14:paraId="78EBF585" w14:textId="77777777" w:rsidR="00C00D59" w:rsidRDefault="004C10B1" w:rsidP="00721AA7">
            <w:pPr>
              <w:pStyle w:val="BodyTextTableNumbers"/>
            </w:pPr>
            <w:r>
              <w:t>2*</w:t>
            </w:r>
          </w:p>
        </w:tc>
        <w:tc>
          <w:tcPr>
            <w:tcW w:w="2720" w:type="dxa"/>
            <w:shd w:val="clear" w:color="auto" w:fill="FBE3D5"/>
            <w:vAlign w:val="center"/>
          </w:tcPr>
          <w:p w14:paraId="0F36F4FE" w14:textId="77777777" w:rsidR="00C00D59" w:rsidRDefault="00B3580A" w:rsidP="00721AA7">
            <w:pPr>
              <w:pStyle w:val="BodyTextTableBody"/>
            </w:pPr>
            <w:r>
              <w:rPr>
                <w:spacing w:val="-5"/>
              </w:rPr>
              <w:t>NPI</w:t>
            </w:r>
          </w:p>
        </w:tc>
        <w:tc>
          <w:tcPr>
            <w:tcW w:w="5835" w:type="dxa"/>
            <w:shd w:val="clear" w:color="auto" w:fill="FBE3D5"/>
            <w:vAlign w:val="center"/>
          </w:tcPr>
          <w:p w14:paraId="4A6180A0" w14:textId="77777777" w:rsidR="00C00D59" w:rsidRDefault="00B3580A" w:rsidP="00721AA7">
            <w:pPr>
              <w:pStyle w:val="BodyTextTableBody"/>
            </w:pPr>
            <w:r>
              <w:t>Enter</w:t>
            </w:r>
            <w:r>
              <w:rPr>
                <w:spacing w:val="-3"/>
              </w:rPr>
              <w:t xml:space="preserve"> </w:t>
            </w:r>
            <w:r>
              <w:t>the</w:t>
            </w:r>
            <w:r>
              <w:rPr>
                <w:spacing w:val="-3"/>
              </w:rPr>
              <w:t xml:space="preserve"> </w:t>
            </w:r>
            <w:r>
              <w:t>provider</w:t>
            </w:r>
            <w:r>
              <w:rPr>
                <w:spacing w:val="-3"/>
              </w:rPr>
              <w:t xml:space="preserve"> </w:t>
            </w:r>
            <w:r>
              <w:t>NPI</w:t>
            </w:r>
            <w:r>
              <w:rPr>
                <w:spacing w:val="-6"/>
              </w:rPr>
              <w:t xml:space="preserve"> </w:t>
            </w:r>
            <w:r>
              <w:t>of</w:t>
            </w:r>
            <w:r>
              <w:rPr>
                <w:spacing w:val="-3"/>
              </w:rPr>
              <w:t xml:space="preserve"> </w:t>
            </w:r>
            <w:r>
              <w:t>the</w:t>
            </w:r>
            <w:r>
              <w:rPr>
                <w:spacing w:val="-3"/>
              </w:rPr>
              <w:t xml:space="preserve"> </w:t>
            </w:r>
            <w:r>
              <w:t>person</w:t>
            </w:r>
            <w:r>
              <w:rPr>
                <w:spacing w:val="-3"/>
              </w:rPr>
              <w:t xml:space="preserve"> </w:t>
            </w:r>
            <w:r>
              <w:t>who</w:t>
            </w:r>
            <w:r>
              <w:rPr>
                <w:spacing w:val="-5"/>
              </w:rPr>
              <w:t xml:space="preserve"> </w:t>
            </w:r>
            <w:r>
              <w:t>fitted</w:t>
            </w:r>
            <w:r>
              <w:rPr>
                <w:spacing w:val="-7"/>
              </w:rPr>
              <w:t xml:space="preserve"> </w:t>
            </w:r>
            <w:r>
              <w:t>the hearing aid</w:t>
            </w:r>
          </w:p>
        </w:tc>
      </w:tr>
      <w:tr w:rsidR="00C00D59" w14:paraId="6AD8C6B1" w14:textId="77777777" w:rsidTr="00721AA7">
        <w:trPr>
          <w:cantSplit/>
          <w:trHeight w:val="576"/>
          <w:jc w:val="center"/>
        </w:trPr>
        <w:tc>
          <w:tcPr>
            <w:tcW w:w="1525" w:type="dxa"/>
            <w:shd w:val="clear" w:color="auto" w:fill="F8CAAC"/>
            <w:vAlign w:val="center"/>
          </w:tcPr>
          <w:p w14:paraId="51791653" w14:textId="77777777" w:rsidR="00C00D59" w:rsidRDefault="004C10B1" w:rsidP="00721AA7">
            <w:pPr>
              <w:pStyle w:val="BodyTextTableNumbers"/>
            </w:pPr>
            <w:r>
              <w:t>3*</w:t>
            </w:r>
          </w:p>
        </w:tc>
        <w:tc>
          <w:tcPr>
            <w:tcW w:w="2720" w:type="dxa"/>
            <w:shd w:val="clear" w:color="auto" w:fill="F8CAAC"/>
            <w:vAlign w:val="center"/>
          </w:tcPr>
          <w:p w14:paraId="2D5A45AC" w14:textId="77777777" w:rsidR="00C00D59" w:rsidRDefault="00B3580A" w:rsidP="00721AA7">
            <w:pPr>
              <w:pStyle w:val="BodyTextTableBody"/>
            </w:pPr>
            <w:r>
              <w:t>Date</w:t>
            </w:r>
            <w:r>
              <w:rPr>
                <w:spacing w:val="-3"/>
              </w:rPr>
              <w:t xml:space="preserve"> </w:t>
            </w:r>
            <w:r>
              <w:t>of</w:t>
            </w:r>
            <w:r>
              <w:rPr>
                <w:spacing w:val="-1"/>
              </w:rPr>
              <w:t xml:space="preserve"> </w:t>
            </w:r>
            <w:r>
              <w:rPr>
                <w:spacing w:val="-2"/>
              </w:rPr>
              <w:t>Fitting</w:t>
            </w:r>
          </w:p>
        </w:tc>
        <w:tc>
          <w:tcPr>
            <w:tcW w:w="5835" w:type="dxa"/>
            <w:shd w:val="clear" w:color="auto" w:fill="F8CAAC"/>
            <w:vAlign w:val="center"/>
          </w:tcPr>
          <w:p w14:paraId="7B2F90F3" w14:textId="77777777" w:rsidR="00C00D59" w:rsidRDefault="00B3580A" w:rsidP="00721AA7">
            <w:pPr>
              <w:pStyle w:val="BodyTextTableBody"/>
            </w:pPr>
            <w:r>
              <w:t>Enter</w:t>
            </w:r>
            <w:r>
              <w:rPr>
                <w:spacing w:val="-2"/>
              </w:rPr>
              <w:t xml:space="preserve"> </w:t>
            </w:r>
            <w:r>
              <w:t>the</w:t>
            </w:r>
            <w:r>
              <w:rPr>
                <w:spacing w:val="-1"/>
              </w:rPr>
              <w:t xml:space="preserve"> </w:t>
            </w:r>
            <w:r>
              <w:t>date</w:t>
            </w:r>
            <w:r>
              <w:rPr>
                <w:spacing w:val="-1"/>
              </w:rPr>
              <w:t xml:space="preserve"> </w:t>
            </w:r>
            <w:r>
              <w:t>the</w:t>
            </w:r>
            <w:r>
              <w:rPr>
                <w:spacing w:val="-5"/>
              </w:rPr>
              <w:t xml:space="preserve"> </w:t>
            </w:r>
            <w:r>
              <w:t>hearing</w:t>
            </w:r>
            <w:r>
              <w:rPr>
                <w:spacing w:val="-3"/>
              </w:rPr>
              <w:t xml:space="preserve"> </w:t>
            </w:r>
            <w:r>
              <w:t>aid</w:t>
            </w:r>
            <w:r>
              <w:rPr>
                <w:spacing w:val="-3"/>
              </w:rPr>
              <w:t xml:space="preserve"> </w:t>
            </w:r>
            <w:r>
              <w:t>was</w:t>
            </w:r>
            <w:r>
              <w:rPr>
                <w:spacing w:val="-2"/>
              </w:rPr>
              <w:t xml:space="preserve"> fitted</w:t>
            </w:r>
          </w:p>
        </w:tc>
      </w:tr>
      <w:tr w:rsidR="00C00D59" w14:paraId="507435B5" w14:textId="77777777" w:rsidTr="00721AA7">
        <w:trPr>
          <w:cantSplit/>
          <w:trHeight w:val="576"/>
          <w:jc w:val="center"/>
        </w:trPr>
        <w:tc>
          <w:tcPr>
            <w:tcW w:w="1525" w:type="dxa"/>
            <w:shd w:val="clear" w:color="auto" w:fill="FBE3D5"/>
            <w:vAlign w:val="center"/>
          </w:tcPr>
          <w:p w14:paraId="194B5D6E" w14:textId="77777777" w:rsidR="00C00D59" w:rsidRDefault="004C10B1" w:rsidP="00721AA7">
            <w:pPr>
              <w:pStyle w:val="BodyTextTableNumbers"/>
            </w:pPr>
            <w:r>
              <w:t>4*</w:t>
            </w:r>
          </w:p>
        </w:tc>
        <w:tc>
          <w:tcPr>
            <w:tcW w:w="2720" w:type="dxa"/>
            <w:shd w:val="clear" w:color="auto" w:fill="FBE3D5"/>
            <w:vAlign w:val="center"/>
          </w:tcPr>
          <w:p w14:paraId="7B4BF270" w14:textId="77777777" w:rsidR="00C00D59" w:rsidRDefault="00B3580A" w:rsidP="00721AA7">
            <w:pPr>
              <w:pStyle w:val="BodyTextTableBody"/>
            </w:pPr>
            <w:r>
              <w:t>Ear Fitted</w:t>
            </w:r>
          </w:p>
        </w:tc>
        <w:tc>
          <w:tcPr>
            <w:tcW w:w="5835" w:type="dxa"/>
            <w:shd w:val="clear" w:color="auto" w:fill="FBE3D5"/>
            <w:vAlign w:val="center"/>
          </w:tcPr>
          <w:p w14:paraId="2BA0BCB5" w14:textId="77777777" w:rsidR="00C00D59" w:rsidRDefault="00B3580A" w:rsidP="00721AA7">
            <w:pPr>
              <w:pStyle w:val="BodyTextTableBody"/>
            </w:pPr>
            <w:r>
              <w:t>Check</w:t>
            </w:r>
            <w:r>
              <w:rPr>
                <w:spacing w:val="-4"/>
              </w:rPr>
              <w:t xml:space="preserve"> </w:t>
            </w:r>
            <w:r>
              <w:t>the</w:t>
            </w:r>
            <w:r>
              <w:rPr>
                <w:spacing w:val="-3"/>
              </w:rPr>
              <w:t xml:space="preserve"> </w:t>
            </w:r>
            <w:r>
              <w:t>appropriate</w:t>
            </w:r>
            <w:r>
              <w:rPr>
                <w:spacing w:val="-3"/>
              </w:rPr>
              <w:t xml:space="preserve"> </w:t>
            </w:r>
            <w:r>
              <w:t>box</w:t>
            </w:r>
            <w:r>
              <w:rPr>
                <w:spacing w:val="-3"/>
              </w:rPr>
              <w:t xml:space="preserve"> </w:t>
            </w:r>
            <w:r>
              <w:t>or boxes</w:t>
            </w:r>
          </w:p>
        </w:tc>
      </w:tr>
      <w:tr w:rsidR="00C00D59" w14:paraId="590EED90" w14:textId="77777777" w:rsidTr="00721AA7">
        <w:trPr>
          <w:cantSplit/>
          <w:trHeight w:val="576"/>
          <w:jc w:val="center"/>
        </w:trPr>
        <w:tc>
          <w:tcPr>
            <w:tcW w:w="1525" w:type="dxa"/>
            <w:shd w:val="clear" w:color="auto" w:fill="F8CAAC"/>
            <w:vAlign w:val="center"/>
          </w:tcPr>
          <w:p w14:paraId="153D4550" w14:textId="77777777" w:rsidR="00C00D59" w:rsidRDefault="004C10B1" w:rsidP="00721AA7">
            <w:pPr>
              <w:pStyle w:val="BodyTextTableNumbers"/>
            </w:pPr>
            <w:r>
              <w:t>5*</w:t>
            </w:r>
          </w:p>
        </w:tc>
        <w:tc>
          <w:tcPr>
            <w:tcW w:w="2720" w:type="dxa"/>
            <w:shd w:val="clear" w:color="auto" w:fill="F8CAAC"/>
            <w:vAlign w:val="center"/>
          </w:tcPr>
          <w:p w14:paraId="6A98B865" w14:textId="77777777" w:rsidR="00C00D59" w:rsidRDefault="00B3580A" w:rsidP="00721AA7">
            <w:pPr>
              <w:pStyle w:val="BodyTextTableBody"/>
            </w:pPr>
            <w:r>
              <w:t>Approximate</w:t>
            </w:r>
            <w:r>
              <w:rPr>
                <w:spacing w:val="-6"/>
              </w:rPr>
              <w:t xml:space="preserve"> </w:t>
            </w:r>
            <w:r>
              <w:rPr>
                <w:spacing w:val="-4"/>
              </w:rPr>
              <w:t>Gain</w:t>
            </w:r>
          </w:p>
        </w:tc>
        <w:tc>
          <w:tcPr>
            <w:tcW w:w="5835" w:type="dxa"/>
            <w:shd w:val="clear" w:color="auto" w:fill="F8CAAC"/>
            <w:vAlign w:val="center"/>
          </w:tcPr>
          <w:p w14:paraId="7FE6EC94" w14:textId="77777777" w:rsidR="00C00D59" w:rsidRDefault="00B3580A" w:rsidP="00721AA7">
            <w:pPr>
              <w:pStyle w:val="BodyTextTableBody"/>
            </w:pPr>
            <w:r>
              <w:t>Enter</w:t>
            </w:r>
            <w:r>
              <w:rPr>
                <w:spacing w:val="-4"/>
              </w:rPr>
              <w:t xml:space="preserve"> </w:t>
            </w:r>
            <w:r>
              <w:t>the</w:t>
            </w:r>
            <w:r>
              <w:rPr>
                <w:spacing w:val="-1"/>
              </w:rPr>
              <w:t xml:space="preserve"> </w:t>
            </w:r>
            <w:r>
              <w:t>gain in</w:t>
            </w:r>
            <w:r>
              <w:rPr>
                <w:spacing w:val="-1"/>
              </w:rPr>
              <w:t xml:space="preserve"> </w:t>
            </w:r>
            <w:r w:rsidR="00263A52">
              <w:rPr>
                <w:spacing w:val="-1"/>
              </w:rPr>
              <w:t>decibels (</w:t>
            </w:r>
            <w:r>
              <w:rPr>
                <w:spacing w:val="-5"/>
              </w:rPr>
              <w:t>dB</w:t>
            </w:r>
            <w:r w:rsidR="00263A52">
              <w:rPr>
                <w:spacing w:val="-5"/>
              </w:rPr>
              <w:t>)</w:t>
            </w:r>
          </w:p>
        </w:tc>
      </w:tr>
      <w:tr w:rsidR="00C00D59" w14:paraId="1218CC16" w14:textId="77777777" w:rsidTr="00721AA7">
        <w:trPr>
          <w:cantSplit/>
          <w:trHeight w:val="576"/>
          <w:jc w:val="center"/>
        </w:trPr>
        <w:tc>
          <w:tcPr>
            <w:tcW w:w="1525" w:type="dxa"/>
            <w:tcBorders>
              <w:bottom w:val="single" w:sz="4" w:space="0" w:color="FFFFFF" w:themeColor="background1"/>
            </w:tcBorders>
            <w:shd w:val="clear" w:color="auto" w:fill="FBE3D5"/>
            <w:vAlign w:val="center"/>
          </w:tcPr>
          <w:p w14:paraId="2CBC9AA2" w14:textId="77777777" w:rsidR="00C00D59" w:rsidRDefault="004C10B1" w:rsidP="00721AA7">
            <w:pPr>
              <w:pStyle w:val="BodyTextTableNumbers"/>
            </w:pPr>
            <w:r>
              <w:t>6*</w:t>
            </w:r>
          </w:p>
        </w:tc>
        <w:tc>
          <w:tcPr>
            <w:tcW w:w="2720" w:type="dxa"/>
            <w:tcBorders>
              <w:bottom w:val="single" w:sz="4" w:space="0" w:color="FFFFFF" w:themeColor="background1"/>
            </w:tcBorders>
            <w:shd w:val="clear" w:color="auto" w:fill="FBE3D5"/>
            <w:vAlign w:val="center"/>
          </w:tcPr>
          <w:p w14:paraId="5A851337" w14:textId="77777777" w:rsidR="00C00D59" w:rsidRDefault="00C26973" w:rsidP="00721AA7">
            <w:pPr>
              <w:pStyle w:val="BodyTextTableBody"/>
            </w:pPr>
            <w:r>
              <w:t>Style</w:t>
            </w:r>
          </w:p>
        </w:tc>
        <w:tc>
          <w:tcPr>
            <w:tcW w:w="5835" w:type="dxa"/>
            <w:tcBorders>
              <w:bottom w:val="single" w:sz="4" w:space="0" w:color="FFFFFF" w:themeColor="background1"/>
            </w:tcBorders>
            <w:shd w:val="clear" w:color="auto" w:fill="FBE3D5"/>
            <w:vAlign w:val="center"/>
          </w:tcPr>
          <w:p w14:paraId="3E3F0111" w14:textId="77777777" w:rsidR="00C00D59" w:rsidRDefault="00B3580A" w:rsidP="00721AA7">
            <w:pPr>
              <w:pStyle w:val="BodyTextTableBody"/>
            </w:pPr>
            <w:r>
              <w:t>Enter</w:t>
            </w:r>
            <w:r>
              <w:rPr>
                <w:spacing w:val="-3"/>
              </w:rPr>
              <w:t xml:space="preserve"> </w:t>
            </w:r>
            <w:r>
              <w:t>the</w:t>
            </w:r>
            <w:r>
              <w:rPr>
                <w:spacing w:val="-3"/>
              </w:rPr>
              <w:t xml:space="preserve"> </w:t>
            </w:r>
            <w:r>
              <w:t>style</w:t>
            </w:r>
            <w:r>
              <w:rPr>
                <w:spacing w:val="-3"/>
              </w:rPr>
              <w:t xml:space="preserve"> </w:t>
            </w:r>
            <w:r>
              <w:t>of</w:t>
            </w:r>
            <w:r>
              <w:rPr>
                <w:spacing w:val="-3"/>
              </w:rPr>
              <w:t xml:space="preserve"> </w:t>
            </w:r>
            <w:r>
              <w:t>the</w:t>
            </w:r>
            <w:r>
              <w:rPr>
                <w:spacing w:val="-3"/>
              </w:rPr>
              <w:t xml:space="preserve"> </w:t>
            </w:r>
            <w:r>
              <w:t>aid that was fitted</w:t>
            </w:r>
          </w:p>
        </w:tc>
      </w:tr>
      <w:tr w:rsidR="00C26973" w14:paraId="4187EC9D" w14:textId="77777777" w:rsidTr="00721AA7">
        <w:trPr>
          <w:cantSplit/>
          <w:trHeight w:val="576"/>
          <w:jc w:val="center"/>
        </w:trPr>
        <w:tc>
          <w:tcPr>
            <w:tcW w:w="1525" w:type="dxa"/>
            <w:shd w:val="clear" w:color="auto" w:fill="F8CBAD"/>
            <w:vAlign w:val="center"/>
          </w:tcPr>
          <w:p w14:paraId="5C5A127A" w14:textId="77777777" w:rsidR="00C26973" w:rsidRDefault="00304CED" w:rsidP="00721AA7">
            <w:pPr>
              <w:pStyle w:val="BodyTextTableNumbers"/>
            </w:pPr>
            <w:r>
              <w:t>7*</w:t>
            </w:r>
          </w:p>
        </w:tc>
        <w:tc>
          <w:tcPr>
            <w:tcW w:w="2720" w:type="dxa"/>
            <w:shd w:val="clear" w:color="auto" w:fill="F8CBAD"/>
            <w:vAlign w:val="center"/>
          </w:tcPr>
          <w:p w14:paraId="0683ABCA" w14:textId="77777777" w:rsidR="00C26973" w:rsidDel="00C26973" w:rsidRDefault="00C26973" w:rsidP="00721AA7">
            <w:pPr>
              <w:pStyle w:val="BodyTextTableBody"/>
            </w:pPr>
            <w:r>
              <w:t>Serial Number</w:t>
            </w:r>
          </w:p>
        </w:tc>
        <w:tc>
          <w:tcPr>
            <w:tcW w:w="5835" w:type="dxa"/>
            <w:shd w:val="clear" w:color="auto" w:fill="F8CBAD"/>
            <w:vAlign w:val="center"/>
          </w:tcPr>
          <w:p w14:paraId="04621338" w14:textId="77777777" w:rsidR="00C26973" w:rsidRDefault="00C26973" w:rsidP="00721AA7">
            <w:pPr>
              <w:pStyle w:val="BodyTextTableBody"/>
            </w:pPr>
            <w:r>
              <w:t>Enter</w:t>
            </w:r>
            <w:r>
              <w:rPr>
                <w:spacing w:val="-3"/>
              </w:rPr>
              <w:t xml:space="preserve"> </w:t>
            </w:r>
            <w:r>
              <w:t>the</w:t>
            </w:r>
            <w:r>
              <w:rPr>
                <w:spacing w:val="-3"/>
              </w:rPr>
              <w:t xml:space="preserve"> </w:t>
            </w:r>
            <w:r>
              <w:t>serial number</w:t>
            </w:r>
            <w:r>
              <w:rPr>
                <w:spacing w:val="-3"/>
              </w:rPr>
              <w:t xml:space="preserve"> </w:t>
            </w:r>
            <w:r>
              <w:t>of</w:t>
            </w:r>
            <w:r>
              <w:rPr>
                <w:spacing w:val="-3"/>
              </w:rPr>
              <w:t xml:space="preserve"> </w:t>
            </w:r>
            <w:r>
              <w:t>the</w:t>
            </w:r>
            <w:r>
              <w:rPr>
                <w:spacing w:val="-3"/>
              </w:rPr>
              <w:t xml:space="preserve"> </w:t>
            </w:r>
            <w:r>
              <w:t>aid that was fitted</w:t>
            </w:r>
          </w:p>
        </w:tc>
      </w:tr>
      <w:tr w:rsidR="00C26973" w14:paraId="0075677B" w14:textId="77777777" w:rsidTr="00721AA7">
        <w:trPr>
          <w:cantSplit/>
          <w:trHeight w:val="576"/>
          <w:jc w:val="center"/>
        </w:trPr>
        <w:tc>
          <w:tcPr>
            <w:tcW w:w="1525" w:type="dxa"/>
            <w:tcBorders>
              <w:bottom w:val="single" w:sz="4" w:space="0" w:color="FFFFFF" w:themeColor="background1"/>
            </w:tcBorders>
            <w:shd w:val="clear" w:color="auto" w:fill="FBE3D5"/>
            <w:vAlign w:val="center"/>
          </w:tcPr>
          <w:p w14:paraId="168D0F64" w14:textId="77777777" w:rsidR="00C26973" w:rsidRDefault="00304CED" w:rsidP="00721AA7">
            <w:pPr>
              <w:pStyle w:val="BodyTextTableNumbers"/>
            </w:pPr>
            <w:r>
              <w:t>8*</w:t>
            </w:r>
          </w:p>
        </w:tc>
        <w:tc>
          <w:tcPr>
            <w:tcW w:w="2720" w:type="dxa"/>
            <w:tcBorders>
              <w:bottom w:val="single" w:sz="4" w:space="0" w:color="FFFFFF" w:themeColor="background1"/>
            </w:tcBorders>
            <w:shd w:val="clear" w:color="auto" w:fill="FBE3D5"/>
            <w:vAlign w:val="center"/>
          </w:tcPr>
          <w:p w14:paraId="3C942653" w14:textId="77777777" w:rsidR="00C26973" w:rsidRDefault="00C26973" w:rsidP="00721AA7">
            <w:pPr>
              <w:pStyle w:val="BodyTextTableBody"/>
            </w:pPr>
            <w:r>
              <w:t>Make</w:t>
            </w:r>
          </w:p>
        </w:tc>
        <w:tc>
          <w:tcPr>
            <w:tcW w:w="5835" w:type="dxa"/>
            <w:tcBorders>
              <w:bottom w:val="single" w:sz="4" w:space="0" w:color="FFFFFF" w:themeColor="background1"/>
            </w:tcBorders>
            <w:shd w:val="clear" w:color="auto" w:fill="FBE3D5"/>
            <w:vAlign w:val="center"/>
          </w:tcPr>
          <w:p w14:paraId="1A8F246F" w14:textId="77777777" w:rsidR="00C26973" w:rsidRDefault="00C26973" w:rsidP="00721AA7">
            <w:pPr>
              <w:pStyle w:val="BodyTextTableBody"/>
            </w:pPr>
            <w:r>
              <w:t>Enter</w:t>
            </w:r>
            <w:r>
              <w:rPr>
                <w:spacing w:val="-3"/>
              </w:rPr>
              <w:t xml:space="preserve"> </w:t>
            </w:r>
            <w:r>
              <w:t>the</w:t>
            </w:r>
            <w:r>
              <w:rPr>
                <w:spacing w:val="-3"/>
              </w:rPr>
              <w:t xml:space="preserve"> </w:t>
            </w:r>
            <w:r>
              <w:t>make</w:t>
            </w:r>
            <w:r>
              <w:rPr>
                <w:spacing w:val="-3"/>
              </w:rPr>
              <w:t xml:space="preserve"> </w:t>
            </w:r>
            <w:r>
              <w:t>of</w:t>
            </w:r>
            <w:r>
              <w:rPr>
                <w:spacing w:val="-3"/>
              </w:rPr>
              <w:t xml:space="preserve"> </w:t>
            </w:r>
            <w:r>
              <w:t>the</w:t>
            </w:r>
            <w:r>
              <w:rPr>
                <w:spacing w:val="-3"/>
              </w:rPr>
              <w:t xml:space="preserve"> </w:t>
            </w:r>
            <w:r>
              <w:t>aid that was fitted</w:t>
            </w:r>
          </w:p>
        </w:tc>
      </w:tr>
      <w:tr w:rsidR="00C26973" w14:paraId="4A2051E2" w14:textId="77777777" w:rsidTr="00721AA7">
        <w:trPr>
          <w:cantSplit/>
          <w:trHeight w:val="576"/>
          <w:jc w:val="center"/>
        </w:trPr>
        <w:tc>
          <w:tcPr>
            <w:tcW w:w="1525" w:type="dxa"/>
            <w:tcBorders>
              <w:bottom w:val="single" w:sz="4" w:space="0" w:color="FFFFFF" w:themeColor="background1"/>
            </w:tcBorders>
            <w:shd w:val="clear" w:color="auto" w:fill="F8CBAD"/>
            <w:vAlign w:val="center"/>
          </w:tcPr>
          <w:p w14:paraId="330F9328" w14:textId="77777777" w:rsidR="00C26973" w:rsidRDefault="00304CED" w:rsidP="00721AA7">
            <w:pPr>
              <w:pStyle w:val="BodyTextTableNumbers"/>
            </w:pPr>
            <w:r>
              <w:t>9*</w:t>
            </w:r>
          </w:p>
        </w:tc>
        <w:tc>
          <w:tcPr>
            <w:tcW w:w="2720" w:type="dxa"/>
            <w:tcBorders>
              <w:bottom w:val="single" w:sz="4" w:space="0" w:color="FFFFFF" w:themeColor="background1"/>
            </w:tcBorders>
            <w:shd w:val="clear" w:color="auto" w:fill="F8CBAD"/>
            <w:vAlign w:val="center"/>
          </w:tcPr>
          <w:p w14:paraId="778D2538" w14:textId="77777777" w:rsidR="00C26973" w:rsidRDefault="00C26973" w:rsidP="00721AA7">
            <w:pPr>
              <w:pStyle w:val="BodyTextTableBody"/>
            </w:pPr>
            <w:r>
              <w:t>Model</w:t>
            </w:r>
          </w:p>
        </w:tc>
        <w:tc>
          <w:tcPr>
            <w:tcW w:w="5835" w:type="dxa"/>
            <w:tcBorders>
              <w:bottom w:val="single" w:sz="4" w:space="0" w:color="FFFFFF" w:themeColor="background1"/>
            </w:tcBorders>
            <w:shd w:val="clear" w:color="auto" w:fill="F8CBAD"/>
            <w:vAlign w:val="center"/>
          </w:tcPr>
          <w:p w14:paraId="7CD9C9D1" w14:textId="77777777" w:rsidR="00C26973" w:rsidRDefault="00C26973" w:rsidP="00721AA7">
            <w:pPr>
              <w:pStyle w:val="BodyTextTableBody"/>
            </w:pPr>
            <w:r>
              <w:t>Enter</w:t>
            </w:r>
            <w:r>
              <w:rPr>
                <w:spacing w:val="-3"/>
              </w:rPr>
              <w:t xml:space="preserve"> </w:t>
            </w:r>
            <w:r>
              <w:t>the</w:t>
            </w:r>
            <w:r>
              <w:rPr>
                <w:spacing w:val="-3"/>
              </w:rPr>
              <w:t xml:space="preserve"> </w:t>
            </w:r>
            <w:r>
              <w:t>model</w:t>
            </w:r>
            <w:r>
              <w:rPr>
                <w:spacing w:val="-3"/>
              </w:rPr>
              <w:t xml:space="preserve"> </w:t>
            </w:r>
            <w:r>
              <w:t>of</w:t>
            </w:r>
            <w:r>
              <w:rPr>
                <w:spacing w:val="-3"/>
              </w:rPr>
              <w:t xml:space="preserve"> </w:t>
            </w:r>
            <w:r>
              <w:t>the</w:t>
            </w:r>
            <w:r>
              <w:rPr>
                <w:spacing w:val="-3"/>
              </w:rPr>
              <w:t xml:space="preserve"> </w:t>
            </w:r>
            <w:r>
              <w:t>aid that was fitted</w:t>
            </w:r>
          </w:p>
        </w:tc>
      </w:tr>
      <w:tr w:rsidR="00C00D59" w14:paraId="67BB2403" w14:textId="77777777" w:rsidTr="00721AA7">
        <w:trPr>
          <w:cantSplit/>
          <w:trHeight w:val="576"/>
          <w:jc w:val="center"/>
        </w:trPr>
        <w:tc>
          <w:tcPr>
            <w:tcW w:w="1525" w:type="dxa"/>
            <w:shd w:val="clear" w:color="auto" w:fill="FCE4D6"/>
            <w:vAlign w:val="center"/>
          </w:tcPr>
          <w:p w14:paraId="54F227C9" w14:textId="77777777" w:rsidR="00C00D59" w:rsidRDefault="00304CED" w:rsidP="00721AA7">
            <w:pPr>
              <w:pStyle w:val="BodyTextTableNumbers"/>
            </w:pPr>
            <w:r>
              <w:t>10</w:t>
            </w:r>
            <w:r w:rsidR="004C10B1">
              <w:t>*</w:t>
            </w:r>
          </w:p>
        </w:tc>
        <w:tc>
          <w:tcPr>
            <w:tcW w:w="2720" w:type="dxa"/>
            <w:shd w:val="clear" w:color="auto" w:fill="FCE4D6"/>
            <w:vAlign w:val="center"/>
          </w:tcPr>
          <w:p w14:paraId="68ED3E4E" w14:textId="77777777" w:rsidR="00C00D59" w:rsidRDefault="00C26973" w:rsidP="00721AA7">
            <w:pPr>
              <w:pStyle w:val="BodyTextTableBody"/>
            </w:pPr>
            <w:r>
              <w:t>Provider Signature and Date</w:t>
            </w:r>
          </w:p>
        </w:tc>
        <w:tc>
          <w:tcPr>
            <w:tcW w:w="5835" w:type="dxa"/>
            <w:shd w:val="clear" w:color="auto" w:fill="FCE4D6"/>
            <w:vAlign w:val="center"/>
          </w:tcPr>
          <w:p w14:paraId="707C32F0" w14:textId="77777777" w:rsidR="00C00D59" w:rsidRDefault="00B3580A" w:rsidP="00721AA7">
            <w:pPr>
              <w:pStyle w:val="BodyTextTableBody"/>
            </w:pPr>
            <w:r>
              <w:t>Signature</w:t>
            </w:r>
            <w:r>
              <w:rPr>
                <w:spacing w:val="-5"/>
              </w:rPr>
              <w:t xml:space="preserve"> </w:t>
            </w:r>
            <w:r>
              <w:t xml:space="preserve">of the </w:t>
            </w:r>
            <w:r w:rsidR="00304CED">
              <w:t>provider</w:t>
            </w:r>
            <w:r>
              <w:rPr>
                <w:spacing w:val="-5"/>
              </w:rPr>
              <w:t xml:space="preserve"> </w:t>
            </w:r>
            <w:r>
              <w:t>who</w:t>
            </w:r>
            <w:r>
              <w:rPr>
                <w:spacing w:val="-4"/>
              </w:rPr>
              <w:t xml:space="preserve"> </w:t>
            </w:r>
            <w:r w:rsidR="00C26973">
              <w:rPr>
                <w:spacing w:val="-4"/>
              </w:rPr>
              <w:t xml:space="preserve">certified the </w:t>
            </w:r>
            <w:r>
              <w:t>fit</w:t>
            </w:r>
            <w:r w:rsidR="00C26973">
              <w:t xml:space="preserve"> of</w:t>
            </w:r>
            <w:r>
              <w:rPr>
                <w:spacing w:val="-4"/>
              </w:rPr>
              <w:t xml:space="preserve"> </w:t>
            </w:r>
            <w:r>
              <w:t>the</w:t>
            </w:r>
            <w:r>
              <w:rPr>
                <w:spacing w:val="-5"/>
              </w:rPr>
              <w:t xml:space="preserve"> </w:t>
            </w:r>
            <w:r>
              <w:t>hearing</w:t>
            </w:r>
            <w:r>
              <w:rPr>
                <w:spacing w:val="-4"/>
              </w:rPr>
              <w:t xml:space="preserve"> </w:t>
            </w:r>
            <w:r>
              <w:t>aid</w:t>
            </w:r>
            <w:r>
              <w:rPr>
                <w:spacing w:val="-6"/>
              </w:rPr>
              <w:t xml:space="preserve"> </w:t>
            </w:r>
            <w:r>
              <w:t>and</w:t>
            </w:r>
            <w:r>
              <w:rPr>
                <w:spacing w:val="-4"/>
              </w:rPr>
              <w:t xml:space="preserve"> </w:t>
            </w:r>
            <w:r>
              <w:t>the date</w:t>
            </w:r>
          </w:p>
        </w:tc>
      </w:tr>
    </w:tbl>
    <w:p w14:paraId="21B310F0" w14:textId="77777777" w:rsidR="006D01B4" w:rsidRDefault="006D01B4" w:rsidP="006D01B4">
      <w:pPr>
        <w:sectPr w:rsidR="006D01B4" w:rsidSect="000C70EF">
          <w:pgSz w:w="12240" w:h="15840"/>
          <w:pgMar w:top="1080" w:right="1080" w:bottom="1080" w:left="1080" w:header="720" w:footer="720" w:gutter="0"/>
          <w:cols w:space="720"/>
          <w:docGrid w:linePitch="360"/>
        </w:sectPr>
      </w:pPr>
      <w:bookmarkStart w:id="141" w:name="_Toc223696252"/>
    </w:p>
    <w:p w14:paraId="116166A0" w14:textId="69484C60" w:rsidR="0070211D" w:rsidRDefault="0070211D" w:rsidP="00581B6A">
      <w:pPr>
        <w:pStyle w:val="Heading4"/>
        <w:keepNext w:val="0"/>
        <w:keepLines w:val="0"/>
        <w:spacing w:after="240"/>
        <w:rPr>
          <w:spacing w:val="-2"/>
        </w:rPr>
      </w:pPr>
      <w:r w:rsidRPr="00D6407F">
        <w:lastRenderedPageBreak/>
        <w:t>Section</w:t>
      </w:r>
      <w:r w:rsidRPr="00D6407F">
        <w:rPr>
          <w:spacing w:val="-5"/>
        </w:rPr>
        <w:t xml:space="preserve"> </w:t>
      </w:r>
      <w:r w:rsidRPr="00D6407F">
        <w:t>F</w:t>
      </w:r>
      <w:r w:rsidRPr="00D6407F">
        <w:rPr>
          <w:spacing w:val="-3"/>
        </w:rPr>
        <w:t xml:space="preserve"> </w:t>
      </w:r>
      <w:r w:rsidRPr="00D6407F">
        <w:t>Post</w:t>
      </w:r>
      <w:r w:rsidRPr="00D6407F">
        <w:rPr>
          <w:spacing w:val="-3"/>
        </w:rPr>
        <w:t xml:space="preserve"> </w:t>
      </w:r>
      <w:r w:rsidRPr="00D6407F">
        <w:t>Fitting</w:t>
      </w:r>
      <w:r w:rsidRPr="00D6407F">
        <w:rPr>
          <w:spacing w:val="-6"/>
        </w:rPr>
        <w:t xml:space="preserve"> </w:t>
      </w:r>
      <w:r w:rsidRPr="00D6407F">
        <w:t>Hearing</w:t>
      </w:r>
      <w:r w:rsidRPr="00D6407F">
        <w:rPr>
          <w:spacing w:val="-5"/>
        </w:rPr>
        <w:t xml:space="preserve"> </w:t>
      </w:r>
      <w:r w:rsidRPr="00D6407F">
        <w:t>Aid</w:t>
      </w:r>
      <w:r w:rsidRPr="00D6407F">
        <w:rPr>
          <w:spacing w:val="-4"/>
        </w:rPr>
        <w:t xml:space="preserve"> </w:t>
      </w:r>
      <w:r w:rsidRPr="00D6407F">
        <w:rPr>
          <w:spacing w:val="-2"/>
        </w:rPr>
        <w:t>Evaluation</w:t>
      </w:r>
      <w:bookmarkEnd w:id="141"/>
    </w:p>
    <w:tbl>
      <w:tblPr>
        <w:tblW w:w="10080" w:type="dxa"/>
        <w:jc w:val="center"/>
        <w:tblLayout w:type="fixed"/>
        <w:tblLook w:val="04A0" w:firstRow="1" w:lastRow="0" w:firstColumn="1" w:lastColumn="0" w:noHBand="0" w:noVBand="1"/>
      </w:tblPr>
      <w:tblGrid>
        <w:gridCol w:w="1530"/>
        <w:gridCol w:w="2715"/>
        <w:gridCol w:w="5835"/>
      </w:tblGrid>
      <w:tr w:rsidR="00FE04D5" w:rsidRPr="007915C9" w14:paraId="5B54230B" w14:textId="77777777" w:rsidTr="00721AA7">
        <w:trPr>
          <w:cantSplit/>
          <w:trHeight w:val="576"/>
          <w:tblHeader/>
          <w:jc w:val="center"/>
        </w:trPr>
        <w:tc>
          <w:tcPr>
            <w:tcW w:w="1530" w:type="dxa"/>
            <w:tcBorders>
              <w:top w:val="nil"/>
              <w:left w:val="nil"/>
              <w:bottom w:val="single" w:sz="12" w:space="0" w:color="FFFFFF"/>
              <w:right w:val="single" w:sz="4" w:space="0" w:color="FFFFFF"/>
            </w:tcBorders>
            <w:shd w:val="clear" w:color="ED7D31" w:fill="04427D"/>
            <w:noWrap/>
            <w:vAlign w:val="center"/>
            <w:hideMark/>
          </w:tcPr>
          <w:p w14:paraId="60AAD24D" w14:textId="77777777" w:rsidR="00FE04D5" w:rsidRPr="007915C9" w:rsidRDefault="00FE04D5" w:rsidP="00721AA7">
            <w:pPr>
              <w:pStyle w:val="BodyTextTableHeader"/>
              <w:rPr>
                <w:rFonts w:ascii="Aptos Narrow" w:eastAsia="Times New Roman" w:hAnsi="Aptos Narrow" w:cs="Times New Roman"/>
                <w:color w:val="FFFFFF"/>
                <w:kern w:val="0"/>
                <w:sz w:val="22"/>
                <w:szCs w:val="22"/>
                <w14:ligatures w14:val="none"/>
              </w:rPr>
            </w:pPr>
            <w:r w:rsidRPr="00555BDB">
              <w:t xml:space="preserve">Field </w:t>
            </w:r>
            <w:r>
              <w:t>Number</w:t>
            </w:r>
          </w:p>
        </w:tc>
        <w:tc>
          <w:tcPr>
            <w:tcW w:w="2715" w:type="dxa"/>
            <w:tcBorders>
              <w:top w:val="nil"/>
              <w:left w:val="single" w:sz="4" w:space="0" w:color="FFFFFF"/>
              <w:bottom w:val="single" w:sz="12" w:space="0" w:color="FFFFFF"/>
              <w:right w:val="single" w:sz="4" w:space="0" w:color="FFFFFF"/>
            </w:tcBorders>
            <w:shd w:val="clear" w:color="ED7D31" w:fill="04427D"/>
            <w:noWrap/>
            <w:vAlign w:val="center"/>
            <w:hideMark/>
          </w:tcPr>
          <w:p w14:paraId="1452CD6F" w14:textId="77777777" w:rsidR="00FE04D5" w:rsidRPr="007915C9" w:rsidRDefault="00FE04D5" w:rsidP="00721AA7">
            <w:pPr>
              <w:pStyle w:val="BodyTextTableHeader"/>
              <w:rPr>
                <w:rFonts w:ascii="Aptos Narrow" w:eastAsia="Times New Roman" w:hAnsi="Aptos Narrow" w:cs="Times New Roman"/>
                <w:color w:val="FFFFFF"/>
                <w:kern w:val="0"/>
                <w:sz w:val="22"/>
                <w:szCs w:val="22"/>
                <w14:ligatures w14:val="none"/>
              </w:rPr>
            </w:pPr>
            <w:r w:rsidRPr="00555BDB">
              <w:t>Field Name</w:t>
            </w:r>
          </w:p>
        </w:tc>
        <w:tc>
          <w:tcPr>
            <w:tcW w:w="5835" w:type="dxa"/>
            <w:tcBorders>
              <w:top w:val="nil"/>
              <w:left w:val="single" w:sz="4" w:space="0" w:color="FFFFFF"/>
              <w:bottom w:val="single" w:sz="12" w:space="0" w:color="FFFFFF"/>
              <w:right w:val="nil"/>
            </w:tcBorders>
            <w:shd w:val="clear" w:color="ED7D31" w:fill="04427D"/>
            <w:noWrap/>
            <w:vAlign w:val="center"/>
            <w:hideMark/>
          </w:tcPr>
          <w:p w14:paraId="479FDFA9" w14:textId="77777777" w:rsidR="00FE04D5" w:rsidRPr="007915C9" w:rsidRDefault="00FE04D5" w:rsidP="00721AA7">
            <w:pPr>
              <w:pStyle w:val="BodyTextTableHeader"/>
              <w:rPr>
                <w:rFonts w:ascii="Aptos Narrow" w:eastAsia="Times New Roman" w:hAnsi="Aptos Narrow" w:cs="Times New Roman"/>
                <w:color w:val="FFFFFF"/>
                <w:kern w:val="0"/>
                <w:sz w:val="22"/>
                <w:szCs w:val="22"/>
                <w14:ligatures w14:val="none"/>
              </w:rPr>
            </w:pPr>
            <w:r w:rsidRPr="00555BDB">
              <w:t>Instructions for Completion</w:t>
            </w:r>
          </w:p>
        </w:tc>
      </w:tr>
      <w:tr w:rsidR="00FE04D5" w:rsidRPr="007915C9" w14:paraId="4663C2BD" w14:textId="77777777" w:rsidTr="00721AA7">
        <w:trPr>
          <w:cantSplit/>
          <w:trHeight w:val="576"/>
          <w:jc w:val="center"/>
        </w:trPr>
        <w:tc>
          <w:tcPr>
            <w:tcW w:w="1530" w:type="dxa"/>
            <w:tcBorders>
              <w:top w:val="single" w:sz="4" w:space="0" w:color="FFFFFF"/>
              <w:left w:val="nil"/>
              <w:bottom w:val="single" w:sz="4" w:space="0" w:color="FFFFFF"/>
              <w:right w:val="single" w:sz="4" w:space="0" w:color="FFFFFF"/>
            </w:tcBorders>
            <w:shd w:val="clear" w:color="F8CBAD" w:fill="F8CBAD"/>
            <w:noWrap/>
            <w:vAlign w:val="center"/>
            <w:hideMark/>
          </w:tcPr>
          <w:p w14:paraId="45D1563B" w14:textId="77777777" w:rsidR="00FE04D5" w:rsidRPr="007915C9" w:rsidRDefault="00FE04D5" w:rsidP="00721AA7">
            <w:pPr>
              <w:pStyle w:val="BodyTextTableNumbers"/>
            </w:pPr>
            <w:r>
              <w:t>1*</w:t>
            </w:r>
          </w:p>
        </w:tc>
        <w:tc>
          <w:tcPr>
            <w:tcW w:w="2715" w:type="dxa"/>
            <w:tcBorders>
              <w:top w:val="single" w:sz="4" w:space="0" w:color="FFFFFF"/>
              <w:left w:val="single" w:sz="4" w:space="0" w:color="FFFFFF"/>
              <w:bottom w:val="single" w:sz="4" w:space="0" w:color="FFFFFF"/>
              <w:right w:val="single" w:sz="4" w:space="0" w:color="FFFFFF"/>
            </w:tcBorders>
            <w:shd w:val="clear" w:color="F8CBAD" w:fill="F8CBAD"/>
            <w:noWrap/>
            <w:vAlign w:val="center"/>
            <w:hideMark/>
          </w:tcPr>
          <w:p w14:paraId="0AE5EB3B" w14:textId="77777777" w:rsidR="00FE04D5" w:rsidRPr="007915C9" w:rsidRDefault="00FE04D5" w:rsidP="00721AA7">
            <w:pPr>
              <w:pStyle w:val="BodyTextTableBody"/>
              <w:rPr>
                <w:rFonts w:ascii="Times New Roman" w:eastAsia="Times New Roman" w:hAnsi="Times New Roman" w:cs="Times New Roman"/>
                <w:sz w:val="20"/>
                <w:szCs w:val="20"/>
              </w:rPr>
            </w:pPr>
            <w:r>
              <w:t>Provider</w:t>
            </w:r>
            <w:r>
              <w:rPr>
                <w:spacing w:val="-6"/>
              </w:rPr>
              <w:t xml:space="preserve"> </w:t>
            </w:r>
            <w:r>
              <w:rPr>
                <w:spacing w:val="-4"/>
              </w:rPr>
              <w:t>Name</w:t>
            </w:r>
          </w:p>
        </w:tc>
        <w:tc>
          <w:tcPr>
            <w:tcW w:w="5835" w:type="dxa"/>
            <w:tcBorders>
              <w:top w:val="single" w:sz="4" w:space="0" w:color="FFFFFF"/>
              <w:left w:val="single" w:sz="4" w:space="0" w:color="FFFFFF"/>
              <w:bottom w:val="single" w:sz="4" w:space="0" w:color="FFFFFF"/>
              <w:right w:val="nil"/>
            </w:tcBorders>
            <w:shd w:val="clear" w:color="F8CBAD" w:fill="F8CBAD"/>
            <w:noWrap/>
            <w:vAlign w:val="center"/>
            <w:hideMark/>
          </w:tcPr>
          <w:p w14:paraId="317DE916" w14:textId="77777777" w:rsidR="00FE04D5" w:rsidRPr="007915C9" w:rsidRDefault="00FE04D5" w:rsidP="00721AA7">
            <w:pPr>
              <w:pStyle w:val="BodyTextTableBody"/>
              <w:rPr>
                <w:rFonts w:ascii="Times New Roman" w:eastAsia="Times New Roman" w:hAnsi="Times New Roman" w:cs="Times New Roman"/>
                <w:sz w:val="20"/>
                <w:szCs w:val="20"/>
              </w:rPr>
            </w:pPr>
            <w:r>
              <w:t>Enter</w:t>
            </w:r>
            <w:r>
              <w:rPr>
                <w:spacing w:val="-4"/>
              </w:rPr>
              <w:t xml:space="preserve"> </w:t>
            </w:r>
            <w:r>
              <w:t>the</w:t>
            </w:r>
            <w:r>
              <w:rPr>
                <w:spacing w:val="-4"/>
              </w:rPr>
              <w:t xml:space="preserve"> </w:t>
            </w:r>
            <w:r>
              <w:t>name</w:t>
            </w:r>
            <w:r>
              <w:rPr>
                <w:spacing w:val="-4"/>
              </w:rPr>
              <w:t xml:space="preserve"> </w:t>
            </w:r>
            <w:r>
              <w:t>of</w:t>
            </w:r>
            <w:r>
              <w:rPr>
                <w:spacing w:val="-4"/>
              </w:rPr>
              <w:t xml:space="preserve"> </w:t>
            </w:r>
            <w:r>
              <w:t>the</w:t>
            </w:r>
            <w:r>
              <w:rPr>
                <w:spacing w:val="-4"/>
              </w:rPr>
              <w:t xml:space="preserve"> </w:t>
            </w:r>
            <w:r>
              <w:t>person</w:t>
            </w:r>
            <w:r>
              <w:rPr>
                <w:spacing w:val="-4"/>
              </w:rPr>
              <w:t xml:space="preserve"> </w:t>
            </w:r>
            <w:r>
              <w:t>who</w:t>
            </w:r>
            <w:r>
              <w:rPr>
                <w:spacing w:val="-6"/>
              </w:rPr>
              <w:t xml:space="preserve"> </w:t>
            </w:r>
            <w:r>
              <w:t>performed</w:t>
            </w:r>
            <w:r>
              <w:rPr>
                <w:spacing w:val="-6"/>
              </w:rPr>
              <w:t xml:space="preserve"> </w:t>
            </w:r>
            <w:r>
              <w:t>the</w:t>
            </w:r>
            <w:r>
              <w:rPr>
                <w:spacing w:val="-4"/>
              </w:rPr>
              <w:t xml:space="preserve"> </w:t>
            </w:r>
            <w:r>
              <w:t>post-fitting evaluation</w:t>
            </w:r>
          </w:p>
        </w:tc>
      </w:tr>
      <w:tr w:rsidR="00FE04D5" w:rsidRPr="007915C9" w14:paraId="2FB09D9D" w14:textId="77777777" w:rsidTr="00721AA7">
        <w:trPr>
          <w:cantSplit/>
          <w:trHeight w:val="576"/>
          <w:jc w:val="center"/>
        </w:trPr>
        <w:tc>
          <w:tcPr>
            <w:tcW w:w="1530" w:type="dxa"/>
            <w:tcBorders>
              <w:top w:val="single" w:sz="4" w:space="0" w:color="FFFFFF"/>
              <w:left w:val="nil"/>
              <w:bottom w:val="single" w:sz="4" w:space="0" w:color="FFFFFF"/>
              <w:right w:val="single" w:sz="4" w:space="0" w:color="FFFFFF"/>
            </w:tcBorders>
            <w:shd w:val="clear" w:color="FCE4D6" w:fill="FCE4D6"/>
            <w:noWrap/>
            <w:vAlign w:val="center"/>
            <w:hideMark/>
          </w:tcPr>
          <w:p w14:paraId="7C32AD04" w14:textId="77777777" w:rsidR="00FE04D5" w:rsidRPr="007915C9" w:rsidRDefault="00FE04D5" w:rsidP="00721AA7">
            <w:pPr>
              <w:pStyle w:val="BodyTextTableNumbers"/>
              <w:rPr>
                <w:rFonts w:ascii="Times New Roman" w:eastAsia="Times New Roman" w:hAnsi="Times New Roman" w:cs="Times New Roman"/>
                <w:color w:val="auto"/>
                <w:kern w:val="0"/>
                <w:sz w:val="20"/>
                <w:szCs w:val="20"/>
                <w14:ligatures w14:val="none"/>
              </w:rPr>
            </w:pPr>
            <w:r>
              <w:t>2*</w:t>
            </w:r>
          </w:p>
        </w:tc>
        <w:tc>
          <w:tcPr>
            <w:tcW w:w="2715" w:type="dxa"/>
            <w:tcBorders>
              <w:top w:val="single" w:sz="4" w:space="0" w:color="FFFFFF"/>
              <w:left w:val="single" w:sz="4" w:space="0" w:color="FFFFFF"/>
              <w:bottom w:val="single" w:sz="4" w:space="0" w:color="FFFFFF"/>
              <w:right w:val="single" w:sz="4" w:space="0" w:color="FFFFFF"/>
            </w:tcBorders>
            <w:shd w:val="clear" w:color="FCE4D6" w:fill="FCE4D6"/>
            <w:noWrap/>
            <w:vAlign w:val="center"/>
            <w:hideMark/>
          </w:tcPr>
          <w:p w14:paraId="3F2462EC" w14:textId="77777777" w:rsidR="00FE04D5" w:rsidRPr="007915C9" w:rsidRDefault="00FE04D5" w:rsidP="00721AA7">
            <w:pPr>
              <w:pStyle w:val="BodyTextTableBody"/>
              <w:rPr>
                <w:rFonts w:ascii="Times New Roman" w:eastAsia="Times New Roman" w:hAnsi="Times New Roman" w:cs="Times New Roman"/>
                <w:sz w:val="20"/>
                <w:szCs w:val="20"/>
              </w:rPr>
            </w:pPr>
            <w:r>
              <w:rPr>
                <w:spacing w:val="-5"/>
              </w:rPr>
              <w:t>NPI</w:t>
            </w:r>
          </w:p>
        </w:tc>
        <w:tc>
          <w:tcPr>
            <w:tcW w:w="5835" w:type="dxa"/>
            <w:tcBorders>
              <w:top w:val="single" w:sz="4" w:space="0" w:color="FFFFFF"/>
              <w:left w:val="single" w:sz="4" w:space="0" w:color="FFFFFF"/>
              <w:bottom w:val="single" w:sz="4" w:space="0" w:color="FFFFFF"/>
              <w:right w:val="nil"/>
            </w:tcBorders>
            <w:shd w:val="clear" w:color="FCE4D6" w:fill="FCE4D6"/>
            <w:noWrap/>
            <w:vAlign w:val="center"/>
            <w:hideMark/>
          </w:tcPr>
          <w:p w14:paraId="71F3C3EF" w14:textId="77777777" w:rsidR="00FE04D5" w:rsidRPr="007915C9" w:rsidRDefault="00FE04D5" w:rsidP="00721AA7">
            <w:pPr>
              <w:pStyle w:val="BodyTextTableBody"/>
              <w:rPr>
                <w:rFonts w:ascii="Times New Roman" w:eastAsia="Times New Roman" w:hAnsi="Times New Roman" w:cs="Times New Roman"/>
                <w:sz w:val="20"/>
                <w:szCs w:val="20"/>
              </w:rPr>
            </w:pPr>
            <w:r>
              <w:t>Enter</w:t>
            </w:r>
            <w:r>
              <w:rPr>
                <w:spacing w:val="-4"/>
              </w:rPr>
              <w:t xml:space="preserve"> </w:t>
            </w:r>
            <w:r>
              <w:t>the</w:t>
            </w:r>
            <w:r>
              <w:rPr>
                <w:spacing w:val="-4"/>
              </w:rPr>
              <w:t xml:space="preserve"> </w:t>
            </w:r>
            <w:r>
              <w:t>NPI</w:t>
            </w:r>
            <w:r>
              <w:rPr>
                <w:spacing w:val="-6"/>
              </w:rPr>
              <w:t xml:space="preserve"> </w:t>
            </w:r>
            <w:r>
              <w:t>of</w:t>
            </w:r>
            <w:r>
              <w:rPr>
                <w:spacing w:val="-4"/>
              </w:rPr>
              <w:t xml:space="preserve"> </w:t>
            </w:r>
            <w:r>
              <w:t>the</w:t>
            </w:r>
            <w:r>
              <w:rPr>
                <w:spacing w:val="-4"/>
              </w:rPr>
              <w:t xml:space="preserve"> </w:t>
            </w:r>
            <w:r>
              <w:t>provider</w:t>
            </w:r>
            <w:r>
              <w:rPr>
                <w:spacing w:val="-4"/>
              </w:rPr>
              <w:t xml:space="preserve"> </w:t>
            </w:r>
            <w:r>
              <w:t>who</w:t>
            </w:r>
            <w:r>
              <w:rPr>
                <w:spacing w:val="-5"/>
              </w:rPr>
              <w:t xml:space="preserve"> </w:t>
            </w:r>
            <w:r>
              <w:t>performed</w:t>
            </w:r>
            <w:r>
              <w:rPr>
                <w:spacing w:val="-5"/>
              </w:rPr>
              <w:t xml:space="preserve"> </w:t>
            </w:r>
            <w:r>
              <w:t>the post-fitting evaluation</w:t>
            </w:r>
          </w:p>
        </w:tc>
      </w:tr>
      <w:tr w:rsidR="00FE04D5" w:rsidRPr="007915C9" w14:paraId="36335D20" w14:textId="77777777" w:rsidTr="00721AA7">
        <w:trPr>
          <w:cantSplit/>
          <w:trHeight w:val="576"/>
          <w:jc w:val="center"/>
        </w:trPr>
        <w:tc>
          <w:tcPr>
            <w:tcW w:w="1530" w:type="dxa"/>
            <w:tcBorders>
              <w:top w:val="single" w:sz="4" w:space="0" w:color="FFFFFF"/>
              <w:left w:val="nil"/>
              <w:bottom w:val="single" w:sz="4" w:space="0" w:color="FFFFFF"/>
              <w:right w:val="single" w:sz="4" w:space="0" w:color="FFFFFF"/>
            </w:tcBorders>
            <w:shd w:val="clear" w:color="F8CBAD" w:fill="F8CBAD"/>
            <w:noWrap/>
            <w:vAlign w:val="center"/>
            <w:hideMark/>
          </w:tcPr>
          <w:p w14:paraId="259B5831" w14:textId="77777777" w:rsidR="00FE04D5" w:rsidRPr="007915C9" w:rsidRDefault="00FE04D5" w:rsidP="00721AA7">
            <w:pPr>
              <w:pStyle w:val="BodyTextTableNumbers"/>
              <w:rPr>
                <w:rFonts w:ascii="Times New Roman" w:eastAsia="Times New Roman" w:hAnsi="Times New Roman" w:cs="Times New Roman"/>
                <w:color w:val="auto"/>
                <w:kern w:val="0"/>
                <w:sz w:val="20"/>
                <w:szCs w:val="20"/>
                <w14:ligatures w14:val="none"/>
              </w:rPr>
            </w:pPr>
            <w:r>
              <w:t>3*</w:t>
            </w:r>
          </w:p>
        </w:tc>
        <w:tc>
          <w:tcPr>
            <w:tcW w:w="2715" w:type="dxa"/>
            <w:tcBorders>
              <w:top w:val="single" w:sz="4" w:space="0" w:color="FFFFFF"/>
              <w:left w:val="single" w:sz="4" w:space="0" w:color="FFFFFF"/>
              <w:bottom w:val="single" w:sz="4" w:space="0" w:color="FFFFFF"/>
              <w:right w:val="single" w:sz="4" w:space="0" w:color="FFFFFF"/>
            </w:tcBorders>
            <w:shd w:val="clear" w:color="F8CBAD" w:fill="F8CBAD"/>
            <w:noWrap/>
            <w:vAlign w:val="center"/>
            <w:hideMark/>
          </w:tcPr>
          <w:p w14:paraId="53932691" w14:textId="77777777" w:rsidR="00FE04D5" w:rsidRPr="007915C9" w:rsidRDefault="00FE04D5" w:rsidP="00721AA7">
            <w:pPr>
              <w:pStyle w:val="BodyTextTableBody"/>
              <w:rPr>
                <w:rFonts w:ascii="Times New Roman" w:eastAsia="Times New Roman" w:hAnsi="Times New Roman" w:cs="Times New Roman"/>
                <w:sz w:val="20"/>
                <w:szCs w:val="20"/>
              </w:rPr>
            </w:pPr>
            <w:r>
              <w:t>Date</w:t>
            </w:r>
            <w:r>
              <w:rPr>
                <w:spacing w:val="-1"/>
              </w:rPr>
              <w:t xml:space="preserve"> </w:t>
            </w:r>
            <w:r>
              <w:t>of</w:t>
            </w:r>
            <w:r>
              <w:rPr>
                <w:spacing w:val="-1"/>
              </w:rPr>
              <w:t xml:space="preserve"> </w:t>
            </w:r>
            <w:r>
              <w:rPr>
                <w:spacing w:val="-2"/>
              </w:rPr>
              <w:t>Evaluation</w:t>
            </w:r>
          </w:p>
        </w:tc>
        <w:tc>
          <w:tcPr>
            <w:tcW w:w="5835" w:type="dxa"/>
            <w:tcBorders>
              <w:top w:val="single" w:sz="4" w:space="0" w:color="FFFFFF"/>
              <w:left w:val="single" w:sz="4" w:space="0" w:color="FFFFFF"/>
              <w:bottom w:val="single" w:sz="4" w:space="0" w:color="FFFFFF"/>
              <w:right w:val="nil"/>
            </w:tcBorders>
            <w:shd w:val="clear" w:color="F8CBAD" w:fill="F8CBAD"/>
            <w:noWrap/>
            <w:vAlign w:val="center"/>
            <w:hideMark/>
          </w:tcPr>
          <w:p w14:paraId="4F3B6F8D" w14:textId="77777777" w:rsidR="00FE04D5" w:rsidRPr="007915C9" w:rsidRDefault="00FE04D5" w:rsidP="00721AA7">
            <w:pPr>
              <w:pStyle w:val="BodyTextTableBody"/>
              <w:rPr>
                <w:rFonts w:ascii="Times New Roman" w:eastAsia="Times New Roman" w:hAnsi="Times New Roman" w:cs="Times New Roman"/>
                <w:sz w:val="20"/>
                <w:szCs w:val="20"/>
              </w:rPr>
            </w:pPr>
            <w:r>
              <w:t>Enter</w:t>
            </w:r>
            <w:r>
              <w:rPr>
                <w:spacing w:val="-5"/>
              </w:rPr>
              <w:t xml:space="preserve"> </w:t>
            </w:r>
            <w:r>
              <w:t>the</w:t>
            </w:r>
            <w:r>
              <w:rPr>
                <w:spacing w:val="-5"/>
              </w:rPr>
              <w:t xml:space="preserve"> </w:t>
            </w:r>
            <w:r>
              <w:t>date</w:t>
            </w:r>
            <w:r>
              <w:rPr>
                <w:spacing w:val="-5"/>
              </w:rPr>
              <w:t xml:space="preserve"> </w:t>
            </w:r>
            <w:r>
              <w:t>the</w:t>
            </w:r>
            <w:r>
              <w:rPr>
                <w:spacing w:val="-5"/>
              </w:rPr>
              <w:t xml:space="preserve"> </w:t>
            </w:r>
            <w:r>
              <w:t>post-fitting</w:t>
            </w:r>
            <w:r>
              <w:rPr>
                <w:spacing w:val="-8"/>
              </w:rPr>
              <w:t xml:space="preserve"> </w:t>
            </w:r>
            <w:r>
              <w:t>evaluation</w:t>
            </w:r>
            <w:r>
              <w:rPr>
                <w:spacing w:val="-5"/>
              </w:rPr>
              <w:t xml:space="preserve"> </w:t>
            </w:r>
            <w:r>
              <w:t>was</w:t>
            </w:r>
            <w:r>
              <w:rPr>
                <w:spacing w:val="-6"/>
              </w:rPr>
              <w:t xml:space="preserve"> </w:t>
            </w:r>
            <w:r>
              <w:t>performed (14 to 30 days after the date it was fitted, or explain in Section G)</w:t>
            </w:r>
          </w:p>
        </w:tc>
      </w:tr>
      <w:tr w:rsidR="00FE04D5" w:rsidRPr="007915C9" w14:paraId="35CD0FFF" w14:textId="77777777" w:rsidTr="00721AA7">
        <w:trPr>
          <w:cantSplit/>
          <w:trHeight w:val="576"/>
          <w:jc w:val="center"/>
        </w:trPr>
        <w:tc>
          <w:tcPr>
            <w:tcW w:w="1530" w:type="dxa"/>
            <w:tcBorders>
              <w:top w:val="single" w:sz="4" w:space="0" w:color="FFFFFF"/>
              <w:left w:val="nil"/>
              <w:bottom w:val="single" w:sz="4" w:space="0" w:color="FFFFFF"/>
              <w:right w:val="single" w:sz="4" w:space="0" w:color="FFFFFF"/>
            </w:tcBorders>
            <w:shd w:val="clear" w:color="FCE4D6" w:fill="FCE4D6"/>
            <w:noWrap/>
            <w:vAlign w:val="center"/>
            <w:hideMark/>
          </w:tcPr>
          <w:p w14:paraId="6B88537D" w14:textId="77777777" w:rsidR="00FE04D5" w:rsidRPr="007915C9" w:rsidRDefault="00FE04D5" w:rsidP="00721AA7">
            <w:pPr>
              <w:pStyle w:val="BodyTextTableNumbers"/>
              <w:rPr>
                <w:rFonts w:ascii="Times New Roman" w:eastAsia="Times New Roman" w:hAnsi="Times New Roman" w:cs="Times New Roman"/>
                <w:color w:val="auto"/>
                <w:kern w:val="0"/>
                <w:sz w:val="20"/>
                <w:szCs w:val="20"/>
                <w14:ligatures w14:val="none"/>
              </w:rPr>
            </w:pPr>
            <w:r>
              <w:t>4*</w:t>
            </w:r>
          </w:p>
        </w:tc>
        <w:tc>
          <w:tcPr>
            <w:tcW w:w="2715" w:type="dxa"/>
            <w:tcBorders>
              <w:top w:val="single" w:sz="4" w:space="0" w:color="FFFFFF"/>
              <w:left w:val="single" w:sz="4" w:space="0" w:color="FFFFFF"/>
              <w:bottom w:val="single" w:sz="4" w:space="0" w:color="FFFFFF"/>
              <w:right w:val="single" w:sz="4" w:space="0" w:color="FFFFFF"/>
            </w:tcBorders>
            <w:shd w:val="clear" w:color="FCE4D6" w:fill="FCE4D6"/>
            <w:noWrap/>
            <w:vAlign w:val="center"/>
            <w:hideMark/>
          </w:tcPr>
          <w:p w14:paraId="67F7CB75" w14:textId="77777777" w:rsidR="00FE04D5" w:rsidRDefault="00FE04D5" w:rsidP="00721AA7">
            <w:pPr>
              <w:pStyle w:val="BodyTextTableBody"/>
              <w:rPr>
                <w:spacing w:val="-8"/>
              </w:rPr>
            </w:pPr>
            <w:r w:rsidRPr="00027FCE">
              <w:t>Select</w:t>
            </w:r>
            <w:r>
              <w:rPr>
                <w:spacing w:val="-10"/>
              </w:rPr>
              <w:t xml:space="preserve"> </w:t>
            </w:r>
            <w:r>
              <w:t>and</w:t>
            </w:r>
            <w:r>
              <w:rPr>
                <w:spacing w:val="-10"/>
              </w:rPr>
              <w:t xml:space="preserve"> </w:t>
            </w:r>
            <w:r>
              <w:t>Complete</w:t>
            </w:r>
            <w:r>
              <w:rPr>
                <w:spacing w:val="-8"/>
              </w:rPr>
              <w:t xml:space="preserve"> </w:t>
            </w:r>
          </w:p>
          <w:p w14:paraId="28453AD2" w14:textId="77777777" w:rsidR="00FE04D5" w:rsidRPr="007915C9" w:rsidRDefault="00FE04D5" w:rsidP="00721AA7">
            <w:pPr>
              <w:pStyle w:val="BodyTextTableBody"/>
              <w:rPr>
                <w:rFonts w:ascii="Times New Roman" w:eastAsia="Times New Roman" w:hAnsi="Times New Roman" w:cs="Times New Roman"/>
                <w:sz w:val="20"/>
                <w:szCs w:val="20"/>
              </w:rPr>
            </w:pPr>
            <w:r>
              <w:t>A,</w:t>
            </w:r>
            <w:r>
              <w:rPr>
                <w:spacing w:val="-12"/>
              </w:rPr>
              <w:t xml:space="preserve"> </w:t>
            </w:r>
            <w:r>
              <w:t>B, or C</w:t>
            </w:r>
          </w:p>
        </w:tc>
        <w:tc>
          <w:tcPr>
            <w:tcW w:w="5835" w:type="dxa"/>
            <w:tcBorders>
              <w:top w:val="single" w:sz="4" w:space="0" w:color="FFFFFF"/>
              <w:left w:val="single" w:sz="4" w:space="0" w:color="FFFFFF"/>
              <w:bottom w:val="single" w:sz="4" w:space="0" w:color="FFFFFF"/>
              <w:right w:val="nil"/>
            </w:tcBorders>
            <w:shd w:val="clear" w:color="FCE4D6" w:fill="FCE4D6"/>
            <w:noWrap/>
            <w:vAlign w:val="center"/>
            <w:hideMark/>
          </w:tcPr>
          <w:p w14:paraId="02EE52AD" w14:textId="77777777" w:rsidR="00FE04D5" w:rsidRDefault="00FE04D5" w:rsidP="00721AA7">
            <w:pPr>
              <w:pStyle w:val="BodyTextTableBody"/>
            </w:pPr>
            <w:r>
              <w:t>Check</w:t>
            </w:r>
            <w:r>
              <w:rPr>
                <w:spacing w:val="-4"/>
              </w:rPr>
              <w:t xml:space="preserve"> </w:t>
            </w:r>
            <w:r>
              <w:t>this</w:t>
            </w:r>
            <w:r>
              <w:rPr>
                <w:spacing w:val="-4"/>
              </w:rPr>
              <w:t xml:space="preserve"> </w:t>
            </w:r>
            <w:r>
              <w:t>field</w:t>
            </w:r>
            <w:r>
              <w:rPr>
                <w:spacing w:val="-5"/>
              </w:rPr>
              <w:t xml:space="preserve"> </w:t>
            </w:r>
            <w:r>
              <w:t>if</w:t>
            </w:r>
            <w:r>
              <w:rPr>
                <w:spacing w:val="-3"/>
              </w:rPr>
              <w:t xml:space="preserve"> </w:t>
            </w:r>
            <w:r>
              <w:t>performance</w:t>
            </w:r>
            <w:r>
              <w:rPr>
                <w:spacing w:val="-6"/>
              </w:rPr>
              <w:t xml:space="preserve"> </w:t>
            </w:r>
            <w:r>
              <w:t>was</w:t>
            </w:r>
            <w:r>
              <w:rPr>
                <w:spacing w:val="-4"/>
              </w:rPr>
              <w:t xml:space="preserve"> </w:t>
            </w:r>
            <w:r>
              <w:t>satisfactory</w:t>
            </w:r>
            <w:r>
              <w:rPr>
                <w:spacing w:val="-4"/>
              </w:rPr>
              <w:t xml:space="preserve"> </w:t>
            </w:r>
            <w:r>
              <w:t>using free-running speech</w:t>
            </w:r>
          </w:p>
          <w:p w14:paraId="0BE655CC" w14:textId="77777777" w:rsidR="00FE04D5" w:rsidRDefault="00FE04D5" w:rsidP="00721AA7">
            <w:pPr>
              <w:pStyle w:val="BodyTextTableBody"/>
            </w:pPr>
            <w:r>
              <w:t>Check</w:t>
            </w:r>
            <w:r>
              <w:rPr>
                <w:spacing w:val="-4"/>
              </w:rPr>
              <w:t xml:space="preserve"> </w:t>
            </w:r>
            <w:r>
              <w:t>this</w:t>
            </w:r>
            <w:r>
              <w:rPr>
                <w:spacing w:val="-4"/>
              </w:rPr>
              <w:t xml:space="preserve"> </w:t>
            </w:r>
            <w:r>
              <w:t>field</w:t>
            </w:r>
            <w:r>
              <w:rPr>
                <w:spacing w:val="-5"/>
              </w:rPr>
              <w:t xml:space="preserve"> </w:t>
            </w:r>
            <w:r>
              <w:t>and</w:t>
            </w:r>
            <w:r>
              <w:rPr>
                <w:spacing w:val="-7"/>
              </w:rPr>
              <w:t xml:space="preserve"> </w:t>
            </w:r>
            <w:r>
              <w:t>complete</w:t>
            </w:r>
            <w:r>
              <w:rPr>
                <w:spacing w:val="-6"/>
              </w:rPr>
              <w:t xml:space="preserve"> the </w:t>
            </w:r>
            <w:r>
              <w:t>indicated</w:t>
            </w:r>
            <w:r>
              <w:rPr>
                <w:spacing w:val="-5"/>
              </w:rPr>
              <w:t xml:space="preserve"> </w:t>
            </w:r>
            <w:r>
              <w:t>items</w:t>
            </w:r>
            <w:r>
              <w:rPr>
                <w:spacing w:val="-4"/>
              </w:rPr>
              <w:t xml:space="preserve"> </w:t>
            </w:r>
            <w:r>
              <w:t>if</w:t>
            </w:r>
            <w:r>
              <w:rPr>
                <w:spacing w:val="-3"/>
              </w:rPr>
              <w:t xml:space="preserve"> </w:t>
            </w:r>
            <w:r>
              <w:t>sound field measurements were used to evaluate performance</w:t>
            </w:r>
          </w:p>
          <w:p w14:paraId="1E762744" w14:textId="77777777" w:rsidR="00FE04D5" w:rsidRPr="007915C9" w:rsidRDefault="00FE04D5" w:rsidP="00721AA7">
            <w:pPr>
              <w:pStyle w:val="BodyTextTableBody"/>
              <w:rPr>
                <w:rFonts w:ascii="Times New Roman" w:eastAsia="Times New Roman" w:hAnsi="Times New Roman" w:cs="Times New Roman"/>
                <w:sz w:val="20"/>
                <w:szCs w:val="20"/>
              </w:rPr>
            </w:pPr>
            <w:r>
              <w:t>Check this field if continued use of the dispensed hearing</w:t>
            </w:r>
            <w:r>
              <w:rPr>
                <w:spacing w:val="-5"/>
              </w:rPr>
              <w:t xml:space="preserve"> </w:t>
            </w:r>
            <w:r>
              <w:t>aid</w:t>
            </w:r>
            <w:r>
              <w:rPr>
                <w:spacing w:val="-5"/>
              </w:rPr>
              <w:t xml:space="preserve"> </w:t>
            </w:r>
            <w:r>
              <w:t>is</w:t>
            </w:r>
            <w:r>
              <w:rPr>
                <w:spacing w:val="-5"/>
              </w:rPr>
              <w:t xml:space="preserve"> </w:t>
            </w:r>
            <w:r>
              <w:t>no</w:t>
            </w:r>
            <w:r>
              <w:rPr>
                <w:spacing w:val="-5"/>
              </w:rPr>
              <w:t xml:space="preserve"> </w:t>
            </w:r>
            <w:r>
              <w:t>longer</w:t>
            </w:r>
            <w:r>
              <w:rPr>
                <w:spacing w:val="-5"/>
              </w:rPr>
              <w:t xml:space="preserve"> </w:t>
            </w:r>
            <w:r>
              <w:t>recommended.</w:t>
            </w:r>
            <w:r>
              <w:rPr>
                <w:spacing w:val="-5"/>
              </w:rPr>
              <w:t xml:space="preserve"> </w:t>
            </w:r>
            <w:r>
              <w:t>Explain</w:t>
            </w:r>
            <w:r>
              <w:rPr>
                <w:spacing w:val="-5"/>
              </w:rPr>
              <w:t xml:space="preserve"> </w:t>
            </w:r>
            <w:r>
              <w:t>in</w:t>
            </w:r>
            <w:r>
              <w:rPr>
                <w:spacing w:val="-3"/>
              </w:rPr>
              <w:t xml:space="preserve"> </w:t>
            </w:r>
            <w:r>
              <w:t>Section G.</w:t>
            </w:r>
          </w:p>
        </w:tc>
      </w:tr>
      <w:tr w:rsidR="00FE04D5" w:rsidRPr="007915C9" w14:paraId="5BF4B078" w14:textId="77777777" w:rsidTr="00721AA7">
        <w:trPr>
          <w:cantSplit/>
          <w:trHeight w:val="576"/>
          <w:jc w:val="center"/>
        </w:trPr>
        <w:tc>
          <w:tcPr>
            <w:tcW w:w="1530" w:type="dxa"/>
            <w:tcBorders>
              <w:top w:val="single" w:sz="4" w:space="0" w:color="FFFFFF"/>
              <w:left w:val="nil"/>
              <w:bottom w:val="single" w:sz="4" w:space="0" w:color="FFFFFF"/>
              <w:right w:val="single" w:sz="4" w:space="0" w:color="FFFFFF"/>
            </w:tcBorders>
            <w:shd w:val="clear" w:color="F8CBAD" w:fill="F8CBAD"/>
            <w:noWrap/>
            <w:vAlign w:val="center"/>
            <w:hideMark/>
          </w:tcPr>
          <w:p w14:paraId="16EB6BFD" w14:textId="77777777" w:rsidR="00FE04D5" w:rsidRPr="007915C9" w:rsidRDefault="00FE04D5" w:rsidP="00721AA7">
            <w:pPr>
              <w:pStyle w:val="BodyTextTableNumbers"/>
              <w:rPr>
                <w:rFonts w:ascii="Times New Roman" w:eastAsia="Times New Roman" w:hAnsi="Times New Roman" w:cs="Times New Roman"/>
                <w:color w:val="auto"/>
                <w:kern w:val="0"/>
                <w:sz w:val="20"/>
                <w:szCs w:val="20"/>
                <w14:ligatures w14:val="none"/>
              </w:rPr>
            </w:pPr>
            <w:r>
              <w:t>5*</w:t>
            </w:r>
          </w:p>
        </w:tc>
        <w:tc>
          <w:tcPr>
            <w:tcW w:w="2715" w:type="dxa"/>
            <w:tcBorders>
              <w:top w:val="single" w:sz="4" w:space="0" w:color="FFFFFF"/>
              <w:left w:val="single" w:sz="4" w:space="0" w:color="FFFFFF"/>
              <w:bottom w:val="single" w:sz="4" w:space="0" w:color="FFFFFF"/>
              <w:right w:val="single" w:sz="4" w:space="0" w:color="FFFFFF"/>
            </w:tcBorders>
            <w:shd w:val="clear" w:color="F8CBAD" w:fill="F8CBAD"/>
            <w:noWrap/>
            <w:vAlign w:val="center"/>
            <w:hideMark/>
          </w:tcPr>
          <w:p w14:paraId="609A897F" w14:textId="77777777" w:rsidR="00FE04D5" w:rsidRPr="007915C9" w:rsidRDefault="00FE04D5" w:rsidP="00721AA7">
            <w:pPr>
              <w:pStyle w:val="BodyTextTableBody"/>
              <w:rPr>
                <w:rFonts w:ascii="Times New Roman" w:eastAsia="Times New Roman" w:hAnsi="Times New Roman" w:cs="Times New Roman"/>
                <w:sz w:val="20"/>
                <w:szCs w:val="20"/>
              </w:rPr>
            </w:pPr>
            <w:r>
              <w:rPr>
                <w:spacing w:val="-2"/>
              </w:rPr>
              <w:t>Signature and Date</w:t>
            </w:r>
          </w:p>
        </w:tc>
        <w:tc>
          <w:tcPr>
            <w:tcW w:w="5835" w:type="dxa"/>
            <w:tcBorders>
              <w:top w:val="single" w:sz="4" w:space="0" w:color="FFFFFF"/>
              <w:left w:val="single" w:sz="4" w:space="0" w:color="FFFFFF"/>
              <w:bottom w:val="single" w:sz="4" w:space="0" w:color="FFFFFF"/>
              <w:right w:val="nil"/>
            </w:tcBorders>
            <w:shd w:val="clear" w:color="F8CBAD" w:fill="F8CBAD"/>
            <w:noWrap/>
            <w:vAlign w:val="center"/>
            <w:hideMark/>
          </w:tcPr>
          <w:p w14:paraId="2399BD02" w14:textId="77777777" w:rsidR="00FE04D5" w:rsidRPr="007915C9" w:rsidRDefault="00FE04D5" w:rsidP="00721AA7">
            <w:pPr>
              <w:pStyle w:val="BodyTextTableBody"/>
              <w:rPr>
                <w:rFonts w:ascii="Times New Roman" w:eastAsia="Times New Roman" w:hAnsi="Times New Roman" w:cs="Times New Roman"/>
                <w:sz w:val="20"/>
                <w:szCs w:val="20"/>
              </w:rPr>
            </w:pPr>
            <w:r>
              <w:t>Signature</w:t>
            </w:r>
            <w:r>
              <w:rPr>
                <w:spacing w:val="-7"/>
              </w:rPr>
              <w:t xml:space="preserve"> </w:t>
            </w:r>
            <w:r>
              <w:t>of</w:t>
            </w:r>
            <w:r>
              <w:rPr>
                <w:spacing w:val="-4"/>
              </w:rPr>
              <w:t xml:space="preserve"> </w:t>
            </w:r>
            <w:r>
              <w:t>the</w:t>
            </w:r>
            <w:r>
              <w:rPr>
                <w:spacing w:val="-4"/>
              </w:rPr>
              <w:t xml:space="preserve"> </w:t>
            </w:r>
            <w:r>
              <w:t>provider</w:t>
            </w:r>
            <w:r>
              <w:rPr>
                <w:spacing w:val="-7"/>
              </w:rPr>
              <w:t xml:space="preserve"> </w:t>
            </w:r>
            <w:r>
              <w:t>who</w:t>
            </w:r>
            <w:r>
              <w:rPr>
                <w:spacing w:val="-6"/>
              </w:rPr>
              <w:t xml:space="preserve"> is certifying they </w:t>
            </w:r>
            <w:r>
              <w:t>performed</w:t>
            </w:r>
            <w:r>
              <w:rPr>
                <w:spacing w:val="-6"/>
              </w:rPr>
              <w:t xml:space="preserve"> </w:t>
            </w:r>
            <w:r>
              <w:t>the</w:t>
            </w:r>
            <w:r>
              <w:rPr>
                <w:spacing w:val="-4"/>
              </w:rPr>
              <w:t xml:space="preserve"> </w:t>
            </w:r>
            <w:r>
              <w:t xml:space="preserve">post-fitting </w:t>
            </w:r>
            <w:r>
              <w:rPr>
                <w:spacing w:val="-2"/>
              </w:rPr>
              <w:t>evaluation</w:t>
            </w:r>
          </w:p>
        </w:tc>
      </w:tr>
    </w:tbl>
    <w:p w14:paraId="5522D504" w14:textId="77777777" w:rsidR="0070211D" w:rsidRPr="00D6407F" w:rsidRDefault="0070211D" w:rsidP="002671EE">
      <w:pPr>
        <w:pStyle w:val="Heading4"/>
      </w:pPr>
      <w:bookmarkStart w:id="142" w:name="_Toc223696253"/>
      <w:r w:rsidRPr="00D6407F">
        <w:t>Section</w:t>
      </w:r>
      <w:r w:rsidRPr="00D6407F">
        <w:rPr>
          <w:spacing w:val="-4"/>
        </w:rPr>
        <w:t xml:space="preserve"> </w:t>
      </w:r>
      <w:r w:rsidRPr="00D6407F">
        <w:t xml:space="preserve">G </w:t>
      </w:r>
      <w:r w:rsidRPr="00D6407F">
        <w:rPr>
          <w:spacing w:val="-2"/>
        </w:rPr>
        <w:t>Comments</w:t>
      </w:r>
      <w:bookmarkEnd w:id="142"/>
    </w:p>
    <w:p w14:paraId="3452EA19" w14:textId="77777777" w:rsidR="0070211D" w:rsidRPr="0020517A" w:rsidRDefault="0070211D" w:rsidP="00A22F7F">
      <w:pPr>
        <w:pStyle w:val="BodyText"/>
        <w:rPr>
          <w:rStyle w:val="Hyperlink"/>
          <w:rFonts w:cstheme="minorBidi"/>
          <w:b w:val="0"/>
          <w:bCs w:val="0"/>
          <w:color w:val="000000" w:themeColor="text1"/>
          <w:u w:val="none"/>
        </w:rPr>
      </w:pPr>
      <w:r w:rsidRPr="0020517A">
        <w:rPr>
          <w:rStyle w:val="Hyperlink"/>
          <w:rFonts w:cstheme="minorBidi"/>
          <w:b w:val="0"/>
          <w:bCs w:val="0"/>
          <w:color w:val="000000" w:themeColor="text1"/>
          <w:u w:val="none"/>
        </w:rPr>
        <w:t xml:space="preserve">Use Section G to note any problems or unusual conditions associated with the testing, fitting, and </w:t>
      </w:r>
      <w:r w:rsidRPr="00E15F3E">
        <w:rPr>
          <w:rStyle w:val="Hyperlink"/>
          <w:rFonts w:cstheme="minorBidi"/>
          <w:b w:val="0"/>
          <w:bCs w:val="0"/>
          <w:color w:val="000000" w:themeColor="text1"/>
          <w:u w:val="none"/>
        </w:rPr>
        <w:t>acceptance</w:t>
      </w:r>
      <w:r w:rsidRPr="0020517A">
        <w:rPr>
          <w:rStyle w:val="Hyperlink"/>
          <w:rFonts w:cstheme="minorBidi"/>
          <w:b w:val="0"/>
          <w:bCs w:val="0"/>
          <w:color w:val="000000" w:themeColor="text1"/>
          <w:u w:val="none"/>
        </w:rPr>
        <w:t xml:space="preserve"> of the hearing aid. If there were difficulties in testing, fitting, or training the participant in the use of the aid, they must be described.</w:t>
      </w:r>
    </w:p>
    <w:p w14:paraId="6BEB8D48" w14:textId="77777777" w:rsidR="00C00D59" w:rsidRPr="0064739A" w:rsidRDefault="002671EE" w:rsidP="002671EE">
      <w:pPr>
        <w:pStyle w:val="Heading3"/>
      </w:pPr>
      <w:bookmarkStart w:id="143" w:name="3.2_Instructions_for_Requesting_Prior_Au"/>
      <w:bookmarkStart w:id="144" w:name="_3.2__Instructions"/>
      <w:bookmarkStart w:id="145" w:name="_Toc208588710"/>
      <w:bookmarkStart w:id="146" w:name="_Toc223696254"/>
      <w:bookmarkEnd w:id="143"/>
      <w:bookmarkEnd w:id="144"/>
      <w:r>
        <w:t xml:space="preserve">3.2 </w:t>
      </w:r>
      <w:r>
        <w:tab/>
      </w:r>
      <w:r w:rsidR="00B3580A" w:rsidRPr="0064739A">
        <w:t>Instructions</w:t>
      </w:r>
      <w:r w:rsidR="00B3580A" w:rsidRPr="0064739A">
        <w:rPr>
          <w:spacing w:val="-9"/>
        </w:rPr>
        <w:t xml:space="preserve"> </w:t>
      </w:r>
      <w:r w:rsidR="00B3580A" w:rsidRPr="0064739A">
        <w:t>for</w:t>
      </w:r>
      <w:r w:rsidR="00B3580A" w:rsidRPr="0064739A">
        <w:rPr>
          <w:spacing w:val="-8"/>
        </w:rPr>
        <w:t xml:space="preserve"> </w:t>
      </w:r>
      <w:r w:rsidR="00B3580A" w:rsidRPr="0064739A">
        <w:t>Requesting</w:t>
      </w:r>
      <w:r w:rsidR="00B3580A" w:rsidRPr="0064739A">
        <w:rPr>
          <w:spacing w:val="-5"/>
        </w:rPr>
        <w:t xml:space="preserve"> </w:t>
      </w:r>
      <w:r w:rsidR="00B3580A" w:rsidRPr="0064739A">
        <w:t>Prior</w:t>
      </w:r>
      <w:r w:rsidR="00B3580A" w:rsidRPr="0064739A">
        <w:rPr>
          <w:spacing w:val="-8"/>
        </w:rPr>
        <w:t xml:space="preserve"> </w:t>
      </w:r>
      <w:r w:rsidR="00B3580A" w:rsidRPr="0064739A">
        <w:rPr>
          <w:spacing w:val="-2"/>
        </w:rPr>
        <w:t>Authorization</w:t>
      </w:r>
      <w:bookmarkEnd w:id="145"/>
      <w:bookmarkEnd w:id="146"/>
    </w:p>
    <w:p w14:paraId="6D22C998" w14:textId="5B1B3F5A" w:rsidR="00207C1B" w:rsidRDefault="00A0632A" w:rsidP="00A22F7F">
      <w:pPr>
        <w:pStyle w:val="BodyText"/>
        <w:sectPr w:rsidR="00207C1B" w:rsidSect="000C70EF">
          <w:pgSz w:w="12240" w:h="15840"/>
          <w:pgMar w:top="1080" w:right="1080" w:bottom="1080" w:left="1080" w:header="720" w:footer="720" w:gutter="0"/>
          <w:cols w:space="720"/>
          <w:docGrid w:linePitch="360"/>
        </w:sectPr>
      </w:pPr>
      <w:r>
        <w:t>Most</w:t>
      </w:r>
      <w:r w:rsidR="003D3D48">
        <w:t xml:space="preserve"> hearing aids and related services require </w:t>
      </w:r>
      <w:hyperlink r:id="rId287" w:tooltip="Go to the Prior Authorization (PA) Request form website" w:history="1">
        <w:r w:rsidR="00E81EAD" w:rsidRPr="0043759C">
          <w:rPr>
            <w:rStyle w:val="Hyperlink"/>
          </w:rPr>
          <w:t>PA</w:t>
        </w:r>
      </w:hyperlink>
      <w:r>
        <w:t xml:space="preserve">. Refer to </w:t>
      </w:r>
      <w:hyperlink w:anchor="_Section_5:_Procedure" w:history="1">
        <w:hyperlink w:anchor="5.1_Procedure_Codes" w:tooltip="Go to Section 5 of this document" w:history="1">
          <w:hyperlink w:anchor="5.1_Procedure_Codes" w:history="1">
            <w:r w:rsidR="00C751E1" w:rsidRPr="004937F4">
              <w:rPr>
                <w:rStyle w:val="Hyperlink"/>
              </w:rPr>
              <w:t>Section 5</w:t>
            </w:r>
          </w:hyperlink>
        </w:hyperlink>
      </w:hyperlink>
      <w:r>
        <w:t xml:space="preserve"> </w:t>
      </w:r>
      <w:r w:rsidR="000B7510">
        <w:t xml:space="preserve">in this manual </w:t>
      </w:r>
      <w:r>
        <w:t xml:space="preserve">for a complete list of </w:t>
      </w:r>
      <w:r w:rsidR="00FE6D79">
        <w:t>procedure codes</w:t>
      </w:r>
      <w:r>
        <w:t xml:space="preserve"> and required documentation. </w:t>
      </w:r>
      <w:r w:rsidR="002727AF">
        <w:t>I</w:t>
      </w:r>
      <w:r>
        <w:t xml:space="preserve">nstructions for completing a </w:t>
      </w:r>
      <w:hyperlink r:id="rId288" w:tooltip="Go to the Prior Authorization (PA) Request form website" w:history="1">
        <w:hyperlink r:id="rId289" w:history="1">
          <w:r w:rsidR="00C751E1" w:rsidRPr="005A65B6">
            <w:rPr>
              <w:rStyle w:val="Hyperlink"/>
            </w:rPr>
            <w:t>PA Request</w:t>
          </w:r>
        </w:hyperlink>
      </w:hyperlink>
      <w:r w:rsidRPr="00073347">
        <w:t xml:space="preserve"> </w:t>
      </w:r>
      <w:r w:rsidR="00C0322A">
        <w:t>is included</w:t>
      </w:r>
      <w:r>
        <w:t xml:space="preserve"> </w:t>
      </w:r>
      <w:r w:rsidR="00FE6D79">
        <w:t xml:space="preserve">on the form. </w:t>
      </w:r>
    </w:p>
    <w:p w14:paraId="4F362412" w14:textId="79B2EC45" w:rsidR="000B7510" w:rsidRDefault="000B7510" w:rsidP="00A22F7F">
      <w:pPr>
        <w:pStyle w:val="BodyText"/>
      </w:pPr>
      <w:bookmarkStart w:id="147" w:name="Requesting_Prior_Authorization"/>
      <w:bookmarkEnd w:id="147"/>
      <w:r w:rsidRPr="00B0054F">
        <w:lastRenderedPageBreak/>
        <w:t xml:space="preserve">Complete the following steps to request a </w:t>
      </w:r>
      <w:hyperlink r:id="rId290" w:tooltip="Go to the Prior Authorization (PA) Request form website" w:history="1">
        <w:r w:rsidR="00E81EAD" w:rsidRPr="0043759C">
          <w:rPr>
            <w:rStyle w:val="Hyperlink"/>
          </w:rPr>
          <w:t>PA</w:t>
        </w:r>
      </w:hyperlink>
      <w:r w:rsidRPr="00B0054F">
        <w:t>:</w:t>
      </w:r>
    </w:p>
    <w:p w14:paraId="5047B784" w14:textId="632C5A88" w:rsidR="0043759C" w:rsidRPr="0020517A" w:rsidRDefault="0043759C" w:rsidP="00A22F7F">
      <w:pPr>
        <w:pStyle w:val="BodyText"/>
        <w:numPr>
          <w:ilvl w:val="0"/>
          <w:numId w:val="23"/>
        </w:numPr>
      </w:pPr>
      <w:r w:rsidRPr="0020517A">
        <w:t xml:space="preserve">The hearing aid provider must have performed the hearing evaluation before submitting a </w:t>
      </w:r>
      <w:hyperlink r:id="rId291" w:history="1">
        <w:r w:rsidR="00C751E1" w:rsidRPr="005A65B6">
          <w:rPr>
            <w:rStyle w:val="Hyperlink"/>
          </w:rPr>
          <w:t>PA Request</w:t>
        </w:r>
      </w:hyperlink>
      <w:r w:rsidRPr="0020517A">
        <w:t>. The participant must also receive a medical ear examination by a physician for pathology or disease. The medical ear examination must be performed no more than six (6) months before the hearing aid is dispensed. (This exam should be performed after the hearing evaluation so the physician can review the results.)</w:t>
      </w:r>
    </w:p>
    <w:p w14:paraId="6B129D4E" w14:textId="291245D5" w:rsidR="00C00D59" w:rsidRPr="0020517A" w:rsidRDefault="00B3580A" w:rsidP="00A22F7F">
      <w:pPr>
        <w:pStyle w:val="BodyText"/>
        <w:numPr>
          <w:ilvl w:val="0"/>
          <w:numId w:val="23"/>
        </w:numPr>
      </w:pPr>
      <w:r w:rsidRPr="0020517A">
        <w:t xml:space="preserve">The hearing aid provider must have performed the hearing evaluation </w:t>
      </w:r>
      <w:r w:rsidR="006971C7" w:rsidRPr="0020517A">
        <w:t>before</w:t>
      </w:r>
      <w:r w:rsidRPr="0020517A">
        <w:t xml:space="preserve"> submitting a </w:t>
      </w:r>
      <w:hyperlink r:id="rId292" w:tooltip="Go to the Prior Authorization (PA) Request form website" w:history="1">
        <w:hyperlink r:id="rId293" w:history="1">
          <w:r w:rsidR="00C751E1" w:rsidRPr="005A65B6">
            <w:rPr>
              <w:rStyle w:val="Hyperlink"/>
            </w:rPr>
            <w:t>PA Request</w:t>
          </w:r>
        </w:hyperlink>
      </w:hyperlink>
      <w:r w:rsidRPr="0020517A">
        <w:t xml:space="preserve">. The participant must also receive a medical ear examination </w:t>
      </w:r>
      <w:r w:rsidR="006971C7" w:rsidRPr="0020517A">
        <w:t>by a physician for pathology or disease</w:t>
      </w:r>
      <w:r w:rsidRPr="0020517A">
        <w:t>. The medical ear examination must be performed no more than six (6) months before the hearing aid is dispensed. (</w:t>
      </w:r>
      <w:r w:rsidR="006971C7" w:rsidRPr="0020517A">
        <w:t>This exam should</w:t>
      </w:r>
      <w:r w:rsidRPr="0020517A">
        <w:t xml:space="preserve"> be performed after the hearing evaluation so the physician can review the results.)</w:t>
      </w:r>
    </w:p>
    <w:p w14:paraId="11243E5C" w14:textId="15F171A4" w:rsidR="00A844E1" w:rsidRPr="0020517A" w:rsidRDefault="00E0121F" w:rsidP="00A22F7F">
      <w:pPr>
        <w:pStyle w:val="BodyText"/>
        <w:numPr>
          <w:ilvl w:val="0"/>
          <w:numId w:val="23"/>
        </w:numPr>
      </w:pPr>
      <w:r w:rsidRPr="0020517A">
        <w:t xml:space="preserve">Complete Sections A, B, and C </w:t>
      </w:r>
      <w:r w:rsidR="00A844E1" w:rsidRPr="0020517A">
        <w:t xml:space="preserve">of the </w:t>
      </w:r>
      <w:hyperlink r:id="rId294">
        <w:hyperlink r:id="rId295" w:tooltip="Go to the Report of Hearing Aid Evaluation (RHAE) form website">
          <w:hyperlink r:id="rId296">
            <w:hyperlink r:id="rId297">
              <w:r w:rsidR="00C751E1" w:rsidRPr="00831A35">
                <w:rPr>
                  <w:rStyle w:val="Hyperlink"/>
                </w:rPr>
                <w:t>RHAE</w:t>
              </w:r>
            </w:hyperlink>
          </w:hyperlink>
        </w:hyperlink>
      </w:hyperlink>
      <w:r w:rsidR="00A844E1" w:rsidRPr="0020517A">
        <w:t xml:space="preserve">, which must accompany the </w:t>
      </w:r>
      <w:hyperlink r:id="rId298" w:tooltip="Go to the Prior Authorization (PA) Request form website" w:history="1">
        <w:hyperlink r:id="rId299" w:history="1">
          <w:r w:rsidR="00C751E1" w:rsidRPr="005A65B6">
            <w:rPr>
              <w:rStyle w:val="Hyperlink"/>
            </w:rPr>
            <w:t>PA Request</w:t>
          </w:r>
        </w:hyperlink>
      </w:hyperlink>
      <w:r w:rsidR="00A844E1" w:rsidRPr="0020517A">
        <w:t>.</w:t>
      </w:r>
    </w:p>
    <w:p w14:paraId="191C1E46" w14:textId="62964F65" w:rsidR="00E0121F" w:rsidRPr="0020517A" w:rsidRDefault="00E0121F" w:rsidP="00A22F7F">
      <w:pPr>
        <w:pStyle w:val="BodyText"/>
        <w:numPr>
          <w:ilvl w:val="0"/>
          <w:numId w:val="23"/>
        </w:numPr>
      </w:pPr>
      <w:r w:rsidRPr="0020517A">
        <w:t xml:space="preserve">The amount charged The amount charged for procedure code V5200 (Hearing service, miscellaneous) and any manually priced hearing aids and dispensing fees shown in Field 23 on the </w:t>
      </w:r>
      <w:hyperlink r:id="rId300" w:tooltip="Go to the Prior Authorization (PA) Request form website" w:history="1">
        <w:hyperlink r:id="rId301" w:history="1">
          <w:r w:rsidR="00C751E1" w:rsidRPr="005A65B6">
            <w:rPr>
              <w:rStyle w:val="Hyperlink"/>
            </w:rPr>
            <w:t>PA Request</w:t>
          </w:r>
        </w:hyperlink>
      </w:hyperlink>
      <w:r w:rsidRPr="0020517A">
        <w:t xml:space="preserve"> must be the provider's usual and customary charge to the general public. All hearing aid procedure codes that are not manually priced do not require an amount in Field 23 on the </w:t>
      </w:r>
      <w:hyperlink r:id="rId302" w:tooltip="Go to the Prior Authorization (PA) Request form website" w:history="1">
        <w:hyperlink r:id="rId303" w:history="1">
          <w:r w:rsidR="00C751E1" w:rsidRPr="005A65B6">
            <w:rPr>
              <w:rStyle w:val="Hyperlink"/>
            </w:rPr>
            <w:t>PA Request</w:t>
          </w:r>
        </w:hyperlink>
      </w:hyperlink>
      <w:r w:rsidRPr="0020517A">
        <w:t>.</w:t>
      </w:r>
    </w:p>
    <w:p w14:paraId="42910C25" w14:textId="3FE5D76A" w:rsidR="00A844E1" w:rsidRPr="0020517A" w:rsidRDefault="00A844E1" w:rsidP="00A22F7F">
      <w:pPr>
        <w:pStyle w:val="BodyText"/>
        <w:numPr>
          <w:ilvl w:val="0"/>
          <w:numId w:val="23"/>
        </w:numPr>
      </w:pPr>
      <w:r w:rsidRPr="0020517A">
        <w:t xml:space="preserve">Mail the completed </w:t>
      </w:r>
      <w:hyperlink r:id="rId304" w:tooltip="Go to the Prior Authorization (PA) Request form website" w:history="1">
        <w:r w:rsidRPr="0020517A">
          <w:rPr>
            <w:rStyle w:val="Hyperlink"/>
            <w:rFonts w:cstheme="minorBidi"/>
            <w:b w:val="0"/>
            <w:bCs w:val="0"/>
            <w:color w:val="000000" w:themeColor="text1"/>
            <w:u w:val="none"/>
          </w:rPr>
          <w:t>PA Request</w:t>
        </w:r>
      </w:hyperlink>
      <w:r w:rsidRPr="0020517A">
        <w:t xml:space="preserve"> to the address below:</w:t>
      </w:r>
    </w:p>
    <w:p w14:paraId="518BBC56" w14:textId="77777777" w:rsidR="00A844E1" w:rsidRDefault="00A844E1" w:rsidP="006D01B4">
      <w:pPr>
        <w:pStyle w:val="Address"/>
      </w:pPr>
      <w:r w:rsidRPr="00F455AF">
        <w:t>Wipro</w:t>
      </w:r>
      <w:r>
        <w:rPr>
          <w:spacing w:val="-1"/>
        </w:rPr>
        <w:t xml:space="preserve"> </w:t>
      </w:r>
      <w:proofErr w:type="spellStart"/>
      <w:r>
        <w:t>Infocrossing</w:t>
      </w:r>
      <w:proofErr w:type="spellEnd"/>
    </w:p>
    <w:p w14:paraId="78C5015C" w14:textId="77777777" w:rsidR="00A844E1" w:rsidRDefault="00A844E1" w:rsidP="006D01B4">
      <w:pPr>
        <w:pStyle w:val="Address"/>
      </w:pPr>
      <w:r>
        <w:t>P.O. Box</w:t>
      </w:r>
      <w:r>
        <w:rPr>
          <w:spacing w:val="1"/>
        </w:rPr>
        <w:t xml:space="preserve"> </w:t>
      </w:r>
      <w:r>
        <w:rPr>
          <w:spacing w:val="-4"/>
        </w:rPr>
        <w:t>5700</w:t>
      </w:r>
    </w:p>
    <w:p w14:paraId="38D2299F" w14:textId="77777777" w:rsidR="00A844E1" w:rsidRDefault="00A844E1" w:rsidP="006D01B4">
      <w:pPr>
        <w:pStyle w:val="Address"/>
      </w:pPr>
      <w:r>
        <w:t>Jefferson</w:t>
      </w:r>
      <w:r>
        <w:rPr>
          <w:spacing w:val="-8"/>
        </w:rPr>
        <w:t xml:space="preserve"> </w:t>
      </w:r>
      <w:r>
        <w:t>City,</w:t>
      </w:r>
      <w:r>
        <w:rPr>
          <w:spacing w:val="-5"/>
        </w:rPr>
        <w:t xml:space="preserve"> </w:t>
      </w:r>
      <w:r>
        <w:t>MO</w:t>
      </w:r>
      <w:r>
        <w:rPr>
          <w:spacing w:val="-3"/>
        </w:rPr>
        <w:t xml:space="preserve"> </w:t>
      </w:r>
      <w:r>
        <w:t>65102</w:t>
      </w:r>
    </w:p>
    <w:p w14:paraId="5E58D56C" w14:textId="77777777" w:rsidR="00C00D59" w:rsidRPr="0064739A" w:rsidRDefault="00B3580A" w:rsidP="002671EE">
      <w:pPr>
        <w:pStyle w:val="Heading4"/>
      </w:pPr>
      <w:bookmarkStart w:id="148" w:name="MO_HealthNet_Authorization_Determination"/>
      <w:bookmarkStart w:id="149" w:name="_Toc208588711"/>
      <w:bookmarkStart w:id="150" w:name="_Toc223696255"/>
      <w:bookmarkEnd w:id="148"/>
      <w:r w:rsidRPr="0064739A">
        <w:t>MO</w:t>
      </w:r>
      <w:r w:rsidRPr="0064739A">
        <w:rPr>
          <w:spacing w:val="-13"/>
        </w:rPr>
        <w:t xml:space="preserve"> </w:t>
      </w:r>
      <w:r w:rsidRPr="0064739A">
        <w:t>HealthNet</w:t>
      </w:r>
      <w:r w:rsidRPr="0064739A">
        <w:rPr>
          <w:spacing w:val="-12"/>
        </w:rPr>
        <w:t xml:space="preserve"> </w:t>
      </w:r>
      <w:r w:rsidRPr="0064739A">
        <w:t>Authorization</w:t>
      </w:r>
      <w:r w:rsidRPr="0064739A">
        <w:rPr>
          <w:spacing w:val="-12"/>
        </w:rPr>
        <w:t xml:space="preserve"> </w:t>
      </w:r>
      <w:r w:rsidRPr="0064739A">
        <w:rPr>
          <w:spacing w:val="-2"/>
        </w:rPr>
        <w:t>Determination</w:t>
      </w:r>
      <w:bookmarkEnd w:id="149"/>
      <w:bookmarkEnd w:id="150"/>
    </w:p>
    <w:p w14:paraId="11006BE0" w14:textId="7C33DFCC" w:rsidR="008A41B2" w:rsidRPr="00D01906" w:rsidRDefault="00606149" w:rsidP="00A22F7F">
      <w:pPr>
        <w:pStyle w:val="BodyText"/>
      </w:pPr>
      <w:r w:rsidRPr="00D01906">
        <w:t xml:space="preserve">The MO HealthNet Authorization Determination is sent to the provider who submitted the </w:t>
      </w:r>
      <w:hyperlink r:id="rId305" w:tooltip="Go to the Prior Authorization (PA) Request form website" w:history="1">
        <w:hyperlink r:id="rId306" w:history="1">
          <w:r w:rsidR="00C751E1" w:rsidRPr="005A65B6">
            <w:rPr>
              <w:rStyle w:val="Hyperlink"/>
            </w:rPr>
            <w:t>PA Request</w:t>
          </w:r>
        </w:hyperlink>
      </w:hyperlink>
      <w:r w:rsidRPr="00D01906">
        <w:t>.</w:t>
      </w:r>
      <w:r w:rsidR="00C0322A" w:rsidRPr="00D01906">
        <w:t xml:space="preserve"> </w:t>
      </w:r>
      <w:r w:rsidR="00B3580A" w:rsidRPr="00D01906">
        <w:t>Refer</w:t>
      </w:r>
      <w:r w:rsidR="00B3580A" w:rsidRPr="00D01906">
        <w:rPr>
          <w:spacing w:val="-2"/>
        </w:rPr>
        <w:t xml:space="preserve"> </w:t>
      </w:r>
      <w:r w:rsidR="00B3580A" w:rsidRPr="00D01906">
        <w:t>to</w:t>
      </w:r>
      <w:r w:rsidR="00B3580A" w:rsidRPr="00D01906">
        <w:rPr>
          <w:spacing w:val="-4"/>
        </w:rPr>
        <w:t xml:space="preserve"> </w:t>
      </w:r>
      <w:r w:rsidR="00B3580A" w:rsidRPr="00D01906">
        <w:t xml:space="preserve">the </w:t>
      </w:r>
      <w:hyperlink r:id="rId307" w:history="1">
        <w:hyperlink r:id="rId308" w:tooltip="View the MO HealthNet General Sections Manual" w:history="1">
          <w:hyperlink r:id="rId309" w:history="1">
            <w:r w:rsidR="00C751E1" w:rsidRPr="00623654">
              <w:rPr>
                <w:rStyle w:val="Hyperlink"/>
              </w:rPr>
              <w:t>General Sections Manual</w:t>
            </w:r>
          </w:hyperlink>
        </w:hyperlink>
      </w:hyperlink>
      <w:r w:rsidR="00166646" w:rsidRPr="002671EE">
        <w:t xml:space="preserve"> </w:t>
      </w:r>
      <w:r w:rsidR="00B3580A" w:rsidRPr="00D01906">
        <w:t>for an</w:t>
      </w:r>
      <w:r w:rsidR="00B3580A" w:rsidRPr="00D01906">
        <w:rPr>
          <w:spacing w:val="-2"/>
        </w:rPr>
        <w:t xml:space="preserve"> </w:t>
      </w:r>
      <w:r w:rsidR="00B3580A" w:rsidRPr="00D01906">
        <w:t>explanation</w:t>
      </w:r>
      <w:r w:rsidRPr="00D01906">
        <w:rPr>
          <w:spacing w:val="-5"/>
        </w:rPr>
        <w:t xml:space="preserve"> </w:t>
      </w:r>
      <w:r w:rsidR="00B3580A" w:rsidRPr="00D01906">
        <w:t xml:space="preserve">regarding approved and denied </w:t>
      </w:r>
      <w:hyperlink r:id="rId310" w:tooltip="Go to the Prior Authorization (PA) Request form website">
        <w:hyperlink r:id="rId311" w:history="1">
          <w:r w:rsidR="00C751E1" w:rsidRPr="005A65B6">
            <w:rPr>
              <w:rStyle w:val="Hyperlink"/>
            </w:rPr>
            <w:t>PA Request</w:t>
          </w:r>
        </w:hyperlink>
        <w:r w:rsidR="00B3580A" w:rsidRPr="002671EE">
          <w:rPr>
            <w:rStyle w:val="Hyperlink"/>
          </w:rPr>
          <w:t>s</w:t>
        </w:r>
      </w:hyperlink>
      <w:r w:rsidR="00B3580A" w:rsidRPr="00D01906">
        <w:t>.</w:t>
      </w:r>
    </w:p>
    <w:p w14:paraId="58372978" w14:textId="49A11494" w:rsidR="00C00D59" w:rsidRPr="00D01906" w:rsidRDefault="00B3580A" w:rsidP="00A22F7F">
      <w:pPr>
        <w:pStyle w:val="BodyText"/>
      </w:pPr>
      <w:r w:rsidRPr="00D01906">
        <w:t>Upon receipt of a MO HealthNet Authorization Determination that has a denied status, the</w:t>
      </w:r>
      <w:r w:rsidRPr="00D01906">
        <w:rPr>
          <w:spacing w:val="-1"/>
        </w:rPr>
        <w:t xml:space="preserve"> </w:t>
      </w:r>
      <w:r w:rsidRPr="00D01906">
        <w:t>provider</w:t>
      </w:r>
      <w:r w:rsidRPr="00D01906">
        <w:rPr>
          <w:spacing w:val="-4"/>
        </w:rPr>
        <w:t xml:space="preserve"> </w:t>
      </w:r>
      <w:r w:rsidRPr="00D01906">
        <w:t>may</w:t>
      </w:r>
      <w:r w:rsidRPr="00D01906">
        <w:rPr>
          <w:spacing w:val="-2"/>
        </w:rPr>
        <w:t xml:space="preserve"> </w:t>
      </w:r>
      <w:r w:rsidRPr="00D01906">
        <w:t>submit</w:t>
      </w:r>
      <w:r w:rsidRPr="00D01906">
        <w:rPr>
          <w:spacing w:val="-3"/>
        </w:rPr>
        <w:t xml:space="preserve"> </w:t>
      </w:r>
      <w:r w:rsidRPr="00D01906">
        <w:t>a</w:t>
      </w:r>
      <w:r w:rsidRPr="00D01906">
        <w:rPr>
          <w:spacing w:val="-3"/>
        </w:rPr>
        <w:t xml:space="preserve"> </w:t>
      </w:r>
      <w:r w:rsidRPr="00D01906">
        <w:t>claim</w:t>
      </w:r>
      <w:r w:rsidRPr="00D01906">
        <w:rPr>
          <w:spacing w:val="-1"/>
        </w:rPr>
        <w:t xml:space="preserve"> </w:t>
      </w:r>
      <w:r w:rsidRPr="00D01906">
        <w:t>for</w:t>
      </w:r>
      <w:r w:rsidRPr="00D01906">
        <w:rPr>
          <w:spacing w:val="-1"/>
        </w:rPr>
        <w:t xml:space="preserve"> </w:t>
      </w:r>
      <w:r w:rsidRPr="00D01906">
        <w:t>the</w:t>
      </w:r>
      <w:r w:rsidRPr="00D01906">
        <w:rPr>
          <w:spacing w:val="-4"/>
        </w:rPr>
        <w:t xml:space="preserve"> </w:t>
      </w:r>
      <w:r w:rsidRPr="00D01906">
        <w:t>hearing</w:t>
      </w:r>
      <w:r w:rsidRPr="00D01906">
        <w:rPr>
          <w:spacing w:val="-5"/>
        </w:rPr>
        <w:t xml:space="preserve"> </w:t>
      </w:r>
      <w:r w:rsidRPr="00D01906">
        <w:t>evaluation</w:t>
      </w:r>
      <w:r w:rsidR="00C0322A" w:rsidRPr="00D01906">
        <w:rPr>
          <w:spacing w:val="-5"/>
        </w:rPr>
        <w:t xml:space="preserve"> (procedure code: </w:t>
      </w:r>
      <w:r w:rsidR="00FA0998">
        <w:rPr>
          <w:spacing w:val="-5"/>
        </w:rPr>
        <w:t xml:space="preserve"> </w:t>
      </w:r>
      <w:r w:rsidRPr="00D01906">
        <w:t>92577</w:t>
      </w:r>
      <w:r w:rsidR="00C0322A" w:rsidRPr="00D01906">
        <w:t>)</w:t>
      </w:r>
      <w:r w:rsidRPr="00D01906">
        <w:t>.</w:t>
      </w:r>
      <w:r w:rsidRPr="00D01906">
        <w:rPr>
          <w:spacing w:val="-3"/>
        </w:rPr>
        <w:t xml:space="preserve"> </w:t>
      </w:r>
      <w:r w:rsidRPr="00D01906">
        <w:t>A</w:t>
      </w:r>
      <w:r w:rsidRPr="00D01906">
        <w:rPr>
          <w:spacing w:val="-1"/>
        </w:rPr>
        <w:t xml:space="preserve"> </w:t>
      </w:r>
      <w:r w:rsidRPr="00D01906">
        <w:t>copy</w:t>
      </w:r>
      <w:r w:rsidRPr="00D01906">
        <w:rPr>
          <w:spacing w:val="-2"/>
        </w:rPr>
        <w:t xml:space="preserve"> </w:t>
      </w:r>
      <w:r w:rsidRPr="00D01906">
        <w:t>of</w:t>
      </w:r>
      <w:r w:rsidRPr="00D01906">
        <w:rPr>
          <w:spacing w:val="-1"/>
        </w:rPr>
        <w:t xml:space="preserve"> </w:t>
      </w:r>
      <w:r w:rsidRPr="00D01906">
        <w:t>the</w:t>
      </w:r>
      <w:r w:rsidRPr="00D01906">
        <w:rPr>
          <w:spacing w:val="-2"/>
        </w:rPr>
        <w:t xml:space="preserve"> </w:t>
      </w:r>
      <w:hyperlink r:id="rId312">
        <w:hyperlink r:id="rId313" w:tooltip="Go to the Report of Hearing Aid Evaluation (RHAE) form website">
          <w:hyperlink r:id="rId314">
            <w:hyperlink r:id="rId315">
              <w:r w:rsidR="00C751E1" w:rsidRPr="00831A35">
                <w:rPr>
                  <w:rStyle w:val="Hyperlink"/>
                </w:rPr>
                <w:t>RHAE</w:t>
              </w:r>
            </w:hyperlink>
          </w:hyperlink>
        </w:hyperlink>
      </w:hyperlink>
      <w:r w:rsidRPr="0053701D">
        <w:t xml:space="preserve"> must accompany the claim.</w:t>
      </w:r>
    </w:p>
    <w:p w14:paraId="140CAC28" w14:textId="03FB4B2E" w:rsidR="000C70EF" w:rsidRDefault="00B3580A" w:rsidP="00A22F7F">
      <w:pPr>
        <w:pStyle w:val="BodyText"/>
        <w:sectPr w:rsidR="000C70EF" w:rsidSect="000C70EF">
          <w:pgSz w:w="12240" w:h="15840"/>
          <w:pgMar w:top="1080" w:right="1080" w:bottom="1080" w:left="1080" w:header="720" w:footer="720" w:gutter="0"/>
          <w:cols w:space="720"/>
          <w:docGrid w:linePitch="360"/>
        </w:sectPr>
      </w:pPr>
      <w:r w:rsidRPr="00D01906">
        <w:t>Upon receipt</w:t>
      </w:r>
      <w:r w:rsidRPr="00D01906">
        <w:rPr>
          <w:spacing w:val="-2"/>
        </w:rPr>
        <w:t xml:space="preserve"> </w:t>
      </w:r>
      <w:r w:rsidRPr="00D01906">
        <w:t>of a</w:t>
      </w:r>
      <w:r w:rsidRPr="00D01906">
        <w:rPr>
          <w:spacing w:val="-2"/>
        </w:rPr>
        <w:t xml:space="preserve"> </w:t>
      </w:r>
      <w:r w:rsidRPr="00D01906">
        <w:t>MO</w:t>
      </w:r>
      <w:r w:rsidRPr="00D01906">
        <w:rPr>
          <w:spacing w:val="-1"/>
        </w:rPr>
        <w:t xml:space="preserve"> </w:t>
      </w:r>
      <w:r w:rsidRPr="00D01906">
        <w:t>HealthNet</w:t>
      </w:r>
      <w:r w:rsidRPr="00D01906">
        <w:rPr>
          <w:spacing w:val="-4"/>
        </w:rPr>
        <w:t xml:space="preserve"> </w:t>
      </w:r>
      <w:r w:rsidRPr="00D01906">
        <w:t>Authorization</w:t>
      </w:r>
      <w:r w:rsidRPr="00D01906">
        <w:rPr>
          <w:spacing w:val="-3"/>
        </w:rPr>
        <w:t xml:space="preserve"> </w:t>
      </w:r>
      <w:r w:rsidRPr="00D01906">
        <w:t xml:space="preserve">Determination </w:t>
      </w:r>
      <w:r w:rsidR="008D2683" w:rsidRPr="00D01906">
        <w:t>with</w:t>
      </w:r>
      <w:r w:rsidRPr="00D01906">
        <w:rPr>
          <w:spacing w:val="-3"/>
        </w:rPr>
        <w:t xml:space="preserve"> </w:t>
      </w:r>
      <w:r w:rsidRPr="00D01906">
        <w:t>an incomplete status,</w:t>
      </w:r>
      <w:r w:rsidRPr="00D01906">
        <w:rPr>
          <w:spacing w:val="-4"/>
        </w:rPr>
        <w:t xml:space="preserve"> </w:t>
      </w:r>
      <w:r w:rsidRPr="00D01906">
        <w:t>the</w:t>
      </w:r>
      <w:r w:rsidRPr="00D01906">
        <w:rPr>
          <w:spacing w:val="-2"/>
        </w:rPr>
        <w:t xml:space="preserve"> </w:t>
      </w:r>
      <w:r w:rsidRPr="00D01906">
        <w:t>provider</w:t>
      </w:r>
      <w:r w:rsidRPr="00D01906">
        <w:rPr>
          <w:spacing w:val="-2"/>
        </w:rPr>
        <w:t xml:space="preserve"> </w:t>
      </w:r>
      <w:r w:rsidRPr="00D01906">
        <w:t>should</w:t>
      </w:r>
      <w:r w:rsidRPr="00D01906">
        <w:rPr>
          <w:spacing w:val="-4"/>
        </w:rPr>
        <w:t xml:space="preserve"> </w:t>
      </w:r>
      <w:r w:rsidRPr="00D01906">
        <w:t>submit</w:t>
      </w:r>
      <w:r w:rsidRPr="00D01906">
        <w:rPr>
          <w:spacing w:val="-4"/>
        </w:rPr>
        <w:t xml:space="preserve"> </w:t>
      </w:r>
      <w:r w:rsidRPr="00D01906">
        <w:t>a</w:t>
      </w:r>
      <w:r w:rsidRPr="00D01906">
        <w:rPr>
          <w:spacing w:val="-4"/>
        </w:rPr>
        <w:t xml:space="preserve"> </w:t>
      </w:r>
      <w:r w:rsidRPr="00D01906">
        <w:t>new</w:t>
      </w:r>
      <w:r w:rsidRPr="00D01906">
        <w:rPr>
          <w:spacing w:val="-4"/>
        </w:rPr>
        <w:t xml:space="preserve"> </w:t>
      </w:r>
      <w:hyperlink r:id="rId316" w:tooltip="Go to the Prior Authorization (PA) Request form website" w:history="1">
        <w:hyperlink r:id="rId317" w:history="1">
          <w:r w:rsidR="00C751E1" w:rsidRPr="005A65B6">
            <w:rPr>
              <w:rStyle w:val="Hyperlink"/>
            </w:rPr>
            <w:t>PA Request</w:t>
          </w:r>
        </w:hyperlink>
      </w:hyperlink>
      <w:r w:rsidRPr="005A65B6">
        <w:t xml:space="preserve"> </w:t>
      </w:r>
      <w:r w:rsidRPr="00D01906">
        <w:t>with</w:t>
      </w:r>
      <w:r w:rsidRPr="00D01906">
        <w:rPr>
          <w:spacing w:val="-2"/>
        </w:rPr>
        <w:t xml:space="preserve"> </w:t>
      </w:r>
      <w:r w:rsidRPr="00D01906">
        <w:t>a</w:t>
      </w:r>
      <w:r w:rsidRPr="00D01906">
        <w:rPr>
          <w:spacing w:val="-4"/>
        </w:rPr>
        <w:t xml:space="preserve"> </w:t>
      </w:r>
      <w:r w:rsidRPr="00D01906">
        <w:t>copy</w:t>
      </w:r>
      <w:r w:rsidRPr="00D01906">
        <w:rPr>
          <w:spacing w:val="-3"/>
        </w:rPr>
        <w:t xml:space="preserve"> </w:t>
      </w:r>
      <w:r w:rsidRPr="00D01906">
        <w:t>of</w:t>
      </w:r>
      <w:r w:rsidRPr="00D01906">
        <w:rPr>
          <w:spacing w:val="-2"/>
        </w:rPr>
        <w:t xml:space="preserve"> </w:t>
      </w:r>
      <w:r w:rsidRPr="00D01906">
        <w:t>the</w:t>
      </w:r>
      <w:r w:rsidRPr="00D01906">
        <w:rPr>
          <w:spacing w:val="-2"/>
        </w:rPr>
        <w:t xml:space="preserve"> </w:t>
      </w:r>
      <w:r w:rsidRPr="00D01906">
        <w:t xml:space="preserve">completed </w:t>
      </w:r>
      <w:hyperlink r:id="rId318">
        <w:hyperlink r:id="rId319" w:tooltip="Go to the Report of Hearing Aid Evaluation (RHAE) form website">
          <w:hyperlink r:id="rId320">
            <w:hyperlink r:id="rId321">
              <w:r w:rsidR="00C751E1" w:rsidRPr="00831A35">
                <w:rPr>
                  <w:rStyle w:val="Hyperlink"/>
                </w:rPr>
                <w:t>RHAE</w:t>
              </w:r>
            </w:hyperlink>
          </w:hyperlink>
        </w:hyperlink>
      </w:hyperlink>
      <w:r w:rsidRPr="00D01906">
        <w:t xml:space="preserve">, which explains in detail the information needed to document the hearing evaluation findings. Section G of the </w:t>
      </w:r>
      <w:hyperlink r:id="rId322">
        <w:hyperlink r:id="rId323" w:tooltip="Go to the Report of Hearing Aid Evaluation (RHAE) form website">
          <w:hyperlink r:id="rId324">
            <w:hyperlink r:id="rId325">
              <w:r w:rsidR="00C751E1" w:rsidRPr="00831A35">
                <w:rPr>
                  <w:rStyle w:val="Hyperlink"/>
                </w:rPr>
                <w:t>RHAE</w:t>
              </w:r>
            </w:hyperlink>
          </w:hyperlink>
        </w:hyperlink>
      </w:hyperlink>
      <w:r w:rsidRPr="002671EE">
        <w:t xml:space="preserve"> </w:t>
      </w:r>
      <w:r w:rsidRPr="00D01906">
        <w:t>may be used for further comments. If necessary, attach additional supporting documentation, such as a letter from the physician, to document the findings.</w:t>
      </w:r>
    </w:p>
    <w:p w14:paraId="1EDEAAD7" w14:textId="77777777" w:rsidR="00C00D59" w:rsidRPr="0064739A" w:rsidRDefault="00B3580A" w:rsidP="002671EE">
      <w:pPr>
        <w:pStyle w:val="Heading4"/>
      </w:pPr>
      <w:bookmarkStart w:id="151" w:name="Request_for_Change_of_Prior_Authorizatio"/>
      <w:bookmarkStart w:id="152" w:name="_Toc208588712"/>
      <w:bookmarkStart w:id="153" w:name="_Toc223696256"/>
      <w:bookmarkEnd w:id="151"/>
      <w:r w:rsidRPr="0064739A">
        <w:lastRenderedPageBreak/>
        <w:t>Request</w:t>
      </w:r>
      <w:r w:rsidRPr="0064739A">
        <w:rPr>
          <w:spacing w:val="-9"/>
        </w:rPr>
        <w:t xml:space="preserve"> </w:t>
      </w:r>
      <w:r w:rsidRPr="0064739A">
        <w:t>for</w:t>
      </w:r>
      <w:r w:rsidRPr="0064739A">
        <w:rPr>
          <w:spacing w:val="-10"/>
        </w:rPr>
        <w:t xml:space="preserve"> </w:t>
      </w:r>
      <w:r w:rsidRPr="0064739A">
        <w:t>Change</w:t>
      </w:r>
      <w:r w:rsidRPr="0064739A">
        <w:rPr>
          <w:spacing w:val="-9"/>
        </w:rPr>
        <w:t xml:space="preserve"> </w:t>
      </w:r>
      <w:r w:rsidRPr="0064739A">
        <w:t>of</w:t>
      </w:r>
      <w:r w:rsidRPr="0064739A">
        <w:rPr>
          <w:spacing w:val="-9"/>
        </w:rPr>
        <w:t xml:space="preserve"> </w:t>
      </w:r>
      <w:r w:rsidRPr="0064739A">
        <w:t>Prior</w:t>
      </w:r>
      <w:r w:rsidRPr="0064739A">
        <w:rPr>
          <w:spacing w:val="-9"/>
        </w:rPr>
        <w:t xml:space="preserve"> </w:t>
      </w:r>
      <w:r w:rsidRPr="0064739A">
        <w:t>Authorization</w:t>
      </w:r>
      <w:bookmarkEnd w:id="152"/>
      <w:bookmarkEnd w:id="153"/>
    </w:p>
    <w:p w14:paraId="5F4CBE10" w14:textId="4FA57390" w:rsidR="00C00D59" w:rsidRPr="00C0322A" w:rsidRDefault="004243E7" w:rsidP="00A22F7F">
      <w:pPr>
        <w:pStyle w:val="BodyText"/>
      </w:pPr>
      <w:r>
        <w:t>Providers may only submit a Request for Change (RF</w:t>
      </w:r>
      <w:r w:rsidR="00155955">
        <w:t>C</w:t>
      </w:r>
      <w:r>
        <w:t xml:space="preserve">) for approved </w:t>
      </w:r>
      <w:hyperlink r:id="rId326" w:history="1">
        <w:r w:rsidR="00C751E1" w:rsidRPr="00C751E1">
          <w:rPr>
            <w:rStyle w:val="Hyperlink"/>
          </w:rPr>
          <w:t>PA</w:t>
        </w:r>
      </w:hyperlink>
      <w:r w:rsidR="00C751E1">
        <w:t xml:space="preserve"> </w:t>
      </w:r>
      <w:r>
        <w:t xml:space="preserve">s. To request a change to an approved </w:t>
      </w:r>
      <w:hyperlink r:id="rId327" w:tooltip="Go to the Prior Authorization (PA) Request form website" w:history="1">
        <w:hyperlink r:id="rId328" w:history="1">
          <w:r w:rsidR="00C751E1" w:rsidRPr="005A65B6">
            <w:rPr>
              <w:rStyle w:val="Hyperlink"/>
            </w:rPr>
            <w:t>PA Request</w:t>
          </w:r>
        </w:hyperlink>
      </w:hyperlink>
      <w:r>
        <w:t xml:space="preserve">, providers are required to make the applicable changes on the MO HealthNet Authorization Determination. </w:t>
      </w:r>
      <w:r w:rsidR="00B3580A" w:rsidRPr="00534432">
        <w:t xml:space="preserve">Refer </w:t>
      </w:r>
      <w:r w:rsidR="004312E7" w:rsidRPr="00534432">
        <w:t xml:space="preserve">to the </w:t>
      </w:r>
      <w:hyperlink r:id="rId329" w:tooltip="View the MO HealthNet General Sections Manual" w:history="1">
        <w:hyperlink r:id="rId330" w:history="1">
          <w:r w:rsidR="00C751E1" w:rsidRPr="00623654">
            <w:rPr>
              <w:rStyle w:val="Hyperlink"/>
            </w:rPr>
            <w:t>General Sections Manual</w:t>
          </w:r>
        </w:hyperlink>
      </w:hyperlink>
      <w:r w:rsidR="004312E7" w:rsidRPr="00534432">
        <w:t xml:space="preserve"> for an explanation on how to request </w:t>
      </w:r>
      <w:hyperlink r:id="rId331" w:tooltip="Go to the Prior Authorization (PA) Request form website" w:history="1">
        <w:hyperlink r:id="rId332" w:history="1">
          <w:r w:rsidR="00C751E1" w:rsidRPr="005A65B6">
            <w:rPr>
              <w:rStyle w:val="Hyperlink"/>
            </w:rPr>
            <w:t>PA Request</w:t>
          </w:r>
        </w:hyperlink>
      </w:hyperlink>
      <w:r w:rsidR="004312E7" w:rsidRPr="00534432">
        <w:t xml:space="preserve"> changes. </w:t>
      </w:r>
    </w:p>
    <w:p w14:paraId="1E24625A" w14:textId="77777777" w:rsidR="00C00D59" w:rsidRPr="0064739A" w:rsidRDefault="00B3580A" w:rsidP="002671EE">
      <w:pPr>
        <w:pStyle w:val="Heading4"/>
        <w:rPr>
          <w:spacing w:val="-2"/>
        </w:rPr>
      </w:pPr>
      <w:bookmarkStart w:id="154" w:name="HCY_Program"/>
      <w:bookmarkStart w:id="155" w:name="_Toc208588713"/>
      <w:bookmarkStart w:id="156" w:name="_Toc223696257"/>
      <w:bookmarkEnd w:id="154"/>
      <w:r w:rsidRPr="0064739A">
        <w:t>H</w:t>
      </w:r>
      <w:r w:rsidR="000B7510" w:rsidRPr="0064739A">
        <w:t xml:space="preserve">ealthy </w:t>
      </w:r>
      <w:r w:rsidRPr="0064739A">
        <w:t>C</w:t>
      </w:r>
      <w:r w:rsidR="000B7510" w:rsidRPr="0064739A">
        <w:t xml:space="preserve">hildren and </w:t>
      </w:r>
      <w:r w:rsidRPr="0064739A">
        <w:t>Y</w:t>
      </w:r>
      <w:r w:rsidR="000B7510" w:rsidRPr="0064739A">
        <w:t>outh</w:t>
      </w:r>
      <w:r w:rsidRPr="0064739A">
        <w:rPr>
          <w:spacing w:val="-7"/>
        </w:rPr>
        <w:t xml:space="preserve"> </w:t>
      </w:r>
      <w:r w:rsidRPr="0064739A">
        <w:rPr>
          <w:spacing w:val="-2"/>
        </w:rPr>
        <w:t>Program</w:t>
      </w:r>
      <w:bookmarkEnd w:id="155"/>
      <w:bookmarkEnd w:id="156"/>
    </w:p>
    <w:p w14:paraId="74DDD7CE" w14:textId="02035E2A" w:rsidR="00D01906" w:rsidRPr="00D01906" w:rsidRDefault="003B4E23" w:rsidP="00A22F7F">
      <w:pPr>
        <w:pStyle w:val="BodyText"/>
      </w:pPr>
      <w:r w:rsidRPr="00D01906">
        <w:t xml:space="preserve">Refer to </w:t>
      </w:r>
      <w:hyperlink w:anchor="2.10_Healthy_Children_and_Youth_Early_Pe" w:history="1">
        <w:r w:rsidR="00C751E1" w:rsidRPr="00E3456A">
          <w:rPr>
            <w:rStyle w:val="Hyperlink"/>
            <w:rFonts w:cstheme="minorBidi"/>
          </w:rPr>
          <w:t>Section 2.10</w:t>
        </w:r>
      </w:hyperlink>
      <w:r w:rsidRPr="00D01906">
        <w:t xml:space="preserve"> in this manual for information on HCY services and instruction. </w:t>
      </w:r>
      <w:r w:rsidR="00B3580A" w:rsidRPr="00D01906">
        <w:t xml:space="preserve">For more information on the HCY Program, including screening guidelines, reference the </w:t>
      </w:r>
      <w:hyperlink r:id="rId333" w:history="1">
        <w:r w:rsidR="00C751E1" w:rsidRPr="004F6504">
          <w:rPr>
            <w:rStyle w:val="Hyperlink"/>
          </w:rPr>
          <w:t>HCY Provider Manual</w:t>
        </w:r>
      </w:hyperlink>
      <w:r w:rsidR="00B3580A" w:rsidRPr="00D01906">
        <w:t>.</w:t>
      </w:r>
    </w:p>
    <w:p w14:paraId="7DACF41E" w14:textId="43028EF6" w:rsidR="00C00D59" w:rsidRPr="0064739A" w:rsidRDefault="00B3580A" w:rsidP="002671EE">
      <w:pPr>
        <w:pStyle w:val="Heading2"/>
      </w:pPr>
      <w:bookmarkStart w:id="157" w:name="Section_4:__Billing_Instructions"/>
      <w:bookmarkStart w:id="158" w:name="_Section_4:_Billing"/>
      <w:bookmarkStart w:id="159" w:name="_Toc208588714"/>
      <w:bookmarkStart w:id="160" w:name="_Toc223696258"/>
      <w:bookmarkEnd w:id="157"/>
      <w:bookmarkEnd w:id="158"/>
      <w:r w:rsidRPr="0064739A">
        <w:t>Section</w:t>
      </w:r>
      <w:r w:rsidRPr="0064739A">
        <w:rPr>
          <w:spacing w:val="-8"/>
        </w:rPr>
        <w:t xml:space="preserve"> </w:t>
      </w:r>
      <w:r w:rsidRPr="0064739A">
        <w:t>4:</w:t>
      </w:r>
      <w:r w:rsidR="00561EE2">
        <w:rPr>
          <w:spacing w:val="79"/>
        </w:rPr>
        <w:t xml:space="preserve"> </w:t>
      </w:r>
      <w:r w:rsidR="006973E9">
        <w:rPr>
          <w:spacing w:val="79"/>
        </w:rPr>
        <w:t xml:space="preserve"> </w:t>
      </w:r>
      <w:r w:rsidRPr="0064739A">
        <w:t>Billing</w:t>
      </w:r>
      <w:r w:rsidRPr="0064739A">
        <w:rPr>
          <w:spacing w:val="-7"/>
        </w:rPr>
        <w:t xml:space="preserve"> </w:t>
      </w:r>
      <w:r w:rsidRPr="0064739A">
        <w:rPr>
          <w:spacing w:val="-2"/>
        </w:rPr>
        <w:t>Instructions</w:t>
      </w:r>
      <w:bookmarkEnd w:id="159"/>
      <w:bookmarkEnd w:id="160"/>
    </w:p>
    <w:p w14:paraId="6F1E0D85" w14:textId="77777777" w:rsidR="00C00D59" w:rsidRPr="002A6A23" w:rsidRDefault="002671EE" w:rsidP="002671EE">
      <w:pPr>
        <w:pStyle w:val="Heading3"/>
      </w:pPr>
      <w:bookmarkStart w:id="161" w:name="4.1_Electronic_Data_Interchange"/>
      <w:bookmarkStart w:id="162" w:name="_Toc208588715"/>
      <w:bookmarkStart w:id="163" w:name="_Toc223696259"/>
      <w:bookmarkEnd w:id="161"/>
      <w:r>
        <w:t>4.1</w:t>
      </w:r>
      <w:r>
        <w:tab/>
      </w:r>
      <w:r w:rsidR="00B3580A" w:rsidRPr="002A6A23">
        <w:t>Electronic</w:t>
      </w:r>
      <w:r w:rsidR="00B3580A" w:rsidRPr="002A6A23">
        <w:rPr>
          <w:spacing w:val="-7"/>
        </w:rPr>
        <w:t xml:space="preserve"> </w:t>
      </w:r>
      <w:r w:rsidR="00B3580A" w:rsidRPr="002A6A23">
        <w:t>Data</w:t>
      </w:r>
      <w:r w:rsidR="00B3580A" w:rsidRPr="002A6A23">
        <w:rPr>
          <w:spacing w:val="-6"/>
        </w:rPr>
        <w:t xml:space="preserve"> </w:t>
      </w:r>
      <w:r w:rsidR="00B3580A" w:rsidRPr="002A6A23">
        <w:rPr>
          <w:spacing w:val="-2"/>
        </w:rPr>
        <w:t>Interchange</w:t>
      </w:r>
      <w:bookmarkEnd w:id="162"/>
      <w:bookmarkEnd w:id="163"/>
    </w:p>
    <w:p w14:paraId="6EF9936F" w14:textId="160B1F7A" w:rsidR="00C00D59" w:rsidRDefault="00B3580A" w:rsidP="00A22F7F">
      <w:pPr>
        <w:pStyle w:val="BodyText"/>
        <w:rPr>
          <w:spacing w:val="-2"/>
        </w:rPr>
      </w:pPr>
      <w:r>
        <w:t xml:space="preserve">Providers exchanging electronic transactions with the MO HealthNet Division (MHD) should access the </w:t>
      </w:r>
      <w:bookmarkStart w:id="164" w:name="_Hlk220676060"/>
      <w:r>
        <w:fldChar w:fldCharType="begin"/>
      </w:r>
      <w:r w:rsidR="00DD3170">
        <w:instrText xml:space="preserve">HYPERLINK "https://wpc-edi.com/" \h </w:instrText>
      </w:r>
      <w:r>
        <w:fldChar w:fldCharType="separate"/>
      </w:r>
      <w:r w:rsidRPr="002671EE">
        <w:rPr>
          <w:rStyle w:val="Hyperlink"/>
        </w:rPr>
        <w:t>ASC X12 Implementation Guides</w:t>
      </w:r>
      <w:r>
        <w:fldChar w:fldCharType="end"/>
      </w:r>
      <w:bookmarkEnd w:id="164"/>
      <w:r>
        <w:t xml:space="preserve">, adopted under the Health Insurance Portability and Accountability Act (HIPAA). For </w:t>
      </w:r>
      <w:r w:rsidR="008D2683">
        <w:t>Missouri-</w:t>
      </w:r>
      <w:r>
        <w:t xml:space="preserve">specific information, including connection methods, the biller’s responsibilities, forms to be completed </w:t>
      </w:r>
      <w:r w:rsidR="008D2683">
        <w:t>before</w:t>
      </w:r>
      <w:r>
        <w:t xml:space="preserve"> submitting electronic information, as well as supplemental information, reference the </w:t>
      </w:r>
      <w:bookmarkStart w:id="165" w:name="_Hlk220676228"/>
      <w:r w:rsidR="00F11C3F">
        <w:fldChar w:fldCharType="begin"/>
      </w:r>
      <w:r w:rsidR="00DD3170">
        <w:instrText>HYPERLINK "https://www.emomed.com/public/publicdocs/5010%20Companion%20Guide.pdf"</w:instrText>
      </w:r>
      <w:r w:rsidR="00F11C3F">
        <w:fldChar w:fldCharType="separate"/>
      </w:r>
      <w:r w:rsidR="00F11C3F" w:rsidRPr="002671EE">
        <w:rPr>
          <w:rStyle w:val="Hyperlink"/>
        </w:rPr>
        <w:t>X12 Version v5010</w:t>
      </w:r>
      <w:r w:rsidR="00F11C3F">
        <w:fldChar w:fldCharType="end"/>
      </w:r>
      <w:bookmarkEnd w:id="165"/>
      <w:r w:rsidRPr="00F51669">
        <w:t xml:space="preserve"> </w:t>
      </w:r>
      <w:r>
        <w:t xml:space="preserve">and </w:t>
      </w:r>
      <w:hyperlink r:id="rId334" w:history="1">
        <w:r w:rsidR="00F11C3F" w:rsidRPr="002671EE">
          <w:rPr>
            <w:rStyle w:val="Hyperlink"/>
          </w:rPr>
          <w:t>NCPDP Telecommunication</w:t>
        </w:r>
        <w:r w:rsidR="007E5B81" w:rsidRPr="002671EE">
          <w:rPr>
            <w:rStyle w:val="Hyperlink"/>
          </w:rPr>
          <w:t xml:space="preserve"> </w:t>
        </w:r>
        <w:bookmarkStart w:id="166" w:name="_Hlk220676365"/>
        <w:r w:rsidR="00F11C3F" w:rsidRPr="002671EE">
          <w:rPr>
            <w:rStyle w:val="Hyperlink"/>
          </w:rPr>
          <w:t>D.0 &amp; Batch Transaction Standard V.1.1 Companion Guide</w:t>
        </w:r>
        <w:bookmarkEnd w:id="166"/>
      </w:hyperlink>
      <w:r>
        <w:rPr>
          <w:spacing w:val="-2"/>
        </w:rPr>
        <w:t>.</w:t>
      </w:r>
    </w:p>
    <w:p w14:paraId="779A0DB8" w14:textId="77777777" w:rsidR="00C00D59" w:rsidRPr="002A6A23" w:rsidRDefault="002671EE" w:rsidP="002671EE">
      <w:pPr>
        <w:pStyle w:val="Heading3"/>
      </w:pPr>
      <w:bookmarkStart w:id="167" w:name="_Toc208588716"/>
      <w:bookmarkStart w:id="168" w:name="_Toc223696260"/>
      <w:r>
        <w:t>4.2</w:t>
      </w:r>
      <w:r>
        <w:tab/>
      </w:r>
      <w:r w:rsidR="00B3580A" w:rsidRPr="002A6A23">
        <w:t>Electronic</w:t>
      </w:r>
      <w:r w:rsidR="00B3580A" w:rsidRPr="002A6A23">
        <w:rPr>
          <w:spacing w:val="-7"/>
        </w:rPr>
        <w:t xml:space="preserve"> </w:t>
      </w:r>
      <w:r w:rsidR="00B3580A" w:rsidRPr="002A6A23">
        <w:t>Claim</w:t>
      </w:r>
      <w:r w:rsidR="00B3580A" w:rsidRPr="002A6A23">
        <w:rPr>
          <w:spacing w:val="-7"/>
        </w:rPr>
        <w:t xml:space="preserve"> </w:t>
      </w:r>
      <w:r w:rsidR="00B3580A" w:rsidRPr="002A6A23">
        <w:rPr>
          <w:spacing w:val="-2"/>
        </w:rPr>
        <w:t>Submission</w:t>
      </w:r>
      <w:bookmarkEnd w:id="167"/>
      <w:bookmarkEnd w:id="168"/>
    </w:p>
    <w:p w14:paraId="6C0D4A8C" w14:textId="6B3296EE" w:rsidR="00C00D59" w:rsidRPr="00D01906" w:rsidRDefault="00B3580A" w:rsidP="00A22F7F">
      <w:pPr>
        <w:pStyle w:val="BodyText"/>
      </w:pPr>
      <w:r w:rsidRPr="00D01906">
        <w:t xml:space="preserve">Providers may submit claims via </w:t>
      </w:r>
      <w:hyperlink r:id="rId335">
        <w:proofErr w:type="spellStart"/>
        <w:r w:rsidRPr="002671EE">
          <w:rPr>
            <w:rStyle w:val="Hyperlink"/>
          </w:rPr>
          <w:t>eMOMED</w:t>
        </w:r>
        <w:proofErr w:type="spellEnd"/>
      </w:hyperlink>
      <w:r w:rsidRPr="00D01906">
        <w:t xml:space="preserve">. Providers are unable to access </w:t>
      </w:r>
      <w:hyperlink r:id="rId336">
        <w:proofErr w:type="spellStart"/>
        <w:r w:rsidR="00DD3170" w:rsidRPr="002671EE">
          <w:rPr>
            <w:rStyle w:val="Hyperlink"/>
          </w:rPr>
          <w:t>eMOMED</w:t>
        </w:r>
        <w:proofErr w:type="spellEnd"/>
      </w:hyperlink>
      <w:r w:rsidRPr="002671EE">
        <w:t xml:space="preserve"> </w:t>
      </w:r>
      <w:r w:rsidRPr="00D01906">
        <w:t>without proper authorization. Authorization is required for each individual user.</w:t>
      </w:r>
    </w:p>
    <w:p w14:paraId="54F1BCB1" w14:textId="1FF670FE" w:rsidR="00C00D59" w:rsidRPr="00D01906" w:rsidRDefault="00B3580A" w:rsidP="00A22F7F">
      <w:pPr>
        <w:pStyle w:val="BodyText"/>
      </w:pPr>
      <w:r w:rsidRPr="00D01906">
        <w:t xml:space="preserve">The following claim types can be used in </w:t>
      </w:r>
      <w:hyperlink r:id="rId337">
        <w:proofErr w:type="spellStart"/>
        <w:r w:rsidR="00DD3170" w:rsidRPr="002671EE">
          <w:rPr>
            <w:rStyle w:val="Hyperlink"/>
          </w:rPr>
          <w:t>eMOMED</w:t>
        </w:r>
        <w:proofErr w:type="spellEnd"/>
      </w:hyperlink>
      <w:r w:rsidRPr="002671EE">
        <w:t xml:space="preserve"> </w:t>
      </w:r>
      <w:r w:rsidRPr="00D01906">
        <w:t xml:space="preserve">applications: </w:t>
      </w:r>
      <w:r w:rsidR="006973E9">
        <w:t xml:space="preserve"> </w:t>
      </w:r>
      <w:r w:rsidRPr="00D01906">
        <w:t>Medical (N</w:t>
      </w:r>
      <w:r w:rsidR="000B7510" w:rsidRPr="00D01906">
        <w:t xml:space="preserve">ational </w:t>
      </w:r>
      <w:r w:rsidRPr="00D01906">
        <w:t>S</w:t>
      </w:r>
      <w:r w:rsidR="000B7510" w:rsidRPr="00D01906">
        <w:t xml:space="preserve">tandard </w:t>
      </w:r>
      <w:r w:rsidRPr="00D01906">
        <w:t>F</w:t>
      </w:r>
      <w:r w:rsidR="000B7510" w:rsidRPr="00D01906">
        <w:t>ormat</w:t>
      </w:r>
      <w:r w:rsidRPr="00D01906">
        <w:t>), Inpatient and Outpatient (UB-04), Dental (2019 American Dental Association), Nursing Home</w:t>
      </w:r>
      <w:r w:rsidR="008D2683" w:rsidRPr="00D01906">
        <w:t>,</w:t>
      </w:r>
      <w:r w:rsidRPr="00D01906">
        <w:t xml:space="preserve"> and Pharmacy. </w:t>
      </w:r>
      <w:r w:rsidR="008D2683" w:rsidRPr="00D01906">
        <w:t>Some input fields are set as indicators or accepted values in drop-down boxes for convenience</w:t>
      </w:r>
      <w:r w:rsidRPr="00D01906">
        <w:t xml:space="preserve">. Providers have the option to input and submit claims individually or in a batch submission. A </w:t>
      </w:r>
      <w:bookmarkStart w:id="169" w:name="4.3_CMS-1500_Claim_Form"/>
      <w:bookmarkEnd w:id="169"/>
      <w:r w:rsidRPr="00D01906">
        <w:t>confirmation file is returned for each transmission.</w:t>
      </w:r>
    </w:p>
    <w:p w14:paraId="58E0B86D" w14:textId="2288D295" w:rsidR="001F472F" w:rsidRPr="00D01906" w:rsidRDefault="001F472F" w:rsidP="00A22F7F">
      <w:pPr>
        <w:pStyle w:val="BodyText"/>
        <w:rPr>
          <w:rFonts w:eastAsia="Times New Roman"/>
        </w:rPr>
      </w:pPr>
      <w:r w:rsidRPr="00D01906">
        <w:rPr>
          <w:rFonts w:eastAsia="Times New Roman"/>
        </w:rPr>
        <w:t xml:space="preserve">Refer to the </w:t>
      </w:r>
      <w:hyperlink r:id="rId338" w:history="1">
        <w:hyperlink r:id="rId339" w:tooltip="View the MO HealthNet General Sections Manual" w:history="1">
          <w:hyperlink r:id="rId340" w:history="1">
            <w:r w:rsidR="00C751E1" w:rsidRPr="00623654">
              <w:rPr>
                <w:rStyle w:val="Hyperlink"/>
              </w:rPr>
              <w:t>General Sections Manual</w:t>
            </w:r>
          </w:hyperlink>
        </w:hyperlink>
      </w:hyperlink>
      <w:r w:rsidRPr="00D01906">
        <w:rPr>
          <w:rFonts w:eastAsia="Times New Roman"/>
        </w:rPr>
        <w:t xml:space="preserve"> for more information on </w:t>
      </w:r>
      <w:hyperlink r:id="rId341">
        <w:proofErr w:type="spellStart"/>
        <w:r w:rsidR="00DD3170" w:rsidRPr="002671EE">
          <w:rPr>
            <w:rStyle w:val="Hyperlink"/>
          </w:rPr>
          <w:t>eMOMED</w:t>
        </w:r>
        <w:proofErr w:type="spellEnd"/>
      </w:hyperlink>
      <w:r w:rsidRPr="00D01906">
        <w:rPr>
          <w:rFonts w:eastAsia="Times New Roman"/>
        </w:rPr>
        <w:t>.</w:t>
      </w:r>
    </w:p>
    <w:p w14:paraId="40101D8A" w14:textId="77777777" w:rsidR="00C00D59" w:rsidRPr="00E12EB5" w:rsidRDefault="002671EE" w:rsidP="00E12EB5">
      <w:pPr>
        <w:pStyle w:val="Heading3"/>
      </w:pPr>
      <w:bookmarkStart w:id="170" w:name="_Toc208588717"/>
      <w:bookmarkStart w:id="171" w:name="_Toc223696261"/>
      <w:r w:rsidRPr="00E12EB5">
        <w:t>4.3</w:t>
      </w:r>
      <w:r w:rsidRPr="00E12EB5">
        <w:tab/>
      </w:r>
      <w:r w:rsidR="00B3580A" w:rsidRPr="00E12EB5">
        <w:t>CMS-1500 Claim Form</w:t>
      </w:r>
      <w:bookmarkEnd w:id="170"/>
      <w:bookmarkEnd w:id="171"/>
    </w:p>
    <w:p w14:paraId="7FEC34C8" w14:textId="7BA8B316" w:rsidR="00207C1B" w:rsidRDefault="00B3580A" w:rsidP="00A22F7F">
      <w:pPr>
        <w:pStyle w:val="BodyText"/>
        <w:sectPr w:rsidR="00207C1B" w:rsidSect="000C70EF">
          <w:pgSz w:w="12240" w:h="15840"/>
          <w:pgMar w:top="1080" w:right="1080" w:bottom="1080" w:left="1080" w:header="720" w:footer="720" w:gutter="0"/>
          <w:cols w:space="720"/>
          <w:docGrid w:linePitch="360"/>
        </w:sectPr>
      </w:pPr>
      <w:r>
        <w:t>The CMS-1500 claim form is used to bill MHD for hearing aid services unless a provider chooses to bill those services electronically</w:t>
      </w:r>
      <w:r w:rsidR="003156E7">
        <w:t xml:space="preserve"> in </w:t>
      </w:r>
      <w:hyperlink r:id="rId342">
        <w:proofErr w:type="spellStart"/>
        <w:r w:rsidR="00DD3170" w:rsidRPr="002671EE">
          <w:rPr>
            <w:rStyle w:val="Hyperlink"/>
          </w:rPr>
          <w:t>eMOMED</w:t>
        </w:r>
        <w:proofErr w:type="spellEnd"/>
      </w:hyperlink>
      <w:r>
        <w:t xml:space="preserve">. </w:t>
      </w:r>
    </w:p>
    <w:p w14:paraId="479C198F" w14:textId="77777777" w:rsidR="00C00D59" w:rsidRPr="002A6A23" w:rsidRDefault="00B3580A" w:rsidP="00E12EB5">
      <w:pPr>
        <w:pStyle w:val="Heading4"/>
      </w:pPr>
      <w:bookmarkStart w:id="172" w:name="CMS-1500_Claim_Filing_Instructions"/>
      <w:bookmarkStart w:id="173" w:name="_Toc208588718"/>
      <w:bookmarkStart w:id="174" w:name="_Toc223696262"/>
      <w:bookmarkEnd w:id="172"/>
      <w:r w:rsidRPr="002A6A23">
        <w:lastRenderedPageBreak/>
        <w:t>CMS-1500</w:t>
      </w:r>
      <w:r w:rsidRPr="002A6A23">
        <w:rPr>
          <w:spacing w:val="-9"/>
        </w:rPr>
        <w:t xml:space="preserve"> </w:t>
      </w:r>
      <w:r w:rsidRPr="002A6A23">
        <w:t>Claim</w:t>
      </w:r>
      <w:r w:rsidRPr="002A6A23">
        <w:rPr>
          <w:spacing w:val="-9"/>
        </w:rPr>
        <w:t xml:space="preserve"> </w:t>
      </w:r>
      <w:r w:rsidRPr="002A6A23">
        <w:t>Filing</w:t>
      </w:r>
      <w:r w:rsidRPr="002A6A23">
        <w:rPr>
          <w:spacing w:val="-9"/>
        </w:rPr>
        <w:t xml:space="preserve"> </w:t>
      </w:r>
      <w:r w:rsidRPr="002A6A23">
        <w:rPr>
          <w:spacing w:val="-2"/>
        </w:rPr>
        <w:t>Instructions</w:t>
      </w:r>
      <w:bookmarkEnd w:id="173"/>
      <w:bookmarkEnd w:id="174"/>
    </w:p>
    <w:p w14:paraId="4A8D4C9A" w14:textId="77777777" w:rsidR="00C00D59" w:rsidRDefault="00B3580A" w:rsidP="00A22F7F">
      <w:pPr>
        <w:pStyle w:val="BodyText"/>
      </w:pPr>
      <w:r>
        <w:t>The CMS-1500 claim form should be typed or legibly printed. It may be duplicated if the copy is legible. MHD claims should be mailed to:</w:t>
      </w:r>
    </w:p>
    <w:p w14:paraId="29C09EFE" w14:textId="77777777" w:rsidR="00C00D59" w:rsidRDefault="00B3580A" w:rsidP="00207C1B">
      <w:pPr>
        <w:pStyle w:val="Address"/>
      </w:pPr>
      <w:r w:rsidRPr="00FA0998">
        <w:t>Wipro</w:t>
      </w:r>
      <w:r>
        <w:rPr>
          <w:spacing w:val="-1"/>
        </w:rPr>
        <w:t xml:space="preserve"> </w:t>
      </w:r>
      <w:proofErr w:type="spellStart"/>
      <w:r>
        <w:t>Infocrossing</w:t>
      </w:r>
      <w:proofErr w:type="spellEnd"/>
    </w:p>
    <w:p w14:paraId="5DA03117" w14:textId="77777777" w:rsidR="00C00D59" w:rsidRDefault="00B3580A" w:rsidP="00207C1B">
      <w:pPr>
        <w:pStyle w:val="Address"/>
      </w:pPr>
      <w:r>
        <w:t>P.O. Box</w:t>
      </w:r>
      <w:r>
        <w:rPr>
          <w:spacing w:val="1"/>
        </w:rPr>
        <w:t xml:space="preserve"> </w:t>
      </w:r>
      <w:r>
        <w:rPr>
          <w:spacing w:val="-4"/>
        </w:rPr>
        <w:t>5600</w:t>
      </w:r>
    </w:p>
    <w:p w14:paraId="65882FBF" w14:textId="77777777" w:rsidR="00C00D59" w:rsidRDefault="00B3580A" w:rsidP="00207C1B">
      <w:pPr>
        <w:pStyle w:val="Address"/>
      </w:pPr>
      <w:r>
        <w:t>Jefferson</w:t>
      </w:r>
      <w:r>
        <w:rPr>
          <w:spacing w:val="-4"/>
        </w:rPr>
        <w:t xml:space="preserve"> </w:t>
      </w:r>
      <w:r>
        <w:t>City,</w:t>
      </w:r>
      <w:r>
        <w:rPr>
          <w:spacing w:val="-3"/>
        </w:rPr>
        <w:t xml:space="preserve"> </w:t>
      </w:r>
      <w:r>
        <w:t xml:space="preserve">MO </w:t>
      </w:r>
      <w:r>
        <w:rPr>
          <w:spacing w:val="-4"/>
        </w:rPr>
        <w:t>65102</w:t>
      </w:r>
    </w:p>
    <w:p w14:paraId="349C9DE9" w14:textId="77777777" w:rsidR="00C00D59" w:rsidRDefault="00B3580A" w:rsidP="00A22F7F">
      <w:pPr>
        <w:pStyle w:val="BodyText"/>
      </w:pPr>
      <w:r w:rsidRPr="001851B7">
        <w:rPr>
          <w:b/>
          <w:bCs/>
        </w:rPr>
        <w:t>NOTE</w:t>
      </w:r>
      <w:r>
        <w:t>:</w:t>
      </w:r>
      <w:r w:rsidR="00D01906">
        <w:t xml:space="preserve"> </w:t>
      </w:r>
      <w:r>
        <w:rPr>
          <w:spacing w:val="33"/>
        </w:rPr>
        <w:t xml:space="preserve"> </w:t>
      </w:r>
      <w:r>
        <w:t>An</w:t>
      </w:r>
      <w:r>
        <w:rPr>
          <w:spacing w:val="-18"/>
        </w:rPr>
        <w:t xml:space="preserve"> </w:t>
      </w:r>
      <w:r>
        <w:t>asterisk</w:t>
      </w:r>
      <w:r>
        <w:rPr>
          <w:spacing w:val="-18"/>
        </w:rPr>
        <w:t xml:space="preserve"> </w:t>
      </w:r>
      <w:r>
        <w:t>(*)</w:t>
      </w:r>
      <w:r>
        <w:rPr>
          <w:spacing w:val="-16"/>
        </w:rPr>
        <w:t xml:space="preserve"> </w:t>
      </w:r>
      <w:r>
        <w:t>beside</w:t>
      </w:r>
      <w:r>
        <w:rPr>
          <w:spacing w:val="-18"/>
        </w:rPr>
        <w:t xml:space="preserve"> </w:t>
      </w:r>
      <w:r>
        <w:t>field</w:t>
      </w:r>
      <w:r>
        <w:rPr>
          <w:spacing w:val="-18"/>
        </w:rPr>
        <w:t xml:space="preserve"> </w:t>
      </w:r>
      <w:r>
        <w:t>numbers</w:t>
      </w:r>
      <w:r>
        <w:rPr>
          <w:spacing w:val="-18"/>
        </w:rPr>
        <w:t xml:space="preserve"> </w:t>
      </w:r>
      <w:r>
        <w:t>indicates</w:t>
      </w:r>
      <w:r>
        <w:rPr>
          <w:spacing w:val="-16"/>
        </w:rPr>
        <w:t xml:space="preserve"> </w:t>
      </w:r>
      <w:r>
        <w:t>required</w:t>
      </w:r>
      <w:r>
        <w:rPr>
          <w:spacing w:val="-18"/>
        </w:rPr>
        <w:t xml:space="preserve"> </w:t>
      </w:r>
      <w:r>
        <w:t>fields.</w:t>
      </w:r>
      <w:r>
        <w:rPr>
          <w:spacing w:val="-18"/>
        </w:rPr>
        <w:t xml:space="preserve"> </w:t>
      </w:r>
      <w:r>
        <w:t>These</w:t>
      </w:r>
      <w:r>
        <w:rPr>
          <w:spacing w:val="-18"/>
        </w:rPr>
        <w:t xml:space="preserve"> </w:t>
      </w:r>
      <w:r>
        <w:t>fields</w:t>
      </w:r>
      <w:r>
        <w:rPr>
          <w:spacing w:val="-18"/>
        </w:rPr>
        <w:t xml:space="preserve"> </w:t>
      </w:r>
      <w:r>
        <w:t>must</w:t>
      </w:r>
      <w:r>
        <w:rPr>
          <w:spacing w:val="-17"/>
        </w:rPr>
        <w:t xml:space="preserve"> </w:t>
      </w:r>
      <w:r>
        <w:t>be</w:t>
      </w:r>
      <w:r>
        <w:rPr>
          <w:spacing w:val="-16"/>
        </w:rPr>
        <w:t xml:space="preserve"> </w:t>
      </w:r>
      <w:r>
        <w:t>completed</w:t>
      </w:r>
      <w:r w:rsidR="008D2683">
        <w:t>,</w:t>
      </w:r>
      <w:r>
        <w:t xml:space="preserve"> or the claim is denied. All other fields should be completed as applicable. Two (2) asterisks (**) beside the field number indicate </w:t>
      </w:r>
      <w:r w:rsidR="008D2683">
        <w:t xml:space="preserve">that </w:t>
      </w:r>
      <w:r>
        <w:t>a field is required in specific situations.</w:t>
      </w:r>
    </w:p>
    <w:p w14:paraId="7762C038" w14:textId="5BA35F19" w:rsidR="00C00D59" w:rsidRDefault="00631DDE" w:rsidP="00A22F7F">
      <w:pPr>
        <w:pStyle w:val="BodyText"/>
      </w:pPr>
      <w:r w:rsidRPr="00D01906">
        <w:t>Refer to</w:t>
      </w:r>
      <w:r w:rsidR="00344515" w:rsidRPr="00D01906">
        <w:t xml:space="preserve"> </w:t>
      </w:r>
      <w:hyperlink w:anchor="_4.5_Diagnosis_Codes" w:tooltip="Go to Section 4.5 of this document" w:history="1">
        <w:r w:rsidR="00EE66D4" w:rsidRPr="00B561DB">
          <w:rPr>
            <w:rStyle w:val="Hyperlink"/>
          </w:rPr>
          <w:t>S</w:t>
        </w:r>
        <w:r w:rsidR="00344515" w:rsidRPr="00B561DB">
          <w:rPr>
            <w:rStyle w:val="Hyperlink"/>
          </w:rPr>
          <w:t>ection 4.</w:t>
        </w:r>
        <w:r w:rsidR="006973E9">
          <w:rPr>
            <w:rStyle w:val="Hyperlink"/>
          </w:rPr>
          <w:t>5</w:t>
        </w:r>
      </w:hyperlink>
      <w:r w:rsidR="00344515" w:rsidRPr="00D01906">
        <w:t xml:space="preserve"> of this manual for information regarding expanded diagnosis code occurrences.</w:t>
      </w:r>
    </w:p>
    <w:tbl>
      <w:tblPr>
        <w:tblW w:w="10088"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1525"/>
        <w:gridCol w:w="2668"/>
        <w:gridCol w:w="5895"/>
      </w:tblGrid>
      <w:tr w:rsidR="001F472F" w14:paraId="3F3C7683" w14:textId="77777777" w:rsidTr="00721AA7">
        <w:trPr>
          <w:cantSplit/>
          <w:trHeight w:val="576"/>
          <w:tblHeader/>
          <w:jc w:val="center"/>
        </w:trPr>
        <w:tc>
          <w:tcPr>
            <w:tcW w:w="1525" w:type="dxa"/>
            <w:shd w:val="clear" w:color="auto" w:fill="04427D"/>
            <w:vAlign w:val="center"/>
          </w:tcPr>
          <w:p w14:paraId="2275169D" w14:textId="77777777" w:rsidR="001F472F" w:rsidRDefault="001F472F" w:rsidP="00721AA7">
            <w:pPr>
              <w:pStyle w:val="BodyTextTableHeader"/>
            </w:pPr>
            <w:r>
              <w:t>Field</w:t>
            </w:r>
            <w:r>
              <w:rPr>
                <w:spacing w:val="-7"/>
              </w:rPr>
              <w:t xml:space="preserve"> </w:t>
            </w:r>
            <w:r>
              <w:t>Number</w:t>
            </w:r>
          </w:p>
        </w:tc>
        <w:tc>
          <w:tcPr>
            <w:tcW w:w="2668" w:type="dxa"/>
            <w:shd w:val="clear" w:color="auto" w:fill="04427D"/>
            <w:vAlign w:val="center"/>
          </w:tcPr>
          <w:p w14:paraId="00F138AA" w14:textId="77777777" w:rsidR="001F472F" w:rsidRDefault="001F472F" w:rsidP="00721AA7">
            <w:pPr>
              <w:pStyle w:val="BodyTextTableHeader"/>
            </w:pPr>
            <w:r>
              <w:t>Field Name</w:t>
            </w:r>
          </w:p>
        </w:tc>
        <w:tc>
          <w:tcPr>
            <w:tcW w:w="5895" w:type="dxa"/>
            <w:shd w:val="clear" w:color="auto" w:fill="04427D"/>
            <w:vAlign w:val="center"/>
          </w:tcPr>
          <w:p w14:paraId="41178B01" w14:textId="77777777" w:rsidR="001F472F" w:rsidRDefault="001F472F" w:rsidP="00721AA7">
            <w:pPr>
              <w:pStyle w:val="BodyTextTableHeader"/>
            </w:pPr>
            <w:r>
              <w:t>Instructions</w:t>
            </w:r>
            <w:r>
              <w:rPr>
                <w:spacing w:val="-11"/>
              </w:rPr>
              <w:t xml:space="preserve"> </w:t>
            </w:r>
            <w:r>
              <w:t>for</w:t>
            </w:r>
            <w:r>
              <w:rPr>
                <w:spacing w:val="-12"/>
              </w:rPr>
              <w:t xml:space="preserve"> </w:t>
            </w:r>
            <w:r>
              <w:rPr>
                <w:spacing w:val="-2"/>
              </w:rPr>
              <w:t>Completion</w:t>
            </w:r>
          </w:p>
        </w:tc>
      </w:tr>
      <w:tr w:rsidR="00C00D59" w14:paraId="70206C5E" w14:textId="77777777" w:rsidTr="00721AA7">
        <w:trPr>
          <w:cantSplit/>
          <w:trHeight w:val="576"/>
          <w:jc w:val="center"/>
        </w:trPr>
        <w:tc>
          <w:tcPr>
            <w:tcW w:w="1525" w:type="dxa"/>
            <w:shd w:val="clear" w:color="auto" w:fill="F8CAAC"/>
            <w:vAlign w:val="center"/>
          </w:tcPr>
          <w:p w14:paraId="0D9B5A08" w14:textId="77777777" w:rsidR="00C00D59" w:rsidRDefault="00B3580A" w:rsidP="00721AA7">
            <w:pPr>
              <w:pStyle w:val="BodyTextTableNumbers"/>
            </w:pPr>
            <w:r>
              <w:t>1</w:t>
            </w:r>
          </w:p>
        </w:tc>
        <w:tc>
          <w:tcPr>
            <w:tcW w:w="2668" w:type="dxa"/>
            <w:shd w:val="clear" w:color="auto" w:fill="F8CAAC"/>
            <w:vAlign w:val="center"/>
          </w:tcPr>
          <w:p w14:paraId="1BD9A19A" w14:textId="77777777" w:rsidR="00C00D59" w:rsidRDefault="00B3580A" w:rsidP="00D34D7B">
            <w:pPr>
              <w:pStyle w:val="BodyTextTableBody"/>
            </w:pPr>
            <w:r>
              <w:t>Type</w:t>
            </w:r>
            <w:r>
              <w:rPr>
                <w:spacing w:val="-12"/>
              </w:rPr>
              <w:t xml:space="preserve"> </w:t>
            </w:r>
            <w:r>
              <w:t>of</w:t>
            </w:r>
            <w:r>
              <w:rPr>
                <w:spacing w:val="-15"/>
              </w:rPr>
              <w:t xml:space="preserve"> </w:t>
            </w:r>
            <w:r>
              <w:t>Health</w:t>
            </w:r>
            <w:r>
              <w:rPr>
                <w:spacing w:val="-12"/>
              </w:rPr>
              <w:t xml:space="preserve"> </w:t>
            </w:r>
            <w:r>
              <w:t xml:space="preserve">Insurance </w:t>
            </w:r>
            <w:r>
              <w:rPr>
                <w:spacing w:val="-2"/>
              </w:rPr>
              <w:t>Coverage</w:t>
            </w:r>
          </w:p>
        </w:tc>
        <w:tc>
          <w:tcPr>
            <w:tcW w:w="5895" w:type="dxa"/>
            <w:shd w:val="clear" w:color="auto" w:fill="F8CAAC"/>
            <w:vAlign w:val="center"/>
          </w:tcPr>
          <w:p w14:paraId="0719495F" w14:textId="77777777" w:rsidR="00C00D59" w:rsidRDefault="00B3580A" w:rsidP="00D34D7B">
            <w:pPr>
              <w:pStyle w:val="BodyTextTableBody"/>
            </w:pPr>
            <w:r>
              <w:t xml:space="preserve">Indicate in the appropriate box the type of health insurance coverage applicable to this claim by checking the appropriate box, i.e., if a Medicare claim is being filed, check the Medicare box; if a </w:t>
            </w:r>
            <w:r w:rsidR="001F472F">
              <w:t>MHD</w:t>
            </w:r>
            <w:r>
              <w:t xml:space="preserve"> claim is being</w:t>
            </w:r>
            <w:r>
              <w:rPr>
                <w:spacing w:val="-1"/>
              </w:rPr>
              <w:t xml:space="preserve"> </w:t>
            </w:r>
            <w:r>
              <w:t>filed,</w:t>
            </w:r>
            <w:r>
              <w:rPr>
                <w:spacing w:val="-1"/>
              </w:rPr>
              <w:t xml:space="preserve"> </w:t>
            </w:r>
            <w:r>
              <w:t>check the MO HealthNet</w:t>
            </w:r>
            <w:r>
              <w:rPr>
                <w:spacing w:val="-1"/>
              </w:rPr>
              <w:t xml:space="preserve"> </w:t>
            </w:r>
            <w:r>
              <w:t>box; and</w:t>
            </w:r>
            <w:r>
              <w:rPr>
                <w:spacing w:val="-1"/>
              </w:rPr>
              <w:t xml:space="preserve"> </w:t>
            </w:r>
            <w:r>
              <w:t>if the</w:t>
            </w:r>
            <w:r>
              <w:rPr>
                <w:spacing w:val="-3"/>
              </w:rPr>
              <w:t xml:space="preserve"> </w:t>
            </w:r>
            <w:r>
              <w:t>patient</w:t>
            </w:r>
            <w:r>
              <w:rPr>
                <w:spacing w:val="-7"/>
              </w:rPr>
              <w:t xml:space="preserve"> </w:t>
            </w:r>
            <w:r>
              <w:t>has</w:t>
            </w:r>
            <w:r>
              <w:rPr>
                <w:spacing w:val="-4"/>
              </w:rPr>
              <w:t xml:space="preserve"> </w:t>
            </w:r>
            <w:r>
              <w:t>both</w:t>
            </w:r>
            <w:r>
              <w:rPr>
                <w:spacing w:val="-3"/>
              </w:rPr>
              <w:t xml:space="preserve"> </w:t>
            </w:r>
            <w:r>
              <w:t>Medicare</w:t>
            </w:r>
            <w:r>
              <w:rPr>
                <w:spacing w:val="-3"/>
              </w:rPr>
              <w:t xml:space="preserve"> </w:t>
            </w:r>
            <w:r>
              <w:t>and</w:t>
            </w:r>
            <w:r>
              <w:rPr>
                <w:spacing w:val="-5"/>
              </w:rPr>
              <w:t xml:space="preserve"> </w:t>
            </w:r>
            <w:r>
              <w:t>MO</w:t>
            </w:r>
            <w:r>
              <w:rPr>
                <w:spacing w:val="-7"/>
              </w:rPr>
              <w:t xml:space="preserve"> </w:t>
            </w:r>
            <w:r>
              <w:t>HealthNet,</w:t>
            </w:r>
            <w:r>
              <w:rPr>
                <w:spacing w:val="-5"/>
              </w:rPr>
              <w:t xml:space="preserve"> </w:t>
            </w:r>
            <w:r>
              <w:t>check</w:t>
            </w:r>
            <w:r w:rsidR="001F472F">
              <w:t xml:space="preserve"> </w:t>
            </w:r>
            <w:r>
              <w:t>both</w:t>
            </w:r>
            <w:r>
              <w:rPr>
                <w:spacing w:val="-4"/>
              </w:rPr>
              <w:t xml:space="preserve"> </w:t>
            </w:r>
            <w:r>
              <w:rPr>
                <w:spacing w:val="-2"/>
              </w:rPr>
              <w:t>boxes</w:t>
            </w:r>
          </w:p>
        </w:tc>
      </w:tr>
      <w:tr w:rsidR="00C00D59" w14:paraId="040B46B5" w14:textId="77777777" w:rsidTr="00721AA7">
        <w:trPr>
          <w:cantSplit/>
          <w:trHeight w:val="576"/>
          <w:jc w:val="center"/>
        </w:trPr>
        <w:tc>
          <w:tcPr>
            <w:tcW w:w="1525" w:type="dxa"/>
            <w:shd w:val="clear" w:color="auto" w:fill="FBE3D5"/>
            <w:vAlign w:val="center"/>
          </w:tcPr>
          <w:p w14:paraId="26EA4E75" w14:textId="77777777" w:rsidR="00C00D59" w:rsidRDefault="004B2557" w:rsidP="00721AA7">
            <w:pPr>
              <w:pStyle w:val="BodyTextTableNumbers"/>
            </w:pPr>
            <w:r>
              <w:rPr>
                <w:spacing w:val="-4"/>
              </w:rPr>
              <w:t>1a*</w:t>
            </w:r>
          </w:p>
        </w:tc>
        <w:tc>
          <w:tcPr>
            <w:tcW w:w="2668" w:type="dxa"/>
            <w:shd w:val="clear" w:color="auto" w:fill="FBE3D5"/>
            <w:vAlign w:val="center"/>
          </w:tcPr>
          <w:p w14:paraId="05D09F2C" w14:textId="77777777" w:rsidR="00C00D59" w:rsidRDefault="00B3580A" w:rsidP="00D34D7B">
            <w:pPr>
              <w:pStyle w:val="BodyTextTableBody"/>
            </w:pPr>
            <w:r>
              <w:t>Insured’s</w:t>
            </w:r>
            <w:r>
              <w:rPr>
                <w:spacing w:val="-3"/>
              </w:rPr>
              <w:t xml:space="preserve"> </w:t>
            </w:r>
            <w:r>
              <w:t>ID</w:t>
            </w:r>
            <w:r>
              <w:rPr>
                <w:spacing w:val="-2"/>
              </w:rPr>
              <w:t xml:space="preserve"> Number</w:t>
            </w:r>
          </w:p>
        </w:tc>
        <w:tc>
          <w:tcPr>
            <w:tcW w:w="5895" w:type="dxa"/>
            <w:shd w:val="clear" w:color="auto" w:fill="FBE3D5"/>
            <w:vAlign w:val="center"/>
          </w:tcPr>
          <w:p w14:paraId="2F770518" w14:textId="77777777" w:rsidR="00C00D59" w:rsidRDefault="00B3580A" w:rsidP="00D34D7B">
            <w:pPr>
              <w:pStyle w:val="BodyTextTableBody"/>
            </w:pPr>
            <w:r>
              <w:t>Enter</w:t>
            </w:r>
            <w:r>
              <w:rPr>
                <w:spacing w:val="-3"/>
              </w:rPr>
              <w:t xml:space="preserve"> </w:t>
            </w:r>
            <w:r>
              <w:t>the</w:t>
            </w:r>
            <w:r>
              <w:rPr>
                <w:spacing w:val="-3"/>
              </w:rPr>
              <w:t xml:space="preserve"> </w:t>
            </w:r>
            <w:r>
              <w:t>patient’s</w:t>
            </w:r>
            <w:r>
              <w:rPr>
                <w:spacing w:val="-4"/>
              </w:rPr>
              <w:t xml:space="preserve"> </w:t>
            </w:r>
            <w:r>
              <w:t>eight</w:t>
            </w:r>
            <w:r>
              <w:rPr>
                <w:spacing w:val="-7"/>
              </w:rPr>
              <w:t xml:space="preserve"> </w:t>
            </w:r>
            <w:r>
              <w:t>(8)-digit</w:t>
            </w:r>
            <w:r>
              <w:rPr>
                <w:spacing w:val="-5"/>
              </w:rPr>
              <w:t xml:space="preserve"> </w:t>
            </w:r>
            <w:r>
              <w:t>MO</w:t>
            </w:r>
            <w:r>
              <w:rPr>
                <w:spacing w:val="-4"/>
              </w:rPr>
              <w:t xml:space="preserve"> </w:t>
            </w:r>
            <w:r>
              <w:t>HealthNet</w:t>
            </w:r>
            <w:r>
              <w:rPr>
                <w:spacing w:val="-7"/>
              </w:rPr>
              <w:t xml:space="preserve"> </w:t>
            </w:r>
            <w:r>
              <w:t>or</w:t>
            </w:r>
            <w:r>
              <w:rPr>
                <w:spacing w:val="-3"/>
              </w:rPr>
              <w:t xml:space="preserve"> </w:t>
            </w:r>
            <w:r>
              <w:t>MO HealthNet Managed Care</w:t>
            </w:r>
            <w:r w:rsidR="00544AA0">
              <w:t xml:space="preserve"> </w:t>
            </w:r>
            <w:r w:rsidR="001F472F">
              <w:t>h</w:t>
            </w:r>
            <w:r w:rsidR="00544AA0">
              <w:t>ealth</w:t>
            </w:r>
            <w:r>
              <w:t xml:space="preserve"> </w:t>
            </w:r>
            <w:r w:rsidR="001F472F">
              <w:t>p</w:t>
            </w:r>
            <w:r>
              <w:t>lan ID number</w:t>
            </w:r>
            <w:r w:rsidR="001F472F">
              <w:t>,</w:t>
            </w:r>
            <w:r>
              <w:t xml:space="preserve"> </w:t>
            </w:r>
            <w:r w:rsidR="001F472F">
              <w:t xml:space="preserve">Department Client Number </w:t>
            </w:r>
            <w:r>
              <w:t>(DCN) as shown on the patient’s ID card</w:t>
            </w:r>
          </w:p>
        </w:tc>
      </w:tr>
      <w:tr w:rsidR="00C00D59" w14:paraId="2D7854F1" w14:textId="77777777" w:rsidTr="00721AA7">
        <w:trPr>
          <w:cantSplit/>
          <w:trHeight w:val="576"/>
          <w:jc w:val="center"/>
        </w:trPr>
        <w:tc>
          <w:tcPr>
            <w:tcW w:w="1525" w:type="dxa"/>
            <w:shd w:val="clear" w:color="auto" w:fill="F8CAAC"/>
            <w:vAlign w:val="center"/>
          </w:tcPr>
          <w:p w14:paraId="3FA45131" w14:textId="77777777" w:rsidR="00C00D59" w:rsidRDefault="004B2557" w:rsidP="00721AA7">
            <w:pPr>
              <w:pStyle w:val="BodyTextTableNumbers"/>
            </w:pPr>
            <w:r>
              <w:rPr>
                <w:spacing w:val="-5"/>
              </w:rPr>
              <w:t>2*</w:t>
            </w:r>
          </w:p>
        </w:tc>
        <w:tc>
          <w:tcPr>
            <w:tcW w:w="2668" w:type="dxa"/>
            <w:shd w:val="clear" w:color="auto" w:fill="F8CAAC"/>
            <w:vAlign w:val="center"/>
          </w:tcPr>
          <w:p w14:paraId="1DCB8A90" w14:textId="77777777" w:rsidR="00C00D59" w:rsidRDefault="00B3580A" w:rsidP="00D34D7B">
            <w:pPr>
              <w:pStyle w:val="BodyTextTableBody"/>
            </w:pPr>
            <w:r>
              <w:t>Patient’s</w:t>
            </w:r>
            <w:r>
              <w:rPr>
                <w:spacing w:val="-2"/>
              </w:rPr>
              <w:t xml:space="preserve"> </w:t>
            </w:r>
            <w:r>
              <w:rPr>
                <w:spacing w:val="-4"/>
              </w:rPr>
              <w:t>Name</w:t>
            </w:r>
          </w:p>
        </w:tc>
        <w:tc>
          <w:tcPr>
            <w:tcW w:w="5895" w:type="dxa"/>
            <w:shd w:val="clear" w:color="auto" w:fill="F8CAAC"/>
            <w:vAlign w:val="center"/>
          </w:tcPr>
          <w:p w14:paraId="248F6DE9" w14:textId="77777777" w:rsidR="00C00D59" w:rsidRDefault="00B3580A" w:rsidP="00D34D7B">
            <w:pPr>
              <w:pStyle w:val="BodyTextTableBody"/>
            </w:pPr>
            <w:r>
              <w:t>Enter</w:t>
            </w:r>
            <w:r>
              <w:rPr>
                <w:spacing w:val="-2"/>
              </w:rPr>
              <w:t xml:space="preserve"> </w:t>
            </w:r>
            <w:r>
              <w:t>last</w:t>
            </w:r>
            <w:r>
              <w:rPr>
                <w:spacing w:val="-4"/>
              </w:rPr>
              <w:t xml:space="preserve"> </w:t>
            </w:r>
            <w:r>
              <w:t>name,</w:t>
            </w:r>
            <w:r>
              <w:rPr>
                <w:spacing w:val="-6"/>
              </w:rPr>
              <w:t xml:space="preserve"> </w:t>
            </w:r>
            <w:r>
              <w:t>first</w:t>
            </w:r>
            <w:r>
              <w:rPr>
                <w:spacing w:val="-6"/>
              </w:rPr>
              <w:t xml:space="preserve"> </w:t>
            </w:r>
            <w:r>
              <w:t>name,</w:t>
            </w:r>
            <w:r>
              <w:rPr>
                <w:spacing w:val="-6"/>
              </w:rPr>
              <w:t xml:space="preserve"> </w:t>
            </w:r>
            <w:r w:rsidR="008D2683">
              <w:rPr>
                <w:spacing w:val="-6"/>
              </w:rPr>
              <w:t xml:space="preserve">and </w:t>
            </w:r>
            <w:r>
              <w:t>middle</w:t>
            </w:r>
            <w:r>
              <w:rPr>
                <w:spacing w:val="-5"/>
              </w:rPr>
              <w:t xml:space="preserve"> </w:t>
            </w:r>
            <w:r>
              <w:t>initial</w:t>
            </w:r>
            <w:r>
              <w:rPr>
                <w:spacing w:val="-3"/>
              </w:rPr>
              <w:t xml:space="preserve"> </w:t>
            </w:r>
            <w:r>
              <w:t>in</w:t>
            </w:r>
            <w:r>
              <w:rPr>
                <w:spacing w:val="-2"/>
              </w:rPr>
              <w:t xml:space="preserve"> </w:t>
            </w:r>
            <w:r w:rsidR="008D2683">
              <w:t xml:space="preserve">the </w:t>
            </w:r>
            <w:r>
              <w:t>order</w:t>
            </w:r>
            <w:r>
              <w:rPr>
                <w:spacing w:val="-5"/>
              </w:rPr>
              <w:t xml:space="preserve"> </w:t>
            </w:r>
            <w:r w:rsidR="006C2667">
              <w:t xml:space="preserve">they </w:t>
            </w:r>
            <w:r>
              <w:t>appear on the ID card</w:t>
            </w:r>
          </w:p>
        </w:tc>
      </w:tr>
      <w:tr w:rsidR="00C00D59" w14:paraId="47187CD0" w14:textId="77777777" w:rsidTr="00721AA7">
        <w:trPr>
          <w:cantSplit/>
          <w:trHeight w:val="576"/>
          <w:jc w:val="center"/>
        </w:trPr>
        <w:tc>
          <w:tcPr>
            <w:tcW w:w="1525" w:type="dxa"/>
            <w:shd w:val="clear" w:color="auto" w:fill="FBE3D5"/>
            <w:vAlign w:val="center"/>
          </w:tcPr>
          <w:p w14:paraId="7C5F7E75" w14:textId="77777777" w:rsidR="00C00D59" w:rsidRDefault="00B3580A" w:rsidP="00721AA7">
            <w:pPr>
              <w:pStyle w:val="BodyTextTableNumbers"/>
            </w:pPr>
            <w:r>
              <w:t>3</w:t>
            </w:r>
          </w:p>
        </w:tc>
        <w:tc>
          <w:tcPr>
            <w:tcW w:w="2668" w:type="dxa"/>
            <w:shd w:val="clear" w:color="auto" w:fill="FBE3D5"/>
            <w:vAlign w:val="center"/>
          </w:tcPr>
          <w:p w14:paraId="768357B2" w14:textId="77777777" w:rsidR="00C00D59" w:rsidRDefault="00B3580A" w:rsidP="00D34D7B">
            <w:pPr>
              <w:pStyle w:val="BodyTextTableBody"/>
            </w:pPr>
            <w:r>
              <w:t>Patient’s</w:t>
            </w:r>
            <w:r>
              <w:rPr>
                <w:spacing w:val="-6"/>
              </w:rPr>
              <w:t xml:space="preserve"> </w:t>
            </w:r>
            <w:r>
              <w:t>Birth</w:t>
            </w:r>
            <w:r>
              <w:rPr>
                <w:spacing w:val="-1"/>
              </w:rPr>
              <w:t xml:space="preserve"> </w:t>
            </w:r>
            <w:r>
              <w:rPr>
                <w:spacing w:val="-4"/>
              </w:rPr>
              <w:t>Date</w:t>
            </w:r>
          </w:p>
        </w:tc>
        <w:tc>
          <w:tcPr>
            <w:tcW w:w="5895" w:type="dxa"/>
            <w:shd w:val="clear" w:color="auto" w:fill="FBE3D5"/>
            <w:vAlign w:val="center"/>
          </w:tcPr>
          <w:p w14:paraId="27C837FC" w14:textId="77777777" w:rsidR="00C00D59" w:rsidRDefault="00B3580A" w:rsidP="00D34D7B">
            <w:pPr>
              <w:pStyle w:val="BodyTextTableBody"/>
            </w:pPr>
            <w:r>
              <w:t>Enter</w:t>
            </w:r>
            <w:r>
              <w:rPr>
                <w:spacing w:val="-1"/>
              </w:rPr>
              <w:t xml:space="preserve"> </w:t>
            </w:r>
            <w:r w:rsidR="008D2683">
              <w:rPr>
                <w:spacing w:val="-1"/>
              </w:rPr>
              <w:t xml:space="preserve">the </w:t>
            </w:r>
            <w:r>
              <w:t>month,</w:t>
            </w:r>
            <w:r>
              <w:rPr>
                <w:spacing w:val="-3"/>
              </w:rPr>
              <w:t xml:space="preserve"> </w:t>
            </w:r>
            <w:r>
              <w:t>day,</w:t>
            </w:r>
            <w:r>
              <w:rPr>
                <w:spacing w:val="-3"/>
              </w:rPr>
              <w:t xml:space="preserve"> </w:t>
            </w:r>
            <w:r>
              <w:t>and</w:t>
            </w:r>
            <w:r>
              <w:rPr>
                <w:spacing w:val="-5"/>
              </w:rPr>
              <w:t xml:space="preserve"> </w:t>
            </w:r>
            <w:r>
              <w:t>year</w:t>
            </w:r>
            <w:r>
              <w:rPr>
                <w:spacing w:val="-1"/>
              </w:rPr>
              <w:t xml:space="preserve"> </w:t>
            </w:r>
            <w:r>
              <w:t>of</w:t>
            </w:r>
            <w:r>
              <w:rPr>
                <w:spacing w:val="-4"/>
              </w:rPr>
              <w:t xml:space="preserve"> </w:t>
            </w:r>
            <w:r>
              <w:t>birth</w:t>
            </w:r>
            <w:r>
              <w:rPr>
                <w:spacing w:val="-3"/>
              </w:rPr>
              <w:t xml:space="preserve"> </w:t>
            </w:r>
          </w:p>
        </w:tc>
      </w:tr>
      <w:tr w:rsidR="00C00D59" w14:paraId="0F62F4BC" w14:textId="77777777" w:rsidTr="00721AA7">
        <w:trPr>
          <w:cantSplit/>
          <w:trHeight w:val="576"/>
          <w:jc w:val="center"/>
        </w:trPr>
        <w:tc>
          <w:tcPr>
            <w:tcW w:w="1525" w:type="dxa"/>
            <w:shd w:val="clear" w:color="auto" w:fill="F8CAAC"/>
            <w:vAlign w:val="center"/>
          </w:tcPr>
          <w:p w14:paraId="11790F3B" w14:textId="77777777" w:rsidR="00C00D59" w:rsidRDefault="00FA0998" w:rsidP="00721AA7">
            <w:pPr>
              <w:pStyle w:val="BodyTextTableNumbers"/>
            </w:pPr>
            <w:r>
              <w:t>N/A</w:t>
            </w:r>
          </w:p>
        </w:tc>
        <w:tc>
          <w:tcPr>
            <w:tcW w:w="2668" w:type="dxa"/>
            <w:shd w:val="clear" w:color="auto" w:fill="F8CAAC"/>
            <w:vAlign w:val="center"/>
          </w:tcPr>
          <w:p w14:paraId="6C4A11D6" w14:textId="77777777" w:rsidR="00C00D59" w:rsidRDefault="00B3580A" w:rsidP="00D34D7B">
            <w:pPr>
              <w:pStyle w:val="BodyTextTableBody"/>
            </w:pPr>
            <w:r>
              <w:rPr>
                <w:spacing w:val="-5"/>
              </w:rPr>
              <w:t>Sex</w:t>
            </w:r>
          </w:p>
        </w:tc>
        <w:tc>
          <w:tcPr>
            <w:tcW w:w="5895" w:type="dxa"/>
            <w:shd w:val="clear" w:color="auto" w:fill="F8CAAC"/>
            <w:vAlign w:val="center"/>
          </w:tcPr>
          <w:p w14:paraId="709B42EA" w14:textId="77777777" w:rsidR="00C00D59" w:rsidRDefault="00B3580A" w:rsidP="00D34D7B">
            <w:pPr>
              <w:pStyle w:val="BodyTextTableBody"/>
            </w:pPr>
            <w:r>
              <w:t>Mark</w:t>
            </w:r>
            <w:r>
              <w:rPr>
                <w:spacing w:val="-4"/>
              </w:rPr>
              <w:t xml:space="preserve"> </w:t>
            </w:r>
            <w:r w:rsidR="008D2683">
              <w:rPr>
                <w:spacing w:val="-4"/>
              </w:rPr>
              <w:t xml:space="preserve">the </w:t>
            </w:r>
            <w:r>
              <w:t>appropriate</w:t>
            </w:r>
            <w:r>
              <w:rPr>
                <w:spacing w:val="-3"/>
              </w:rPr>
              <w:t xml:space="preserve"> </w:t>
            </w:r>
            <w:r>
              <w:t>box</w:t>
            </w:r>
          </w:p>
        </w:tc>
      </w:tr>
      <w:tr w:rsidR="00C00D59" w14:paraId="5A431D49" w14:textId="77777777" w:rsidTr="00721AA7">
        <w:trPr>
          <w:cantSplit/>
          <w:trHeight w:val="576"/>
          <w:jc w:val="center"/>
        </w:trPr>
        <w:tc>
          <w:tcPr>
            <w:tcW w:w="1525" w:type="dxa"/>
            <w:shd w:val="clear" w:color="auto" w:fill="FBE3D5"/>
            <w:vAlign w:val="center"/>
          </w:tcPr>
          <w:p w14:paraId="62538F29" w14:textId="77777777" w:rsidR="00C00D59" w:rsidRDefault="004B2557" w:rsidP="00721AA7">
            <w:pPr>
              <w:pStyle w:val="BodyTextTableNumbers"/>
            </w:pPr>
            <w:r>
              <w:rPr>
                <w:spacing w:val="-4"/>
              </w:rPr>
              <w:t>4**</w:t>
            </w:r>
          </w:p>
        </w:tc>
        <w:tc>
          <w:tcPr>
            <w:tcW w:w="2668" w:type="dxa"/>
            <w:shd w:val="clear" w:color="auto" w:fill="FBE3D5"/>
            <w:vAlign w:val="center"/>
          </w:tcPr>
          <w:p w14:paraId="3AA800F2" w14:textId="77777777" w:rsidR="00C00D59" w:rsidRDefault="00B3580A" w:rsidP="00D34D7B">
            <w:pPr>
              <w:pStyle w:val="BodyTextTableBody"/>
            </w:pPr>
            <w:r>
              <w:t>Insured’s</w:t>
            </w:r>
            <w:r>
              <w:rPr>
                <w:spacing w:val="-4"/>
              </w:rPr>
              <w:t xml:space="preserve"> Name</w:t>
            </w:r>
          </w:p>
        </w:tc>
        <w:tc>
          <w:tcPr>
            <w:tcW w:w="5895" w:type="dxa"/>
            <w:shd w:val="clear" w:color="auto" w:fill="FBE3D5"/>
            <w:vAlign w:val="center"/>
          </w:tcPr>
          <w:p w14:paraId="5A3910B7" w14:textId="77777777" w:rsidR="00C00D59" w:rsidRDefault="00B3580A" w:rsidP="00D34D7B">
            <w:pPr>
              <w:pStyle w:val="BodyTextTableBody"/>
            </w:pPr>
            <w:r>
              <w:t>If there is individual or group insurance besides MO HealthNet,</w:t>
            </w:r>
            <w:r>
              <w:rPr>
                <w:spacing w:val="-5"/>
              </w:rPr>
              <w:t xml:space="preserve"> </w:t>
            </w:r>
            <w:r>
              <w:t>enter</w:t>
            </w:r>
            <w:r>
              <w:rPr>
                <w:spacing w:val="-4"/>
              </w:rPr>
              <w:t xml:space="preserve"> </w:t>
            </w:r>
            <w:r>
              <w:t>the</w:t>
            </w:r>
            <w:r>
              <w:rPr>
                <w:spacing w:val="-4"/>
              </w:rPr>
              <w:t xml:space="preserve"> </w:t>
            </w:r>
            <w:r>
              <w:t>name</w:t>
            </w:r>
            <w:r>
              <w:rPr>
                <w:spacing w:val="-4"/>
              </w:rPr>
              <w:t xml:space="preserve"> </w:t>
            </w:r>
            <w:r>
              <w:t>of</w:t>
            </w:r>
            <w:r>
              <w:rPr>
                <w:spacing w:val="-4"/>
              </w:rPr>
              <w:t xml:space="preserve"> </w:t>
            </w:r>
            <w:r>
              <w:t>the</w:t>
            </w:r>
            <w:r>
              <w:rPr>
                <w:spacing w:val="-4"/>
              </w:rPr>
              <w:t xml:space="preserve"> </w:t>
            </w:r>
            <w:r>
              <w:t>primary</w:t>
            </w:r>
            <w:r>
              <w:rPr>
                <w:spacing w:val="-5"/>
              </w:rPr>
              <w:t xml:space="preserve"> </w:t>
            </w:r>
            <w:r>
              <w:t>policyholder.</w:t>
            </w:r>
            <w:r>
              <w:rPr>
                <w:spacing w:val="-5"/>
              </w:rPr>
              <w:t xml:space="preserve"> </w:t>
            </w:r>
            <w:r>
              <w:t>If this</w:t>
            </w:r>
            <w:r>
              <w:rPr>
                <w:spacing w:val="-4"/>
              </w:rPr>
              <w:t xml:space="preserve"> </w:t>
            </w:r>
            <w:r>
              <w:t>field</w:t>
            </w:r>
            <w:r>
              <w:rPr>
                <w:spacing w:val="-5"/>
              </w:rPr>
              <w:t xml:space="preserve"> </w:t>
            </w:r>
            <w:r>
              <w:t>is</w:t>
            </w:r>
            <w:r>
              <w:rPr>
                <w:spacing w:val="-4"/>
              </w:rPr>
              <w:t xml:space="preserve"> </w:t>
            </w:r>
            <w:r>
              <w:t>completed,</w:t>
            </w:r>
            <w:r>
              <w:rPr>
                <w:spacing w:val="-7"/>
              </w:rPr>
              <w:t xml:space="preserve"> </w:t>
            </w:r>
            <w:r>
              <w:t>also</w:t>
            </w:r>
            <w:r>
              <w:rPr>
                <w:spacing w:val="-5"/>
              </w:rPr>
              <w:t xml:space="preserve"> </w:t>
            </w:r>
            <w:r>
              <w:t>complete</w:t>
            </w:r>
            <w:r>
              <w:rPr>
                <w:spacing w:val="-6"/>
              </w:rPr>
              <w:t xml:space="preserve"> </w:t>
            </w:r>
            <w:r>
              <w:t>Fields</w:t>
            </w:r>
            <w:r>
              <w:rPr>
                <w:spacing w:val="-4"/>
              </w:rPr>
              <w:t xml:space="preserve"> </w:t>
            </w:r>
            <w:r>
              <w:t>6,</w:t>
            </w:r>
            <w:r>
              <w:rPr>
                <w:spacing w:val="-5"/>
              </w:rPr>
              <w:t xml:space="preserve"> </w:t>
            </w:r>
            <w:r>
              <w:t>7,</w:t>
            </w:r>
            <w:r>
              <w:rPr>
                <w:spacing w:val="-5"/>
              </w:rPr>
              <w:t xml:space="preserve"> </w:t>
            </w:r>
            <w:r>
              <w:t>11, and 13.</w:t>
            </w:r>
          </w:p>
        </w:tc>
      </w:tr>
      <w:tr w:rsidR="00C00D59" w14:paraId="5AC2C2F5" w14:textId="77777777" w:rsidTr="00721AA7">
        <w:trPr>
          <w:cantSplit/>
          <w:trHeight w:val="576"/>
          <w:jc w:val="center"/>
        </w:trPr>
        <w:tc>
          <w:tcPr>
            <w:tcW w:w="1525" w:type="dxa"/>
            <w:shd w:val="clear" w:color="auto" w:fill="F8CAAC"/>
            <w:vAlign w:val="center"/>
          </w:tcPr>
          <w:p w14:paraId="5BC76D6F" w14:textId="77777777" w:rsidR="00C00D59" w:rsidRDefault="00B3580A" w:rsidP="00721AA7">
            <w:pPr>
              <w:pStyle w:val="BodyTextTableNumbers"/>
            </w:pPr>
            <w:r>
              <w:lastRenderedPageBreak/>
              <w:t>5</w:t>
            </w:r>
          </w:p>
        </w:tc>
        <w:tc>
          <w:tcPr>
            <w:tcW w:w="2668" w:type="dxa"/>
            <w:shd w:val="clear" w:color="auto" w:fill="F8CAAC"/>
            <w:vAlign w:val="center"/>
          </w:tcPr>
          <w:p w14:paraId="0CBE1517" w14:textId="77777777" w:rsidR="00C00D59" w:rsidRDefault="00B3580A" w:rsidP="00D34D7B">
            <w:pPr>
              <w:pStyle w:val="BodyTextTableBody"/>
            </w:pPr>
            <w:r>
              <w:t>Patient’s</w:t>
            </w:r>
            <w:r>
              <w:rPr>
                <w:spacing w:val="-4"/>
              </w:rPr>
              <w:t xml:space="preserve"> </w:t>
            </w:r>
            <w:r>
              <w:rPr>
                <w:spacing w:val="-2"/>
              </w:rPr>
              <w:t>Address</w:t>
            </w:r>
          </w:p>
        </w:tc>
        <w:tc>
          <w:tcPr>
            <w:tcW w:w="5895" w:type="dxa"/>
            <w:shd w:val="clear" w:color="auto" w:fill="F8CAAC"/>
            <w:vAlign w:val="center"/>
          </w:tcPr>
          <w:p w14:paraId="733BDE0E" w14:textId="77777777" w:rsidR="00C00D59" w:rsidRDefault="00B3580A" w:rsidP="00D34D7B">
            <w:pPr>
              <w:pStyle w:val="BodyTextTableBody"/>
            </w:pPr>
            <w:r>
              <w:t>Enter</w:t>
            </w:r>
            <w:r>
              <w:rPr>
                <w:spacing w:val="-5"/>
              </w:rPr>
              <w:t xml:space="preserve"> </w:t>
            </w:r>
            <w:r w:rsidR="008D2683">
              <w:rPr>
                <w:spacing w:val="-5"/>
              </w:rPr>
              <w:t xml:space="preserve">the </w:t>
            </w:r>
            <w:r>
              <w:t>address</w:t>
            </w:r>
            <w:r>
              <w:rPr>
                <w:spacing w:val="-6"/>
              </w:rPr>
              <w:t xml:space="preserve"> </w:t>
            </w:r>
            <w:r>
              <w:t>and</w:t>
            </w:r>
            <w:r>
              <w:rPr>
                <w:spacing w:val="-7"/>
              </w:rPr>
              <w:t xml:space="preserve"> </w:t>
            </w:r>
            <w:r>
              <w:t>telephone</w:t>
            </w:r>
            <w:r>
              <w:rPr>
                <w:spacing w:val="-5"/>
              </w:rPr>
              <w:t xml:space="preserve"> </w:t>
            </w:r>
            <w:r>
              <w:t>number</w:t>
            </w:r>
            <w:r>
              <w:rPr>
                <w:spacing w:val="-5"/>
              </w:rPr>
              <w:t xml:space="preserve"> </w:t>
            </w:r>
            <w:r>
              <w:t>if</w:t>
            </w:r>
            <w:r>
              <w:rPr>
                <w:spacing w:val="-5"/>
              </w:rPr>
              <w:t xml:space="preserve"> </w:t>
            </w:r>
            <w:r>
              <w:t>available</w:t>
            </w:r>
          </w:p>
        </w:tc>
      </w:tr>
      <w:tr w:rsidR="00C00D59" w14:paraId="575838EF" w14:textId="77777777" w:rsidTr="00721AA7">
        <w:trPr>
          <w:cantSplit/>
          <w:trHeight w:val="576"/>
          <w:jc w:val="center"/>
        </w:trPr>
        <w:tc>
          <w:tcPr>
            <w:tcW w:w="1525" w:type="dxa"/>
            <w:shd w:val="clear" w:color="auto" w:fill="FBE3D5"/>
            <w:vAlign w:val="center"/>
          </w:tcPr>
          <w:p w14:paraId="7CBE2537" w14:textId="77777777" w:rsidR="00C00D59" w:rsidRDefault="004B2557" w:rsidP="00721AA7">
            <w:pPr>
              <w:pStyle w:val="BodyTextTableNumbers"/>
            </w:pPr>
            <w:r>
              <w:rPr>
                <w:spacing w:val="-4"/>
              </w:rPr>
              <w:t>6**</w:t>
            </w:r>
          </w:p>
        </w:tc>
        <w:tc>
          <w:tcPr>
            <w:tcW w:w="2668" w:type="dxa"/>
            <w:shd w:val="clear" w:color="auto" w:fill="FBE3D5"/>
            <w:vAlign w:val="center"/>
          </w:tcPr>
          <w:p w14:paraId="25A6A49F" w14:textId="77777777" w:rsidR="00C00D59" w:rsidRDefault="00B3580A" w:rsidP="00D34D7B">
            <w:pPr>
              <w:pStyle w:val="BodyTextTableBody"/>
            </w:pPr>
            <w:r>
              <w:t>Patient’s</w:t>
            </w:r>
            <w:r>
              <w:rPr>
                <w:spacing w:val="-18"/>
              </w:rPr>
              <w:t xml:space="preserve"> </w:t>
            </w:r>
            <w:r>
              <w:t>Relationship</w:t>
            </w:r>
            <w:r>
              <w:rPr>
                <w:spacing w:val="-17"/>
              </w:rPr>
              <w:t xml:space="preserve"> </w:t>
            </w:r>
            <w:r>
              <w:t xml:space="preserve">to </w:t>
            </w:r>
            <w:r>
              <w:rPr>
                <w:spacing w:val="-2"/>
              </w:rPr>
              <w:t>Insured</w:t>
            </w:r>
          </w:p>
        </w:tc>
        <w:tc>
          <w:tcPr>
            <w:tcW w:w="5895" w:type="dxa"/>
            <w:shd w:val="clear" w:color="auto" w:fill="FBE3D5"/>
            <w:vAlign w:val="center"/>
          </w:tcPr>
          <w:p w14:paraId="05062223" w14:textId="77777777" w:rsidR="00C00D59" w:rsidRDefault="00B3580A" w:rsidP="00D34D7B">
            <w:pPr>
              <w:pStyle w:val="BodyTextTableBody"/>
            </w:pPr>
            <w:r>
              <w:t>Mark</w:t>
            </w:r>
            <w:r>
              <w:rPr>
                <w:spacing w:val="-5"/>
              </w:rPr>
              <w:t xml:space="preserve"> </w:t>
            </w:r>
            <w:r w:rsidR="008D2683">
              <w:rPr>
                <w:spacing w:val="-5"/>
              </w:rPr>
              <w:t xml:space="preserve">the </w:t>
            </w:r>
            <w:r>
              <w:t>appropriate</w:t>
            </w:r>
            <w:r>
              <w:rPr>
                <w:spacing w:val="-4"/>
              </w:rPr>
              <w:t xml:space="preserve"> </w:t>
            </w:r>
            <w:r>
              <w:t>box</w:t>
            </w:r>
            <w:r>
              <w:rPr>
                <w:spacing w:val="-4"/>
              </w:rPr>
              <w:t xml:space="preserve"> </w:t>
            </w:r>
            <w:r>
              <w:t>if</w:t>
            </w:r>
            <w:r>
              <w:rPr>
                <w:spacing w:val="-6"/>
              </w:rPr>
              <w:t xml:space="preserve"> </w:t>
            </w:r>
            <w:r>
              <w:t>there</w:t>
            </w:r>
            <w:r>
              <w:rPr>
                <w:spacing w:val="-4"/>
              </w:rPr>
              <w:t xml:space="preserve"> </w:t>
            </w:r>
            <w:r>
              <w:t>is</w:t>
            </w:r>
            <w:r>
              <w:rPr>
                <w:spacing w:val="-5"/>
              </w:rPr>
              <w:t xml:space="preserve"> </w:t>
            </w:r>
            <w:r>
              <w:t>other</w:t>
            </w:r>
            <w:r>
              <w:rPr>
                <w:spacing w:val="-4"/>
              </w:rPr>
              <w:t xml:space="preserve"> </w:t>
            </w:r>
            <w:r>
              <w:t>insurance.</w:t>
            </w:r>
            <w:r>
              <w:rPr>
                <w:spacing w:val="-6"/>
              </w:rPr>
              <w:t xml:space="preserve"> </w:t>
            </w:r>
            <w:r>
              <w:t>If</w:t>
            </w:r>
            <w:r>
              <w:rPr>
                <w:spacing w:val="-4"/>
              </w:rPr>
              <w:t xml:space="preserve"> </w:t>
            </w:r>
            <w:r>
              <w:t xml:space="preserve">no private insurance is involved, leave </w:t>
            </w:r>
            <w:r w:rsidR="008D2683">
              <w:t xml:space="preserve">it </w:t>
            </w:r>
            <w:r>
              <w:t>blank.</w:t>
            </w:r>
          </w:p>
        </w:tc>
      </w:tr>
      <w:tr w:rsidR="00C00D59" w14:paraId="053A03E0" w14:textId="77777777" w:rsidTr="00721AA7">
        <w:trPr>
          <w:cantSplit/>
          <w:trHeight w:val="576"/>
          <w:jc w:val="center"/>
        </w:trPr>
        <w:tc>
          <w:tcPr>
            <w:tcW w:w="1525" w:type="dxa"/>
            <w:shd w:val="clear" w:color="auto" w:fill="F8CAAC"/>
            <w:vAlign w:val="center"/>
          </w:tcPr>
          <w:p w14:paraId="6E8D06B5" w14:textId="77777777" w:rsidR="00C00D59" w:rsidRDefault="004B2557" w:rsidP="00721AA7">
            <w:pPr>
              <w:pStyle w:val="BodyTextTableNumbers"/>
            </w:pPr>
            <w:r>
              <w:rPr>
                <w:spacing w:val="-4"/>
              </w:rPr>
              <w:t>7**</w:t>
            </w:r>
          </w:p>
        </w:tc>
        <w:tc>
          <w:tcPr>
            <w:tcW w:w="2668" w:type="dxa"/>
            <w:shd w:val="clear" w:color="auto" w:fill="F8CAAC"/>
            <w:vAlign w:val="center"/>
          </w:tcPr>
          <w:p w14:paraId="33473E72" w14:textId="77777777" w:rsidR="00C00D59" w:rsidRDefault="00B3580A" w:rsidP="00D34D7B">
            <w:pPr>
              <w:pStyle w:val="BodyTextTableBody"/>
            </w:pPr>
            <w:r>
              <w:t>Insured’s</w:t>
            </w:r>
            <w:r>
              <w:rPr>
                <w:spacing w:val="-4"/>
              </w:rPr>
              <w:t xml:space="preserve"> </w:t>
            </w:r>
            <w:r>
              <w:rPr>
                <w:spacing w:val="-2"/>
              </w:rPr>
              <w:t>Address</w:t>
            </w:r>
          </w:p>
        </w:tc>
        <w:tc>
          <w:tcPr>
            <w:tcW w:w="5895" w:type="dxa"/>
            <w:shd w:val="clear" w:color="auto" w:fill="F8CAAC"/>
            <w:vAlign w:val="center"/>
          </w:tcPr>
          <w:p w14:paraId="4F337C72" w14:textId="77777777" w:rsidR="00C00D59" w:rsidRDefault="00B3580A" w:rsidP="00D34D7B">
            <w:pPr>
              <w:pStyle w:val="BodyTextTableBody"/>
            </w:pPr>
            <w:r>
              <w:t xml:space="preserve">Enter the primary policyholder’s address; enter </w:t>
            </w:r>
            <w:r w:rsidR="008D2683">
              <w:t xml:space="preserve">the </w:t>
            </w:r>
            <w:r>
              <w:t>policyholder’s</w:t>
            </w:r>
            <w:r>
              <w:rPr>
                <w:spacing w:val="-5"/>
              </w:rPr>
              <w:t xml:space="preserve"> </w:t>
            </w:r>
            <w:r>
              <w:t>telephone</w:t>
            </w:r>
            <w:r>
              <w:rPr>
                <w:spacing w:val="-7"/>
              </w:rPr>
              <w:t xml:space="preserve"> </w:t>
            </w:r>
            <w:r>
              <w:t>number,</w:t>
            </w:r>
            <w:r>
              <w:rPr>
                <w:spacing w:val="-6"/>
              </w:rPr>
              <w:t xml:space="preserve"> </w:t>
            </w:r>
            <w:r>
              <w:t>if</w:t>
            </w:r>
            <w:r>
              <w:rPr>
                <w:spacing w:val="-4"/>
              </w:rPr>
              <w:t xml:space="preserve"> </w:t>
            </w:r>
            <w:r>
              <w:t>available.</w:t>
            </w:r>
            <w:r>
              <w:rPr>
                <w:spacing w:val="-6"/>
              </w:rPr>
              <w:t xml:space="preserve"> </w:t>
            </w:r>
            <w:r>
              <w:t>If</w:t>
            </w:r>
            <w:r>
              <w:rPr>
                <w:spacing w:val="-7"/>
              </w:rPr>
              <w:t xml:space="preserve"> </w:t>
            </w:r>
            <w:r>
              <w:t xml:space="preserve">no private insurance is involved, leave </w:t>
            </w:r>
            <w:r w:rsidR="008D2683">
              <w:t xml:space="preserve">it </w:t>
            </w:r>
            <w:r>
              <w:t>blank.</w:t>
            </w:r>
          </w:p>
        </w:tc>
      </w:tr>
      <w:tr w:rsidR="00C00D59" w14:paraId="53A25533" w14:textId="77777777" w:rsidTr="00721AA7">
        <w:trPr>
          <w:cantSplit/>
          <w:trHeight w:val="576"/>
          <w:jc w:val="center"/>
        </w:trPr>
        <w:tc>
          <w:tcPr>
            <w:tcW w:w="1525" w:type="dxa"/>
            <w:shd w:val="clear" w:color="auto" w:fill="FBE3D5"/>
            <w:vAlign w:val="center"/>
          </w:tcPr>
          <w:p w14:paraId="1DB34F6A" w14:textId="77777777" w:rsidR="00C00D59" w:rsidRDefault="00B3580A" w:rsidP="00721AA7">
            <w:pPr>
              <w:pStyle w:val="BodyTextTableNumbers"/>
            </w:pPr>
            <w:r>
              <w:t>8</w:t>
            </w:r>
          </w:p>
        </w:tc>
        <w:tc>
          <w:tcPr>
            <w:tcW w:w="2668" w:type="dxa"/>
            <w:shd w:val="clear" w:color="auto" w:fill="FBE3D5"/>
            <w:vAlign w:val="center"/>
          </w:tcPr>
          <w:p w14:paraId="02FA6157" w14:textId="7C5B0A41" w:rsidR="00C00D59" w:rsidRDefault="00B3580A" w:rsidP="00D34D7B">
            <w:pPr>
              <w:pStyle w:val="BodyTextTableBody"/>
            </w:pPr>
            <w:r>
              <w:t>Reserved</w:t>
            </w:r>
            <w:r>
              <w:rPr>
                <w:spacing w:val="-5"/>
              </w:rPr>
              <w:t xml:space="preserve"> </w:t>
            </w:r>
            <w:r>
              <w:t>for</w:t>
            </w:r>
            <w:r>
              <w:rPr>
                <w:spacing w:val="-1"/>
              </w:rPr>
              <w:t xml:space="preserve"> </w:t>
            </w:r>
            <w:r>
              <w:t>N</w:t>
            </w:r>
            <w:r w:rsidR="00544AA0">
              <w:t xml:space="preserve">ational </w:t>
            </w:r>
            <w:r>
              <w:t>U</w:t>
            </w:r>
            <w:r w:rsidR="00544AA0">
              <w:t xml:space="preserve">niform </w:t>
            </w:r>
            <w:r>
              <w:t>C</w:t>
            </w:r>
            <w:r w:rsidR="00544AA0">
              <w:t xml:space="preserve">laim </w:t>
            </w:r>
            <w:r>
              <w:t>C</w:t>
            </w:r>
            <w:r w:rsidR="00544AA0">
              <w:t>ommittee (NUCC)</w:t>
            </w:r>
            <w:r>
              <w:rPr>
                <w:spacing w:val="-1"/>
              </w:rPr>
              <w:t xml:space="preserve"> </w:t>
            </w:r>
            <w:r w:rsidR="00B114D2">
              <w:rPr>
                <w:spacing w:val="-5"/>
              </w:rPr>
              <w:t>u</w:t>
            </w:r>
            <w:r>
              <w:rPr>
                <w:spacing w:val="-5"/>
              </w:rPr>
              <w:t>se</w:t>
            </w:r>
          </w:p>
        </w:tc>
        <w:tc>
          <w:tcPr>
            <w:tcW w:w="5895" w:type="dxa"/>
            <w:shd w:val="clear" w:color="auto" w:fill="FBE3D5"/>
            <w:vAlign w:val="center"/>
          </w:tcPr>
          <w:p w14:paraId="5A74F330" w14:textId="77777777" w:rsidR="00C00D59" w:rsidRDefault="00B3580A" w:rsidP="00D34D7B">
            <w:pPr>
              <w:pStyle w:val="BodyTextTableBody"/>
            </w:pPr>
            <w:r>
              <w:t>Leave</w:t>
            </w:r>
            <w:r>
              <w:rPr>
                <w:spacing w:val="-2"/>
              </w:rPr>
              <w:t xml:space="preserve"> blank</w:t>
            </w:r>
          </w:p>
        </w:tc>
      </w:tr>
      <w:tr w:rsidR="00C00D59" w14:paraId="6CCC7C1B" w14:textId="77777777" w:rsidTr="00721AA7">
        <w:trPr>
          <w:cantSplit/>
          <w:trHeight w:val="576"/>
          <w:jc w:val="center"/>
        </w:trPr>
        <w:tc>
          <w:tcPr>
            <w:tcW w:w="1525" w:type="dxa"/>
            <w:shd w:val="clear" w:color="auto" w:fill="F8CAAC"/>
            <w:vAlign w:val="center"/>
          </w:tcPr>
          <w:p w14:paraId="15AB716D" w14:textId="77777777" w:rsidR="00C00D59" w:rsidRDefault="004B2557" w:rsidP="00721AA7">
            <w:pPr>
              <w:pStyle w:val="BodyTextTableNumbers"/>
            </w:pPr>
            <w:r>
              <w:rPr>
                <w:spacing w:val="-4"/>
              </w:rPr>
              <w:t>9**</w:t>
            </w:r>
          </w:p>
        </w:tc>
        <w:tc>
          <w:tcPr>
            <w:tcW w:w="2668" w:type="dxa"/>
            <w:shd w:val="clear" w:color="auto" w:fill="F8CAAC"/>
            <w:vAlign w:val="center"/>
          </w:tcPr>
          <w:p w14:paraId="6D2B2BA6" w14:textId="77777777" w:rsidR="00C00D59" w:rsidRDefault="00B3580A" w:rsidP="00D34D7B">
            <w:pPr>
              <w:pStyle w:val="BodyTextTableBody"/>
            </w:pPr>
            <w:r>
              <w:t>Other</w:t>
            </w:r>
            <w:r>
              <w:rPr>
                <w:spacing w:val="-5"/>
              </w:rPr>
              <w:t xml:space="preserve"> </w:t>
            </w:r>
            <w:r>
              <w:t>Insured’s</w:t>
            </w:r>
            <w:r>
              <w:rPr>
                <w:spacing w:val="-2"/>
              </w:rPr>
              <w:t xml:space="preserve"> </w:t>
            </w:r>
            <w:r>
              <w:rPr>
                <w:spacing w:val="-4"/>
              </w:rPr>
              <w:t>Name</w:t>
            </w:r>
          </w:p>
        </w:tc>
        <w:tc>
          <w:tcPr>
            <w:tcW w:w="5895" w:type="dxa"/>
            <w:shd w:val="clear" w:color="auto" w:fill="F8CAAC"/>
            <w:vAlign w:val="center"/>
          </w:tcPr>
          <w:p w14:paraId="2C368354" w14:textId="77777777" w:rsidR="00C00D59" w:rsidRDefault="00B3580A" w:rsidP="00D34D7B">
            <w:pPr>
              <w:pStyle w:val="BodyTextTableBody"/>
              <w:rPr>
                <w:spacing w:val="-2"/>
              </w:rPr>
            </w:pPr>
            <w:r>
              <w:t xml:space="preserve">Enter </w:t>
            </w:r>
            <w:r w:rsidR="008D2683">
              <w:t xml:space="preserve">the </w:t>
            </w:r>
            <w:r>
              <w:t>other insured’s full last name, first name, and middle</w:t>
            </w:r>
            <w:r>
              <w:rPr>
                <w:spacing w:val="-3"/>
              </w:rPr>
              <w:t xml:space="preserve"> </w:t>
            </w:r>
            <w:r>
              <w:t>initial</w:t>
            </w:r>
            <w:r>
              <w:rPr>
                <w:spacing w:val="-4"/>
              </w:rPr>
              <w:t xml:space="preserve"> </w:t>
            </w:r>
            <w:r>
              <w:t>of</w:t>
            </w:r>
            <w:r>
              <w:rPr>
                <w:spacing w:val="-3"/>
              </w:rPr>
              <w:t xml:space="preserve"> </w:t>
            </w:r>
            <w:r>
              <w:t>the</w:t>
            </w:r>
            <w:r>
              <w:rPr>
                <w:spacing w:val="-3"/>
              </w:rPr>
              <w:t xml:space="preserve"> </w:t>
            </w:r>
            <w:r>
              <w:t>enrollee</w:t>
            </w:r>
            <w:r>
              <w:rPr>
                <w:spacing w:val="-3"/>
              </w:rPr>
              <w:t xml:space="preserve"> </w:t>
            </w:r>
            <w:r>
              <w:t>in</w:t>
            </w:r>
            <w:r>
              <w:rPr>
                <w:spacing w:val="-3"/>
              </w:rPr>
              <w:t xml:space="preserve"> </w:t>
            </w:r>
            <w:r>
              <w:t>another</w:t>
            </w:r>
            <w:r>
              <w:rPr>
                <w:spacing w:val="-3"/>
              </w:rPr>
              <w:t xml:space="preserve"> </w:t>
            </w:r>
            <w:r>
              <w:t>health</w:t>
            </w:r>
            <w:r>
              <w:rPr>
                <w:spacing w:val="-6"/>
              </w:rPr>
              <w:t xml:space="preserve"> </w:t>
            </w:r>
            <w:r>
              <w:t>plan</w:t>
            </w:r>
            <w:r>
              <w:rPr>
                <w:spacing w:val="-3"/>
              </w:rPr>
              <w:t xml:space="preserve"> </w:t>
            </w:r>
            <w:r>
              <w:t>if</w:t>
            </w:r>
            <w:r>
              <w:rPr>
                <w:spacing w:val="-3"/>
              </w:rPr>
              <w:t xml:space="preserve"> </w:t>
            </w:r>
            <w:r>
              <w:t>it</w:t>
            </w:r>
            <w:r>
              <w:rPr>
                <w:spacing w:val="-5"/>
              </w:rPr>
              <w:t xml:space="preserve"> </w:t>
            </w:r>
            <w:r w:rsidR="008D2683">
              <w:t>differs</w:t>
            </w:r>
            <w:r>
              <w:t xml:space="preserve"> from that shown in </w:t>
            </w:r>
            <w:r w:rsidR="00544AA0">
              <w:t>Field</w:t>
            </w:r>
            <w:r>
              <w:t xml:space="preserve"> 2 </w:t>
            </w:r>
          </w:p>
          <w:p w14:paraId="42590974" w14:textId="5E90E6BB" w:rsidR="00544AA0" w:rsidRDefault="00544AA0" w:rsidP="00D34D7B">
            <w:pPr>
              <w:pStyle w:val="BodyTextTableBody"/>
            </w:pPr>
            <w:r w:rsidRPr="00544AA0">
              <w:t xml:space="preserve">This field is for private insurance information only. If no private insurance is involved, leave blank. The claim will deny if Medicare, MO HealthNet, or an employer’s name or other information appears in this field. </w:t>
            </w:r>
            <w:r w:rsidR="00631DDE">
              <w:t>Refer to</w:t>
            </w:r>
            <w:r w:rsidR="00631DDE" w:rsidRPr="00E020C7">
              <w:t xml:space="preserve"> </w:t>
            </w:r>
            <w:r w:rsidRPr="00544AA0">
              <w:t xml:space="preserve">the </w:t>
            </w:r>
            <w:hyperlink r:id="rId343" w:history="1">
              <w:hyperlink r:id="rId344" w:tooltip="View the MO HealthNet General Sections Manual" w:history="1">
                <w:hyperlink r:id="rId345" w:history="1">
                  <w:r w:rsidR="00C751E1" w:rsidRPr="00623654">
                    <w:rPr>
                      <w:rStyle w:val="Hyperlink"/>
                    </w:rPr>
                    <w:t>General Sections Manual</w:t>
                  </w:r>
                </w:hyperlink>
              </w:hyperlink>
            </w:hyperlink>
            <w:r w:rsidRPr="00544AA0">
              <w:t xml:space="preserve"> for </w:t>
            </w:r>
            <w:r w:rsidR="006C2667">
              <w:t>more details on</w:t>
            </w:r>
            <w:r w:rsidRPr="00544AA0">
              <w:t xml:space="preserve"> Third Party Liability (TPL).</w:t>
            </w:r>
          </w:p>
        </w:tc>
      </w:tr>
      <w:tr w:rsidR="00C00D59" w14:paraId="3A9D6E8D" w14:textId="77777777" w:rsidTr="00721AA7">
        <w:trPr>
          <w:cantSplit/>
          <w:trHeight w:val="576"/>
          <w:jc w:val="center"/>
        </w:trPr>
        <w:tc>
          <w:tcPr>
            <w:tcW w:w="1525" w:type="dxa"/>
            <w:shd w:val="clear" w:color="auto" w:fill="FBE3D5"/>
            <w:vAlign w:val="center"/>
          </w:tcPr>
          <w:p w14:paraId="7BC21742" w14:textId="77777777" w:rsidR="00C00D59" w:rsidRDefault="004B2557" w:rsidP="00721AA7">
            <w:pPr>
              <w:pStyle w:val="BodyTextTableNumbers"/>
            </w:pPr>
            <w:r>
              <w:t>9a**</w:t>
            </w:r>
          </w:p>
        </w:tc>
        <w:tc>
          <w:tcPr>
            <w:tcW w:w="2668" w:type="dxa"/>
            <w:shd w:val="clear" w:color="auto" w:fill="FBE3D5"/>
            <w:vAlign w:val="center"/>
          </w:tcPr>
          <w:p w14:paraId="60033E21" w14:textId="77777777" w:rsidR="00C00D59" w:rsidRDefault="00B3580A" w:rsidP="00D34D7B">
            <w:pPr>
              <w:pStyle w:val="BodyTextTableBody"/>
            </w:pPr>
            <w:r>
              <w:t>Other</w:t>
            </w:r>
            <w:r>
              <w:rPr>
                <w:spacing w:val="-12"/>
              </w:rPr>
              <w:t xml:space="preserve"> </w:t>
            </w:r>
            <w:r>
              <w:t>Insured’s</w:t>
            </w:r>
            <w:r>
              <w:rPr>
                <w:spacing w:val="-15"/>
              </w:rPr>
              <w:t xml:space="preserve"> </w:t>
            </w:r>
            <w:r>
              <w:t>Policy</w:t>
            </w:r>
            <w:r>
              <w:rPr>
                <w:spacing w:val="-13"/>
              </w:rPr>
              <w:t xml:space="preserve"> </w:t>
            </w:r>
            <w:r>
              <w:t>or Group Number</w:t>
            </w:r>
          </w:p>
        </w:tc>
        <w:tc>
          <w:tcPr>
            <w:tcW w:w="5895" w:type="dxa"/>
            <w:shd w:val="clear" w:color="auto" w:fill="FBE3D5"/>
            <w:vAlign w:val="center"/>
          </w:tcPr>
          <w:p w14:paraId="77735B44" w14:textId="77777777" w:rsidR="00C00D59" w:rsidRDefault="00B3580A" w:rsidP="00D34D7B">
            <w:pPr>
              <w:pStyle w:val="BodyTextTableBody"/>
            </w:pPr>
            <w:r>
              <w:t>Enter the secondary policyholder’s insurance group number if the insurance is through a group</w:t>
            </w:r>
            <w:r w:rsidR="006C2667">
              <w:t>,</w:t>
            </w:r>
            <w:r>
              <w:t xml:space="preserve"> such as an</w:t>
            </w:r>
            <w:r w:rsidR="001F472F">
              <w:t xml:space="preserve"> </w:t>
            </w:r>
            <w:r>
              <w:t>employer,</w:t>
            </w:r>
            <w:r>
              <w:rPr>
                <w:spacing w:val="-6"/>
              </w:rPr>
              <w:t xml:space="preserve"> </w:t>
            </w:r>
            <w:r>
              <w:t>union,</w:t>
            </w:r>
            <w:r>
              <w:rPr>
                <w:spacing w:val="-6"/>
              </w:rPr>
              <w:t xml:space="preserve"> </w:t>
            </w:r>
            <w:r>
              <w:t>etc.</w:t>
            </w:r>
            <w:r>
              <w:rPr>
                <w:spacing w:val="-4"/>
              </w:rPr>
              <w:t xml:space="preserve"> </w:t>
            </w:r>
            <w:r w:rsidR="00544AA0" w:rsidDel="00544AA0">
              <w:t xml:space="preserve"> </w:t>
            </w:r>
          </w:p>
          <w:p w14:paraId="1F813365" w14:textId="5EC9C9ED" w:rsidR="00544AA0" w:rsidRDefault="00544AA0" w:rsidP="00D34D7B">
            <w:pPr>
              <w:pStyle w:val="BodyTextTableBody"/>
            </w:pPr>
            <w:r w:rsidRPr="00544AA0">
              <w:t xml:space="preserve">This field is for private insurance information only. If no private insurance is involved, leave blank. The claim will deny if Medicare, MO HealthNet, or an employer’s name or other information appears in this field. </w:t>
            </w:r>
            <w:r w:rsidR="00631DDE">
              <w:t>Refer to</w:t>
            </w:r>
            <w:r w:rsidRPr="00544AA0">
              <w:t xml:space="preserve"> the </w:t>
            </w:r>
            <w:hyperlink r:id="rId346" w:history="1">
              <w:hyperlink r:id="rId347" w:tooltip="View the MO HealthNet General Sections Manual" w:history="1">
                <w:hyperlink r:id="rId348" w:history="1">
                  <w:r w:rsidR="00C751E1" w:rsidRPr="00623654">
                    <w:rPr>
                      <w:rStyle w:val="Hyperlink"/>
                    </w:rPr>
                    <w:t>General Sections Manual</w:t>
                  </w:r>
                </w:hyperlink>
              </w:hyperlink>
            </w:hyperlink>
            <w:r w:rsidRPr="00544AA0">
              <w:t xml:space="preserve"> for further TPL information.</w:t>
            </w:r>
          </w:p>
        </w:tc>
      </w:tr>
      <w:tr w:rsidR="00C00D59" w14:paraId="0FECD96A" w14:textId="77777777" w:rsidTr="00721AA7">
        <w:trPr>
          <w:cantSplit/>
          <w:trHeight w:val="576"/>
          <w:jc w:val="center"/>
        </w:trPr>
        <w:tc>
          <w:tcPr>
            <w:tcW w:w="1525" w:type="dxa"/>
            <w:shd w:val="clear" w:color="auto" w:fill="F8CAAC"/>
            <w:vAlign w:val="center"/>
          </w:tcPr>
          <w:p w14:paraId="44A6EE4A" w14:textId="77777777" w:rsidR="00C00D59" w:rsidRDefault="004B2557" w:rsidP="00721AA7">
            <w:pPr>
              <w:pStyle w:val="BodyTextTableNumbers"/>
            </w:pPr>
            <w:r>
              <w:rPr>
                <w:spacing w:val="-5"/>
              </w:rPr>
              <w:t>9b</w:t>
            </w:r>
          </w:p>
        </w:tc>
        <w:tc>
          <w:tcPr>
            <w:tcW w:w="2668" w:type="dxa"/>
            <w:shd w:val="clear" w:color="auto" w:fill="F8CAAC"/>
            <w:vAlign w:val="center"/>
          </w:tcPr>
          <w:p w14:paraId="53106945" w14:textId="1D187D66" w:rsidR="00C00D59" w:rsidRDefault="00B3580A" w:rsidP="00D34D7B">
            <w:pPr>
              <w:pStyle w:val="BodyTextTableBody"/>
            </w:pPr>
            <w:r>
              <w:t>Reserved</w:t>
            </w:r>
            <w:r>
              <w:rPr>
                <w:spacing w:val="-5"/>
              </w:rPr>
              <w:t xml:space="preserve"> </w:t>
            </w:r>
            <w:r>
              <w:t>for</w:t>
            </w:r>
            <w:r>
              <w:rPr>
                <w:spacing w:val="-1"/>
              </w:rPr>
              <w:t xml:space="preserve"> </w:t>
            </w:r>
            <w:r>
              <w:t>NUCC</w:t>
            </w:r>
            <w:r>
              <w:rPr>
                <w:spacing w:val="-1"/>
              </w:rPr>
              <w:t xml:space="preserve"> </w:t>
            </w:r>
            <w:r w:rsidR="00D34D7B">
              <w:rPr>
                <w:spacing w:val="-1"/>
              </w:rPr>
              <w:t>u</w:t>
            </w:r>
            <w:r>
              <w:rPr>
                <w:spacing w:val="-5"/>
              </w:rPr>
              <w:t>se</w:t>
            </w:r>
          </w:p>
        </w:tc>
        <w:tc>
          <w:tcPr>
            <w:tcW w:w="5895" w:type="dxa"/>
            <w:shd w:val="clear" w:color="auto" w:fill="F8CAAC"/>
            <w:vAlign w:val="center"/>
          </w:tcPr>
          <w:p w14:paraId="37A3547C" w14:textId="77777777" w:rsidR="00C00D59" w:rsidRDefault="00B3580A" w:rsidP="00D34D7B">
            <w:pPr>
              <w:pStyle w:val="BodyTextTableBody"/>
            </w:pPr>
            <w:r>
              <w:t>Leave</w:t>
            </w:r>
            <w:r>
              <w:rPr>
                <w:spacing w:val="-2"/>
              </w:rPr>
              <w:t xml:space="preserve"> blank</w:t>
            </w:r>
          </w:p>
        </w:tc>
      </w:tr>
      <w:tr w:rsidR="00C00D59" w14:paraId="3EC1E590" w14:textId="77777777" w:rsidTr="00721AA7">
        <w:trPr>
          <w:cantSplit/>
          <w:trHeight w:val="576"/>
          <w:jc w:val="center"/>
        </w:trPr>
        <w:tc>
          <w:tcPr>
            <w:tcW w:w="1525" w:type="dxa"/>
            <w:shd w:val="clear" w:color="auto" w:fill="FBE3D5"/>
            <w:vAlign w:val="center"/>
          </w:tcPr>
          <w:p w14:paraId="0C5D6C1C" w14:textId="77777777" w:rsidR="00C00D59" w:rsidRDefault="004B2557" w:rsidP="00721AA7">
            <w:pPr>
              <w:pStyle w:val="BodyTextTableNumbers"/>
            </w:pPr>
            <w:r>
              <w:rPr>
                <w:spacing w:val="-5"/>
              </w:rPr>
              <w:lastRenderedPageBreak/>
              <w:t>9c</w:t>
            </w:r>
          </w:p>
        </w:tc>
        <w:tc>
          <w:tcPr>
            <w:tcW w:w="2668" w:type="dxa"/>
            <w:shd w:val="clear" w:color="auto" w:fill="FBE3D5"/>
            <w:vAlign w:val="center"/>
          </w:tcPr>
          <w:p w14:paraId="77093547" w14:textId="77777777" w:rsidR="00C00D59" w:rsidRDefault="00B3580A" w:rsidP="00D34D7B">
            <w:pPr>
              <w:pStyle w:val="BodyTextTableBody"/>
            </w:pPr>
            <w:r>
              <w:t>Reserved</w:t>
            </w:r>
            <w:r>
              <w:rPr>
                <w:spacing w:val="-5"/>
              </w:rPr>
              <w:t xml:space="preserve"> </w:t>
            </w:r>
            <w:r>
              <w:t>for</w:t>
            </w:r>
            <w:r>
              <w:rPr>
                <w:spacing w:val="-1"/>
              </w:rPr>
              <w:t xml:space="preserve"> </w:t>
            </w:r>
            <w:r>
              <w:t>NUCC</w:t>
            </w:r>
            <w:r>
              <w:rPr>
                <w:spacing w:val="-3"/>
              </w:rPr>
              <w:t xml:space="preserve"> </w:t>
            </w:r>
            <w:r>
              <w:rPr>
                <w:spacing w:val="-5"/>
              </w:rPr>
              <w:t>use</w:t>
            </w:r>
          </w:p>
        </w:tc>
        <w:tc>
          <w:tcPr>
            <w:tcW w:w="5895" w:type="dxa"/>
            <w:shd w:val="clear" w:color="auto" w:fill="FBE3D5"/>
            <w:vAlign w:val="center"/>
          </w:tcPr>
          <w:p w14:paraId="374DCD18" w14:textId="77777777" w:rsidR="00C00D59" w:rsidRDefault="00B3580A" w:rsidP="00D34D7B">
            <w:pPr>
              <w:pStyle w:val="BodyTextTableBody"/>
            </w:pPr>
            <w:r>
              <w:t>Leave</w:t>
            </w:r>
            <w:r>
              <w:rPr>
                <w:spacing w:val="-1"/>
              </w:rPr>
              <w:t xml:space="preserve"> </w:t>
            </w:r>
            <w:r>
              <w:rPr>
                <w:spacing w:val="-2"/>
              </w:rPr>
              <w:t>blank</w:t>
            </w:r>
          </w:p>
        </w:tc>
      </w:tr>
      <w:tr w:rsidR="00C00D59" w14:paraId="2A1D23E1" w14:textId="77777777" w:rsidTr="00721AA7">
        <w:trPr>
          <w:cantSplit/>
          <w:trHeight w:val="576"/>
          <w:jc w:val="center"/>
        </w:trPr>
        <w:tc>
          <w:tcPr>
            <w:tcW w:w="1525" w:type="dxa"/>
            <w:shd w:val="clear" w:color="auto" w:fill="F8CAAC"/>
            <w:vAlign w:val="center"/>
          </w:tcPr>
          <w:p w14:paraId="2F90A8F8" w14:textId="77777777" w:rsidR="00C00D59" w:rsidRDefault="004B2557" w:rsidP="00721AA7">
            <w:pPr>
              <w:pStyle w:val="BodyTextTableNumbers"/>
            </w:pPr>
            <w:r>
              <w:t>9d**</w:t>
            </w:r>
          </w:p>
        </w:tc>
        <w:tc>
          <w:tcPr>
            <w:tcW w:w="2668" w:type="dxa"/>
            <w:shd w:val="clear" w:color="auto" w:fill="F8CAAC"/>
            <w:vAlign w:val="center"/>
          </w:tcPr>
          <w:p w14:paraId="5BAEFBE6" w14:textId="77777777" w:rsidR="00C00D59" w:rsidRDefault="00B3580A" w:rsidP="00D34D7B">
            <w:pPr>
              <w:pStyle w:val="BodyTextTableBody"/>
            </w:pPr>
            <w:r>
              <w:t>Insurance</w:t>
            </w:r>
            <w:r>
              <w:rPr>
                <w:spacing w:val="-13"/>
              </w:rPr>
              <w:t xml:space="preserve"> </w:t>
            </w:r>
            <w:r>
              <w:t>Plan</w:t>
            </w:r>
            <w:r>
              <w:rPr>
                <w:spacing w:val="-13"/>
              </w:rPr>
              <w:t xml:space="preserve"> </w:t>
            </w:r>
            <w:r>
              <w:t>Name</w:t>
            </w:r>
            <w:r>
              <w:rPr>
                <w:spacing w:val="-13"/>
              </w:rPr>
              <w:t xml:space="preserve"> </w:t>
            </w:r>
            <w:r>
              <w:t>or Program Name</w:t>
            </w:r>
          </w:p>
        </w:tc>
        <w:tc>
          <w:tcPr>
            <w:tcW w:w="5895" w:type="dxa"/>
            <w:shd w:val="clear" w:color="auto" w:fill="F8CAAC"/>
            <w:vAlign w:val="center"/>
          </w:tcPr>
          <w:p w14:paraId="63027D2C" w14:textId="77777777" w:rsidR="00544AA0" w:rsidRDefault="00B3580A" w:rsidP="00D34D7B">
            <w:pPr>
              <w:pStyle w:val="BodyTextTableBody"/>
            </w:pPr>
            <w:r>
              <w:t xml:space="preserve">Enter the secondary policyholder’s insurance plan or program name. If no private insurance is involved, leave </w:t>
            </w:r>
            <w:r w:rsidR="008D2683">
              <w:t xml:space="preserve">it </w:t>
            </w:r>
            <w:r>
              <w:t>blank. If the insurance plan denied payment for the service</w:t>
            </w:r>
            <w:r>
              <w:rPr>
                <w:spacing w:val="-3"/>
              </w:rPr>
              <w:t xml:space="preserve"> </w:t>
            </w:r>
            <w:r>
              <w:t>provided,</w:t>
            </w:r>
            <w:r>
              <w:rPr>
                <w:spacing w:val="-5"/>
              </w:rPr>
              <w:t xml:space="preserve"> </w:t>
            </w:r>
            <w:r>
              <w:t>attach</w:t>
            </w:r>
            <w:r>
              <w:rPr>
                <w:spacing w:val="-6"/>
              </w:rPr>
              <w:t xml:space="preserve"> </w:t>
            </w:r>
            <w:r>
              <w:t>a</w:t>
            </w:r>
            <w:r>
              <w:rPr>
                <w:spacing w:val="-5"/>
              </w:rPr>
              <w:t xml:space="preserve"> </w:t>
            </w:r>
            <w:r>
              <w:t>valid</w:t>
            </w:r>
            <w:r>
              <w:rPr>
                <w:spacing w:val="-5"/>
              </w:rPr>
              <w:t xml:space="preserve"> </w:t>
            </w:r>
            <w:r>
              <w:t>denial</w:t>
            </w:r>
            <w:r>
              <w:rPr>
                <w:spacing w:val="-7"/>
              </w:rPr>
              <w:t xml:space="preserve"> </w:t>
            </w:r>
            <w:r>
              <w:t>from</w:t>
            </w:r>
            <w:r>
              <w:rPr>
                <w:spacing w:val="-3"/>
              </w:rPr>
              <w:t xml:space="preserve"> </w:t>
            </w:r>
            <w:r>
              <w:t>the</w:t>
            </w:r>
            <w:r>
              <w:rPr>
                <w:spacing w:val="-6"/>
              </w:rPr>
              <w:t xml:space="preserve"> </w:t>
            </w:r>
            <w:r>
              <w:t>insurance</w:t>
            </w:r>
            <w:r w:rsidR="00544AA0">
              <w:t xml:space="preserve"> </w:t>
            </w:r>
            <w:r>
              <w:t>plan.</w:t>
            </w:r>
          </w:p>
          <w:p w14:paraId="7188D9EC" w14:textId="090AC458" w:rsidR="00544AA0" w:rsidRDefault="00544AA0" w:rsidP="00D34D7B">
            <w:pPr>
              <w:pStyle w:val="BodyTextTableBody"/>
            </w:pPr>
            <w:r w:rsidRPr="00544AA0">
              <w:t xml:space="preserve">This field is for private insurance information only. If no private insurance is involved, leave blank. The claim will deny if Medicare, MO HealthNet, or an employer’s name or other information appears in this field. </w:t>
            </w:r>
            <w:r w:rsidR="00631DDE">
              <w:t>Refer to</w:t>
            </w:r>
            <w:r w:rsidRPr="00544AA0">
              <w:t xml:space="preserve"> the </w:t>
            </w:r>
            <w:hyperlink r:id="rId349" w:history="1">
              <w:hyperlink r:id="rId350" w:tooltip="View the MO HealthNet General Sections Manual" w:history="1">
                <w:hyperlink r:id="rId351" w:history="1">
                  <w:r w:rsidR="00C751E1" w:rsidRPr="00623654">
                    <w:rPr>
                      <w:rStyle w:val="Hyperlink"/>
                    </w:rPr>
                    <w:t>General Sections Manual</w:t>
                  </w:r>
                </w:hyperlink>
              </w:hyperlink>
            </w:hyperlink>
            <w:r w:rsidRPr="001851B7">
              <w:t xml:space="preserve"> </w:t>
            </w:r>
            <w:r w:rsidRPr="00544AA0">
              <w:t>for further TPL information.</w:t>
            </w:r>
          </w:p>
        </w:tc>
      </w:tr>
      <w:tr w:rsidR="00C00D59" w14:paraId="69F8FBDF" w14:textId="77777777" w:rsidTr="00721AA7">
        <w:trPr>
          <w:cantSplit/>
          <w:trHeight w:val="576"/>
          <w:jc w:val="center"/>
        </w:trPr>
        <w:tc>
          <w:tcPr>
            <w:tcW w:w="1525" w:type="dxa"/>
            <w:shd w:val="clear" w:color="auto" w:fill="FBE3D5"/>
            <w:vAlign w:val="center"/>
          </w:tcPr>
          <w:p w14:paraId="3AF62D01" w14:textId="77777777" w:rsidR="00C00D59" w:rsidRDefault="00B3580A" w:rsidP="00721AA7">
            <w:pPr>
              <w:pStyle w:val="BodyTextTableNumbers"/>
            </w:pPr>
            <w:r>
              <w:t xml:space="preserve">10a- </w:t>
            </w:r>
            <w:r w:rsidR="004B2557">
              <w:rPr>
                <w:spacing w:val="-4"/>
              </w:rPr>
              <w:t>10c**</w:t>
            </w:r>
          </w:p>
        </w:tc>
        <w:tc>
          <w:tcPr>
            <w:tcW w:w="2668" w:type="dxa"/>
            <w:shd w:val="clear" w:color="auto" w:fill="FBE3D5"/>
            <w:vAlign w:val="center"/>
          </w:tcPr>
          <w:p w14:paraId="11295708" w14:textId="77777777" w:rsidR="00C00D59" w:rsidRDefault="00B3580A" w:rsidP="00D34D7B">
            <w:pPr>
              <w:pStyle w:val="BodyTextTableBody"/>
            </w:pPr>
            <w:r>
              <w:t>Is</w:t>
            </w:r>
            <w:r>
              <w:rPr>
                <w:spacing w:val="-3"/>
              </w:rPr>
              <w:t xml:space="preserve"> </w:t>
            </w:r>
            <w:r>
              <w:t>Condition</w:t>
            </w:r>
            <w:r>
              <w:rPr>
                <w:spacing w:val="-4"/>
              </w:rPr>
              <w:t xml:space="preserve"> </w:t>
            </w:r>
            <w:r>
              <w:t>Related</w:t>
            </w:r>
            <w:r>
              <w:rPr>
                <w:spacing w:val="-3"/>
              </w:rPr>
              <w:t xml:space="preserve"> </w:t>
            </w:r>
            <w:r>
              <w:rPr>
                <w:spacing w:val="-5"/>
              </w:rPr>
              <w:t>to:</w:t>
            </w:r>
          </w:p>
        </w:tc>
        <w:tc>
          <w:tcPr>
            <w:tcW w:w="5895" w:type="dxa"/>
            <w:shd w:val="clear" w:color="auto" w:fill="FBE3D5"/>
            <w:vAlign w:val="center"/>
          </w:tcPr>
          <w:p w14:paraId="79FC954F" w14:textId="77777777" w:rsidR="00C00D59" w:rsidRDefault="00B3580A" w:rsidP="00D34D7B">
            <w:pPr>
              <w:pStyle w:val="BodyTextTableBody"/>
            </w:pPr>
            <w:r>
              <w:t xml:space="preserve">If services on the claim are related to </w:t>
            </w:r>
            <w:r w:rsidR="008D2683">
              <w:t xml:space="preserve">the </w:t>
            </w:r>
            <w:r>
              <w:t>patient’s employment,</w:t>
            </w:r>
            <w:r>
              <w:rPr>
                <w:spacing w:val="-6"/>
              </w:rPr>
              <w:t xml:space="preserve"> </w:t>
            </w:r>
            <w:r>
              <w:t>auto</w:t>
            </w:r>
            <w:r>
              <w:rPr>
                <w:spacing w:val="-6"/>
              </w:rPr>
              <w:t xml:space="preserve"> </w:t>
            </w:r>
            <w:r>
              <w:t>accident</w:t>
            </w:r>
            <w:r w:rsidR="008D2683">
              <w:t>,</w:t>
            </w:r>
            <w:r>
              <w:rPr>
                <w:spacing w:val="-6"/>
              </w:rPr>
              <w:t xml:space="preserve"> </w:t>
            </w:r>
            <w:r>
              <w:t>or</w:t>
            </w:r>
            <w:r>
              <w:rPr>
                <w:spacing w:val="-4"/>
              </w:rPr>
              <w:t xml:space="preserve"> </w:t>
            </w:r>
            <w:r>
              <w:t>other</w:t>
            </w:r>
            <w:r>
              <w:rPr>
                <w:spacing w:val="-4"/>
              </w:rPr>
              <w:t xml:space="preserve"> </w:t>
            </w:r>
            <w:r>
              <w:t>accident,</w:t>
            </w:r>
            <w:r>
              <w:rPr>
                <w:spacing w:val="-8"/>
              </w:rPr>
              <w:t xml:space="preserve"> </w:t>
            </w:r>
            <w:r>
              <w:t>mark</w:t>
            </w:r>
            <w:r>
              <w:rPr>
                <w:spacing w:val="-5"/>
              </w:rPr>
              <w:t xml:space="preserve"> </w:t>
            </w:r>
            <w:r>
              <w:t>the appropriate box. If the services are not related to an</w:t>
            </w:r>
            <w:r w:rsidR="001F472F">
              <w:t xml:space="preserve"> </w:t>
            </w:r>
            <w:r>
              <w:t>accident,</w:t>
            </w:r>
            <w:r>
              <w:rPr>
                <w:spacing w:val="-4"/>
              </w:rPr>
              <w:t xml:space="preserve"> </w:t>
            </w:r>
            <w:r>
              <w:t>leave</w:t>
            </w:r>
            <w:r>
              <w:rPr>
                <w:spacing w:val="-1"/>
              </w:rPr>
              <w:t xml:space="preserve"> </w:t>
            </w:r>
            <w:r>
              <w:rPr>
                <w:spacing w:val="-2"/>
              </w:rPr>
              <w:t>blank.</w:t>
            </w:r>
          </w:p>
        </w:tc>
      </w:tr>
      <w:tr w:rsidR="00C00D59" w14:paraId="480139D8" w14:textId="77777777" w:rsidTr="00721AA7">
        <w:trPr>
          <w:cantSplit/>
          <w:trHeight w:val="576"/>
          <w:jc w:val="center"/>
        </w:trPr>
        <w:tc>
          <w:tcPr>
            <w:tcW w:w="1525" w:type="dxa"/>
            <w:shd w:val="clear" w:color="auto" w:fill="F8CAAC"/>
            <w:vAlign w:val="center"/>
          </w:tcPr>
          <w:p w14:paraId="0FE383BD" w14:textId="77777777" w:rsidR="00C00D59" w:rsidRDefault="004B2557" w:rsidP="00721AA7">
            <w:pPr>
              <w:pStyle w:val="BodyTextTableNumbers"/>
            </w:pPr>
            <w:r>
              <w:t>10d</w:t>
            </w:r>
          </w:p>
        </w:tc>
        <w:tc>
          <w:tcPr>
            <w:tcW w:w="2668" w:type="dxa"/>
            <w:shd w:val="clear" w:color="auto" w:fill="F8CAAC"/>
            <w:vAlign w:val="center"/>
          </w:tcPr>
          <w:p w14:paraId="2641A874" w14:textId="77777777" w:rsidR="00C00D59" w:rsidRDefault="00B3580A" w:rsidP="00D34D7B">
            <w:pPr>
              <w:pStyle w:val="BodyTextTableBody"/>
            </w:pPr>
            <w:r>
              <w:t>Claim</w:t>
            </w:r>
            <w:r>
              <w:rPr>
                <w:spacing w:val="-18"/>
              </w:rPr>
              <w:t xml:space="preserve"> </w:t>
            </w:r>
            <w:r>
              <w:t>Codes</w:t>
            </w:r>
            <w:r>
              <w:rPr>
                <w:spacing w:val="-18"/>
              </w:rPr>
              <w:t xml:space="preserve"> </w:t>
            </w:r>
            <w:r>
              <w:t>(Designated by NUCC)</w:t>
            </w:r>
          </w:p>
        </w:tc>
        <w:tc>
          <w:tcPr>
            <w:tcW w:w="5895" w:type="dxa"/>
            <w:shd w:val="clear" w:color="auto" w:fill="F8CAAC"/>
            <w:vAlign w:val="center"/>
          </w:tcPr>
          <w:p w14:paraId="3FE825DC" w14:textId="77777777" w:rsidR="00C00D59" w:rsidRDefault="00B3580A" w:rsidP="00D34D7B">
            <w:pPr>
              <w:pStyle w:val="BodyTextTableBody"/>
            </w:pPr>
            <w:r>
              <w:t>Leave</w:t>
            </w:r>
            <w:r>
              <w:rPr>
                <w:spacing w:val="-2"/>
              </w:rPr>
              <w:t xml:space="preserve"> blank</w:t>
            </w:r>
          </w:p>
        </w:tc>
      </w:tr>
      <w:tr w:rsidR="00C00D59" w14:paraId="0C1BB173" w14:textId="77777777" w:rsidTr="00721AA7">
        <w:trPr>
          <w:cantSplit/>
          <w:trHeight w:val="576"/>
          <w:jc w:val="center"/>
        </w:trPr>
        <w:tc>
          <w:tcPr>
            <w:tcW w:w="1525" w:type="dxa"/>
            <w:shd w:val="clear" w:color="auto" w:fill="FBE3D5"/>
            <w:vAlign w:val="center"/>
          </w:tcPr>
          <w:p w14:paraId="7214F3E6" w14:textId="77777777" w:rsidR="00C00D59" w:rsidRDefault="004B2557" w:rsidP="00721AA7">
            <w:pPr>
              <w:pStyle w:val="BodyTextTableNumbers"/>
            </w:pPr>
            <w:r>
              <w:t>11**</w:t>
            </w:r>
          </w:p>
        </w:tc>
        <w:tc>
          <w:tcPr>
            <w:tcW w:w="2668" w:type="dxa"/>
            <w:shd w:val="clear" w:color="auto" w:fill="FBE3D5"/>
            <w:vAlign w:val="center"/>
          </w:tcPr>
          <w:p w14:paraId="28DDB5FE" w14:textId="77777777" w:rsidR="00C00D59" w:rsidRDefault="00B3580A" w:rsidP="00D34D7B">
            <w:pPr>
              <w:pStyle w:val="BodyTextTableBody"/>
            </w:pPr>
            <w:r>
              <w:t>Insured’s</w:t>
            </w:r>
            <w:r>
              <w:rPr>
                <w:spacing w:val="-12"/>
              </w:rPr>
              <w:t xml:space="preserve"> </w:t>
            </w:r>
            <w:r>
              <w:t>Group</w:t>
            </w:r>
            <w:r>
              <w:rPr>
                <w:spacing w:val="-12"/>
              </w:rPr>
              <w:t xml:space="preserve"> </w:t>
            </w:r>
            <w:r>
              <w:t>Policy</w:t>
            </w:r>
            <w:r>
              <w:rPr>
                <w:spacing w:val="-13"/>
              </w:rPr>
              <w:t xml:space="preserve"> </w:t>
            </w:r>
            <w:r>
              <w:t>or FECA Number</w:t>
            </w:r>
          </w:p>
        </w:tc>
        <w:tc>
          <w:tcPr>
            <w:tcW w:w="5895" w:type="dxa"/>
            <w:shd w:val="clear" w:color="auto" w:fill="FBE3D5"/>
            <w:vAlign w:val="center"/>
          </w:tcPr>
          <w:p w14:paraId="5C9B996E" w14:textId="77777777" w:rsidR="00C00D59" w:rsidRDefault="00B3580A" w:rsidP="00D34D7B">
            <w:pPr>
              <w:pStyle w:val="BodyTextTableBody"/>
              <w:rPr>
                <w:spacing w:val="-2"/>
              </w:rPr>
            </w:pPr>
            <w:r>
              <w:t>Enter the primary policyholder’s insurance policy number or group number if the insurance is through a group</w:t>
            </w:r>
            <w:r>
              <w:rPr>
                <w:spacing w:val="40"/>
              </w:rPr>
              <w:t xml:space="preserve"> </w:t>
            </w:r>
            <w:r>
              <w:t>such</w:t>
            </w:r>
            <w:r>
              <w:rPr>
                <w:spacing w:val="-2"/>
              </w:rPr>
              <w:t xml:space="preserve"> </w:t>
            </w:r>
            <w:r>
              <w:t>as</w:t>
            </w:r>
            <w:r>
              <w:rPr>
                <w:spacing w:val="-3"/>
              </w:rPr>
              <w:t xml:space="preserve"> </w:t>
            </w:r>
            <w:r>
              <w:t>an</w:t>
            </w:r>
            <w:r>
              <w:rPr>
                <w:spacing w:val="-5"/>
              </w:rPr>
              <w:t xml:space="preserve"> </w:t>
            </w:r>
            <w:r>
              <w:t>employer,</w:t>
            </w:r>
            <w:r>
              <w:rPr>
                <w:spacing w:val="-4"/>
              </w:rPr>
              <w:t xml:space="preserve"> </w:t>
            </w:r>
            <w:r>
              <w:t>union,</w:t>
            </w:r>
            <w:r>
              <w:rPr>
                <w:spacing w:val="-6"/>
              </w:rPr>
              <w:t xml:space="preserve"> </w:t>
            </w:r>
            <w:r>
              <w:t>etc.</w:t>
            </w:r>
            <w:r>
              <w:rPr>
                <w:spacing w:val="-4"/>
              </w:rPr>
              <w:t xml:space="preserve"> </w:t>
            </w:r>
            <w:r>
              <w:t>If</w:t>
            </w:r>
            <w:r>
              <w:rPr>
                <w:spacing w:val="-5"/>
              </w:rPr>
              <w:t xml:space="preserve"> </w:t>
            </w:r>
            <w:r>
              <w:t>no</w:t>
            </w:r>
            <w:r>
              <w:rPr>
                <w:spacing w:val="-4"/>
              </w:rPr>
              <w:t xml:space="preserve"> </w:t>
            </w:r>
            <w:r>
              <w:t>private</w:t>
            </w:r>
            <w:r>
              <w:rPr>
                <w:spacing w:val="-2"/>
              </w:rPr>
              <w:t xml:space="preserve"> </w:t>
            </w:r>
            <w:r>
              <w:t>insurance</w:t>
            </w:r>
            <w:r>
              <w:rPr>
                <w:spacing w:val="-5"/>
              </w:rPr>
              <w:t xml:space="preserve"> </w:t>
            </w:r>
            <w:r>
              <w:t>is</w:t>
            </w:r>
            <w:r w:rsidR="001F472F">
              <w:t xml:space="preserve"> </w:t>
            </w:r>
            <w:r>
              <w:t>involved,</w:t>
            </w:r>
            <w:r>
              <w:rPr>
                <w:spacing w:val="-4"/>
              </w:rPr>
              <w:t xml:space="preserve"> </w:t>
            </w:r>
            <w:r>
              <w:t>leave</w:t>
            </w:r>
            <w:r>
              <w:rPr>
                <w:spacing w:val="-2"/>
              </w:rPr>
              <w:t xml:space="preserve"> </w:t>
            </w:r>
            <w:r w:rsidR="008D2683">
              <w:rPr>
                <w:spacing w:val="-2"/>
              </w:rPr>
              <w:t xml:space="preserve">it </w:t>
            </w:r>
            <w:r>
              <w:t>blank.</w:t>
            </w:r>
            <w:r>
              <w:rPr>
                <w:spacing w:val="-4"/>
              </w:rPr>
              <w:t xml:space="preserve"> </w:t>
            </w:r>
          </w:p>
          <w:p w14:paraId="5859E7BA" w14:textId="114E59E3" w:rsidR="00544AA0" w:rsidRDefault="00544AA0" w:rsidP="00D34D7B">
            <w:pPr>
              <w:pStyle w:val="BodyTextTableBody"/>
            </w:pPr>
            <w:r w:rsidRPr="00544AA0">
              <w:t xml:space="preserve">This field is for private insurance information only. If no private insurance is involved, leave blank. The claim will deny if Medicare, MO HealthNet, or an employer’s name or other information appears in this field. </w:t>
            </w:r>
            <w:r w:rsidR="00631DDE">
              <w:t>Refer to</w:t>
            </w:r>
            <w:r w:rsidRPr="00544AA0">
              <w:t xml:space="preserve"> the </w:t>
            </w:r>
            <w:hyperlink r:id="rId352" w:history="1">
              <w:hyperlink r:id="rId353" w:tooltip="View the MO HealthNet General Sections Manual" w:history="1">
                <w:hyperlink r:id="rId354" w:history="1">
                  <w:r w:rsidR="00C751E1" w:rsidRPr="00623654">
                    <w:rPr>
                      <w:rStyle w:val="Hyperlink"/>
                    </w:rPr>
                    <w:t>General Sections Manual</w:t>
                  </w:r>
                </w:hyperlink>
              </w:hyperlink>
            </w:hyperlink>
            <w:r w:rsidRPr="00544AA0">
              <w:t xml:space="preserve"> for further TPL information.</w:t>
            </w:r>
          </w:p>
        </w:tc>
      </w:tr>
      <w:tr w:rsidR="00C00D59" w14:paraId="7D957FAC" w14:textId="77777777" w:rsidTr="00721AA7">
        <w:trPr>
          <w:cantSplit/>
          <w:trHeight w:val="576"/>
          <w:jc w:val="center"/>
        </w:trPr>
        <w:tc>
          <w:tcPr>
            <w:tcW w:w="1525" w:type="dxa"/>
            <w:shd w:val="clear" w:color="auto" w:fill="F8CAAC"/>
            <w:vAlign w:val="center"/>
          </w:tcPr>
          <w:p w14:paraId="1D734B51" w14:textId="77777777" w:rsidR="00C00D59" w:rsidRDefault="004B2557" w:rsidP="00721AA7">
            <w:pPr>
              <w:pStyle w:val="BodyTextTableNumbers"/>
            </w:pPr>
            <w:r>
              <w:lastRenderedPageBreak/>
              <w:t>11a**</w:t>
            </w:r>
          </w:p>
        </w:tc>
        <w:tc>
          <w:tcPr>
            <w:tcW w:w="2668" w:type="dxa"/>
            <w:shd w:val="clear" w:color="auto" w:fill="F8CAAC"/>
            <w:vAlign w:val="center"/>
          </w:tcPr>
          <w:p w14:paraId="6B1D214A" w14:textId="77777777" w:rsidR="00C00D59" w:rsidRDefault="00B3580A" w:rsidP="00D34D7B">
            <w:pPr>
              <w:pStyle w:val="BodyTextTableBody"/>
            </w:pPr>
            <w:r>
              <w:t>Insured’s</w:t>
            </w:r>
            <w:r>
              <w:rPr>
                <w:spacing w:val="-3"/>
              </w:rPr>
              <w:t xml:space="preserve"> </w:t>
            </w:r>
            <w:r>
              <w:t>Date</w:t>
            </w:r>
            <w:r>
              <w:rPr>
                <w:spacing w:val="-2"/>
              </w:rPr>
              <w:t xml:space="preserve"> </w:t>
            </w:r>
            <w:r>
              <w:t>of</w:t>
            </w:r>
            <w:r>
              <w:rPr>
                <w:spacing w:val="-4"/>
              </w:rPr>
              <w:t xml:space="preserve"> </w:t>
            </w:r>
            <w:r>
              <w:t>Birth</w:t>
            </w:r>
            <w:r>
              <w:rPr>
                <w:spacing w:val="-4"/>
              </w:rPr>
              <w:t xml:space="preserve"> </w:t>
            </w:r>
            <w:r>
              <w:rPr>
                <w:spacing w:val="-5"/>
              </w:rPr>
              <w:t>Sex</w:t>
            </w:r>
          </w:p>
        </w:tc>
        <w:tc>
          <w:tcPr>
            <w:tcW w:w="5895" w:type="dxa"/>
            <w:shd w:val="clear" w:color="auto" w:fill="F8CAAC"/>
            <w:vAlign w:val="center"/>
          </w:tcPr>
          <w:p w14:paraId="5792FCEE" w14:textId="77777777" w:rsidR="00C00D59" w:rsidRDefault="00B3580A" w:rsidP="00D34D7B">
            <w:pPr>
              <w:pStyle w:val="BodyTextTableBody"/>
              <w:rPr>
                <w:spacing w:val="-2"/>
              </w:rPr>
            </w:pPr>
            <w:r>
              <w:t xml:space="preserve">Enter </w:t>
            </w:r>
            <w:r w:rsidR="008D2683">
              <w:t xml:space="preserve">the </w:t>
            </w:r>
            <w:r>
              <w:t>primary policyholder’s date of birth and mark the appropriate</w:t>
            </w:r>
            <w:r>
              <w:rPr>
                <w:spacing w:val="-4"/>
              </w:rPr>
              <w:t xml:space="preserve"> </w:t>
            </w:r>
            <w:r>
              <w:t>box</w:t>
            </w:r>
            <w:r>
              <w:rPr>
                <w:spacing w:val="-4"/>
              </w:rPr>
              <w:t xml:space="preserve"> </w:t>
            </w:r>
            <w:r>
              <w:t>reflecting</w:t>
            </w:r>
            <w:r>
              <w:rPr>
                <w:spacing w:val="-6"/>
              </w:rPr>
              <w:t xml:space="preserve"> </w:t>
            </w:r>
            <w:r>
              <w:t>the</w:t>
            </w:r>
            <w:r>
              <w:rPr>
                <w:spacing w:val="-4"/>
              </w:rPr>
              <w:t xml:space="preserve"> </w:t>
            </w:r>
            <w:r w:rsidR="008D2683">
              <w:t>policyholder's sex</w:t>
            </w:r>
            <w:r>
              <w:t>.</w:t>
            </w:r>
            <w:r>
              <w:rPr>
                <w:spacing w:val="-6"/>
              </w:rPr>
              <w:t xml:space="preserve"> </w:t>
            </w:r>
            <w:r>
              <w:t>If</w:t>
            </w:r>
            <w:r w:rsidR="001F472F">
              <w:t xml:space="preserve"> </w:t>
            </w:r>
            <w:r>
              <w:t>no</w:t>
            </w:r>
            <w:r>
              <w:rPr>
                <w:spacing w:val="-7"/>
              </w:rPr>
              <w:t xml:space="preserve"> </w:t>
            </w:r>
            <w:r>
              <w:t>private</w:t>
            </w:r>
            <w:r>
              <w:rPr>
                <w:spacing w:val="-5"/>
              </w:rPr>
              <w:t xml:space="preserve"> </w:t>
            </w:r>
            <w:r>
              <w:t>insurance</w:t>
            </w:r>
            <w:r>
              <w:rPr>
                <w:spacing w:val="-5"/>
              </w:rPr>
              <w:t xml:space="preserve"> </w:t>
            </w:r>
            <w:r>
              <w:t>is</w:t>
            </w:r>
            <w:r>
              <w:rPr>
                <w:spacing w:val="-6"/>
              </w:rPr>
              <w:t xml:space="preserve"> </w:t>
            </w:r>
            <w:r>
              <w:t>involved</w:t>
            </w:r>
            <w:r w:rsidR="006C2667">
              <w:t>;</w:t>
            </w:r>
            <w:r w:rsidR="006C2667">
              <w:rPr>
                <w:spacing w:val="-7"/>
              </w:rPr>
              <w:t xml:space="preserve"> </w:t>
            </w:r>
            <w:r>
              <w:t>leave</w:t>
            </w:r>
            <w:r>
              <w:rPr>
                <w:spacing w:val="-5"/>
              </w:rPr>
              <w:t xml:space="preserve"> </w:t>
            </w:r>
            <w:r w:rsidR="008D2683">
              <w:rPr>
                <w:spacing w:val="-5"/>
              </w:rPr>
              <w:t xml:space="preserve">it </w:t>
            </w:r>
            <w:r>
              <w:t>blank.</w:t>
            </w:r>
            <w:r>
              <w:rPr>
                <w:spacing w:val="-7"/>
              </w:rPr>
              <w:t xml:space="preserve"> </w:t>
            </w:r>
          </w:p>
          <w:p w14:paraId="3CFE29C7" w14:textId="3E27DB42" w:rsidR="00E020C7" w:rsidRDefault="00E020C7" w:rsidP="00D34D7B">
            <w:pPr>
              <w:pStyle w:val="BodyTextTableBody"/>
            </w:pPr>
            <w:r w:rsidRPr="00E020C7">
              <w:t xml:space="preserve">This field is for private insurance information only. If no private insurance is involved, leave blank. The claim will deny if Medicare, MO HealthNet, or an employer’s name or other information appears in this field. </w:t>
            </w:r>
            <w:r w:rsidR="00631DDE">
              <w:t>Refer to</w:t>
            </w:r>
            <w:r w:rsidRPr="00E020C7">
              <w:t xml:space="preserve"> the </w:t>
            </w:r>
            <w:hyperlink r:id="rId355" w:history="1">
              <w:hyperlink r:id="rId356" w:tooltip="View the MO HealthNet General Sections Manual" w:history="1">
                <w:hyperlink r:id="rId357" w:history="1">
                  <w:r w:rsidR="00C751E1" w:rsidRPr="00623654">
                    <w:rPr>
                      <w:rStyle w:val="Hyperlink"/>
                    </w:rPr>
                    <w:t>General Sections Manual</w:t>
                  </w:r>
                </w:hyperlink>
              </w:hyperlink>
            </w:hyperlink>
            <w:r w:rsidRPr="00E020C7">
              <w:t xml:space="preserve"> for further TPL information.</w:t>
            </w:r>
          </w:p>
        </w:tc>
      </w:tr>
      <w:tr w:rsidR="00C00D59" w14:paraId="4B06FE3F" w14:textId="77777777" w:rsidTr="00721AA7">
        <w:trPr>
          <w:cantSplit/>
          <w:trHeight w:val="576"/>
          <w:jc w:val="center"/>
        </w:trPr>
        <w:tc>
          <w:tcPr>
            <w:tcW w:w="1525" w:type="dxa"/>
            <w:shd w:val="clear" w:color="auto" w:fill="FBE3D5"/>
            <w:vAlign w:val="center"/>
          </w:tcPr>
          <w:p w14:paraId="6B4FD527" w14:textId="77777777" w:rsidR="00C00D59" w:rsidRDefault="004B2557" w:rsidP="00721AA7">
            <w:pPr>
              <w:pStyle w:val="BodyTextTableNumbers"/>
            </w:pPr>
            <w:r>
              <w:t>11c**</w:t>
            </w:r>
          </w:p>
        </w:tc>
        <w:tc>
          <w:tcPr>
            <w:tcW w:w="2668" w:type="dxa"/>
            <w:shd w:val="clear" w:color="auto" w:fill="FBE3D5"/>
            <w:vAlign w:val="center"/>
          </w:tcPr>
          <w:p w14:paraId="70B13A1E" w14:textId="77777777" w:rsidR="00C00D59" w:rsidRDefault="00B3580A" w:rsidP="00D34D7B">
            <w:pPr>
              <w:pStyle w:val="BodyTextTableBody"/>
            </w:pPr>
            <w:r>
              <w:t>Insurance</w:t>
            </w:r>
            <w:r>
              <w:rPr>
                <w:spacing w:val="-13"/>
              </w:rPr>
              <w:t xml:space="preserve"> </w:t>
            </w:r>
            <w:r>
              <w:t>Plan</w:t>
            </w:r>
            <w:r>
              <w:rPr>
                <w:spacing w:val="-13"/>
              </w:rPr>
              <w:t xml:space="preserve"> </w:t>
            </w:r>
            <w:r>
              <w:t>Name</w:t>
            </w:r>
            <w:r>
              <w:rPr>
                <w:spacing w:val="-13"/>
              </w:rPr>
              <w:t xml:space="preserve"> </w:t>
            </w:r>
            <w:r>
              <w:t>or Program Name</w:t>
            </w:r>
          </w:p>
        </w:tc>
        <w:tc>
          <w:tcPr>
            <w:tcW w:w="5895" w:type="dxa"/>
            <w:shd w:val="clear" w:color="auto" w:fill="FBE3D5"/>
            <w:vAlign w:val="center"/>
          </w:tcPr>
          <w:p w14:paraId="5A0F81F7" w14:textId="77777777" w:rsidR="00C00D59" w:rsidRDefault="00B3580A" w:rsidP="00D34D7B">
            <w:pPr>
              <w:pStyle w:val="BodyTextTableBody"/>
            </w:pPr>
            <w:r>
              <w:t>Enter</w:t>
            </w:r>
            <w:r>
              <w:rPr>
                <w:spacing w:val="-4"/>
              </w:rPr>
              <w:t xml:space="preserve"> </w:t>
            </w:r>
            <w:r>
              <w:t>the</w:t>
            </w:r>
            <w:r>
              <w:rPr>
                <w:spacing w:val="-4"/>
              </w:rPr>
              <w:t xml:space="preserve"> </w:t>
            </w:r>
            <w:r>
              <w:t>primary</w:t>
            </w:r>
            <w:r>
              <w:rPr>
                <w:spacing w:val="-5"/>
              </w:rPr>
              <w:t xml:space="preserve"> </w:t>
            </w:r>
            <w:r>
              <w:t>policyholder’s</w:t>
            </w:r>
            <w:r>
              <w:rPr>
                <w:spacing w:val="-5"/>
              </w:rPr>
              <w:t xml:space="preserve"> </w:t>
            </w:r>
            <w:r>
              <w:t>insurance</w:t>
            </w:r>
            <w:r>
              <w:rPr>
                <w:spacing w:val="-4"/>
              </w:rPr>
              <w:t xml:space="preserve"> </w:t>
            </w:r>
            <w:r>
              <w:t>plan</w:t>
            </w:r>
            <w:r>
              <w:rPr>
                <w:spacing w:val="-7"/>
              </w:rPr>
              <w:t xml:space="preserve"> </w:t>
            </w:r>
            <w:r>
              <w:t>name.</w:t>
            </w:r>
            <w:r>
              <w:rPr>
                <w:spacing w:val="-8"/>
              </w:rPr>
              <w:t xml:space="preserve"> </w:t>
            </w:r>
            <w:r>
              <w:t>If the insurance plan denied payment for the service provided, attach a valid denial from the insurance plan.</w:t>
            </w:r>
          </w:p>
          <w:p w14:paraId="1FF9BE51" w14:textId="733CEB29" w:rsidR="00C00D59" w:rsidRDefault="00B031E3" w:rsidP="00D34D7B">
            <w:pPr>
              <w:pStyle w:val="BodyTextTableBody"/>
            </w:pPr>
            <w:r w:rsidRPr="00E020C7">
              <w:t xml:space="preserve">This field is for private insurance information only. If no private insurance is involved, leave blank. The claim will deny if Medicare, MO HealthNet, or an employer’s name or other information appears in this field. </w:t>
            </w:r>
            <w:r w:rsidR="00631DDE">
              <w:t>Refer to</w:t>
            </w:r>
            <w:r w:rsidRPr="00E020C7">
              <w:t xml:space="preserve"> the </w:t>
            </w:r>
            <w:hyperlink r:id="rId358" w:history="1">
              <w:hyperlink r:id="rId359" w:tooltip="View the MO HealthNet General Sections Manual" w:history="1">
                <w:hyperlink r:id="rId360" w:history="1">
                  <w:r w:rsidR="00C751E1" w:rsidRPr="00623654">
                    <w:rPr>
                      <w:rStyle w:val="Hyperlink"/>
                    </w:rPr>
                    <w:t>General Sections Manual</w:t>
                  </w:r>
                </w:hyperlink>
              </w:hyperlink>
            </w:hyperlink>
            <w:r w:rsidRPr="001851B7">
              <w:t xml:space="preserve"> </w:t>
            </w:r>
            <w:r w:rsidRPr="00E020C7">
              <w:t>for further TPL information.</w:t>
            </w:r>
          </w:p>
        </w:tc>
      </w:tr>
      <w:tr w:rsidR="00C00D59" w14:paraId="02B4683B" w14:textId="77777777" w:rsidTr="00721AA7">
        <w:trPr>
          <w:cantSplit/>
          <w:trHeight w:val="576"/>
          <w:jc w:val="center"/>
        </w:trPr>
        <w:tc>
          <w:tcPr>
            <w:tcW w:w="1525" w:type="dxa"/>
            <w:shd w:val="clear" w:color="auto" w:fill="F8CAAC"/>
            <w:vAlign w:val="center"/>
          </w:tcPr>
          <w:p w14:paraId="6654820A" w14:textId="77777777" w:rsidR="00C00D59" w:rsidRDefault="004B2557" w:rsidP="00721AA7">
            <w:pPr>
              <w:pStyle w:val="BodyTextTableNumbers"/>
            </w:pPr>
            <w:r>
              <w:t>11d**</w:t>
            </w:r>
          </w:p>
        </w:tc>
        <w:tc>
          <w:tcPr>
            <w:tcW w:w="2668" w:type="dxa"/>
            <w:shd w:val="clear" w:color="auto" w:fill="F8CAAC"/>
            <w:vAlign w:val="center"/>
          </w:tcPr>
          <w:p w14:paraId="530D9A97" w14:textId="77777777" w:rsidR="00C00D59" w:rsidRDefault="00B3580A" w:rsidP="00721AA7">
            <w:pPr>
              <w:pStyle w:val="BodyTextTableBody"/>
            </w:pPr>
            <w:r>
              <w:t>Other</w:t>
            </w:r>
            <w:r>
              <w:rPr>
                <w:spacing w:val="-5"/>
              </w:rPr>
              <w:t xml:space="preserve"> </w:t>
            </w:r>
            <w:r>
              <w:t>Health</w:t>
            </w:r>
            <w:r>
              <w:rPr>
                <w:spacing w:val="-2"/>
              </w:rPr>
              <w:t xml:space="preserve"> </w:t>
            </w:r>
            <w:r>
              <w:t>Benefit</w:t>
            </w:r>
            <w:r>
              <w:rPr>
                <w:spacing w:val="-3"/>
              </w:rPr>
              <w:t xml:space="preserve"> </w:t>
            </w:r>
            <w:r>
              <w:rPr>
                <w:spacing w:val="-4"/>
              </w:rPr>
              <w:t>Plan</w:t>
            </w:r>
          </w:p>
        </w:tc>
        <w:tc>
          <w:tcPr>
            <w:tcW w:w="5895" w:type="dxa"/>
            <w:shd w:val="clear" w:color="auto" w:fill="F8CAAC"/>
            <w:vAlign w:val="center"/>
          </w:tcPr>
          <w:p w14:paraId="4BF06E58" w14:textId="77777777" w:rsidR="00C00D59" w:rsidRDefault="00B3580A" w:rsidP="00721AA7">
            <w:pPr>
              <w:pStyle w:val="BodyTextTableBody"/>
            </w:pPr>
            <w:r>
              <w:t>Indicate whether the patient has a secondary health insurance</w:t>
            </w:r>
            <w:r>
              <w:rPr>
                <w:spacing w:val="-6"/>
              </w:rPr>
              <w:t xml:space="preserve"> </w:t>
            </w:r>
            <w:r>
              <w:t>plan;</w:t>
            </w:r>
            <w:r>
              <w:rPr>
                <w:spacing w:val="-4"/>
              </w:rPr>
              <w:t xml:space="preserve"> </w:t>
            </w:r>
            <w:r>
              <w:t>if</w:t>
            </w:r>
            <w:r>
              <w:rPr>
                <w:spacing w:val="-3"/>
              </w:rPr>
              <w:t xml:space="preserve"> </w:t>
            </w:r>
            <w:r>
              <w:t>so,</w:t>
            </w:r>
            <w:r>
              <w:rPr>
                <w:spacing w:val="-5"/>
              </w:rPr>
              <w:t xml:space="preserve"> </w:t>
            </w:r>
            <w:r>
              <w:t>complete</w:t>
            </w:r>
            <w:r>
              <w:rPr>
                <w:spacing w:val="-3"/>
              </w:rPr>
              <w:t xml:space="preserve"> </w:t>
            </w:r>
            <w:r>
              <w:t>Fields</w:t>
            </w:r>
            <w:r>
              <w:rPr>
                <w:spacing w:val="-4"/>
              </w:rPr>
              <w:t xml:space="preserve"> </w:t>
            </w:r>
            <w:r>
              <w:t>9,</w:t>
            </w:r>
            <w:r>
              <w:rPr>
                <w:spacing w:val="-5"/>
              </w:rPr>
              <w:t xml:space="preserve"> </w:t>
            </w:r>
            <w:r>
              <w:t>9a</w:t>
            </w:r>
            <w:r w:rsidR="008D2683">
              <w:t>,</w:t>
            </w:r>
            <w:r>
              <w:rPr>
                <w:spacing w:val="-5"/>
              </w:rPr>
              <w:t xml:space="preserve"> </w:t>
            </w:r>
            <w:r>
              <w:t>and</w:t>
            </w:r>
            <w:r>
              <w:rPr>
                <w:spacing w:val="-5"/>
              </w:rPr>
              <w:t xml:space="preserve"> </w:t>
            </w:r>
            <w:r>
              <w:t>9d</w:t>
            </w:r>
            <w:r>
              <w:rPr>
                <w:spacing w:val="-5"/>
              </w:rPr>
              <w:t xml:space="preserve"> </w:t>
            </w:r>
            <w:r>
              <w:t>with</w:t>
            </w:r>
            <w:r w:rsidR="001F472F">
              <w:t xml:space="preserve"> </w:t>
            </w:r>
            <w:r>
              <w:t>the</w:t>
            </w:r>
            <w:r>
              <w:rPr>
                <w:spacing w:val="-6"/>
              </w:rPr>
              <w:t xml:space="preserve"> </w:t>
            </w:r>
            <w:r>
              <w:t>secondary</w:t>
            </w:r>
            <w:r>
              <w:rPr>
                <w:spacing w:val="-7"/>
              </w:rPr>
              <w:t xml:space="preserve"> </w:t>
            </w:r>
            <w:r>
              <w:t>insurance</w:t>
            </w:r>
            <w:r>
              <w:rPr>
                <w:spacing w:val="-6"/>
              </w:rPr>
              <w:t xml:space="preserve"> </w:t>
            </w:r>
            <w:r>
              <w:t>information.</w:t>
            </w:r>
            <w:r>
              <w:rPr>
                <w:spacing w:val="-8"/>
              </w:rPr>
              <w:t xml:space="preserve"> </w:t>
            </w:r>
            <w:r>
              <w:t>If</w:t>
            </w:r>
            <w:r>
              <w:rPr>
                <w:spacing w:val="-6"/>
              </w:rPr>
              <w:t xml:space="preserve"> </w:t>
            </w:r>
            <w:r>
              <w:t>no</w:t>
            </w:r>
            <w:r>
              <w:rPr>
                <w:spacing w:val="-8"/>
              </w:rPr>
              <w:t xml:space="preserve"> </w:t>
            </w:r>
            <w:r>
              <w:t xml:space="preserve">private insurance is involved, leave </w:t>
            </w:r>
            <w:r w:rsidR="008D2683">
              <w:t xml:space="preserve">it </w:t>
            </w:r>
            <w:r>
              <w:t>blank.</w:t>
            </w:r>
            <w:r w:rsidR="00320071">
              <w:t xml:space="preserve"> </w:t>
            </w:r>
          </w:p>
          <w:p w14:paraId="61C5F77D" w14:textId="11ED83CC" w:rsidR="00320071" w:rsidRDefault="00320071" w:rsidP="00721AA7">
            <w:pPr>
              <w:pStyle w:val="BodyTextTableBody"/>
            </w:pPr>
            <w:r w:rsidRPr="00E020C7">
              <w:t xml:space="preserve">This field is for private insurance information only. If no private insurance is involved, leave blank. The claim will deny if Medicare, MO HealthNet, or an employer’s name or other information appears in this field. </w:t>
            </w:r>
            <w:r w:rsidR="00631DDE">
              <w:t>Refer to</w:t>
            </w:r>
            <w:r w:rsidRPr="00E020C7">
              <w:t xml:space="preserve"> the </w:t>
            </w:r>
            <w:hyperlink r:id="rId361" w:history="1">
              <w:hyperlink r:id="rId362" w:tooltip="View the MO HealthNet General Sections Manual" w:history="1">
                <w:hyperlink r:id="rId363" w:history="1">
                  <w:r w:rsidR="00C751E1" w:rsidRPr="00623654">
                    <w:rPr>
                      <w:rStyle w:val="Hyperlink"/>
                    </w:rPr>
                    <w:t>General Sections Manual</w:t>
                  </w:r>
                </w:hyperlink>
              </w:hyperlink>
            </w:hyperlink>
            <w:r w:rsidRPr="00B0054F">
              <w:rPr>
                <w:b/>
                <w:color w:val="F79646" w:themeColor="accent6"/>
                <w:u w:val="single"/>
              </w:rPr>
              <w:t xml:space="preserve"> </w:t>
            </w:r>
            <w:r w:rsidRPr="00E020C7">
              <w:t>for further TPL information.</w:t>
            </w:r>
          </w:p>
        </w:tc>
      </w:tr>
      <w:tr w:rsidR="00C00D59" w14:paraId="56534153" w14:textId="77777777" w:rsidTr="00721AA7">
        <w:trPr>
          <w:cantSplit/>
          <w:trHeight w:val="576"/>
          <w:jc w:val="center"/>
        </w:trPr>
        <w:tc>
          <w:tcPr>
            <w:tcW w:w="1525" w:type="dxa"/>
            <w:shd w:val="clear" w:color="auto" w:fill="FBE3D5"/>
            <w:vAlign w:val="center"/>
          </w:tcPr>
          <w:p w14:paraId="5E0F4F89" w14:textId="77777777" w:rsidR="00C00D59" w:rsidRDefault="00B3580A" w:rsidP="00721AA7">
            <w:pPr>
              <w:pStyle w:val="BodyTextTableNumbers"/>
            </w:pPr>
            <w:r>
              <w:rPr>
                <w:spacing w:val="-5"/>
              </w:rPr>
              <w:t>12</w:t>
            </w:r>
          </w:p>
        </w:tc>
        <w:tc>
          <w:tcPr>
            <w:tcW w:w="2668" w:type="dxa"/>
            <w:shd w:val="clear" w:color="auto" w:fill="FBE3D5"/>
            <w:vAlign w:val="center"/>
          </w:tcPr>
          <w:p w14:paraId="0C6B2C24" w14:textId="77777777" w:rsidR="00C00D59" w:rsidRDefault="00B3580A" w:rsidP="00721AA7">
            <w:pPr>
              <w:pStyle w:val="BodyTextTableBody"/>
            </w:pPr>
            <w:r>
              <w:t>Patient’s</w:t>
            </w:r>
            <w:r>
              <w:rPr>
                <w:spacing w:val="-17"/>
              </w:rPr>
              <w:t xml:space="preserve"> </w:t>
            </w:r>
            <w:r>
              <w:t>or</w:t>
            </w:r>
            <w:r>
              <w:rPr>
                <w:spacing w:val="-18"/>
              </w:rPr>
              <w:t xml:space="preserve"> </w:t>
            </w:r>
            <w:r>
              <w:t>Authorized Person’s Signature</w:t>
            </w:r>
          </w:p>
        </w:tc>
        <w:tc>
          <w:tcPr>
            <w:tcW w:w="5895" w:type="dxa"/>
            <w:shd w:val="clear" w:color="auto" w:fill="FBE3D5"/>
            <w:vAlign w:val="center"/>
          </w:tcPr>
          <w:p w14:paraId="068924BE" w14:textId="77777777" w:rsidR="00C00D59" w:rsidRDefault="00B3580A" w:rsidP="00721AA7">
            <w:pPr>
              <w:pStyle w:val="BodyTextTableBody"/>
            </w:pPr>
            <w:r>
              <w:t>Leave</w:t>
            </w:r>
            <w:r>
              <w:rPr>
                <w:spacing w:val="-2"/>
              </w:rPr>
              <w:t xml:space="preserve"> blank</w:t>
            </w:r>
          </w:p>
        </w:tc>
      </w:tr>
      <w:tr w:rsidR="00C00D59" w14:paraId="3228B855" w14:textId="77777777" w:rsidTr="00721AA7">
        <w:trPr>
          <w:cantSplit/>
          <w:trHeight w:val="576"/>
          <w:jc w:val="center"/>
        </w:trPr>
        <w:tc>
          <w:tcPr>
            <w:tcW w:w="1525" w:type="dxa"/>
            <w:shd w:val="clear" w:color="auto" w:fill="F8CAAC"/>
            <w:vAlign w:val="center"/>
          </w:tcPr>
          <w:p w14:paraId="52FDDEC0" w14:textId="77777777" w:rsidR="00C00D59" w:rsidRDefault="004B2557" w:rsidP="00721AA7">
            <w:pPr>
              <w:pStyle w:val="BodyTextTableNumbers"/>
            </w:pPr>
            <w:r>
              <w:lastRenderedPageBreak/>
              <w:t>13**</w:t>
            </w:r>
          </w:p>
        </w:tc>
        <w:tc>
          <w:tcPr>
            <w:tcW w:w="2668" w:type="dxa"/>
            <w:shd w:val="clear" w:color="auto" w:fill="F8CAAC"/>
            <w:vAlign w:val="center"/>
          </w:tcPr>
          <w:p w14:paraId="70573E2B" w14:textId="77777777" w:rsidR="00C00D59" w:rsidRDefault="00B3580A" w:rsidP="00721AA7">
            <w:pPr>
              <w:pStyle w:val="BodyTextTableBody"/>
            </w:pPr>
            <w:r>
              <w:t>Insured’s</w:t>
            </w:r>
            <w:r>
              <w:rPr>
                <w:spacing w:val="-16"/>
              </w:rPr>
              <w:t xml:space="preserve"> </w:t>
            </w:r>
            <w:r>
              <w:t>or</w:t>
            </w:r>
            <w:r>
              <w:rPr>
                <w:spacing w:val="-17"/>
              </w:rPr>
              <w:t xml:space="preserve"> </w:t>
            </w:r>
            <w:r>
              <w:t>Authorized Person’s Signature</w:t>
            </w:r>
          </w:p>
        </w:tc>
        <w:tc>
          <w:tcPr>
            <w:tcW w:w="5895" w:type="dxa"/>
            <w:shd w:val="clear" w:color="auto" w:fill="F8CAAC"/>
            <w:vAlign w:val="center"/>
          </w:tcPr>
          <w:p w14:paraId="5DF8F054" w14:textId="77777777" w:rsidR="00C00D59" w:rsidRDefault="00B3580A" w:rsidP="00721AA7">
            <w:pPr>
              <w:pStyle w:val="BodyTextTableBody"/>
            </w:pPr>
            <w:r>
              <w:t>This</w:t>
            </w:r>
            <w:r>
              <w:rPr>
                <w:spacing w:val="-1"/>
              </w:rPr>
              <w:t xml:space="preserve"> </w:t>
            </w:r>
            <w:r>
              <w:t>field</w:t>
            </w:r>
            <w:r>
              <w:rPr>
                <w:spacing w:val="-4"/>
              </w:rPr>
              <w:t xml:space="preserve"> </w:t>
            </w:r>
            <w:r>
              <w:t>should</w:t>
            </w:r>
            <w:r>
              <w:rPr>
                <w:spacing w:val="-2"/>
              </w:rPr>
              <w:t xml:space="preserve"> </w:t>
            </w:r>
            <w:r>
              <w:t>be completed</w:t>
            </w:r>
            <w:r>
              <w:rPr>
                <w:spacing w:val="-2"/>
              </w:rPr>
              <w:t xml:space="preserve"> </w:t>
            </w:r>
            <w:r>
              <w:t>only</w:t>
            </w:r>
            <w:r>
              <w:rPr>
                <w:spacing w:val="-1"/>
              </w:rPr>
              <w:t xml:space="preserve"> </w:t>
            </w:r>
            <w:r>
              <w:t>when the</w:t>
            </w:r>
            <w:r>
              <w:rPr>
                <w:spacing w:val="-3"/>
              </w:rPr>
              <w:t xml:space="preserve"> </w:t>
            </w:r>
            <w:r>
              <w:t>patient</w:t>
            </w:r>
            <w:r>
              <w:rPr>
                <w:spacing w:val="-2"/>
              </w:rPr>
              <w:t xml:space="preserve"> </w:t>
            </w:r>
            <w:r>
              <w:t>has another</w:t>
            </w:r>
            <w:r>
              <w:rPr>
                <w:spacing w:val="-5"/>
              </w:rPr>
              <w:t xml:space="preserve"> </w:t>
            </w:r>
            <w:r>
              <w:t>health</w:t>
            </w:r>
            <w:r>
              <w:rPr>
                <w:spacing w:val="-5"/>
              </w:rPr>
              <w:t xml:space="preserve"> </w:t>
            </w:r>
            <w:r>
              <w:t>insurance</w:t>
            </w:r>
            <w:r>
              <w:rPr>
                <w:spacing w:val="-5"/>
              </w:rPr>
              <w:t xml:space="preserve"> </w:t>
            </w:r>
            <w:r>
              <w:t>policy.</w:t>
            </w:r>
            <w:r>
              <w:rPr>
                <w:spacing w:val="-7"/>
              </w:rPr>
              <w:t xml:space="preserve"> </w:t>
            </w:r>
            <w:r>
              <w:t>Obtain</w:t>
            </w:r>
            <w:r>
              <w:rPr>
                <w:spacing w:val="-5"/>
              </w:rPr>
              <w:t xml:space="preserve"> </w:t>
            </w:r>
            <w:r>
              <w:t>the</w:t>
            </w:r>
            <w:r>
              <w:rPr>
                <w:spacing w:val="-7"/>
              </w:rPr>
              <w:t xml:space="preserve"> </w:t>
            </w:r>
            <w:r>
              <w:t xml:space="preserve">policyholder’s or authorized person’s signature for </w:t>
            </w:r>
            <w:r w:rsidR="008D2683">
              <w:t xml:space="preserve">the </w:t>
            </w:r>
            <w:r>
              <w:t>assignment of benefits. The signature is necessary to ensure the insurance plan pays any benefits directly to the MO HealthNet</w:t>
            </w:r>
            <w:r>
              <w:rPr>
                <w:spacing w:val="-5"/>
              </w:rPr>
              <w:t xml:space="preserve"> </w:t>
            </w:r>
            <w:r>
              <w:t>provider.</w:t>
            </w:r>
            <w:r>
              <w:rPr>
                <w:spacing w:val="-5"/>
              </w:rPr>
              <w:t xml:space="preserve"> </w:t>
            </w:r>
            <w:r>
              <w:t>Otherwise</w:t>
            </w:r>
            <w:r w:rsidR="008D2683">
              <w:t>,</w:t>
            </w:r>
            <w:r>
              <w:rPr>
                <w:spacing w:val="-4"/>
              </w:rPr>
              <w:t xml:space="preserve"> </w:t>
            </w:r>
            <w:r>
              <w:t>payment</w:t>
            </w:r>
            <w:r>
              <w:rPr>
                <w:spacing w:val="-7"/>
              </w:rPr>
              <w:t xml:space="preserve"> </w:t>
            </w:r>
            <w:r>
              <w:t>may</w:t>
            </w:r>
            <w:r>
              <w:rPr>
                <w:spacing w:val="-5"/>
              </w:rPr>
              <w:t xml:space="preserve"> </w:t>
            </w:r>
            <w:r>
              <w:t>be</w:t>
            </w:r>
            <w:r>
              <w:rPr>
                <w:spacing w:val="-6"/>
              </w:rPr>
              <w:t xml:space="preserve"> </w:t>
            </w:r>
            <w:r>
              <w:t>issued</w:t>
            </w:r>
            <w:r>
              <w:rPr>
                <w:spacing w:val="-5"/>
              </w:rPr>
              <w:t xml:space="preserve"> </w:t>
            </w:r>
            <w:r>
              <w:t>to the policyholder</w:t>
            </w:r>
            <w:r w:rsidR="008D2683">
              <w:t>,</w:t>
            </w:r>
            <w:r>
              <w:t xml:space="preserve"> requiring the provider to collect</w:t>
            </w:r>
            <w:r w:rsidR="00E020C7">
              <w:t xml:space="preserve"> </w:t>
            </w:r>
            <w:r>
              <w:t>insurance</w:t>
            </w:r>
            <w:r>
              <w:rPr>
                <w:spacing w:val="-4"/>
              </w:rPr>
              <w:t xml:space="preserve"> </w:t>
            </w:r>
            <w:r>
              <w:t>benefits</w:t>
            </w:r>
            <w:r>
              <w:rPr>
                <w:spacing w:val="-3"/>
              </w:rPr>
              <w:t xml:space="preserve"> </w:t>
            </w:r>
            <w:r>
              <w:t>from</w:t>
            </w:r>
            <w:r>
              <w:rPr>
                <w:spacing w:val="-3"/>
              </w:rPr>
              <w:t xml:space="preserve"> </w:t>
            </w:r>
            <w:r>
              <w:t xml:space="preserve">the </w:t>
            </w:r>
            <w:r>
              <w:rPr>
                <w:spacing w:val="-2"/>
              </w:rPr>
              <w:t>policyholder.</w:t>
            </w:r>
          </w:p>
        </w:tc>
      </w:tr>
      <w:tr w:rsidR="00C00D59" w14:paraId="75F10C11" w14:textId="77777777" w:rsidTr="00721AA7">
        <w:trPr>
          <w:cantSplit/>
          <w:trHeight w:val="576"/>
          <w:jc w:val="center"/>
        </w:trPr>
        <w:tc>
          <w:tcPr>
            <w:tcW w:w="1525" w:type="dxa"/>
            <w:shd w:val="clear" w:color="auto" w:fill="FBE3D5"/>
            <w:vAlign w:val="center"/>
          </w:tcPr>
          <w:p w14:paraId="5F346B58" w14:textId="77777777" w:rsidR="00C00D59" w:rsidRDefault="00B3580A" w:rsidP="00721AA7">
            <w:pPr>
              <w:pStyle w:val="BodyTextTableNumbers"/>
            </w:pPr>
            <w:r>
              <w:rPr>
                <w:spacing w:val="-5"/>
              </w:rPr>
              <w:t>14</w:t>
            </w:r>
          </w:p>
        </w:tc>
        <w:tc>
          <w:tcPr>
            <w:tcW w:w="2668" w:type="dxa"/>
            <w:shd w:val="clear" w:color="auto" w:fill="FBE3D5"/>
            <w:vAlign w:val="center"/>
          </w:tcPr>
          <w:p w14:paraId="79070055" w14:textId="77777777" w:rsidR="00C00D59" w:rsidRDefault="00B3580A" w:rsidP="00721AA7">
            <w:pPr>
              <w:pStyle w:val="BodyTextTableBody"/>
            </w:pPr>
            <w:r>
              <w:t>Date</w:t>
            </w:r>
            <w:r>
              <w:rPr>
                <w:spacing w:val="-11"/>
              </w:rPr>
              <w:t xml:space="preserve"> </w:t>
            </w:r>
            <w:r>
              <w:t>of</w:t>
            </w:r>
            <w:r>
              <w:rPr>
                <w:spacing w:val="-11"/>
              </w:rPr>
              <w:t xml:space="preserve"> </w:t>
            </w:r>
            <w:r>
              <w:t>Current</w:t>
            </w:r>
            <w:r>
              <w:rPr>
                <w:spacing w:val="-13"/>
              </w:rPr>
              <w:t xml:space="preserve"> </w:t>
            </w:r>
            <w:r>
              <w:t>Illness, Injury</w:t>
            </w:r>
            <w:r w:rsidR="008D2683">
              <w:t>,</w:t>
            </w:r>
            <w:r>
              <w:t xml:space="preserve"> or Pregnancy</w:t>
            </w:r>
          </w:p>
        </w:tc>
        <w:tc>
          <w:tcPr>
            <w:tcW w:w="5895" w:type="dxa"/>
            <w:shd w:val="clear" w:color="auto" w:fill="FBE3D5"/>
            <w:vAlign w:val="center"/>
          </w:tcPr>
          <w:p w14:paraId="1CA4B644" w14:textId="77777777" w:rsidR="00C00D59" w:rsidRDefault="00E020C7" w:rsidP="00721AA7">
            <w:pPr>
              <w:pStyle w:val="BodyTextTableBody"/>
            </w:pPr>
            <w:r>
              <w:t>Not Required</w:t>
            </w:r>
          </w:p>
        </w:tc>
      </w:tr>
      <w:tr w:rsidR="00C00D59" w14:paraId="563378BD" w14:textId="77777777" w:rsidTr="00721AA7">
        <w:trPr>
          <w:cantSplit/>
          <w:trHeight w:val="576"/>
          <w:jc w:val="center"/>
        </w:trPr>
        <w:tc>
          <w:tcPr>
            <w:tcW w:w="1525" w:type="dxa"/>
            <w:shd w:val="clear" w:color="auto" w:fill="F8CAAC"/>
            <w:vAlign w:val="center"/>
          </w:tcPr>
          <w:p w14:paraId="3B68DF50" w14:textId="77777777" w:rsidR="00C00D59" w:rsidRDefault="00B3580A" w:rsidP="00721AA7">
            <w:pPr>
              <w:pStyle w:val="BodyTextTableNumbers"/>
            </w:pPr>
            <w:r>
              <w:rPr>
                <w:spacing w:val="-5"/>
              </w:rPr>
              <w:t>15</w:t>
            </w:r>
          </w:p>
        </w:tc>
        <w:tc>
          <w:tcPr>
            <w:tcW w:w="2668" w:type="dxa"/>
            <w:shd w:val="clear" w:color="auto" w:fill="F8CAAC"/>
            <w:vAlign w:val="center"/>
          </w:tcPr>
          <w:p w14:paraId="414BD2B5" w14:textId="77777777" w:rsidR="00C00D59" w:rsidRDefault="00B3580A" w:rsidP="00721AA7">
            <w:pPr>
              <w:pStyle w:val="BodyTextTableBody"/>
            </w:pPr>
            <w:r>
              <w:t>Other</w:t>
            </w:r>
            <w:r>
              <w:rPr>
                <w:spacing w:val="-3"/>
              </w:rPr>
              <w:t xml:space="preserve"> </w:t>
            </w:r>
            <w:r>
              <w:rPr>
                <w:spacing w:val="-4"/>
              </w:rPr>
              <w:t>Date</w:t>
            </w:r>
          </w:p>
        </w:tc>
        <w:tc>
          <w:tcPr>
            <w:tcW w:w="5895" w:type="dxa"/>
            <w:shd w:val="clear" w:color="auto" w:fill="F8CAAC"/>
            <w:vAlign w:val="center"/>
          </w:tcPr>
          <w:p w14:paraId="14DF5102" w14:textId="77777777" w:rsidR="00C00D59" w:rsidRDefault="00B3580A" w:rsidP="00721AA7">
            <w:pPr>
              <w:pStyle w:val="BodyTextTableBody"/>
            </w:pPr>
            <w:r>
              <w:t>Leave</w:t>
            </w:r>
            <w:r>
              <w:rPr>
                <w:spacing w:val="-2"/>
              </w:rPr>
              <w:t xml:space="preserve"> blank</w:t>
            </w:r>
          </w:p>
        </w:tc>
      </w:tr>
      <w:tr w:rsidR="00C00D59" w14:paraId="4E81F0FA" w14:textId="77777777" w:rsidTr="00721AA7">
        <w:trPr>
          <w:cantSplit/>
          <w:trHeight w:val="576"/>
          <w:jc w:val="center"/>
        </w:trPr>
        <w:tc>
          <w:tcPr>
            <w:tcW w:w="1525" w:type="dxa"/>
            <w:shd w:val="clear" w:color="auto" w:fill="FBE3D5"/>
            <w:vAlign w:val="center"/>
          </w:tcPr>
          <w:p w14:paraId="0FABE1A6" w14:textId="77777777" w:rsidR="00C00D59" w:rsidRDefault="00B3580A" w:rsidP="00721AA7">
            <w:pPr>
              <w:pStyle w:val="BodyTextTableNumbers"/>
            </w:pPr>
            <w:r>
              <w:rPr>
                <w:spacing w:val="-5"/>
              </w:rPr>
              <w:t>16</w:t>
            </w:r>
          </w:p>
        </w:tc>
        <w:tc>
          <w:tcPr>
            <w:tcW w:w="2668" w:type="dxa"/>
            <w:shd w:val="clear" w:color="auto" w:fill="FBE3D5"/>
            <w:vAlign w:val="center"/>
          </w:tcPr>
          <w:p w14:paraId="4FFC61DD" w14:textId="77777777" w:rsidR="00C00D59" w:rsidRDefault="00B3580A" w:rsidP="00721AA7">
            <w:pPr>
              <w:pStyle w:val="BodyTextTableBody"/>
            </w:pPr>
            <w:r>
              <w:t>Dates</w:t>
            </w:r>
            <w:r>
              <w:rPr>
                <w:spacing w:val="-12"/>
              </w:rPr>
              <w:t xml:space="preserve"> </w:t>
            </w:r>
            <w:r>
              <w:t>Patient</w:t>
            </w:r>
            <w:r>
              <w:rPr>
                <w:spacing w:val="-14"/>
              </w:rPr>
              <w:t xml:space="preserve"> </w:t>
            </w:r>
            <w:r>
              <w:t>Unable</w:t>
            </w:r>
            <w:r>
              <w:rPr>
                <w:spacing w:val="-11"/>
              </w:rPr>
              <w:t xml:space="preserve"> </w:t>
            </w:r>
            <w:r>
              <w:t xml:space="preserve">to </w:t>
            </w:r>
            <w:r>
              <w:rPr>
                <w:spacing w:val="-4"/>
              </w:rPr>
              <w:t>Work</w:t>
            </w:r>
          </w:p>
        </w:tc>
        <w:tc>
          <w:tcPr>
            <w:tcW w:w="5895" w:type="dxa"/>
            <w:shd w:val="clear" w:color="auto" w:fill="FBE3D5"/>
            <w:vAlign w:val="center"/>
          </w:tcPr>
          <w:p w14:paraId="20433CD8" w14:textId="77777777" w:rsidR="00C00D59" w:rsidRDefault="00B3580A" w:rsidP="00721AA7">
            <w:pPr>
              <w:pStyle w:val="BodyTextTableBody"/>
            </w:pPr>
            <w:r>
              <w:t>Leave</w:t>
            </w:r>
            <w:r>
              <w:rPr>
                <w:spacing w:val="-2"/>
              </w:rPr>
              <w:t xml:space="preserve"> blank</w:t>
            </w:r>
          </w:p>
        </w:tc>
      </w:tr>
      <w:tr w:rsidR="00C00D59" w14:paraId="12A2A2BB" w14:textId="77777777" w:rsidTr="00721AA7">
        <w:trPr>
          <w:cantSplit/>
          <w:trHeight w:val="576"/>
          <w:jc w:val="center"/>
        </w:trPr>
        <w:tc>
          <w:tcPr>
            <w:tcW w:w="1525" w:type="dxa"/>
            <w:shd w:val="clear" w:color="auto" w:fill="F8CAAC"/>
            <w:vAlign w:val="center"/>
          </w:tcPr>
          <w:p w14:paraId="6A067DBC" w14:textId="77777777" w:rsidR="00C00D59" w:rsidRDefault="00B3580A" w:rsidP="00721AA7">
            <w:pPr>
              <w:pStyle w:val="BodyTextTableNumbers"/>
            </w:pPr>
            <w:r>
              <w:rPr>
                <w:spacing w:val="-5"/>
              </w:rPr>
              <w:t>17</w:t>
            </w:r>
          </w:p>
        </w:tc>
        <w:tc>
          <w:tcPr>
            <w:tcW w:w="2668" w:type="dxa"/>
            <w:shd w:val="clear" w:color="auto" w:fill="F8CAAC"/>
            <w:vAlign w:val="center"/>
          </w:tcPr>
          <w:p w14:paraId="16128A1D" w14:textId="77777777" w:rsidR="00C00D59" w:rsidRDefault="00B3580A" w:rsidP="00721AA7">
            <w:pPr>
              <w:pStyle w:val="BodyTextTableBody"/>
            </w:pPr>
            <w:r>
              <w:t>Name</w:t>
            </w:r>
            <w:r>
              <w:rPr>
                <w:spacing w:val="-11"/>
              </w:rPr>
              <w:t xml:space="preserve"> </w:t>
            </w:r>
            <w:r>
              <w:t>of</w:t>
            </w:r>
            <w:r>
              <w:rPr>
                <w:spacing w:val="-13"/>
              </w:rPr>
              <w:t xml:space="preserve"> </w:t>
            </w:r>
            <w:r>
              <w:t>Referring</w:t>
            </w:r>
            <w:r>
              <w:rPr>
                <w:spacing w:val="-12"/>
              </w:rPr>
              <w:t xml:space="preserve"> </w:t>
            </w:r>
            <w:r>
              <w:t>Provider or Other Source</w:t>
            </w:r>
          </w:p>
        </w:tc>
        <w:tc>
          <w:tcPr>
            <w:tcW w:w="5895" w:type="dxa"/>
            <w:shd w:val="clear" w:color="auto" w:fill="F8CAAC"/>
            <w:vAlign w:val="center"/>
          </w:tcPr>
          <w:p w14:paraId="604934D4" w14:textId="77777777" w:rsidR="00C00D59" w:rsidRDefault="00B3580A" w:rsidP="00721AA7">
            <w:pPr>
              <w:pStyle w:val="BodyTextTableBody"/>
            </w:pPr>
            <w:r>
              <w:t>Enter</w:t>
            </w:r>
            <w:r>
              <w:rPr>
                <w:spacing w:val="-4"/>
              </w:rPr>
              <w:t xml:space="preserve"> </w:t>
            </w:r>
            <w:r>
              <w:t>the</w:t>
            </w:r>
            <w:r>
              <w:rPr>
                <w:spacing w:val="-4"/>
              </w:rPr>
              <w:t xml:space="preserve"> </w:t>
            </w:r>
            <w:r>
              <w:t>name</w:t>
            </w:r>
            <w:r>
              <w:rPr>
                <w:spacing w:val="-4"/>
              </w:rPr>
              <w:t xml:space="preserve"> </w:t>
            </w:r>
            <w:r>
              <w:t>of</w:t>
            </w:r>
            <w:r>
              <w:rPr>
                <w:spacing w:val="-4"/>
              </w:rPr>
              <w:t xml:space="preserve"> </w:t>
            </w:r>
            <w:r>
              <w:t>the</w:t>
            </w:r>
            <w:r>
              <w:rPr>
                <w:spacing w:val="-4"/>
              </w:rPr>
              <w:t xml:space="preserve"> </w:t>
            </w:r>
            <w:r>
              <w:t>referring</w:t>
            </w:r>
            <w:r>
              <w:rPr>
                <w:spacing w:val="-6"/>
              </w:rPr>
              <w:t xml:space="preserve"> </w:t>
            </w:r>
            <w:r>
              <w:t>physician</w:t>
            </w:r>
            <w:r>
              <w:rPr>
                <w:spacing w:val="-4"/>
              </w:rPr>
              <w:t xml:space="preserve"> </w:t>
            </w:r>
            <w:r>
              <w:t>or</w:t>
            </w:r>
            <w:r>
              <w:rPr>
                <w:spacing w:val="-4"/>
              </w:rPr>
              <w:t xml:space="preserve"> </w:t>
            </w:r>
            <w:r>
              <w:t>other</w:t>
            </w:r>
            <w:r>
              <w:rPr>
                <w:spacing w:val="-4"/>
              </w:rPr>
              <w:t xml:space="preserve"> </w:t>
            </w:r>
            <w:r>
              <w:t>source. If multiple providers are involved, enter one provider using the following priority order:</w:t>
            </w:r>
          </w:p>
          <w:p w14:paraId="737C8EFD" w14:textId="77777777" w:rsidR="00C00D59" w:rsidRDefault="00B3580A" w:rsidP="00721AA7">
            <w:pPr>
              <w:pStyle w:val="BodyTextTableBody"/>
            </w:pPr>
            <w:r>
              <w:t>Referring</w:t>
            </w:r>
            <w:r>
              <w:rPr>
                <w:spacing w:val="-3"/>
              </w:rPr>
              <w:t xml:space="preserve"> </w:t>
            </w:r>
            <w:r>
              <w:rPr>
                <w:spacing w:val="-2"/>
              </w:rPr>
              <w:t>Provider</w:t>
            </w:r>
          </w:p>
          <w:p w14:paraId="0C868848" w14:textId="77777777" w:rsidR="00C00D59" w:rsidRDefault="00B3580A" w:rsidP="00721AA7">
            <w:pPr>
              <w:pStyle w:val="BodyTextTableBody"/>
            </w:pPr>
            <w:r>
              <w:t>Ordering</w:t>
            </w:r>
            <w:r>
              <w:rPr>
                <w:spacing w:val="-2"/>
              </w:rPr>
              <w:t xml:space="preserve"> Provider</w:t>
            </w:r>
          </w:p>
          <w:p w14:paraId="2026FC1D" w14:textId="77777777" w:rsidR="00C00D59" w:rsidRDefault="00B3580A" w:rsidP="00721AA7">
            <w:pPr>
              <w:pStyle w:val="BodyTextTableBody"/>
            </w:pPr>
            <w:r>
              <w:t>Supervising</w:t>
            </w:r>
            <w:r>
              <w:rPr>
                <w:spacing w:val="-4"/>
              </w:rPr>
              <w:t xml:space="preserve"> </w:t>
            </w:r>
            <w:r>
              <w:rPr>
                <w:spacing w:val="-2"/>
              </w:rPr>
              <w:t>Provider</w:t>
            </w:r>
          </w:p>
        </w:tc>
      </w:tr>
      <w:tr w:rsidR="00C00D59" w14:paraId="5D4DAE68" w14:textId="77777777" w:rsidTr="00721AA7">
        <w:trPr>
          <w:cantSplit/>
          <w:trHeight w:val="576"/>
          <w:jc w:val="center"/>
        </w:trPr>
        <w:tc>
          <w:tcPr>
            <w:tcW w:w="1525" w:type="dxa"/>
            <w:shd w:val="clear" w:color="auto" w:fill="FBE3D5"/>
            <w:vAlign w:val="center"/>
          </w:tcPr>
          <w:p w14:paraId="04498A46" w14:textId="77777777" w:rsidR="00C00D59" w:rsidRDefault="004B2557" w:rsidP="00721AA7">
            <w:pPr>
              <w:pStyle w:val="BodyTextTableNumbers"/>
            </w:pPr>
            <w:r>
              <w:t>17a</w:t>
            </w:r>
          </w:p>
        </w:tc>
        <w:tc>
          <w:tcPr>
            <w:tcW w:w="2668" w:type="dxa"/>
            <w:shd w:val="clear" w:color="auto" w:fill="FBE3D5"/>
            <w:vAlign w:val="center"/>
          </w:tcPr>
          <w:p w14:paraId="144A4499" w14:textId="77777777" w:rsidR="00C00D59" w:rsidRDefault="00B3580A" w:rsidP="00721AA7">
            <w:pPr>
              <w:pStyle w:val="BodyTextTableBody"/>
            </w:pPr>
            <w:r>
              <w:t>Other</w:t>
            </w:r>
            <w:r>
              <w:rPr>
                <w:spacing w:val="-1"/>
              </w:rPr>
              <w:t xml:space="preserve"> </w:t>
            </w:r>
            <w:r>
              <w:t>ID</w:t>
            </w:r>
            <w:r>
              <w:rPr>
                <w:spacing w:val="-1"/>
              </w:rPr>
              <w:t xml:space="preserve"> </w:t>
            </w:r>
            <w:r>
              <w:rPr>
                <w:spacing w:val="-2"/>
              </w:rPr>
              <w:t>Number</w:t>
            </w:r>
          </w:p>
        </w:tc>
        <w:tc>
          <w:tcPr>
            <w:tcW w:w="5895" w:type="dxa"/>
            <w:shd w:val="clear" w:color="auto" w:fill="FBE3D5"/>
            <w:vAlign w:val="center"/>
          </w:tcPr>
          <w:p w14:paraId="003658A9" w14:textId="77777777" w:rsidR="00E020C7" w:rsidRDefault="00B3580A" w:rsidP="00721AA7">
            <w:pPr>
              <w:pStyle w:val="BodyTextTableBody"/>
              <w:rPr>
                <w:spacing w:val="-4"/>
              </w:rPr>
            </w:pPr>
            <w:r>
              <w:t>The</w:t>
            </w:r>
            <w:r>
              <w:rPr>
                <w:spacing w:val="-3"/>
              </w:rPr>
              <w:t xml:space="preserve"> </w:t>
            </w:r>
            <w:r>
              <w:t>qualifier</w:t>
            </w:r>
            <w:r>
              <w:rPr>
                <w:spacing w:val="-3"/>
              </w:rPr>
              <w:t xml:space="preserve"> </w:t>
            </w:r>
            <w:r>
              <w:t>indicating</w:t>
            </w:r>
            <w:r>
              <w:rPr>
                <w:spacing w:val="-6"/>
              </w:rPr>
              <w:t xml:space="preserve"> </w:t>
            </w:r>
            <w:r>
              <w:t>what</w:t>
            </w:r>
            <w:r>
              <w:rPr>
                <w:spacing w:val="-5"/>
              </w:rPr>
              <w:t xml:space="preserve"> </w:t>
            </w:r>
            <w:r>
              <w:t>the</w:t>
            </w:r>
            <w:r>
              <w:rPr>
                <w:spacing w:val="-5"/>
              </w:rPr>
              <w:t xml:space="preserve"> </w:t>
            </w:r>
            <w:r>
              <w:t>number</w:t>
            </w:r>
            <w:r>
              <w:rPr>
                <w:spacing w:val="-3"/>
              </w:rPr>
              <w:t xml:space="preserve"> </w:t>
            </w:r>
            <w:r>
              <w:t>represents</w:t>
            </w:r>
            <w:r>
              <w:rPr>
                <w:spacing w:val="-4"/>
              </w:rPr>
              <w:t xml:space="preserve"> </w:t>
            </w:r>
            <w:r>
              <w:t>is reported</w:t>
            </w:r>
            <w:r>
              <w:rPr>
                <w:spacing w:val="-5"/>
              </w:rPr>
              <w:t xml:space="preserve"> </w:t>
            </w:r>
            <w:r w:rsidR="008D2683">
              <w:t>to the immediate right of</w:t>
            </w:r>
            <w:r w:rsidR="001F472F">
              <w:t xml:space="preserve"> Field</w:t>
            </w:r>
            <w:r w:rsidR="008D2683">
              <w:t xml:space="preserve"> 17a in the qualifier field</w:t>
            </w:r>
            <w:r>
              <w:rPr>
                <w:spacing w:val="-4"/>
              </w:rPr>
              <w:t>.</w:t>
            </w:r>
          </w:p>
          <w:p w14:paraId="3FF3EBEA" w14:textId="77777777" w:rsidR="007436FF" w:rsidRDefault="007436FF" w:rsidP="00721AA7">
            <w:pPr>
              <w:pStyle w:val="BodyTextTableBody"/>
            </w:pPr>
            <w:r>
              <w:t>0B - State License Number</w:t>
            </w:r>
          </w:p>
          <w:p w14:paraId="0BAE4368" w14:textId="77777777" w:rsidR="007436FF" w:rsidRDefault="007436FF" w:rsidP="00721AA7">
            <w:pPr>
              <w:pStyle w:val="BodyTextTableBody"/>
            </w:pPr>
            <w:r>
              <w:t>1G - Provider UPIN Number</w:t>
            </w:r>
          </w:p>
          <w:p w14:paraId="375CB503" w14:textId="77777777" w:rsidR="007436FF" w:rsidRDefault="007436FF" w:rsidP="00721AA7">
            <w:pPr>
              <w:pStyle w:val="BodyTextTableBody"/>
            </w:pPr>
            <w:r>
              <w:t>G2 - Provider Commercial Number</w:t>
            </w:r>
          </w:p>
          <w:p w14:paraId="7A9911D2" w14:textId="77777777" w:rsidR="00C00D59" w:rsidRDefault="007436FF" w:rsidP="00721AA7">
            <w:pPr>
              <w:pStyle w:val="BodyTextTableBody"/>
            </w:pPr>
            <w:r>
              <w:t>LU - Location Number (This qualifier is used for Supervising Provider only)</w:t>
            </w:r>
          </w:p>
        </w:tc>
      </w:tr>
      <w:tr w:rsidR="00C00D59" w14:paraId="646AD9E1" w14:textId="77777777" w:rsidTr="00721AA7">
        <w:trPr>
          <w:cantSplit/>
          <w:trHeight w:val="576"/>
          <w:jc w:val="center"/>
        </w:trPr>
        <w:tc>
          <w:tcPr>
            <w:tcW w:w="1525" w:type="dxa"/>
            <w:shd w:val="clear" w:color="auto" w:fill="F8CAAC"/>
            <w:vAlign w:val="center"/>
          </w:tcPr>
          <w:p w14:paraId="0828B536" w14:textId="77777777" w:rsidR="00C00D59" w:rsidRDefault="004B2557" w:rsidP="00721AA7">
            <w:pPr>
              <w:pStyle w:val="BodyTextTableNumbers"/>
            </w:pPr>
            <w:r>
              <w:lastRenderedPageBreak/>
              <w:t>17b</w:t>
            </w:r>
          </w:p>
        </w:tc>
        <w:tc>
          <w:tcPr>
            <w:tcW w:w="2668" w:type="dxa"/>
            <w:shd w:val="clear" w:color="auto" w:fill="F8CAAC"/>
            <w:vAlign w:val="center"/>
          </w:tcPr>
          <w:p w14:paraId="1CBC7B89" w14:textId="77777777" w:rsidR="00C00D59" w:rsidRDefault="00B3580A" w:rsidP="00721AA7">
            <w:pPr>
              <w:pStyle w:val="BodyTextTableBody"/>
            </w:pPr>
            <w:r>
              <w:rPr>
                <w:spacing w:val="-5"/>
              </w:rPr>
              <w:t>NPI</w:t>
            </w:r>
          </w:p>
        </w:tc>
        <w:tc>
          <w:tcPr>
            <w:tcW w:w="5895" w:type="dxa"/>
            <w:shd w:val="clear" w:color="auto" w:fill="F8CAAC"/>
            <w:vAlign w:val="center"/>
          </w:tcPr>
          <w:p w14:paraId="05DC02FA" w14:textId="77777777" w:rsidR="00C00D59" w:rsidRDefault="00B3580A" w:rsidP="00721AA7">
            <w:pPr>
              <w:pStyle w:val="BodyTextTableBody"/>
            </w:pPr>
            <w:r>
              <w:t>Enter</w:t>
            </w:r>
            <w:r>
              <w:rPr>
                <w:spacing w:val="-4"/>
              </w:rPr>
              <w:t xml:space="preserve"> </w:t>
            </w:r>
            <w:r>
              <w:t>the</w:t>
            </w:r>
            <w:r>
              <w:rPr>
                <w:spacing w:val="-4"/>
              </w:rPr>
              <w:t xml:space="preserve"> </w:t>
            </w:r>
            <w:r>
              <w:t>National</w:t>
            </w:r>
            <w:r>
              <w:rPr>
                <w:spacing w:val="-5"/>
              </w:rPr>
              <w:t xml:space="preserve"> </w:t>
            </w:r>
            <w:r>
              <w:t>Provider</w:t>
            </w:r>
            <w:r>
              <w:rPr>
                <w:spacing w:val="-4"/>
              </w:rPr>
              <w:t xml:space="preserve"> </w:t>
            </w:r>
            <w:r>
              <w:t>Identifier</w:t>
            </w:r>
            <w:r>
              <w:rPr>
                <w:spacing w:val="-4"/>
              </w:rPr>
              <w:t xml:space="preserve"> </w:t>
            </w:r>
            <w:r>
              <w:t>(NPI)</w:t>
            </w:r>
            <w:r>
              <w:rPr>
                <w:spacing w:val="-7"/>
              </w:rPr>
              <w:t xml:space="preserve"> </w:t>
            </w:r>
            <w:r>
              <w:t>number</w:t>
            </w:r>
            <w:r>
              <w:rPr>
                <w:spacing w:val="-4"/>
              </w:rPr>
              <w:t xml:space="preserve"> </w:t>
            </w:r>
            <w:r>
              <w:t>of</w:t>
            </w:r>
            <w:r>
              <w:rPr>
                <w:spacing w:val="-4"/>
              </w:rPr>
              <w:t xml:space="preserve"> </w:t>
            </w:r>
            <w:r>
              <w:t>the referring, ordering, or supervising provider</w:t>
            </w:r>
          </w:p>
        </w:tc>
      </w:tr>
      <w:tr w:rsidR="00C00D59" w14:paraId="53A41432" w14:textId="77777777" w:rsidTr="00721AA7">
        <w:trPr>
          <w:cantSplit/>
          <w:trHeight w:val="576"/>
          <w:jc w:val="center"/>
        </w:trPr>
        <w:tc>
          <w:tcPr>
            <w:tcW w:w="1525" w:type="dxa"/>
            <w:shd w:val="clear" w:color="auto" w:fill="FBE3D5"/>
            <w:vAlign w:val="center"/>
          </w:tcPr>
          <w:p w14:paraId="72357B41" w14:textId="77777777" w:rsidR="00C00D59" w:rsidRDefault="00B3580A" w:rsidP="00721AA7">
            <w:pPr>
              <w:pStyle w:val="BodyTextTableNumbers"/>
            </w:pPr>
            <w:r>
              <w:rPr>
                <w:spacing w:val="-5"/>
              </w:rPr>
              <w:t>18</w:t>
            </w:r>
          </w:p>
        </w:tc>
        <w:tc>
          <w:tcPr>
            <w:tcW w:w="2668" w:type="dxa"/>
            <w:shd w:val="clear" w:color="auto" w:fill="FBE3D5"/>
            <w:vAlign w:val="center"/>
          </w:tcPr>
          <w:p w14:paraId="08C669BF" w14:textId="77777777" w:rsidR="00C00D59" w:rsidRDefault="00B3580A" w:rsidP="00721AA7">
            <w:pPr>
              <w:pStyle w:val="BodyTextTableBody"/>
            </w:pPr>
            <w:r>
              <w:t>Hospitalization</w:t>
            </w:r>
            <w:r>
              <w:rPr>
                <w:spacing w:val="-8"/>
              </w:rPr>
              <w:t xml:space="preserve"> </w:t>
            </w:r>
            <w:r>
              <w:rPr>
                <w:spacing w:val="-4"/>
              </w:rPr>
              <w:t>Dates</w:t>
            </w:r>
          </w:p>
        </w:tc>
        <w:tc>
          <w:tcPr>
            <w:tcW w:w="5895" w:type="dxa"/>
            <w:shd w:val="clear" w:color="auto" w:fill="FBE3D5"/>
            <w:vAlign w:val="center"/>
          </w:tcPr>
          <w:p w14:paraId="3ED3850D" w14:textId="77777777" w:rsidR="00C00D59" w:rsidRDefault="003E58B7" w:rsidP="00721AA7">
            <w:pPr>
              <w:pStyle w:val="BodyTextTableNumbers"/>
            </w:pPr>
            <w:r>
              <w:t>N/A</w:t>
            </w:r>
          </w:p>
        </w:tc>
      </w:tr>
      <w:tr w:rsidR="00C00D59" w14:paraId="2EAC3823" w14:textId="77777777" w:rsidTr="00721AA7">
        <w:trPr>
          <w:cantSplit/>
          <w:trHeight w:val="576"/>
          <w:jc w:val="center"/>
        </w:trPr>
        <w:tc>
          <w:tcPr>
            <w:tcW w:w="1525" w:type="dxa"/>
            <w:shd w:val="clear" w:color="auto" w:fill="F8CAAC"/>
            <w:vAlign w:val="center"/>
          </w:tcPr>
          <w:p w14:paraId="58A79F26" w14:textId="77777777" w:rsidR="00C00D59" w:rsidRDefault="004B2557" w:rsidP="00721AA7">
            <w:pPr>
              <w:pStyle w:val="BodyTextTableNumbers"/>
            </w:pPr>
            <w:r>
              <w:rPr>
                <w:spacing w:val="-5"/>
              </w:rPr>
              <w:t>19</w:t>
            </w:r>
          </w:p>
        </w:tc>
        <w:tc>
          <w:tcPr>
            <w:tcW w:w="2668" w:type="dxa"/>
            <w:shd w:val="clear" w:color="auto" w:fill="F8CAAC"/>
            <w:vAlign w:val="center"/>
          </w:tcPr>
          <w:p w14:paraId="31915E9B" w14:textId="77777777" w:rsidR="00C00D59" w:rsidRDefault="00B3580A" w:rsidP="00721AA7">
            <w:pPr>
              <w:pStyle w:val="BodyTextTableBody"/>
            </w:pPr>
            <w:r>
              <w:t>Additional Claim Information</w:t>
            </w:r>
            <w:r>
              <w:rPr>
                <w:spacing w:val="-18"/>
              </w:rPr>
              <w:t xml:space="preserve"> </w:t>
            </w:r>
            <w:r>
              <w:t>(Designated</w:t>
            </w:r>
            <w:r>
              <w:rPr>
                <w:spacing w:val="-17"/>
              </w:rPr>
              <w:t xml:space="preserve"> </w:t>
            </w:r>
            <w:r>
              <w:t xml:space="preserve">by </w:t>
            </w:r>
            <w:r>
              <w:rPr>
                <w:spacing w:val="-2"/>
              </w:rPr>
              <w:t>NUCC)</w:t>
            </w:r>
          </w:p>
        </w:tc>
        <w:tc>
          <w:tcPr>
            <w:tcW w:w="5895" w:type="dxa"/>
            <w:shd w:val="clear" w:color="auto" w:fill="F8CAAC"/>
            <w:vAlign w:val="center"/>
          </w:tcPr>
          <w:p w14:paraId="30E72611" w14:textId="77777777" w:rsidR="00C00D59" w:rsidRDefault="00B3580A" w:rsidP="00721AA7">
            <w:pPr>
              <w:pStyle w:val="BodyTextTableBody"/>
            </w:pPr>
            <w:r>
              <w:t>Providers may use this field for additional remarks/descriptions,</w:t>
            </w:r>
            <w:r>
              <w:rPr>
                <w:spacing w:val="-7"/>
              </w:rPr>
              <w:t xml:space="preserve"> </w:t>
            </w:r>
            <w:r>
              <w:t>such</w:t>
            </w:r>
            <w:r>
              <w:rPr>
                <w:spacing w:val="-3"/>
              </w:rPr>
              <w:t xml:space="preserve"> </w:t>
            </w:r>
            <w:r>
              <w:t>as</w:t>
            </w:r>
            <w:r>
              <w:rPr>
                <w:spacing w:val="-4"/>
              </w:rPr>
              <w:t xml:space="preserve"> </w:t>
            </w:r>
            <w:r>
              <w:t>time</w:t>
            </w:r>
            <w:r>
              <w:rPr>
                <w:spacing w:val="-3"/>
              </w:rPr>
              <w:t xml:space="preserve"> </w:t>
            </w:r>
            <w:r>
              <w:t>spent</w:t>
            </w:r>
            <w:r>
              <w:rPr>
                <w:spacing w:val="-7"/>
              </w:rPr>
              <w:t xml:space="preserve"> </w:t>
            </w:r>
            <w:r w:rsidR="008D2683">
              <w:t>on labor for in-</w:t>
            </w:r>
            <w:r>
              <w:t>shop repairs</w:t>
            </w:r>
          </w:p>
        </w:tc>
      </w:tr>
      <w:tr w:rsidR="00C00D59" w14:paraId="52E6A742" w14:textId="77777777" w:rsidTr="00721AA7">
        <w:trPr>
          <w:cantSplit/>
          <w:trHeight w:val="576"/>
          <w:jc w:val="center"/>
        </w:trPr>
        <w:tc>
          <w:tcPr>
            <w:tcW w:w="1525" w:type="dxa"/>
            <w:shd w:val="clear" w:color="auto" w:fill="FBE3D5"/>
            <w:vAlign w:val="center"/>
          </w:tcPr>
          <w:p w14:paraId="1FF26804" w14:textId="77777777" w:rsidR="00C00D59" w:rsidRDefault="00B3580A" w:rsidP="00721AA7">
            <w:pPr>
              <w:pStyle w:val="BodyTextTableNumbers"/>
            </w:pPr>
            <w:r>
              <w:rPr>
                <w:spacing w:val="-5"/>
              </w:rPr>
              <w:t>20</w:t>
            </w:r>
          </w:p>
        </w:tc>
        <w:tc>
          <w:tcPr>
            <w:tcW w:w="2668" w:type="dxa"/>
            <w:shd w:val="clear" w:color="auto" w:fill="FBE3D5"/>
            <w:vAlign w:val="center"/>
          </w:tcPr>
          <w:p w14:paraId="318D1801" w14:textId="77777777" w:rsidR="00C00D59" w:rsidRDefault="00B3580A" w:rsidP="00721AA7">
            <w:pPr>
              <w:pStyle w:val="BodyTextTableBody"/>
            </w:pPr>
            <w:r>
              <w:t>Outside</w:t>
            </w:r>
            <w:r>
              <w:rPr>
                <w:spacing w:val="-2"/>
              </w:rPr>
              <w:t xml:space="preserve"> </w:t>
            </w:r>
            <w:r>
              <w:rPr>
                <w:spacing w:val="-5"/>
              </w:rPr>
              <w:t>Lab</w:t>
            </w:r>
          </w:p>
        </w:tc>
        <w:tc>
          <w:tcPr>
            <w:tcW w:w="5895" w:type="dxa"/>
            <w:shd w:val="clear" w:color="auto" w:fill="FBE3D5"/>
            <w:vAlign w:val="center"/>
          </w:tcPr>
          <w:p w14:paraId="0CDE9AD5" w14:textId="77777777" w:rsidR="00C00D59" w:rsidRDefault="00B3580A" w:rsidP="00721AA7">
            <w:pPr>
              <w:pStyle w:val="BodyTextTableBody"/>
            </w:pPr>
            <w:r>
              <w:t>Leave</w:t>
            </w:r>
            <w:r>
              <w:rPr>
                <w:spacing w:val="-1"/>
              </w:rPr>
              <w:t xml:space="preserve"> </w:t>
            </w:r>
            <w:r>
              <w:rPr>
                <w:spacing w:val="-2"/>
              </w:rPr>
              <w:t>blank</w:t>
            </w:r>
          </w:p>
        </w:tc>
      </w:tr>
      <w:tr w:rsidR="00C00D59" w14:paraId="619439D2" w14:textId="77777777" w:rsidTr="00721AA7">
        <w:trPr>
          <w:cantSplit/>
          <w:trHeight w:val="576"/>
          <w:jc w:val="center"/>
        </w:trPr>
        <w:tc>
          <w:tcPr>
            <w:tcW w:w="1525" w:type="dxa"/>
            <w:shd w:val="clear" w:color="auto" w:fill="F8CAAC"/>
            <w:vAlign w:val="center"/>
          </w:tcPr>
          <w:p w14:paraId="75AB6C8F" w14:textId="77777777" w:rsidR="00C00D59" w:rsidRDefault="004B2557" w:rsidP="00721AA7">
            <w:pPr>
              <w:pStyle w:val="BodyTextTableNumbers"/>
            </w:pPr>
            <w:r>
              <w:t>21*</w:t>
            </w:r>
          </w:p>
        </w:tc>
        <w:tc>
          <w:tcPr>
            <w:tcW w:w="2668" w:type="dxa"/>
            <w:shd w:val="clear" w:color="auto" w:fill="F8CAAC"/>
            <w:vAlign w:val="center"/>
          </w:tcPr>
          <w:p w14:paraId="4C70A522" w14:textId="77777777" w:rsidR="00C00D59" w:rsidRDefault="00B3580A" w:rsidP="00721AA7">
            <w:pPr>
              <w:pStyle w:val="BodyTextTableBody"/>
            </w:pPr>
            <w:r>
              <w:rPr>
                <w:spacing w:val="-2"/>
              </w:rPr>
              <w:t>Diagnosis</w:t>
            </w:r>
          </w:p>
        </w:tc>
        <w:tc>
          <w:tcPr>
            <w:tcW w:w="5895" w:type="dxa"/>
            <w:shd w:val="clear" w:color="auto" w:fill="F8CAAC"/>
            <w:vAlign w:val="center"/>
          </w:tcPr>
          <w:p w14:paraId="187BD482" w14:textId="1D8073FD" w:rsidR="00C00D59" w:rsidRDefault="00B3580A" w:rsidP="00721AA7">
            <w:pPr>
              <w:pStyle w:val="BodyTextTableBody"/>
            </w:pPr>
            <w:r>
              <w:t>Relate lines A - L to the lines of service in 24E by the letter</w:t>
            </w:r>
            <w:r>
              <w:rPr>
                <w:spacing w:val="-3"/>
              </w:rPr>
              <w:t xml:space="preserve"> </w:t>
            </w:r>
            <w:r>
              <w:t>of</w:t>
            </w:r>
            <w:r>
              <w:rPr>
                <w:spacing w:val="-3"/>
              </w:rPr>
              <w:t xml:space="preserve"> </w:t>
            </w:r>
            <w:r>
              <w:t>the</w:t>
            </w:r>
            <w:r>
              <w:rPr>
                <w:spacing w:val="-3"/>
              </w:rPr>
              <w:t xml:space="preserve"> </w:t>
            </w:r>
            <w:r>
              <w:t>line.</w:t>
            </w:r>
            <w:r>
              <w:rPr>
                <w:spacing w:val="-5"/>
              </w:rPr>
              <w:t xml:space="preserve"> </w:t>
            </w:r>
            <w:r>
              <w:t>Use</w:t>
            </w:r>
            <w:r>
              <w:rPr>
                <w:spacing w:val="-6"/>
              </w:rPr>
              <w:t xml:space="preserve"> </w:t>
            </w:r>
            <w:r>
              <w:t>the</w:t>
            </w:r>
            <w:r>
              <w:rPr>
                <w:spacing w:val="-3"/>
              </w:rPr>
              <w:t xml:space="preserve"> </w:t>
            </w:r>
            <w:r>
              <w:t>highest</w:t>
            </w:r>
            <w:r>
              <w:rPr>
                <w:spacing w:val="-5"/>
              </w:rPr>
              <w:t xml:space="preserve"> </w:t>
            </w:r>
            <w:r>
              <w:t>level</w:t>
            </w:r>
            <w:r>
              <w:rPr>
                <w:spacing w:val="-4"/>
              </w:rPr>
              <w:t xml:space="preserve"> </w:t>
            </w:r>
            <w:r>
              <w:t>of</w:t>
            </w:r>
            <w:r>
              <w:rPr>
                <w:spacing w:val="-3"/>
              </w:rPr>
              <w:t xml:space="preserve"> </w:t>
            </w:r>
            <w:r>
              <w:t>specificity.</w:t>
            </w:r>
            <w:r>
              <w:rPr>
                <w:spacing w:val="-5"/>
              </w:rPr>
              <w:t xml:space="preserve"> </w:t>
            </w:r>
            <w:r>
              <w:t xml:space="preserve">Do not provide </w:t>
            </w:r>
            <w:r w:rsidR="008D2683">
              <w:t xml:space="preserve">a </w:t>
            </w:r>
            <w:r>
              <w:t>narrative description in this field. Enter the</w:t>
            </w:r>
            <w:r w:rsidR="001F472F">
              <w:t xml:space="preserve"> </w:t>
            </w:r>
            <w:r>
              <w:t>diagnosis</w:t>
            </w:r>
            <w:r>
              <w:rPr>
                <w:spacing w:val="-5"/>
              </w:rPr>
              <w:t xml:space="preserve"> </w:t>
            </w:r>
            <w:r>
              <w:t>in</w:t>
            </w:r>
            <w:r>
              <w:rPr>
                <w:spacing w:val="-4"/>
              </w:rPr>
              <w:t xml:space="preserve"> </w:t>
            </w:r>
            <w:r>
              <w:t>the</w:t>
            </w:r>
            <w:r>
              <w:rPr>
                <w:spacing w:val="-4"/>
              </w:rPr>
              <w:t xml:space="preserve"> </w:t>
            </w:r>
            <w:r>
              <w:t>same</w:t>
            </w:r>
            <w:r>
              <w:rPr>
                <w:spacing w:val="-4"/>
              </w:rPr>
              <w:t xml:space="preserve"> </w:t>
            </w:r>
            <w:r>
              <w:t>order</w:t>
            </w:r>
            <w:r>
              <w:rPr>
                <w:spacing w:val="-4"/>
              </w:rPr>
              <w:t xml:space="preserve"> </w:t>
            </w:r>
            <w:r>
              <w:t>on</w:t>
            </w:r>
            <w:r>
              <w:rPr>
                <w:spacing w:val="-4"/>
              </w:rPr>
              <w:t xml:space="preserve"> </w:t>
            </w:r>
            <w:r>
              <w:t>all</w:t>
            </w:r>
            <w:r>
              <w:rPr>
                <w:spacing w:val="-5"/>
              </w:rPr>
              <w:t xml:space="preserve"> </w:t>
            </w:r>
            <w:r>
              <w:t>pages</w:t>
            </w:r>
            <w:r>
              <w:rPr>
                <w:spacing w:val="-5"/>
              </w:rPr>
              <w:t xml:space="preserve"> </w:t>
            </w:r>
            <w:r>
              <w:t>of</w:t>
            </w:r>
            <w:r>
              <w:rPr>
                <w:spacing w:val="-4"/>
              </w:rPr>
              <w:t xml:space="preserve"> </w:t>
            </w:r>
            <w:r>
              <w:t>claims</w:t>
            </w:r>
            <w:r>
              <w:rPr>
                <w:spacing w:val="-5"/>
              </w:rPr>
              <w:t xml:space="preserve"> </w:t>
            </w:r>
            <w:r>
              <w:t xml:space="preserve">with multiple lines. The </w:t>
            </w:r>
            <w:r w:rsidR="004B2557">
              <w:t>International Classification of Diseases (</w:t>
            </w:r>
            <w:r>
              <w:t>ICD</w:t>
            </w:r>
            <w:r w:rsidR="004B2557">
              <w:t>)</w:t>
            </w:r>
            <w:r>
              <w:t xml:space="preserve"> indicator is not used.</w:t>
            </w:r>
            <w:r w:rsidR="00344515">
              <w:t xml:space="preserve"> </w:t>
            </w:r>
            <w:r w:rsidR="00631DDE">
              <w:t>Refer to</w:t>
            </w:r>
            <w:r w:rsidR="00631DDE" w:rsidRPr="00E020C7">
              <w:t xml:space="preserve"> </w:t>
            </w:r>
            <w:hyperlink w:anchor="4.7_Diagnosis_Codes" w:history="1">
              <w:r w:rsidR="006973E9" w:rsidRPr="00B561DB">
                <w:rPr>
                  <w:rStyle w:val="Hyperlink"/>
                </w:rPr>
                <w:t>Section 4.</w:t>
              </w:r>
              <w:r w:rsidR="006973E9">
                <w:rPr>
                  <w:rStyle w:val="Hyperlink"/>
                </w:rPr>
                <w:t>5</w:t>
              </w:r>
            </w:hyperlink>
            <w:r w:rsidR="00344515">
              <w:t xml:space="preserve"> for informatio</w:t>
            </w:r>
            <w:r w:rsidR="00BB33D0">
              <w:t>n regarding expanded diagnosis occurrences.</w:t>
            </w:r>
            <w:r w:rsidR="00344515">
              <w:t xml:space="preserve"> </w:t>
            </w:r>
          </w:p>
        </w:tc>
      </w:tr>
      <w:tr w:rsidR="00C00D59" w14:paraId="70E80BB4" w14:textId="77777777" w:rsidTr="00721AA7">
        <w:trPr>
          <w:cantSplit/>
          <w:trHeight w:val="576"/>
          <w:jc w:val="center"/>
        </w:trPr>
        <w:tc>
          <w:tcPr>
            <w:tcW w:w="1525" w:type="dxa"/>
            <w:shd w:val="clear" w:color="auto" w:fill="FBE3D5"/>
            <w:vAlign w:val="center"/>
          </w:tcPr>
          <w:p w14:paraId="0E7B08C8" w14:textId="77777777" w:rsidR="00C00D59" w:rsidRDefault="004B2557" w:rsidP="00721AA7">
            <w:pPr>
              <w:pStyle w:val="BodyTextTableNumbers"/>
            </w:pPr>
            <w:r>
              <w:t>22**</w:t>
            </w:r>
          </w:p>
        </w:tc>
        <w:tc>
          <w:tcPr>
            <w:tcW w:w="2668" w:type="dxa"/>
            <w:shd w:val="clear" w:color="auto" w:fill="FBE3D5"/>
            <w:vAlign w:val="center"/>
          </w:tcPr>
          <w:p w14:paraId="210C8BD1" w14:textId="77777777" w:rsidR="00C00D59" w:rsidRDefault="00B3580A" w:rsidP="00721AA7">
            <w:pPr>
              <w:pStyle w:val="BodyTextTableBody"/>
            </w:pPr>
            <w:r>
              <w:t>Resubmission</w:t>
            </w:r>
            <w:r>
              <w:rPr>
                <w:spacing w:val="-8"/>
              </w:rPr>
              <w:t xml:space="preserve"> </w:t>
            </w:r>
            <w:r>
              <w:rPr>
                <w:spacing w:val="-4"/>
              </w:rPr>
              <w:t>Code</w:t>
            </w:r>
          </w:p>
        </w:tc>
        <w:tc>
          <w:tcPr>
            <w:tcW w:w="5895" w:type="dxa"/>
            <w:shd w:val="clear" w:color="auto" w:fill="FBE3D5"/>
            <w:vAlign w:val="center"/>
          </w:tcPr>
          <w:p w14:paraId="795C9C60" w14:textId="77777777" w:rsidR="00C00D59" w:rsidRDefault="00B3580A" w:rsidP="00721AA7">
            <w:pPr>
              <w:pStyle w:val="BodyTextTableBody"/>
            </w:pPr>
            <w:r>
              <w:t>For timely filing purposes</w:t>
            </w:r>
            <w:r w:rsidR="008D2683">
              <w:t xml:space="preserve">, </w:t>
            </w:r>
            <w:r>
              <w:t>if this is a resubmitted claim, enter</w:t>
            </w:r>
            <w:r>
              <w:rPr>
                <w:spacing w:val="-2"/>
              </w:rPr>
              <w:t xml:space="preserve"> </w:t>
            </w:r>
            <w:r>
              <w:t>the</w:t>
            </w:r>
            <w:r>
              <w:rPr>
                <w:spacing w:val="-2"/>
              </w:rPr>
              <w:t xml:space="preserve"> </w:t>
            </w:r>
            <w:r>
              <w:t>Internal</w:t>
            </w:r>
            <w:r>
              <w:rPr>
                <w:spacing w:val="-3"/>
              </w:rPr>
              <w:t xml:space="preserve"> </w:t>
            </w:r>
            <w:r>
              <w:t>Control</w:t>
            </w:r>
            <w:r>
              <w:rPr>
                <w:spacing w:val="-3"/>
              </w:rPr>
              <w:t xml:space="preserve"> </w:t>
            </w:r>
            <w:r>
              <w:t>Number</w:t>
            </w:r>
            <w:r>
              <w:rPr>
                <w:spacing w:val="-5"/>
              </w:rPr>
              <w:t xml:space="preserve"> </w:t>
            </w:r>
            <w:r>
              <w:t>(ICN)</w:t>
            </w:r>
            <w:r>
              <w:rPr>
                <w:spacing w:val="-3"/>
              </w:rPr>
              <w:t xml:space="preserve"> </w:t>
            </w:r>
            <w:r>
              <w:t>of</w:t>
            </w:r>
            <w:r>
              <w:rPr>
                <w:spacing w:val="-2"/>
              </w:rPr>
              <w:t xml:space="preserve"> </w:t>
            </w:r>
            <w:r>
              <w:t>the</w:t>
            </w:r>
            <w:r>
              <w:rPr>
                <w:spacing w:val="-5"/>
              </w:rPr>
              <w:t xml:space="preserve"> </w:t>
            </w:r>
            <w:r>
              <w:t>previous related</w:t>
            </w:r>
            <w:r>
              <w:rPr>
                <w:spacing w:val="-5"/>
              </w:rPr>
              <w:t xml:space="preserve"> </w:t>
            </w:r>
            <w:r>
              <w:t>claim</w:t>
            </w:r>
            <w:r>
              <w:rPr>
                <w:spacing w:val="-1"/>
              </w:rPr>
              <w:t xml:space="preserve"> </w:t>
            </w:r>
            <w:r>
              <w:t>or</w:t>
            </w:r>
            <w:r>
              <w:rPr>
                <w:spacing w:val="-2"/>
              </w:rPr>
              <w:t xml:space="preserve"> </w:t>
            </w:r>
            <w:r>
              <w:t>attach</w:t>
            </w:r>
            <w:r>
              <w:rPr>
                <w:spacing w:val="-4"/>
              </w:rPr>
              <w:t xml:space="preserve"> </w:t>
            </w:r>
            <w:r>
              <w:t>a</w:t>
            </w:r>
            <w:r>
              <w:rPr>
                <w:spacing w:val="-4"/>
              </w:rPr>
              <w:t xml:space="preserve"> </w:t>
            </w:r>
            <w:r>
              <w:t>copy</w:t>
            </w:r>
            <w:r>
              <w:rPr>
                <w:spacing w:val="-2"/>
              </w:rPr>
              <w:t xml:space="preserve"> </w:t>
            </w:r>
            <w:r>
              <w:t>of</w:t>
            </w:r>
            <w:r>
              <w:rPr>
                <w:spacing w:val="-2"/>
              </w:rPr>
              <w:t xml:space="preserve"> </w:t>
            </w:r>
            <w:r>
              <w:t>the</w:t>
            </w:r>
            <w:r>
              <w:rPr>
                <w:spacing w:val="-1"/>
              </w:rPr>
              <w:t xml:space="preserve"> </w:t>
            </w:r>
            <w:r>
              <w:t>original</w:t>
            </w:r>
            <w:r>
              <w:rPr>
                <w:spacing w:val="-2"/>
              </w:rPr>
              <w:t xml:space="preserve"> Remittance</w:t>
            </w:r>
            <w:r w:rsidR="008D2683">
              <w:t xml:space="preserve"> </w:t>
            </w:r>
            <w:r w:rsidR="004B2557">
              <w:t xml:space="preserve"> </w:t>
            </w:r>
            <w:r>
              <w:t>Advice</w:t>
            </w:r>
            <w:r>
              <w:rPr>
                <w:spacing w:val="-5"/>
              </w:rPr>
              <w:t xml:space="preserve"> </w:t>
            </w:r>
            <w:r>
              <w:t>indicating</w:t>
            </w:r>
            <w:r>
              <w:rPr>
                <w:spacing w:val="-4"/>
              </w:rPr>
              <w:t xml:space="preserve"> </w:t>
            </w:r>
            <w:r>
              <w:t>the</w:t>
            </w:r>
            <w:r>
              <w:rPr>
                <w:spacing w:val="-2"/>
              </w:rPr>
              <w:t xml:space="preserve"> </w:t>
            </w:r>
            <w:r>
              <w:t>claim</w:t>
            </w:r>
            <w:r>
              <w:rPr>
                <w:spacing w:val="-2"/>
              </w:rPr>
              <w:t xml:space="preserve"> </w:t>
            </w:r>
            <w:r>
              <w:t>was</w:t>
            </w:r>
            <w:r>
              <w:rPr>
                <w:spacing w:val="-3"/>
              </w:rPr>
              <w:t xml:space="preserve"> </w:t>
            </w:r>
            <w:r>
              <w:t>initially</w:t>
            </w:r>
            <w:r>
              <w:rPr>
                <w:spacing w:val="-5"/>
              </w:rPr>
              <w:t xml:space="preserve"> </w:t>
            </w:r>
            <w:r>
              <w:t>submitted</w:t>
            </w:r>
            <w:r>
              <w:rPr>
                <w:spacing w:val="-4"/>
              </w:rPr>
              <w:t xml:space="preserve"> </w:t>
            </w:r>
            <w:r w:rsidR="008D2683">
              <w:rPr>
                <w:spacing w:val="-2"/>
              </w:rPr>
              <w:t>in a timely manner</w:t>
            </w:r>
          </w:p>
        </w:tc>
      </w:tr>
      <w:tr w:rsidR="00C00D59" w14:paraId="42F2D8B8" w14:textId="77777777" w:rsidTr="00721AA7">
        <w:trPr>
          <w:cantSplit/>
          <w:trHeight w:val="576"/>
          <w:jc w:val="center"/>
        </w:trPr>
        <w:tc>
          <w:tcPr>
            <w:tcW w:w="1525" w:type="dxa"/>
            <w:shd w:val="clear" w:color="auto" w:fill="F8CAAC"/>
            <w:vAlign w:val="center"/>
          </w:tcPr>
          <w:p w14:paraId="1115E9E9" w14:textId="77777777" w:rsidR="00C00D59" w:rsidRDefault="00B3580A" w:rsidP="00721AA7">
            <w:pPr>
              <w:pStyle w:val="BodyTextTableNumbers"/>
            </w:pPr>
            <w:r>
              <w:rPr>
                <w:spacing w:val="-5"/>
              </w:rPr>
              <w:t>23</w:t>
            </w:r>
          </w:p>
        </w:tc>
        <w:tc>
          <w:tcPr>
            <w:tcW w:w="2668" w:type="dxa"/>
            <w:shd w:val="clear" w:color="auto" w:fill="F8CAAC"/>
            <w:vAlign w:val="center"/>
          </w:tcPr>
          <w:p w14:paraId="10BB4A51" w14:textId="77777777" w:rsidR="00C00D59" w:rsidRDefault="00B3580A" w:rsidP="00721AA7">
            <w:pPr>
              <w:pStyle w:val="BodyTextTableBody"/>
            </w:pPr>
            <w:r>
              <w:t>Prior</w:t>
            </w:r>
            <w:r>
              <w:rPr>
                <w:spacing w:val="-6"/>
              </w:rPr>
              <w:t xml:space="preserve"> </w:t>
            </w:r>
            <w:r>
              <w:t>Authorization</w:t>
            </w:r>
            <w:r>
              <w:rPr>
                <w:spacing w:val="-2"/>
              </w:rPr>
              <w:t xml:space="preserve"> Number</w:t>
            </w:r>
          </w:p>
        </w:tc>
        <w:tc>
          <w:tcPr>
            <w:tcW w:w="5895" w:type="dxa"/>
            <w:shd w:val="clear" w:color="auto" w:fill="F8CAAC"/>
            <w:vAlign w:val="center"/>
          </w:tcPr>
          <w:p w14:paraId="7C1EC184" w14:textId="77777777" w:rsidR="00C00D59" w:rsidRDefault="00B3580A" w:rsidP="00721AA7">
            <w:pPr>
              <w:pStyle w:val="BodyTextTableBody"/>
            </w:pPr>
            <w:r>
              <w:t>Leave</w:t>
            </w:r>
            <w:r>
              <w:rPr>
                <w:spacing w:val="-2"/>
              </w:rPr>
              <w:t xml:space="preserve"> blank</w:t>
            </w:r>
          </w:p>
        </w:tc>
      </w:tr>
      <w:tr w:rsidR="00E020C7" w14:paraId="3607CFE2" w14:textId="77777777" w:rsidTr="00721AA7">
        <w:trPr>
          <w:cantSplit/>
          <w:trHeight w:val="576"/>
          <w:jc w:val="center"/>
        </w:trPr>
        <w:tc>
          <w:tcPr>
            <w:tcW w:w="1525" w:type="dxa"/>
            <w:shd w:val="clear" w:color="auto" w:fill="FBE3D5"/>
            <w:vAlign w:val="center"/>
          </w:tcPr>
          <w:p w14:paraId="7970D6BE" w14:textId="77777777" w:rsidR="00E020C7" w:rsidRDefault="00E020C7" w:rsidP="00721AA7">
            <w:pPr>
              <w:pStyle w:val="BodyTextTableNumbers"/>
            </w:pPr>
            <w:r>
              <w:t>24a*</w:t>
            </w:r>
          </w:p>
        </w:tc>
        <w:tc>
          <w:tcPr>
            <w:tcW w:w="2668" w:type="dxa"/>
            <w:shd w:val="clear" w:color="auto" w:fill="FBE3D5"/>
            <w:vAlign w:val="center"/>
          </w:tcPr>
          <w:p w14:paraId="78EB374C" w14:textId="77777777" w:rsidR="00E020C7" w:rsidRDefault="00E020C7" w:rsidP="00721AA7">
            <w:pPr>
              <w:pStyle w:val="BodyTextTableBody"/>
            </w:pPr>
            <w:r>
              <w:t>Date(s)</w:t>
            </w:r>
            <w:r>
              <w:rPr>
                <w:spacing w:val="-3"/>
              </w:rPr>
              <w:t xml:space="preserve"> </w:t>
            </w:r>
            <w:r>
              <w:t>of</w:t>
            </w:r>
            <w:r>
              <w:rPr>
                <w:spacing w:val="-1"/>
              </w:rPr>
              <w:t xml:space="preserve"> </w:t>
            </w:r>
            <w:r>
              <w:rPr>
                <w:spacing w:val="-2"/>
              </w:rPr>
              <w:t>Service</w:t>
            </w:r>
          </w:p>
        </w:tc>
        <w:tc>
          <w:tcPr>
            <w:tcW w:w="5895" w:type="dxa"/>
            <w:shd w:val="clear" w:color="auto" w:fill="FBE3D5"/>
            <w:vAlign w:val="center"/>
          </w:tcPr>
          <w:p w14:paraId="72B55D9C" w14:textId="77777777" w:rsidR="00E020C7" w:rsidRDefault="00E020C7" w:rsidP="00721AA7">
            <w:pPr>
              <w:pStyle w:val="BodyTextTableBody"/>
            </w:pPr>
            <w:r>
              <w:t>Enter the date of service under “from” in</w:t>
            </w:r>
            <w:r>
              <w:rPr>
                <w:spacing w:val="-1"/>
              </w:rPr>
              <w:t xml:space="preserve"> </w:t>
            </w:r>
            <w:r>
              <w:t>month/day/year format, using the six (6)-digit format in the unshaded area</w:t>
            </w:r>
            <w:r>
              <w:rPr>
                <w:spacing w:val="-3"/>
              </w:rPr>
              <w:t xml:space="preserve"> </w:t>
            </w:r>
            <w:r>
              <w:t>of</w:t>
            </w:r>
            <w:r>
              <w:rPr>
                <w:spacing w:val="-1"/>
              </w:rPr>
              <w:t xml:space="preserve"> </w:t>
            </w:r>
            <w:r>
              <w:t>the</w:t>
            </w:r>
            <w:r>
              <w:rPr>
                <w:spacing w:val="-4"/>
              </w:rPr>
              <w:t xml:space="preserve"> </w:t>
            </w:r>
            <w:r>
              <w:t>field.</w:t>
            </w:r>
            <w:r>
              <w:rPr>
                <w:spacing w:val="-5"/>
              </w:rPr>
              <w:t xml:space="preserve"> </w:t>
            </w:r>
            <w:r>
              <w:t>All</w:t>
            </w:r>
            <w:r>
              <w:rPr>
                <w:spacing w:val="-2"/>
              </w:rPr>
              <w:t xml:space="preserve"> </w:t>
            </w:r>
            <w:r>
              <w:t>line</w:t>
            </w:r>
            <w:r>
              <w:rPr>
                <w:spacing w:val="-4"/>
              </w:rPr>
              <w:t xml:space="preserve"> </w:t>
            </w:r>
            <w:r>
              <w:t>items</w:t>
            </w:r>
            <w:r>
              <w:rPr>
                <w:spacing w:val="-4"/>
              </w:rPr>
              <w:t xml:space="preserve"> </w:t>
            </w:r>
            <w:r>
              <w:t>must</w:t>
            </w:r>
            <w:r>
              <w:rPr>
                <w:spacing w:val="-3"/>
              </w:rPr>
              <w:t xml:space="preserve"> </w:t>
            </w:r>
            <w:r>
              <w:t>have</w:t>
            </w:r>
            <w:r>
              <w:rPr>
                <w:spacing w:val="-1"/>
              </w:rPr>
              <w:t xml:space="preserve"> </w:t>
            </w:r>
            <w:r>
              <w:t>a</w:t>
            </w:r>
            <w:r>
              <w:rPr>
                <w:spacing w:val="-3"/>
              </w:rPr>
              <w:t xml:space="preserve"> </w:t>
            </w:r>
            <w:r>
              <w:t>“from”</w:t>
            </w:r>
            <w:r>
              <w:rPr>
                <w:spacing w:val="-1"/>
              </w:rPr>
              <w:t xml:space="preserve"> </w:t>
            </w:r>
            <w:r>
              <w:t>date.</w:t>
            </w:r>
            <w:r>
              <w:rPr>
                <w:spacing w:val="-5"/>
              </w:rPr>
              <w:t xml:space="preserve"> </w:t>
            </w:r>
            <w:r>
              <w:t>A “to” date is never used when billing hearing aid services.</w:t>
            </w:r>
          </w:p>
          <w:p w14:paraId="32D52561" w14:textId="77777777" w:rsidR="00E020C7" w:rsidRDefault="00E020C7" w:rsidP="00721AA7">
            <w:pPr>
              <w:pStyle w:val="BodyTextTableBody"/>
            </w:pPr>
            <w:r>
              <w:t>The</w:t>
            </w:r>
            <w:r>
              <w:rPr>
                <w:spacing w:val="-3"/>
              </w:rPr>
              <w:t xml:space="preserve"> </w:t>
            </w:r>
            <w:r>
              <w:t>date</w:t>
            </w:r>
            <w:r>
              <w:rPr>
                <w:spacing w:val="-3"/>
              </w:rPr>
              <w:t xml:space="preserve"> </w:t>
            </w:r>
            <w:r>
              <w:t>of</w:t>
            </w:r>
            <w:r>
              <w:rPr>
                <w:spacing w:val="-3"/>
              </w:rPr>
              <w:t xml:space="preserve"> </w:t>
            </w:r>
            <w:r>
              <w:t>service</w:t>
            </w:r>
            <w:r>
              <w:rPr>
                <w:spacing w:val="-3"/>
              </w:rPr>
              <w:t xml:space="preserve"> </w:t>
            </w:r>
            <w:r>
              <w:t>for</w:t>
            </w:r>
            <w:r>
              <w:rPr>
                <w:spacing w:val="-6"/>
              </w:rPr>
              <w:t xml:space="preserve"> </w:t>
            </w:r>
            <w:r>
              <w:t>hearing</w:t>
            </w:r>
            <w:r>
              <w:rPr>
                <w:spacing w:val="-5"/>
              </w:rPr>
              <w:t xml:space="preserve"> </w:t>
            </w:r>
            <w:r>
              <w:t>aids</w:t>
            </w:r>
            <w:r>
              <w:rPr>
                <w:spacing w:val="-4"/>
              </w:rPr>
              <w:t xml:space="preserve"> </w:t>
            </w:r>
            <w:r>
              <w:t>and</w:t>
            </w:r>
            <w:r>
              <w:rPr>
                <w:spacing w:val="-7"/>
              </w:rPr>
              <w:t xml:space="preserve"> </w:t>
            </w:r>
            <w:r>
              <w:t>related</w:t>
            </w:r>
            <w:r>
              <w:rPr>
                <w:spacing w:val="-5"/>
              </w:rPr>
              <w:t xml:space="preserve"> </w:t>
            </w:r>
            <w:r>
              <w:t>services must be the date items were dispensed.</w:t>
            </w:r>
          </w:p>
        </w:tc>
      </w:tr>
      <w:tr w:rsidR="00E020C7" w14:paraId="5C5D625C" w14:textId="77777777" w:rsidTr="00721AA7">
        <w:trPr>
          <w:cantSplit/>
          <w:trHeight w:val="576"/>
          <w:jc w:val="center"/>
        </w:trPr>
        <w:tc>
          <w:tcPr>
            <w:tcW w:w="1525" w:type="dxa"/>
            <w:shd w:val="clear" w:color="auto" w:fill="F8CAAC"/>
            <w:vAlign w:val="center"/>
          </w:tcPr>
          <w:p w14:paraId="64BEDC2E" w14:textId="77777777" w:rsidR="00E020C7" w:rsidRDefault="00E020C7" w:rsidP="00721AA7">
            <w:pPr>
              <w:pStyle w:val="BodyTextTableNumbers"/>
            </w:pPr>
            <w:r>
              <w:lastRenderedPageBreak/>
              <w:t>24b*</w:t>
            </w:r>
          </w:p>
        </w:tc>
        <w:tc>
          <w:tcPr>
            <w:tcW w:w="2668" w:type="dxa"/>
            <w:shd w:val="clear" w:color="auto" w:fill="F8CAAC"/>
            <w:vAlign w:val="center"/>
          </w:tcPr>
          <w:p w14:paraId="0911AAB4" w14:textId="77777777" w:rsidR="00E020C7" w:rsidRDefault="00E020C7" w:rsidP="00721AA7">
            <w:pPr>
              <w:pStyle w:val="BodyTextTableBody"/>
            </w:pPr>
            <w:r>
              <w:t>Place</w:t>
            </w:r>
            <w:r>
              <w:rPr>
                <w:spacing w:val="-1"/>
              </w:rPr>
              <w:t xml:space="preserve"> </w:t>
            </w:r>
            <w:r>
              <w:t xml:space="preserve">of </w:t>
            </w:r>
            <w:r>
              <w:rPr>
                <w:spacing w:val="-2"/>
              </w:rPr>
              <w:t>Service</w:t>
            </w:r>
          </w:p>
        </w:tc>
        <w:tc>
          <w:tcPr>
            <w:tcW w:w="5895" w:type="dxa"/>
            <w:shd w:val="clear" w:color="auto" w:fill="F8CAAC"/>
            <w:vAlign w:val="center"/>
          </w:tcPr>
          <w:p w14:paraId="05CE74A4" w14:textId="34F9B778" w:rsidR="00E020C7" w:rsidRDefault="00E020C7" w:rsidP="00721AA7">
            <w:pPr>
              <w:pStyle w:val="BodyTextTableBody"/>
            </w:pPr>
            <w:r>
              <w:t>Enter the appropriate place of service code in the unshaded</w:t>
            </w:r>
            <w:r>
              <w:rPr>
                <w:spacing w:val="-4"/>
              </w:rPr>
              <w:t xml:space="preserve"> </w:t>
            </w:r>
            <w:r>
              <w:t>area</w:t>
            </w:r>
            <w:r>
              <w:rPr>
                <w:spacing w:val="-4"/>
              </w:rPr>
              <w:t xml:space="preserve"> </w:t>
            </w:r>
            <w:r>
              <w:t>of</w:t>
            </w:r>
            <w:r>
              <w:rPr>
                <w:spacing w:val="-2"/>
              </w:rPr>
              <w:t xml:space="preserve"> </w:t>
            </w:r>
            <w:r>
              <w:t>the</w:t>
            </w:r>
            <w:r>
              <w:rPr>
                <w:spacing w:val="-5"/>
              </w:rPr>
              <w:t xml:space="preserve"> </w:t>
            </w:r>
            <w:r>
              <w:t>field.</w:t>
            </w:r>
            <w:r>
              <w:rPr>
                <w:spacing w:val="-4"/>
              </w:rPr>
              <w:t xml:space="preserve"> </w:t>
            </w:r>
            <w:r>
              <w:t>For</w:t>
            </w:r>
            <w:r>
              <w:rPr>
                <w:spacing w:val="-2"/>
              </w:rPr>
              <w:t xml:space="preserve"> </w:t>
            </w:r>
            <w:r>
              <w:t>a</w:t>
            </w:r>
            <w:r>
              <w:rPr>
                <w:spacing w:val="-4"/>
              </w:rPr>
              <w:t xml:space="preserve"> </w:t>
            </w:r>
            <w:r>
              <w:t>list</w:t>
            </w:r>
            <w:r>
              <w:rPr>
                <w:spacing w:val="-4"/>
              </w:rPr>
              <w:t xml:space="preserve"> </w:t>
            </w:r>
            <w:r>
              <w:t>with</w:t>
            </w:r>
            <w:r>
              <w:rPr>
                <w:spacing w:val="-2"/>
              </w:rPr>
              <w:t xml:space="preserve"> </w:t>
            </w:r>
            <w:r>
              <w:t>descriptions,</w:t>
            </w:r>
            <w:r>
              <w:rPr>
                <w:spacing w:val="-3"/>
              </w:rPr>
              <w:t xml:space="preserve"> </w:t>
            </w:r>
            <w:r>
              <w:t xml:space="preserve">refer to </w:t>
            </w:r>
            <w:hyperlink w:anchor="4.6_Place_of_Service_Codes" w:history="1">
              <w:r w:rsidRPr="00B561DB">
                <w:rPr>
                  <w:rStyle w:val="Hyperlink"/>
                </w:rPr>
                <w:t>Section 4.</w:t>
              </w:r>
              <w:r w:rsidR="006973E9">
                <w:rPr>
                  <w:rStyle w:val="Hyperlink"/>
                </w:rPr>
                <w:t>4</w:t>
              </w:r>
            </w:hyperlink>
            <w:r>
              <w:rPr>
                <w:color w:val="0000FF"/>
                <w:spacing w:val="-3"/>
              </w:rPr>
              <w:t xml:space="preserve"> </w:t>
            </w:r>
            <w:r>
              <w:t>of</w:t>
            </w:r>
            <w:r>
              <w:rPr>
                <w:spacing w:val="-1"/>
              </w:rPr>
              <w:t xml:space="preserve"> </w:t>
            </w:r>
            <w:r>
              <w:t>this</w:t>
            </w:r>
            <w:r>
              <w:rPr>
                <w:spacing w:val="-3"/>
              </w:rPr>
              <w:t xml:space="preserve"> </w:t>
            </w:r>
            <w:r>
              <w:rPr>
                <w:spacing w:val="-2"/>
              </w:rPr>
              <w:t>manual.</w:t>
            </w:r>
          </w:p>
        </w:tc>
      </w:tr>
      <w:tr w:rsidR="00E020C7" w14:paraId="5689C053" w14:textId="77777777" w:rsidTr="00721AA7">
        <w:trPr>
          <w:cantSplit/>
          <w:trHeight w:val="576"/>
          <w:jc w:val="center"/>
        </w:trPr>
        <w:tc>
          <w:tcPr>
            <w:tcW w:w="1525" w:type="dxa"/>
            <w:shd w:val="clear" w:color="auto" w:fill="FBE3D5"/>
            <w:vAlign w:val="center"/>
          </w:tcPr>
          <w:p w14:paraId="059358C3" w14:textId="77777777" w:rsidR="00E020C7" w:rsidRDefault="00E020C7" w:rsidP="00721AA7">
            <w:pPr>
              <w:pStyle w:val="BodyTextTableNumbers"/>
            </w:pPr>
            <w:r>
              <w:t>24c</w:t>
            </w:r>
          </w:p>
        </w:tc>
        <w:tc>
          <w:tcPr>
            <w:tcW w:w="2668" w:type="dxa"/>
            <w:shd w:val="clear" w:color="auto" w:fill="FBE3D5"/>
            <w:vAlign w:val="center"/>
          </w:tcPr>
          <w:p w14:paraId="00C0F58E" w14:textId="77777777" w:rsidR="00E020C7" w:rsidRDefault="00E020C7" w:rsidP="00721AA7">
            <w:pPr>
              <w:pStyle w:val="BodyTextTableBody"/>
            </w:pPr>
            <w:r>
              <w:t>EMG-Emergency</w:t>
            </w:r>
          </w:p>
        </w:tc>
        <w:tc>
          <w:tcPr>
            <w:tcW w:w="5895" w:type="dxa"/>
            <w:shd w:val="clear" w:color="auto" w:fill="FBE3D5"/>
            <w:vAlign w:val="center"/>
          </w:tcPr>
          <w:p w14:paraId="0598EB5B" w14:textId="77777777" w:rsidR="00E020C7" w:rsidRDefault="00E020C7" w:rsidP="00721AA7">
            <w:pPr>
              <w:pStyle w:val="BodyTextTableBody"/>
            </w:pPr>
            <w:r>
              <w:t>Leave</w:t>
            </w:r>
            <w:r>
              <w:rPr>
                <w:spacing w:val="-1"/>
              </w:rPr>
              <w:t xml:space="preserve"> </w:t>
            </w:r>
            <w:r>
              <w:t>blank</w:t>
            </w:r>
          </w:p>
        </w:tc>
      </w:tr>
      <w:tr w:rsidR="00E020C7" w14:paraId="2B6AFAC2" w14:textId="77777777" w:rsidTr="00721AA7">
        <w:trPr>
          <w:cantSplit/>
          <w:trHeight w:val="576"/>
          <w:jc w:val="center"/>
        </w:trPr>
        <w:tc>
          <w:tcPr>
            <w:tcW w:w="1525" w:type="dxa"/>
            <w:shd w:val="clear" w:color="auto" w:fill="F8CAAC"/>
            <w:vAlign w:val="center"/>
          </w:tcPr>
          <w:p w14:paraId="7DA41350" w14:textId="77777777" w:rsidR="00E020C7" w:rsidRDefault="00E020C7" w:rsidP="00721AA7">
            <w:pPr>
              <w:pStyle w:val="BodyTextTableNumbers"/>
            </w:pPr>
            <w:r>
              <w:t>24d*</w:t>
            </w:r>
          </w:p>
        </w:tc>
        <w:tc>
          <w:tcPr>
            <w:tcW w:w="2668" w:type="dxa"/>
            <w:shd w:val="clear" w:color="auto" w:fill="F8CAAC"/>
            <w:vAlign w:val="center"/>
          </w:tcPr>
          <w:p w14:paraId="1A85D8E1" w14:textId="77777777" w:rsidR="00E020C7" w:rsidRDefault="00E020C7" w:rsidP="00721AA7">
            <w:pPr>
              <w:pStyle w:val="BodyTextTableBody"/>
            </w:pPr>
            <w:r>
              <w:t>Procedure</w:t>
            </w:r>
            <w:r>
              <w:rPr>
                <w:spacing w:val="-5"/>
              </w:rPr>
              <w:t xml:space="preserve"> </w:t>
            </w:r>
            <w:r>
              <w:rPr>
                <w:spacing w:val="-4"/>
              </w:rPr>
              <w:t>Code</w:t>
            </w:r>
          </w:p>
        </w:tc>
        <w:tc>
          <w:tcPr>
            <w:tcW w:w="5895" w:type="dxa"/>
            <w:shd w:val="clear" w:color="auto" w:fill="F8CAAC"/>
            <w:vAlign w:val="center"/>
          </w:tcPr>
          <w:p w14:paraId="1BDDEA1C" w14:textId="06606BC9" w:rsidR="00E020C7" w:rsidRDefault="00E020C7" w:rsidP="00721AA7">
            <w:pPr>
              <w:pStyle w:val="BodyTextTableBody"/>
            </w:pPr>
            <w:r>
              <w:t>Enter the appropriate Current Procedural Terminology (CPT) or Health Care Procedure Coding System (HCPCS) code and</w:t>
            </w:r>
            <w:r>
              <w:rPr>
                <w:spacing w:val="-1"/>
              </w:rPr>
              <w:t xml:space="preserve"> </w:t>
            </w:r>
            <w:r>
              <w:t>applicable modifier(s),</w:t>
            </w:r>
            <w:r>
              <w:rPr>
                <w:spacing w:val="-6"/>
              </w:rPr>
              <w:t xml:space="preserve"> </w:t>
            </w:r>
            <w:r>
              <w:t>if</w:t>
            </w:r>
            <w:r>
              <w:rPr>
                <w:spacing w:val="-4"/>
              </w:rPr>
              <w:t xml:space="preserve"> </w:t>
            </w:r>
            <w:r>
              <w:t>any,</w:t>
            </w:r>
            <w:r>
              <w:rPr>
                <w:spacing w:val="-6"/>
              </w:rPr>
              <w:t xml:space="preserve"> </w:t>
            </w:r>
            <w:r>
              <w:t>corresponding</w:t>
            </w:r>
            <w:r>
              <w:rPr>
                <w:spacing w:val="-6"/>
              </w:rPr>
              <w:t xml:space="preserve"> </w:t>
            </w:r>
            <w:r>
              <w:t>to</w:t>
            </w:r>
            <w:r>
              <w:rPr>
                <w:spacing w:val="-6"/>
              </w:rPr>
              <w:t xml:space="preserve"> </w:t>
            </w:r>
            <w:r>
              <w:t>the</w:t>
            </w:r>
            <w:r>
              <w:rPr>
                <w:spacing w:val="-4"/>
              </w:rPr>
              <w:t xml:space="preserve"> </w:t>
            </w:r>
            <w:r>
              <w:t>service</w:t>
            </w:r>
            <w:r>
              <w:rPr>
                <w:spacing w:val="-4"/>
              </w:rPr>
              <w:t xml:space="preserve"> </w:t>
            </w:r>
            <w:r>
              <w:t>rendered in the unshaded area of the field. A description of the service</w:t>
            </w:r>
            <w:r>
              <w:rPr>
                <w:spacing w:val="-3"/>
              </w:rPr>
              <w:t xml:space="preserve"> </w:t>
            </w:r>
            <w:r>
              <w:t>must</w:t>
            </w:r>
            <w:r>
              <w:rPr>
                <w:spacing w:val="-5"/>
              </w:rPr>
              <w:t xml:space="preserve"> </w:t>
            </w:r>
            <w:r>
              <w:t>be</w:t>
            </w:r>
            <w:r>
              <w:rPr>
                <w:spacing w:val="-3"/>
              </w:rPr>
              <w:t xml:space="preserve"> </w:t>
            </w:r>
            <w:r>
              <w:t>listed</w:t>
            </w:r>
            <w:r>
              <w:rPr>
                <w:spacing w:val="-5"/>
              </w:rPr>
              <w:t xml:space="preserve"> </w:t>
            </w:r>
            <w:r>
              <w:t>on</w:t>
            </w:r>
            <w:r>
              <w:rPr>
                <w:spacing w:val="-3"/>
              </w:rPr>
              <w:t xml:space="preserve"> </w:t>
            </w:r>
            <w:r>
              <w:t>the</w:t>
            </w:r>
            <w:r>
              <w:rPr>
                <w:spacing w:val="-3"/>
              </w:rPr>
              <w:t xml:space="preserve"> </w:t>
            </w:r>
            <w:r>
              <w:t>claim</w:t>
            </w:r>
            <w:r>
              <w:rPr>
                <w:spacing w:val="-3"/>
              </w:rPr>
              <w:t xml:space="preserve"> </w:t>
            </w:r>
            <w:r>
              <w:t>form</w:t>
            </w:r>
            <w:r>
              <w:rPr>
                <w:spacing w:val="-3"/>
              </w:rPr>
              <w:t xml:space="preserve"> </w:t>
            </w:r>
            <w:r>
              <w:t>when</w:t>
            </w:r>
            <w:r>
              <w:rPr>
                <w:spacing w:val="-6"/>
              </w:rPr>
              <w:t xml:space="preserve"> </w:t>
            </w:r>
            <w:r>
              <w:t>billing</w:t>
            </w:r>
            <w:r>
              <w:rPr>
                <w:spacing w:val="-7"/>
              </w:rPr>
              <w:t xml:space="preserve"> </w:t>
            </w:r>
            <w:r>
              <w:t>for repairs and Healthy Children and Youth (HC</w:t>
            </w:r>
            <w:r w:rsidR="00B6459D">
              <w:t>Y</w:t>
            </w:r>
            <w:r>
              <w:t>) services. Use the space after the procedure code or a separate line to list the description</w:t>
            </w:r>
            <w:r w:rsidR="006C2667">
              <w:t>—r</w:t>
            </w:r>
            <w:r>
              <w:t xml:space="preserve">eference </w:t>
            </w:r>
            <w:hyperlink w:anchor="Section_5:__Procedure_Codes" w:history="1">
              <w:hyperlink w:anchor="5.1_Procedure_Codes" w:tooltip="Go to Section 5 of this document" w:history="1">
                <w:hyperlink w:anchor="5.1_Procedure_Codes" w:history="1">
                  <w:r w:rsidR="00C751E1" w:rsidRPr="004937F4">
                    <w:rPr>
                      <w:rStyle w:val="Hyperlink"/>
                    </w:rPr>
                    <w:t>Section 5</w:t>
                  </w:r>
                </w:hyperlink>
              </w:hyperlink>
            </w:hyperlink>
            <w:r>
              <w:rPr>
                <w:color w:val="0000FF"/>
              </w:rPr>
              <w:t xml:space="preserve"> </w:t>
            </w:r>
            <w:r>
              <w:t>of this</w:t>
            </w:r>
            <w:r>
              <w:rPr>
                <w:spacing w:val="-6"/>
              </w:rPr>
              <w:t xml:space="preserve"> </w:t>
            </w:r>
            <w:r>
              <w:t>manual</w:t>
            </w:r>
            <w:r>
              <w:rPr>
                <w:spacing w:val="-6"/>
              </w:rPr>
              <w:t xml:space="preserve"> </w:t>
            </w:r>
            <w:r>
              <w:t>for</w:t>
            </w:r>
            <w:r>
              <w:rPr>
                <w:spacing w:val="-5"/>
              </w:rPr>
              <w:t xml:space="preserve"> </w:t>
            </w:r>
            <w:r>
              <w:t>applicable</w:t>
            </w:r>
            <w:r>
              <w:rPr>
                <w:spacing w:val="-5"/>
              </w:rPr>
              <w:t xml:space="preserve"> </w:t>
            </w:r>
            <w:r>
              <w:t>procedure codes.</w:t>
            </w:r>
          </w:p>
        </w:tc>
      </w:tr>
      <w:tr w:rsidR="00E020C7" w14:paraId="07C5BE52" w14:textId="77777777" w:rsidTr="00721AA7">
        <w:trPr>
          <w:cantSplit/>
          <w:trHeight w:val="576"/>
          <w:jc w:val="center"/>
        </w:trPr>
        <w:tc>
          <w:tcPr>
            <w:tcW w:w="1525" w:type="dxa"/>
            <w:shd w:val="clear" w:color="auto" w:fill="FBE3D5"/>
            <w:vAlign w:val="center"/>
          </w:tcPr>
          <w:p w14:paraId="42229C00" w14:textId="77777777" w:rsidR="00E020C7" w:rsidRDefault="00E020C7" w:rsidP="00721AA7">
            <w:pPr>
              <w:pStyle w:val="BodyTextTableNumbers"/>
            </w:pPr>
            <w:r>
              <w:t>24e*</w:t>
            </w:r>
          </w:p>
        </w:tc>
        <w:tc>
          <w:tcPr>
            <w:tcW w:w="2668" w:type="dxa"/>
            <w:shd w:val="clear" w:color="auto" w:fill="FBE3D5"/>
            <w:vAlign w:val="center"/>
          </w:tcPr>
          <w:p w14:paraId="44C77654" w14:textId="77777777" w:rsidR="00E020C7" w:rsidRDefault="00E020C7" w:rsidP="00721AA7">
            <w:pPr>
              <w:pStyle w:val="BodyTextTableBody"/>
            </w:pPr>
            <w:r>
              <w:t>Diagnosis</w:t>
            </w:r>
            <w:r>
              <w:rPr>
                <w:spacing w:val="-3"/>
              </w:rPr>
              <w:t xml:space="preserve"> </w:t>
            </w:r>
            <w:r>
              <w:rPr>
                <w:spacing w:val="-2"/>
              </w:rPr>
              <w:t>Pointer</w:t>
            </w:r>
          </w:p>
        </w:tc>
        <w:tc>
          <w:tcPr>
            <w:tcW w:w="5895" w:type="dxa"/>
            <w:shd w:val="clear" w:color="auto" w:fill="FBE3D5"/>
            <w:vAlign w:val="center"/>
          </w:tcPr>
          <w:p w14:paraId="3313558D" w14:textId="77777777" w:rsidR="00E020C7" w:rsidRDefault="00E020C7" w:rsidP="00721AA7">
            <w:pPr>
              <w:pStyle w:val="BodyTextTableBody"/>
            </w:pPr>
            <w:r>
              <w:t>Enter</w:t>
            </w:r>
            <w:r>
              <w:rPr>
                <w:spacing w:val="-1"/>
              </w:rPr>
              <w:t xml:space="preserve"> </w:t>
            </w:r>
            <w:r>
              <w:t>A,</w:t>
            </w:r>
            <w:r>
              <w:rPr>
                <w:spacing w:val="-5"/>
              </w:rPr>
              <w:t xml:space="preserve"> </w:t>
            </w:r>
            <w:r>
              <w:t>B,</w:t>
            </w:r>
            <w:r>
              <w:rPr>
                <w:spacing w:val="-3"/>
              </w:rPr>
              <w:t xml:space="preserve"> </w:t>
            </w:r>
            <w:r>
              <w:t>C,</w:t>
            </w:r>
            <w:r>
              <w:rPr>
                <w:spacing w:val="-2"/>
              </w:rPr>
              <w:t xml:space="preserve"> and </w:t>
            </w:r>
            <w:r>
              <w:t>D</w:t>
            </w:r>
            <w:r>
              <w:rPr>
                <w:spacing w:val="-5"/>
              </w:rPr>
              <w:t xml:space="preserve"> </w:t>
            </w:r>
            <w:r>
              <w:t>from</w:t>
            </w:r>
            <w:r>
              <w:rPr>
                <w:spacing w:val="-1"/>
              </w:rPr>
              <w:t xml:space="preserve"> </w:t>
            </w:r>
            <w:r>
              <w:t>Field</w:t>
            </w:r>
            <w:r>
              <w:rPr>
                <w:spacing w:val="-3"/>
              </w:rPr>
              <w:t xml:space="preserve"> </w:t>
            </w:r>
            <w:r>
              <w:t>21</w:t>
            </w:r>
            <w:r>
              <w:rPr>
                <w:spacing w:val="-3"/>
              </w:rPr>
              <w:t xml:space="preserve"> </w:t>
            </w:r>
            <w:r>
              <w:t>in</w:t>
            </w:r>
            <w:r>
              <w:rPr>
                <w:spacing w:val="-1"/>
              </w:rPr>
              <w:t xml:space="preserve"> </w:t>
            </w:r>
            <w:r>
              <w:t>the</w:t>
            </w:r>
            <w:r>
              <w:rPr>
                <w:spacing w:val="-4"/>
              </w:rPr>
              <w:t xml:space="preserve"> </w:t>
            </w:r>
            <w:r>
              <w:t>unshaded</w:t>
            </w:r>
            <w:r>
              <w:rPr>
                <w:spacing w:val="-3"/>
              </w:rPr>
              <w:t xml:space="preserve"> </w:t>
            </w:r>
            <w:r>
              <w:t>area</w:t>
            </w:r>
            <w:r>
              <w:rPr>
                <w:spacing w:val="-3"/>
              </w:rPr>
              <w:t xml:space="preserve"> </w:t>
            </w:r>
            <w:r>
              <w:t>of the field. Do not enter the actual diagnosis code.</w:t>
            </w:r>
          </w:p>
        </w:tc>
      </w:tr>
      <w:tr w:rsidR="00E020C7" w14:paraId="56F96A45" w14:textId="77777777" w:rsidTr="00721AA7">
        <w:trPr>
          <w:cantSplit/>
          <w:trHeight w:val="576"/>
          <w:jc w:val="center"/>
        </w:trPr>
        <w:tc>
          <w:tcPr>
            <w:tcW w:w="1525" w:type="dxa"/>
            <w:shd w:val="clear" w:color="auto" w:fill="F8CAAC"/>
            <w:vAlign w:val="center"/>
          </w:tcPr>
          <w:p w14:paraId="4822F6D4" w14:textId="77777777" w:rsidR="00E020C7" w:rsidRDefault="00E020C7" w:rsidP="00721AA7">
            <w:pPr>
              <w:pStyle w:val="BodyTextTableNumbers"/>
            </w:pPr>
            <w:r>
              <w:t>24f*</w:t>
            </w:r>
          </w:p>
        </w:tc>
        <w:tc>
          <w:tcPr>
            <w:tcW w:w="2668" w:type="dxa"/>
            <w:shd w:val="clear" w:color="auto" w:fill="F8CAAC"/>
            <w:vAlign w:val="center"/>
          </w:tcPr>
          <w:p w14:paraId="0063EED9" w14:textId="77777777" w:rsidR="00E020C7" w:rsidRDefault="00E020C7" w:rsidP="00721AA7">
            <w:pPr>
              <w:pStyle w:val="BodyTextTableBody"/>
            </w:pPr>
            <w:r>
              <w:rPr>
                <w:spacing w:val="-2"/>
              </w:rPr>
              <w:t>Charges</w:t>
            </w:r>
          </w:p>
        </w:tc>
        <w:tc>
          <w:tcPr>
            <w:tcW w:w="5895" w:type="dxa"/>
            <w:shd w:val="clear" w:color="auto" w:fill="F8CAAC"/>
            <w:vAlign w:val="center"/>
          </w:tcPr>
          <w:p w14:paraId="14CEA76B" w14:textId="77777777" w:rsidR="00E020C7" w:rsidRDefault="00E020C7" w:rsidP="00721AA7">
            <w:pPr>
              <w:pStyle w:val="BodyTextTableBody"/>
            </w:pPr>
            <w:r>
              <w:t>Enter the provider’s usual and customary charge to the general</w:t>
            </w:r>
            <w:r>
              <w:rPr>
                <w:spacing w:val="-3"/>
              </w:rPr>
              <w:t xml:space="preserve"> </w:t>
            </w:r>
            <w:r>
              <w:t>public</w:t>
            </w:r>
            <w:r>
              <w:rPr>
                <w:spacing w:val="-4"/>
              </w:rPr>
              <w:t xml:space="preserve"> </w:t>
            </w:r>
            <w:r>
              <w:t>for</w:t>
            </w:r>
            <w:r>
              <w:rPr>
                <w:spacing w:val="-3"/>
              </w:rPr>
              <w:t xml:space="preserve"> </w:t>
            </w:r>
            <w:r>
              <w:t>each</w:t>
            </w:r>
            <w:r>
              <w:rPr>
                <w:spacing w:val="-3"/>
              </w:rPr>
              <w:t xml:space="preserve"> </w:t>
            </w:r>
            <w:r>
              <w:t>line</w:t>
            </w:r>
            <w:r>
              <w:rPr>
                <w:spacing w:val="-3"/>
              </w:rPr>
              <w:t xml:space="preserve"> </w:t>
            </w:r>
            <w:r>
              <w:t>item</w:t>
            </w:r>
            <w:r>
              <w:rPr>
                <w:spacing w:val="-5"/>
              </w:rPr>
              <w:t xml:space="preserve"> </w:t>
            </w:r>
            <w:r>
              <w:t>in</w:t>
            </w:r>
            <w:r>
              <w:rPr>
                <w:spacing w:val="-3"/>
              </w:rPr>
              <w:t xml:space="preserve"> </w:t>
            </w:r>
            <w:r>
              <w:t>the</w:t>
            </w:r>
            <w:r>
              <w:rPr>
                <w:spacing w:val="-5"/>
              </w:rPr>
              <w:t xml:space="preserve"> </w:t>
            </w:r>
            <w:r>
              <w:t>unshaded</w:t>
            </w:r>
            <w:r>
              <w:rPr>
                <w:spacing w:val="-4"/>
              </w:rPr>
              <w:t xml:space="preserve"> </w:t>
            </w:r>
            <w:r>
              <w:t>area</w:t>
            </w:r>
            <w:r>
              <w:rPr>
                <w:spacing w:val="-4"/>
              </w:rPr>
              <w:t xml:space="preserve"> </w:t>
            </w:r>
            <w:r>
              <w:t>of the</w:t>
            </w:r>
            <w:r>
              <w:rPr>
                <w:spacing w:val="-5"/>
              </w:rPr>
              <w:t xml:space="preserve"> </w:t>
            </w:r>
            <w:r>
              <w:t>field.</w:t>
            </w:r>
            <w:r>
              <w:rPr>
                <w:spacing w:val="-4"/>
              </w:rPr>
              <w:t xml:space="preserve"> </w:t>
            </w:r>
            <w:r>
              <w:t>This</w:t>
            </w:r>
            <w:r>
              <w:rPr>
                <w:spacing w:val="-5"/>
              </w:rPr>
              <w:t xml:space="preserve"> </w:t>
            </w:r>
            <w:r>
              <w:t>should</w:t>
            </w:r>
            <w:r>
              <w:rPr>
                <w:spacing w:val="-4"/>
              </w:rPr>
              <w:t xml:space="preserve"> </w:t>
            </w:r>
            <w:r>
              <w:t>be</w:t>
            </w:r>
            <w:r>
              <w:rPr>
                <w:spacing w:val="-5"/>
              </w:rPr>
              <w:t xml:space="preserve"> </w:t>
            </w:r>
            <w:r>
              <w:t>the</w:t>
            </w:r>
            <w:r>
              <w:rPr>
                <w:spacing w:val="-2"/>
              </w:rPr>
              <w:t xml:space="preserve"> </w:t>
            </w:r>
            <w:r>
              <w:t>total</w:t>
            </w:r>
            <w:r>
              <w:rPr>
                <w:spacing w:val="-3"/>
              </w:rPr>
              <w:t xml:space="preserve"> </w:t>
            </w:r>
            <w:r>
              <w:t>charge</w:t>
            </w:r>
            <w:r>
              <w:rPr>
                <w:spacing w:val="-2"/>
              </w:rPr>
              <w:t xml:space="preserve"> </w:t>
            </w:r>
            <w:r>
              <w:t>if</w:t>
            </w:r>
            <w:r>
              <w:rPr>
                <w:spacing w:val="-2"/>
              </w:rPr>
              <w:t xml:space="preserve"> </w:t>
            </w:r>
            <w:r>
              <w:t>multiple</w:t>
            </w:r>
            <w:r>
              <w:rPr>
                <w:spacing w:val="-2"/>
              </w:rPr>
              <w:t xml:space="preserve"> </w:t>
            </w:r>
            <w:r>
              <w:t xml:space="preserve">units are shown. </w:t>
            </w:r>
            <w:r w:rsidR="003D70B7">
              <w:t xml:space="preserve"> </w:t>
            </w:r>
          </w:p>
        </w:tc>
      </w:tr>
      <w:tr w:rsidR="00E020C7" w14:paraId="60A1FA1A" w14:textId="77777777" w:rsidTr="00721AA7">
        <w:trPr>
          <w:cantSplit/>
          <w:trHeight w:val="576"/>
          <w:jc w:val="center"/>
        </w:trPr>
        <w:tc>
          <w:tcPr>
            <w:tcW w:w="1525" w:type="dxa"/>
            <w:shd w:val="clear" w:color="auto" w:fill="FBE3D5"/>
            <w:vAlign w:val="center"/>
          </w:tcPr>
          <w:p w14:paraId="396EBC54" w14:textId="77777777" w:rsidR="00E020C7" w:rsidRDefault="00E020C7" w:rsidP="00721AA7">
            <w:pPr>
              <w:pStyle w:val="BodyTextTableNumbers"/>
            </w:pPr>
            <w:r>
              <w:t>24g*</w:t>
            </w:r>
          </w:p>
        </w:tc>
        <w:tc>
          <w:tcPr>
            <w:tcW w:w="2668" w:type="dxa"/>
            <w:shd w:val="clear" w:color="auto" w:fill="FBE3D5"/>
            <w:vAlign w:val="center"/>
          </w:tcPr>
          <w:p w14:paraId="683BB7B5" w14:textId="77777777" w:rsidR="00E020C7" w:rsidRDefault="00E020C7" w:rsidP="00721AA7">
            <w:pPr>
              <w:pStyle w:val="BodyTextTableBody"/>
            </w:pPr>
            <w:r>
              <w:t>Days</w:t>
            </w:r>
            <w:r>
              <w:rPr>
                <w:spacing w:val="-4"/>
              </w:rPr>
              <w:t xml:space="preserve"> </w:t>
            </w:r>
            <w:r>
              <w:t xml:space="preserve">or </w:t>
            </w:r>
            <w:r>
              <w:rPr>
                <w:spacing w:val="-4"/>
              </w:rPr>
              <w:t>Units</w:t>
            </w:r>
          </w:p>
        </w:tc>
        <w:tc>
          <w:tcPr>
            <w:tcW w:w="5895" w:type="dxa"/>
            <w:shd w:val="clear" w:color="auto" w:fill="FBE3D5"/>
            <w:vAlign w:val="center"/>
          </w:tcPr>
          <w:p w14:paraId="560388BF" w14:textId="77777777" w:rsidR="00E020C7" w:rsidRDefault="00D12477" w:rsidP="00721AA7">
            <w:pPr>
              <w:pStyle w:val="BodyTextTableBody"/>
            </w:pPr>
            <w:r>
              <w:t>Providers must</w:t>
            </w:r>
            <w:r>
              <w:rPr>
                <w:spacing w:val="-12"/>
              </w:rPr>
              <w:t xml:space="preserve"> </w:t>
            </w:r>
            <w:r>
              <w:t>indicate the specific</w:t>
            </w:r>
            <w:r>
              <w:rPr>
                <w:spacing w:val="-10"/>
              </w:rPr>
              <w:t xml:space="preserve"> </w:t>
            </w:r>
            <w:r>
              <w:t>number of batteries being</w:t>
            </w:r>
            <w:r>
              <w:rPr>
                <w:spacing w:val="-10"/>
              </w:rPr>
              <w:t xml:space="preserve"> </w:t>
            </w:r>
            <w:r>
              <w:t>dispensed,</w:t>
            </w:r>
            <w:r>
              <w:rPr>
                <w:spacing w:val="-10"/>
              </w:rPr>
              <w:t xml:space="preserve"> </w:t>
            </w:r>
            <w:r>
              <w:t>not</w:t>
            </w:r>
            <w:r>
              <w:rPr>
                <w:spacing w:val="-10"/>
              </w:rPr>
              <w:t xml:space="preserve"> </w:t>
            </w:r>
            <w:r>
              <w:t>the number of</w:t>
            </w:r>
            <w:r>
              <w:rPr>
                <w:spacing w:val="-8"/>
              </w:rPr>
              <w:t xml:space="preserve"> </w:t>
            </w:r>
            <w:r>
              <w:t>packages</w:t>
            </w:r>
            <w:r w:rsidR="00E020C7">
              <w:t>.</w:t>
            </w:r>
            <w:r w:rsidR="00E020C7">
              <w:rPr>
                <w:spacing w:val="-5"/>
              </w:rPr>
              <w:t xml:space="preserve"> </w:t>
            </w:r>
            <w:r w:rsidR="00E020C7">
              <w:t>The</w:t>
            </w:r>
            <w:r w:rsidR="00E020C7">
              <w:rPr>
                <w:spacing w:val="-3"/>
              </w:rPr>
              <w:t xml:space="preserve"> </w:t>
            </w:r>
            <w:r w:rsidR="00E020C7">
              <w:t>system automatically plugs a 1 if the field is left blank.</w:t>
            </w:r>
            <w:r>
              <w:t xml:space="preserve"> </w:t>
            </w:r>
          </w:p>
        </w:tc>
      </w:tr>
      <w:tr w:rsidR="00E020C7" w14:paraId="72F2D38E" w14:textId="77777777" w:rsidTr="00721AA7">
        <w:trPr>
          <w:cantSplit/>
          <w:trHeight w:val="576"/>
          <w:jc w:val="center"/>
        </w:trPr>
        <w:tc>
          <w:tcPr>
            <w:tcW w:w="1525" w:type="dxa"/>
            <w:shd w:val="clear" w:color="auto" w:fill="F8CAAC"/>
            <w:vAlign w:val="center"/>
          </w:tcPr>
          <w:p w14:paraId="410494CE" w14:textId="77777777" w:rsidR="00E020C7" w:rsidRDefault="00E020C7" w:rsidP="00721AA7">
            <w:pPr>
              <w:pStyle w:val="BodyTextTableNumbers"/>
            </w:pPr>
            <w:r>
              <w:t>24h**</w:t>
            </w:r>
          </w:p>
        </w:tc>
        <w:tc>
          <w:tcPr>
            <w:tcW w:w="2668" w:type="dxa"/>
            <w:shd w:val="clear" w:color="auto" w:fill="F8CAAC"/>
            <w:vAlign w:val="center"/>
          </w:tcPr>
          <w:p w14:paraId="67CD891C" w14:textId="77777777" w:rsidR="00E020C7" w:rsidRDefault="00E020C7" w:rsidP="00721AA7">
            <w:pPr>
              <w:pStyle w:val="BodyTextTableBody"/>
            </w:pPr>
            <w:r>
              <w:t>EPSDT/Family</w:t>
            </w:r>
            <w:r>
              <w:rPr>
                <w:spacing w:val="-6"/>
              </w:rPr>
              <w:t xml:space="preserve"> </w:t>
            </w:r>
            <w:r>
              <w:rPr>
                <w:spacing w:val="-2"/>
              </w:rPr>
              <w:t>Planning</w:t>
            </w:r>
          </w:p>
        </w:tc>
        <w:tc>
          <w:tcPr>
            <w:tcW w:w="5895" w:type="dxa"/>
            <w:shd w:val="clear" w:color="auto" w:fill="F8CAAC"/>
            <w:vAlign w:val="center"/>
          </w:tcPr>
          <w:p w14:paraId="5311F50D" w14:textId="77777777" w:rsidR="00E020C7" w:rsidRDefault="00E020C7" w:rsidP="00721AA7">
            <w:pPr>
              <w:pStyle w:val="BodyTextTableBody"/>
            </w:pPr>
            <w:r>
              <w:t>If</w:t>
            </w:r>
            <w:r>
              <w:rPr>
                <w:spacing w:val="-4"/>
              </w:rPr>
              <w:t xml:space="preserve"> </w:t>
            </w:r>
            <w:r>
              <w:t>the</w:t>
            </w:r>
            <w:r>
              <w:rPr>
                <w:spacing w:val="-4"/>
              </w:rPr>
              <w:t xml:space="preserve"> </w:t>
            </w:r>
            <w:r>
              <w:t>service</w:t>
            </w:r>
            <w:r>
              <w:rPr>
                <w:spacing w:val="-4"/>
              </w:rPr>
              <w:t xml:space="preserve"> </w:t>
            </w:r>
            <w:r>
              <w:t>is</w:t>
            </w:r>
            <w:r>
              <w:rPr>
                <w:spacing w:val="-5"/>
              </w:rPr>
              <w:t xml:space="preserve"> </w:t>
            </w:r>
            <w:r>
              <w:t>an</w:t>
            </w:r>
            <w:r>
              <w:rPr>
                <w:spacing w:val="-4"/>
              </w:rPr>
              <w:t xml:space="preserve"> </w:t>
            </w:r>
            <w:r>
              <w:t>HCY</w:t>
            </w:r>
            <w:r>
              <w:rPr>
                <w:spacing w:val="-6"/>
              </w:rPr>
              <w:t xml:space="preserve"> </w:t>
            </w:r>
            <w:r>
              <w:t>screening</w:t>
            </w:r>
            <w:r>
              <w:rPr>
                <w:spacing w:val="-8"/>
              </w:rPr>
              <w:t xml:space="preserve"> </w:t>
            </w:r>
            <w:r>
              <w:t>service</w:t>
            </w:r>
            <w:r>
              <w:rPr>
                <w:spacing w:val="-4"/>
              </w:rPr>
              <w:t xml:space="preserve"> </w:t>
            </w:r>
            <w:r>
              <w:t>or referral, enter E</w:t>
            </w:r>
          </w:p>
        </w:tc>
      </w:tr>
      <w:tr w:rsidR="00E020C7" w14:paraId="121332B7" w14:textId="77777777" w:rsidTr="00721AA7">
        <w:trPr>
          <w:cantSplit/>
          <w:trHeight w:val="576"/>
          <w:jc w:val="center"/>
        </w:trPr>
        <w:tc>
          <w:tcPr>
            <w:tcW w:w="1525" w:type="dxa"/>
            <w:shd w:val="clear" w:color="auto" w:fill="FBE3D5"/>
            <w:vAlign w:val="center"/>
          </w:tcPr>
          <w:p w14:paraId="68AAD4A3" w14:textId="77777777" w:rsidR="00E020C7" w:rsidRDefault="00E020C7" w:rsidP="00721AA7">
            <w:pPr>
              <w:pStyle w:val="BodyTextTableNumbers"/>
            </w:pPr>
            <w:r>
              <w:lastRenderedPageBreak/>
              <w:t>24i</w:t>
            </w:r>
          </w:p>
        </w:tc>
        <w:tc>
          <w:tcPr>
            <w:tcW w:w="2668" w:type="dxa"/>
            <w:shd w:val="clear" w:color="auto" w:fill="FBE3D5"/>
            <w:vAlign w:val="center"/>
          </w:tcPr>
          <w:p w14:paraId="7CAC5A56" w14:textId="77777777" w:rsidR="00E020C7" w:rsidRDefault="00E020C7" w:rsidP="00721AA7">
            <w:pPr>
              <w:pStyle w:val="BodyTextTableBody"/>
            </w:pPr>
            <w:r>
              <w:t>ID</w:t>
            </w:r>
            <w:r>
              <w:rPr>
                <w:spacing w:val="-3"/>
              </w:rPr>
              <w:t xml:space="preserve"> </w:t>
            </w:r>
            <w:r>
              <w:rPr>
                <w:spacing w:val="-2"/>
              </w:rPr>
              <w:t>Qualifier</w:t>
            </w:r>
          </w:p>
        </w:tc>
        <w:tc>
          <w:tcPr>
            <w:tcW w:w="5895" w:type="dxa"/>
            <w:shd w:val="clear" w:color="auto" w:fill="FBE3D5"/>
            <w:vAlign w:val="center"/>
          </w:tcPr>
          <w:p w14:paraId="7B128F5F" w14:textId="77777777" w:rsidR="00E020C7" w:rsidRDefault="00E020C7" w:rsidP="00721AA7">
            <w:pPr>
              <w:pStyle w:val="BodyTextTableBody"/>
            </w:pPr>
            <w:r>
              <w:t>Enter the Provider Taxonomy qualifier ZZ in the shaded area</w:t>
            </w:r>
            <w:r>
              <w:rPr>
                <w:spacing w:val="-4"/>
              </w:rPr>
              <w:t xml:space="preserve"> </w:t>
            </w:r>
            <w:r>
              <w:t>of</w:t>
            </w:r>
            <w:r>
              <w:rPr>
                <w:spacing w:val="-2"/>
              </w:rPr>
              <w:t xml:space="preserve"> </w:t>
            </w:r>
            <w:r>
              <w:t>this field</w:t>
            </w:r>
            <w:r>
              <w:rPr>
                <w:spacing w:val="-3"/>
              </w:rPr>
              <w:t xml:space="preserve"> </w:t>
            </w:r>
            <w:r>
              <w:t>if</w:t>
            </w:r>
            <w:r>
              <w:rPr>
                <w:spacing w:val="-2"/>
              </w:rPr>
              <w:t xml:space="preserve"> </w:t>
            </w:r>
            <w:r>
              <w:t>the</w:t>
            </w:r>
            <w:r>
              <w:rPr>
                <w:spacing w:val="-5"/>
              </w:rPr>
              <w:t xml:space="preserve"> </w:t>
            </w:r>
            <w:r>
              <w:t>rendering</w:t>
            </w:r>
            <w:r>
              <w:rPr>
                <w:spacing w:val="-4"/>
              </w:rPr>
              <w:t xml:space="preserve"> </w:t>
            </w:r>
            <w:r>
              <w:t>provider</w:t>
            </w:r>
            <w:r>
              <w:rPr>
                <w:spacing w:val="-2"/>
              </w:rPr>
              <w:t xml:space="preserve"> </w:t>
            </w:r>
            <w:r>
              <w:t>is</w:t>
            </w:r>
            <w:r>
              <w:rPr>
                <w:spacing w:val="-3"/>
              </w:rPr>
              <w:t xml:space="preserve"> </w:t>
            </w:r>
            <w:r>
              <w:t>required</w:t>
            </w:r>
            <w:r>
              <w:rPr>
                <w:spacing w:val="-6"/>
              </w:rPr>
              <w:t xml:space="preserve"> </w:t>
            </w:r>
            <w:r>
              <w:t>to</w:t>
            </w:r>
            <w:r>
              <w:rPr>
                <w:spacing w:val="-4"/>
              </w:rPr>
              <w:t xml:space="preserve"> </w:t>
            </w:r>
            <w:r>
              <w:t>report a Provider Taxonomy Code to MHD</w:t>
            </w:r>
          </w:p>
        </w:tc>
      </w:tr>
      <w:tr w:rsidR="00E020C7" w14:paraId="282EAA34" w14:textId="77777777" w:rsidTr="00721AA7">
        <w:trPr>
          <w:cantSplit/>
          <w:trHeight w:val="576"/>
          <w:jc w:val="center"/>
        </w:trPr>
        <w:tc>
          <w:tcPr>
            <w:tcW w:w="1525" w:type="dxa"/>
            <w:shd w:val="clear" w:color="auto" w:fill="F8CAAC"/>
            <w:vAlign w:val="center"/>
          </w:tcPr>
          <w:p w14:paraId="058D4C0F" w14:textId="77777777" w:rsidR="00E020C7" w:rsidRDefault="00E020C7" w:rsidP="00721AA7">
            <w:pPr>
              <w:pStyle w:val="BodyTextTableNumbers"/>
            </w:pPr>
            <w:r>
              <w:t>24j</w:t>
            </w:r>
          </w:p>
        </w:tc>
        <w:tc>
          <w:tcPr>
            <w:tcW w:w="2668" w:type="dxa"/>
            <w:shd w:val="clear" w:color="auto" w:fill="F8CAAC"/>
            <w:vAlign w:val="center"/>
          </w:tcPr>
          <w:p w14:paraId="18AB8A0F" w14:textId="77777777" w:rsidR="00E020C7" w:rsidRDefault="00E020C7" w:rsidP="00721AA7">
            <w:pPr>
              <w:pStyle w:val="BodyTextTableBody"/>
            </w:pPr>
            <w:r>
              <w:t>Rendering</w:t>
            </w:r>
            <w:r>
              <w:rPr>
                <w:spacing w:val="-7"/>
              </w:rPr>
              <w:t xml:space="preserve"> </w:t>
            </w:r>
            <w:r>
              <w:t>Provider</w:t>
            </w:r>
            <w:r>
              <w:rPr>
                <w:spacing w:val="-5"/>
              </w:rPr>
              <w:t xml:space="preserve"> ID</w:t>
            </w:r>
          </w:p>
        </w:tc>
        <w:tc>
          <w:tcPr>
            <w:tcW w:w="5895" w:type="dxa"/>
            <w:shd w:val="clear" w:color="auto" w:fill="F8CAAC"/>
            <w:vAlign w:val="center"/>
          </w:tcPr>
          <w:p w14:paraId="07DC142E" w14:textId="77777777" w:rsidR="00E020C7" w:rsidRDefault="00E020C7" w:rsidP="00721AA7">
            <w:pPr>
              <w:pStyle w:val="BodyTextTableBody"/>
            </w:pPr>
            <w:r>
              <w:t>If the Provider Taxonomy qualifier was reported in 24i, enter</w:t>
            </w:r>
            <w:r>
              <w:rPr>
                <w:spacing w:val="-4"/>
              </w:rPr>
              <w:t xml:space="preserve"> </w:t>
            </w:r>
            <w:r>
              <w:t>the</w:t>
            </w:r>
            <w:r>
              <w:rPr>
                <w:spacing w:val="-4"/>
              </w:rPr>
              <w:t xml:space="preserve"> </w:t>
            </w:r>
            <w:r>
              <w:t>10-digit</w:t>
            </w:r>
            <w:r>
              <w:rPr>
                <w:spacing w:val="-6"/>
              </w:rPr>
              <w:t xml:space="preserve"> </w:t>
            </w:r>
            <w:r>
              <w:t>Provider</w:t>
            </w:r>
            <w:r>
              <w:rPr>
                <w:spacing w:val="-4"/>
              </w:rPr>
              <w:t xml:space="preserve"> </w:t>
            </w:r>
            <w:r>
              <w:t>Taxonomy</w:t>
            </w:r>
            <w:r>
              <w:rPr>
                <w:spacing w:val="-5"/>
              </w:rPr>
              <w:t xml:space="preserve"> </w:t>
            </w:r>
            <w:r>
              <w:t>Code</w:t>
            </w:r>
            <w:r>
              <w:rPr>
                <w:spacing w:val="-4"/>
              </w:rPr>
              <w:t xml:space="preserve"> </w:t>
            </w:r>
            <w:r>
              <w:t>in</w:t>
            </w:r>
            <w:r>
              <w:rPr>
                <w:spacing w:val="-4"/>
              </w:rPr>
              <w:t xml:space="preserve"> </w:t>
            </w:r>
            <w:r>
              <w:t>the</w:t>
            </w:r>
            <w:r>
              <w:rPr>
                <w:spacing w:val="-4"/>
              </w:rPr>
              <w:t xml:space="preserve"> </w:t>
            </w:r>
            <w:r>
              <w:t xml:space="preserve">shaded </w:t>
            </w:r>
            <w:r>
              <w:rPr>
                <w:spacing w:val="-2"/>
              </w:rPr>
              <w:t>area.</w:t>
            </w:r>
          </w:p>
          <w:p w14:paraId="20FEDB11" w14:textId="77777777" w:rsidR="00E020C7" w:rsidRDefault="00E020C7" w:rsidP="00721AA7">
            <w:pPr>
              <w:pStyle w:val="BodyTextTableBody"/>
            </w:pPr>
            <w:r>
              <w:t>Enter</w:t>
            </w:r>
            <w:r>
              <w:rPr>
                <w:spacing w:val="-3"/>
              </w:rPr>
              <w:t xml:space="preserve"> </w:t>
            </w:r>
            <w:r>
              <w:t>the</w:t>
            </w:r>
            <w:r>
              <w:rPr>
                <w:spacing w:val="-3"/>
              </w:rPr>
              <w:t xml:space="preserve"> </w:t>
            </w:r>
            <w:r>
              <w:t>provider's NPI number in the unshaded field area.</w:t>
            </w:r>
          </w:p>
          <w:p w14:paraId="6C26D10C" w14:textId="77777777" w:rsidR="00E020C7" w:rsidRDefault="00E020C7" w:rsidP="00721AA7">
            <w:pPr>
              <w:pStyle w:val="BodyTextTableBody"/>
            </w:pPr>
            <w:r w:rsidRPr="00E020C7">
              <w:t>This field is only required for a clinic, teaching institution, or group practice.</w:t>
            </w:r>
          </w:p>
        </w:tc>
      </w:tr>
      <w:tr w:rsidR="00C00D59" w14:paraId="6CEEE705" w14:textId="77777777" w:rsidTr="00721AA7">
        <w:trPr>
          <w:cantSplit/>
          <w:trHeight w:val="576"/>
          <w:jc w:val="center"/>
        </w:trPr>
        <w:tc>
          <w:tcPr>
            <w:tcW w:w="1525" w:type="dxa"/>
            <w:shd w:val="clear" w:color="auto" w:fill="FBE3D5"/>
            <w:vAlign w:val="center"/>
          </w:tcPr>
          <w:p w14:paraId="214455A6" w14:textId="77777777" w:rsidR="00C00D59" w:rsidRDefault="00B3580A" w:rsidP="00721AA7">
            <w:pPr>
              <w:pStyle w:val="BodyTextTableNumbers"/>
            </w:pPr>
            <w:r>
              <w:rPr>
                <w:spacing w:val="-5"/>
              </w:rPr>
              <w:t>25</w:t>
            </w:r>
          </w:p>
        </w:tc>
        <w:tc>
          <w:tcPr>
            <w:tcW w:w="2668" w:type="dxa"/>
            <w:shd w:val="clear" w:color="auto" w:fill="FBE3D5"/>
            <w:vAlign w:val="center"/>
          </w:tcPr>
          <w:p w14:paraId="55968317" w14:textId="77777777" w:rsidR="00C00D59" w:rsidRDefault="00B3580A" w:rsidP="00721AA7">
            <w:pPr>
              <w:pStyle w:val="BodyTextTableBody"/>
            </w:pPr>
            <w:r>
              <w:t>Federal</w:t>
            </w:r>
            <w:r>
              <w:rPr>
                <w:spacing w:val="-2"/>
              </w:rPr>
              <w:t xml:space="preserve"> </w:t>
            </w:r>
            <w:r>
              <w:t>Tax</w:t>
            </w:r>
            <w:r>
              <w:rPr>
                <w:spacing w:val="-2"/>
              </w:rPr>
              <w:t xml:space="preserve"> </w:t>
            </w:r>
            <w:r>
              <w:t>ID</w:t>
            </w:r>
            <w:r>
              <w:rPr>
                <w:spacing w:val="-2"/>
              </w:rPr>
              <w:t xml:space="preserve"> Number</w:t>
            </w:r>
          </w:p>
        </w:tc>
        <w:tc>
          <w:tcPr>
            <w:tcW w:w="5895" w:type="dxa"/>
            <w:shd w:val="clear" w:color="auto" w:fill="FBE3D5"/>
            <w:vAlign w:val="center"/>
          </w:tcPr>
          <w:p w14:paraId="0A2FF5A1" w14:textId="77777777" w:rsidR="00C00D59" w:rsidRDefault="00B3580A" w:rsidP="00721AA7">
            <w:pPr>
              <w:pStyle w:val="BodyTextTableBody"/>
            </w:pPr>
            <w:r>
              <w:t>Leave</w:t>
            </w:r>
            <w:r>
              <w:rPr>
                <w:spacing w:val="-2"/>
              </w:rPr>
              <w:t xml:space="preserve"> blank</w:t>
            </w:r>
          </w:p>
        </w:tc>
      </w:tr>
      <w:tr w:rsidR="00C00D59" w14:paraId="1510B72C" w14:textId="77777777" w:rsidTr="00721AA7">
        <w:trPr>
          <w:cantSplit/>
          <w:trHeight w:val="576"/>
          <w:jc w:val="center"/>
        </w:trPr>
        <w:tc>
          <w:tcPr>
            <w:tcW w:w="1525" w:type="dxa"/>
            <w:shd w:val="clear" w:color="auto" w:fill="F8CAAC"/>
            <w:vAlign w:val="center"/>
          </w:tcPr>
          <w:p w14:paraId="24219A3D" w14:textId="77777777" w:rsidR="00C00D59" w:rsidRDefault="00B3580A" w:rsidP="00721AA7">
            <w:pPr>
              <w:pStyle w:val="BodyTextTableNumbers"/>
            </w:pPr>
            <w:r>
              <w:rPr>
                <w:spacing w:val="-5"/>
              </w:rPr>
              <w:t>26</w:t>
            </w:r>
          </w:p>
        </w:tc>
        <w:tc>
          <w:tcPr>
            <w:tcW w:w="2668" w:type="dxa"/>
            <w:shd w:val="clear" w:color="auto" w:fill="F8CAAC"/>
            <w:vAlign w:val="center"/>
          </w:tcPr>
          <w:p w14:paraId="3826CD88" w14:textId="77777777" w:rsidR="00C00D59" w:rsidRDefault="00B3580A" w:rsidP="00721AA7">
            <w:pPr>
              <w:pStyle w:val="BodyTextTableBody"/>
            </w:pPr>
            <w:r>
              <w:t>Patient</w:t>
            </w:r>
            <w:r>
              <w:rPr>
                <w:spacing w:val="-3"/>
              </w:rPr>
              <w:t xml:space="preserve"> </w:t>
            </w:r>
            <w:r>
              <w:t>Account</w:t>
            </w:r>
            <w:r>
              <w:rPr>
                <w:spacing w:val="-1"/>
              </w:rPr>
              <w:t xml:space="preserve"> </w:t>
            </w:r>
            <w:r>
              <w:rPr>
                <w:spacing w:val="-2"/>
              </w:rPr>
              <w:t>Number</w:t>
            </w:r>
          </w:p>
        </w:tc>
        <w:tc>
          <w:tcPr>
            <w:tcW w:w="5895" w:type="dxa"/>
            <w:shd w:val="clear" w:color="auto" w:fill="F8CAAC"/>
            <w:vAlign w:val="center"/>
          </w:tcPr>
          <w:p w14:paraId="43A7BD29" w14:textId="77777777" w:rsidR="00C00D59" w:rsidRDefault="008D2683" w:rsidP="00721AA7">
            <w:pPr>
              <w:pStyle w:val="BodyTextTableBody"/>
            </w:pPr>
            <w:r>
              <w:t>A maximum of 12 alpha and/or numeric characters may be entered here for the provider's information</w:t>
            </w:r>
            <w:r w:rsidR="00B3580A">
              <w:t xml:space="preserve">. The patient account number is printed on the </w:t>
            </w:r>
            <w:r w:rsidR="001F472F">
              <w:t>R</w:t>
            </w:r>
            <w:r w:rsidR="00B3580A">
              <w:t xml:space="preserve">emittance </w:t>
            </w:r>
            <w:r w:rsidR="001F472F">
              <w:rPr>
                <w:spacing w:val="-2"/>
              </w:rPr>
              <w:t>A</w:t>
            </w:r>
            <w:r w:rsidR="00B3580A">
              <w:rPr>
                <w:spacing w:val="-2"/>
              </w:rPr>
              <w:t>dvice.</w:t>
            </w:r>
          </w:p>
        </w:tc>
      </w:tr>
      <w:tr w:rsidR="00C00D59" w14:paraId="51573132" w14:textId="77777777" w:rsidTr="00721AA7">
        <w:trPr>
          <w:cantSplit/>
          <w:trHeight w:val="576"/>
          <w:jc w:val="center"/>
        </w:trPr>
        <w:tc>
          <w:tcPr>
            <w:tcW w:w="1525" w:type="dxa"/>
            <w:shd w:val="clear" w:color="auto" w:fill="FBE3D5"/>
            <w:vAlign w:val="center"/>
          </w:tcPr>
          <w:p w14:paraId="3D4FCE54" w14:textId="77777777" w:rsidR="00C00D59" w:rsidRDefault="00B3580A" w:rsidP="00721AA7">
            <w:pPr>
              <w:pStyle w:val="BodyTextTableNumbers"/>
            </w:pPr>
            <w:r>
              <w:rPr>
                <w:spacing w:val="-5"/>
              </w:rPr>
              <w:t>27</w:t>
            </w:r>
          </w:p>
        </w:tc>
        <w:tc>
          <w:tcPr>
            <w:tcW w:w="2668" w:type="dxa"/>
            <w:shd w:val="clear" w:color="auto" w:fill="FBE3D5"/>
            <w:vAlign w:val="center"/>
          </w:tcPr>
          <w:p w14:paraId="39AB40F6" w14:textId="77777777" w:rsidR="00C00D59" w:rsidRDefault="00B3580A" w:rsidP="00721AA7">
            <w:pPr>
              <w:pStyle w:val="BodyTextTableBody"/>
            </w:pPr>
            <w:r>
              <w:t>Accept Assignment</w:t>
            </w:r>
          </w:p>
        </w:tc>
        <w:tc>
          <w:tcPr>
            <w:tcW w:w="5895" w:type="dxa"/>
            <w:shd w:val="clear" w:color="auto" w:fill="FBE3D5"/>
            <w:vAlign w:val="center"/>
          </w:tcPr>
          <w:p w14:paraId="79E7EC0A" w14:textId="77777777" w:rsidR="00C00D59" w:rsidRDefault="00B3580A" w:rsidP="00721AA7">
            <w:pPr>
              <w:pStyle w:val="BodyTextTableBody"/>
            </w:pPr>
            <w:r>
              <w:t>Leave blank</w:t>
            </w:r>
          </w:p>
        </w:tc>
      </w:tr>
      <w:tr w:rsidR="00C00D59" w14:paraId="6D741C36" w14:textId="77777777" w:rsidTr="00721AA7">
        <w:trPr>
          <w:cantSplit/>
          <w:trHeight w:val="576"/>
          <w:jc w:val="center"/>
        </w:trPr>
        <w:tc>
          <w:tcPr>
            <w:tcW w:w="1525" w:type="dxa"/>
            <w:shd w:val="clear" w:color="auto" w:fill="F8CAAC"/>
            <w:vAlign w:val="center"/>
          </w:tcPr>
          <w:p w14:paraId="190724DB" w14:textId="77777777" w:rsidR="00C00D59" w:rsidRDefault="004B2557" w:rsidP="00721AA7">
            <w:pPr>
              <w:pStyle w:val="BodyTextTableNumbers"/>
            </w:pPr>
            <w:r>
              <w:t>28*</w:t>
            </w:r>
          </w:p>
        </w:tc>
        <w:tc>
          <w:tcPr>
            <w:tcW w:w="2668" w:type="dxa"/>
            <w:shd w:val="clear" w:color="auto" w:fill="F8CAAC"/>
            <w:vAlign w:val="center"/>
          </w:tcPr>
          <w:p w14:paraId="421DA94B" w14:textId="77777777" w:rsidR="00C00D59" w:rsidRDefault="00B3580A" w:rsidP="00721AA7">
            <w:pPr>
              <w:pStyle w:val="BodyTextTableBody"/>
            </w:pPr>
            <w:r>
              <w:t>Total</w:t>
            </w:r>
            <w:r>
              <w:rPr>
                <w:spacing w:val="-6"/>
              </w:rPr>
              <w:t xml:space="preserve"> </w:t>
            </w:r>
            <w:r>
              <w:t>Charge</w:t>
            </w:r>
          </w:p>
        </w:tc>
        <w:tc>
          <w:tcPr>
            <w:tcW w:w="5895" w:type="dxa"/>
            <w:shd w:val="clear" w:color="auto" w:fill="F8CAAC"/>
            <w:vAlign w:val="center"/>
          </w:tcPr>
          <w:p w14:paraId="06F483E2" w14:textId="77777777" w:rsidR="00C00D59" w:rsidRDefault="00B3580A" w:rsidP="00721AA7">
            <w:pPr>
              <w:pStyle w:val="BodyTextTableBody"/>
            </w:pPr>
            <w:r>
              <w:t>Enter the sum of the line item charges</w:t>
            </w:r>
          </w:p>
        </w:tc>
      </w:tr>
      <w:tr w:rsidR="00C00D59" w14:paraId="1D989589" w14:textId="77777777" w:rsidTr="00721AA7">
        <w:trPr>
          <w:cantSplit/>
          <w:trHeight w:val="576"/>
          <w:jc w:val="center"/>
        </w:trPr>
        <w:tc>
          <w:tcPr>
            <w:tcW w:w="1525" w:type="dxa"/>
            <w:shd w:val="clear" w:color="auto" w:fill="FBE3D5"/>
            <w:vAlign w:val="center"/>
          </w:tcPr>
          <w:p w14:paraId="1A6B3CC7" w14:textId="77777777" w:rsidR="00C00D59" w:rsidRDefault="004B2557" w:rsidP="00721AA7">
            <w:pPr>
              <w:pStyle w:val="BodyTextTableNumbers"/>
            </w:pPr>
            <w:r>
              <w:t>29**</w:t>
            </w:r>
          </w:p>
        </w:tc>
        <w:tc>
          <w:tcPr>
            <w:tcW w:w="2668" w:type="dxa"/>
            <w:shd w:val="clear" w:color="auto" w:fill="FBE3D5"/>
            <w:vAlign w:val="center"/>
          </w:tcPr>
          <w:p w14:paraId="1F076D32" w14:textId="77777777" w:rsidR="00C00D59" w:rsidRDefault="00B3580A" w:rsidP="00721AA7">
            <w:pPr>
              <w:pStyle w:val="BodyTextTableBody"/>
            </w:pPr>
            <w:r>
              <w:t>Amount</w:t>
            </w:r>
            <w:r>
              <w:rPr>
                <w:spacing w:val="-3"/>
              </w:rPr>
              <w:t xml:space="preserve"> </w:t>
            </w:r>
            <w:r>
              <w:rPr>
                <w:spacing w:val="-4"/>
              </w:rPr>
              <w:t>Paid</w:t>
            </w:r>
          </w:p>
        </w:tc>
        <w:tc>
          <w:tcPr>
            <w:tcW w:w="5895" w:type="dxa"/>
            <w:shd w:val="clear" w:color="auto" w:fill="FBE3D5"/>
            <w:vAlign w:val="center"/>
          </w:tcPr>
          <w:p w14:paraId="7AF4D4E7" w14:textId="77777777" w:rsidR="00C00D59" w:rsidRDefault="00B3580A" w:rsidP="00721AA7">
            <w:pPr>
              <w:pStyle w:val="BodyTextTableBody"/>
            </w:pPr>
            <w:r>
              <w:t>Enter</w:t>
            </w:r>
            <w:r>
              <w:rPr>
                <w:spacing w:val="-3"/>
              </w:rPr>
              <w:t xml:space="preserve"> </w:t>
            </w:r>
            <w:r>
              <w:t>the</w:t>
            </w:r>
            <w:r>
              <w:rPr>
                <w:spacing w:val="-3"/>
              </w:rPr>
              <w:t xml:space="preserve"> </w:t>
            </w:r>
            <w:r>
              <w:t>total</w:t>
            </w:r>
            <w:r>
              <w:rPr>
                <w:spacing w:val="-4"/>
              </w:rPr>
              <w:t xml:space="preserve"> </w:t>
            </w:r>
            <w:r>
              <w:t>amount</w:t>
            </w:r>
            <w:r>
              <w:rPr>
                <w:spacing w:val="-7"/>
              </w:rPr>
              <w:t xml:space="preserve"> </w:t>
            </w:r>
            <w:r>
              <w:t>received</w:t>
            </w:r>
            <w:r>
              <w:rPr>
                <w:spacing w:val="-5"/>
              </w:rPr>
              <w:t xml:space="preserve"> </w:t>
            </w:r>
            <w:r>
              <w:t>by</w:t>
            </w:r>
            <w:r>
              <w:rPr>
                <w:spacing w:val="-4"/>
              </w:rPr>
              <w:t xml:space="preserve"> </w:t>
            </w:r>
            <w:r>
              <w:t>all</w:t>
            </w:r>
            <w:r>
              <w:rPr>
                <w:spacing w:val="-4"/>
              </w:rPr>
              <w:t xml:space="preserve"> </w:t>
            </w:r>
            <w:r>
              <w:t>other</w:t>
            </w:r>
            <w:r>
              <w:rPr>
                <w:spacing w:val="-3"/>
              </w:rPr>
              <w:t xml:space="preserve"> </w:t>
            </w:r>
            <w:r>
              <w:t>insurance resources. Previous MHD payments,</w:t>
            </w:r>
            <w:r w:rsidR="001F472F">
              <w:t xml:space="preserve"> </w:t>
            </w:r>
            <w:r>
              <w:t>Medicare</w:t>
            </w:r>
            <w:r>
              <w:rPr>
                <w:spacing w:val="-3"/>
              </w:rPr>
              <w:t xml:space="preserve"> </w:t>
            </w:r>
            <w:r>
              <w:t>payments</w:t>
            </w:r>
            <w:r>
              <w:rPr>
                <w:spacing w:val="-5"/>
              </w:rPr>
              <w:t xml:space="preserve"> </w:t>
            </w:r>
            <w:r>
              <w:t>are</w:t>
            </w:r>
            <w:r>
              <w:rPr>
                <w:spacing w:val="-6"/>
              </w:rPr>
              <w:t xml:space="preserve"> </w:t>
            </w:r>
            <w:r>
              <w:t>not</w:t>
            </w:r>
            <w:r>
              <w:rPr>
                <w:spacing w:val="-5"/>
              </w:rPr>
              <w:t xml:space="preserve"> </w:t>
            </w:r>
            <w:r>
              <w:t>to</w:t>
            </w:r>
            <w:r>
              <w:rPr>
                <w:spacing w:val="-5"/>
              </w:rPr>
              <w:t xml:space="preserve"> </w:t>
            </w:r>
            <w:r>
              <w:t>be entered in this field.</w:t>
            </w:r>
          </w:p>
        </w:tc>
      </w:tr>
      <w:tr w:rsidR="00C00D59" w14:paraId="184A3439" w14:textId="77777777" w:rsidTr="00721AA7">
        <w:trPr>
          <w:cantSplit/>
          <w:trHeight w:val="576"/>
          <w:jc w:val="center"/>
        </w:trPr>
        <w:tc>
          <w:tcPr>
            <w:tcW w:w="1525" w:type="dxa"/>
            <w:shd w:val="clear" w:color="auto" w:fill="F8CAAC"/>
            <w:vAlign w:val="center"/>
          </w:tcPr>
          <w:p w14:paraId="01AD66BD" w14:textId="77777777" w:rsidR="00C00D59" w:rsidRDefault="00B3580A" w:rsidP="00721AA7">
            <w:pPr>
              <w:pStyle w:val="BodyTextTableNumbers"/>
            </w:pPr>
            <w:r>
              <w:rPr>
                <w:spacing w:val="-5"/>
              </w:rPr>
              <w:t>30</w:t>
            </w:r>
          </w:p>
        </w:tc>
        <w:tc>
          <w:tcPr>
            <w:tcW w:w="2668" w:type="dxa"/>
            <w:shd w:val="clear" w:color="auto" w:fill="F8CAAC"/>
            <w:vAlign w:val="center"/>
          </w:tcPr>
          <w:p w14:paraId="744B1C73" w14:textId="7BAFBBB6" w:rsidR="00C00D59" w:rsidRDefault="00B3580A" w:rsidP="00721AA7">
            <w:pPr>
              <w:pStyle w:val="BodyTextTableBody"/>
            </w:pPr>
            <w:r>
              <w:t>Reserved</w:t>
            </w:r>
            <w:r>
              <w:rPr>
                <w:spacing w:val="-5"/>
              </w:rPr>
              <w:t xml:space="preserve"> </w:t>
            </w:r>
            <w:r>
              <w:t>for</w:t>
            </w:r>
            <w:r>
              <w:rPr>
                <w:spacing w:val="-1"/>
              </w:rPr>
              <w:t xml:space="preserve"> </w:t>
            </w:r>
            <w:r>
              <w:t>NUCC</w:t>
            </w:r>
            <w:r>
              <w:rPr>
                <w:spacing w:val="-1"/>
              </w:rPr>
              <w:t xml:space="preserve"> </w:t>
            </w:r>
            <w:r w:rsidR="00D34D7B">
              <w:rPr>
                <w:spacing w:val="-1"/>
              </w:rPr>
              <w:t>u</w:t>
            </w:r>
            <w:r>
              <w:rPr>
                <w:spacing w:val="-5"/>
              </w:rPr>
              <w:t>se</w:t>
            </w:r>
          </w:p>
        </w:tc>
        <w:tc>
          <w:tcPr>
            <w:tcW w:w="5895" w:type="dxa"/>
            <w:shd w:val="clear" w:color="auto" w:fill="F8CAAC"/>
            <w:vAlign w:val="center"/>
          </w:tcPr>
          <w:p w14:paraId="008F660A" w14:textId="77777777" w:rsidR="00C00D59" w:rsidRDefault="00B3580A" w:rsidP="00721AA7">
            <w:pPr>
              <w:pStyle w:val="BodyTextTableBody"/>
            </w:pPr>
            <w:r>
              <w:t>Leave blank</w:t>
            </w:r>
          </w:p>
        </w:tc>
      </w:tr>
      <w:tr w:rsidR="00C00D59" w14:paraId="51D1D51D" w14:textId="77777777" w:rsidTr="00721AA7">
        <w:trPr>
          <w:cantSplit/>
          <w:trHeight w:val="576"/>
          <w:jc w:val="center"/>
        </w:trPr>
        <w:tc>
          <w:tcPr>
            <w:tcW w:w="1525" w:type="dxa"/>
            <w:shd w:val="clear" w:color="auto" w:fill="FBE3D5"/>
            <w:vAlign w:val="center"/>
          </w:tcPr>
          <w:p w14:paraId="71C23716" w14:textId="77777777" w:rsidR="00C00D59" w:rsidRDefault="00B3580A" w:rsidP="00721AA7">
            <w:pPr>
              <w:pStyle w:val="BodyTextTableNumbers"/>
            </w:pPr>
            <w:r>
              <w:rPr>
                <w:spacing w:val="-5"/>
              </w:rPr>
              <w:t>31</w:t>
            </w:r>
          </w:p>
        </w:tc>
        <w:tc>
          <w:tcPr>
            <w:tcW w:w="2668" w:type="dxa"/>
            <w:shd w:val="clear" w:color="auto" w:fill="FBE3D5"/>
            <w:vAlign w:val="center"/>
          </w:tcPr>
          <w:p w14:paraId="42C83E2A" w14:textId="77777777" w:rsidR="00C00D59" w:rsidRDefault="00B3580A" w:rsidP="00721AA7">
            <w:pPr>
              <w:pStyle w:val="BodyTextTableBody"/>
            </w:pPr>
            <w:r>
              <w:t>Provider Signature</w:t>
            </w:r>
          </w:p>
        </w:tc>
        <w:tc>
          <w:tcPr>
            <w:tcW w:w="5895" w:type="dxa"/>
            <w:shd w:val="clear" w:color="auto" w:fill="FBE3D5"/>
            <w:vAlign w:val="center"/>
          </w:tcPr>
          <w:p w14:paraId="1705BA89" w14:textId="77777777" w:rsidR="00C00D59" w:rsidRDefault="00B3580A" w:rsidP="00721AA7">
            <w:pPr>
              <w:pStyle w:val="BodyTextTableBody"/>
            </w:pPr>
            <w:r>
              <w:t>Leave blank</w:t>
            </w:r>
          </w:p>
        </w:tc>
      </w:tr>
      <w:tr w:rsidR="00C00D59" w14:paraId="3D8F4D9E" w14:textId="77777777" w:rsidTr="00721AA7">
        <w:trPr>
          <w:cantSplit/>
          <w:trHeight w:val="576"/>
          <w:jc w:val="center"/>
        </w:trPr>
        <w:tc>
          <w:tcPr>
            <w:tcW w:w="1525" w:type="dxa"/>
            <w:shd w:val="clear" w:color="auto" w:fill="F8CAAC"/>
            <w:vAlign w:val="center"/>
          </w:tcPr>
          <w:p w14:paraId="79E98DFA" w14:textId="77777777" w:rsidR="00C00D59" w:rsidRDefault="00B3580A" w:rsidP="00721AA7">
            <w:pPr>
              <w:pStyle w:val="BodyTextTableNumbers"/>
            </w:pPr>
            <w:r>
              <w:rPr>
                <w:spacing w:val="-5"/>
              </w:rPr>
              <w:t>32</w:t>
            </w:r>
          </w:p>
        </w:tc>
        <w:tc>
          <w:tcPr>
            <w:tcW w:w="2668" w:type="dxa"/>
            <w:shd w:val="clear" w:color="auto" w:fill="F8CAAC"/>
            <w:vAlign w:val="center"/>
          </w:tcPr>
          <w:p w14:paraId="0FF8A4DD" w14:textId="77777777" w:rsidR="00C00D59" w:rsidRDefault="00B3580A" w:rsidP="00721AA7">
            <w:pPr>
              <w:pStyle w:val="BodyTextTableBody"/>
            </w:pPr>
            <w:r>
              <w:t>Service</w:t>
            </w:r>
            <w:r>
              <w:rPr>
                <w:spacing w:val="-18"/>
              </w:rPr>
              <w:t xml:space="preserve"> </w:t>
            </w:r>
            <w:r>
              <w:t>Facility</w:t>
            </w:r>
            <w:r>
              <w:rPr>
                <w:spacing w:val="-18"/>
              </w:rPr>
              <w:t xml:space="preserve"> </w:t>
            </w:r>
            <w:r>
              <w:t xml:space="preserve">Location </w:t>
            </w:r>
            <w:r>
              <w:rPr>
                <w:spacing w:val="-2"/>
              </w:rPr>
              <w:t>Information</w:t>
            </w:r>
          </w:p>
        </w:tc>
        <w:tc>
          <w:tcPr>
            <w:tcW w:w="5895" w:type="dxa"/>
            <w:shd w:val="clear" w:color="auto" w:fill="F8CAAC"/>
            <w:vAlign w:val="center"/>
          </w:tcPr>
          <w:p w14:paraId="50D95B45" w14:textId="77777777" w:rsidR="00C00D59" w:rsidRDefault="00B3580A" w:rsidP="00721AA7">
            <w:pPr>
              <w:pStyle w:val="BodyTextTableBody"/>
            </w:pPr>
            <w:r>
              <w:t>Not</w:t>
            </w:r>
            <w:r>
              <w:rPr>
                <w:spacing w:val="-3"/>
              </w:rPr>
              <w:t xml:space="preserve"> </w:t>
            </w:r>
            <w:r>
              <w:rPr>
                <w:spacing w:val="-2"/>
              </w:rPr>
              <w:t>required</w:t>
            </w:r>
          </w:p>
        </w:tc>
      </w:tr>
      <w:tr w:rsidR="00C00D59" w14:paraId="72F7C7B4" w14:textId="77777777" w:rsidTr="00721AA7">
        <w:trPr>
          <w:cantSplit/>
          <w:trHeight w:val="576"/>
          <w:jc w:val="center"/>
        </w:trPr>
        <w:tc>
          <w:tcPr>
            <w:tcW w:w="1525" w:type="dxa"/>
            <w:shd w:val="clear" w:color="auto" w:fill="FBE3D5"/>
            <w:vAlign w:val="center"/>
          </w:tcPr>
          <w:p w14:paraId="3DA18149" w14:textId="77777777" w:rsidR="00C00D59" w:rsidRDefault="004B2557" w:rsidP="00721AA7">
            <w:pPr>
              <w:pStyle w:val="BodyTextTableNumbers"/>
            </w:pPr>
            <w:r>
              <w:t>32a</w:t>
            </w:r>
          </w:p>
        </w:tc>
        <w:tc>
          <w:tcPr>
            <w:tcW w:w="2668" w:type="dxa"/>
            <w:shd w:val="clear" w:color="auto" w:fill="FBE3D5"/>
            <w:vAlign w:val="center"/>
          </w:tcPr>
          <w:p w14:paraId="77E9B405" w14:textId="77777777" w:rsidR="00C00D59" w:rsidRDefault="00B3580A" w:rsidP="00721AA7">
            <w:pPr>
              <w:pStyle w:val="BodyTextTableBody"/>
            </w:pPr>
            <w:r>
              <w:t>NPI</w:t>
            </w:r>
            <w:r>
              <w:rPr>
                <w:spacing w:val="-1"/>
              </w:rPr>
              <w:t xml:space="preserve"> </w:t>
            </w:r>
            <w:r>
              <w:rPr>
                <w:spacing w:val="-2"/>
              </w:rPr>
              <w:t>Number</w:t>
            </w:r>
          </w:p>
        </w:tc>
        <w:tc>
          <w:tcPr>
            <w:tcW w:w="5895" w:type="dxa"/>
            <w:shd w:val="clear" w:color="auto" w:fill="FBE3D5"/>
            <w:vAlign w:val="center"/>
          </w:tcPr>
          <w:p w14:paraId="5BAC103C" w14:textId="77777777" w:rsidR="00C00D59" w:rsidRDefault="00B3580A" w:rsidP="00721AA7">
            <w:pPr>
              <w:pStyle w:val="BodyTextTableBody"/>
            </w:pPr>
            <w:r>
              <w:t>Not</w:t>
            </w:r>
            <w:r>
              <w:rPr>
                <w:spacing w:val="-3"/>
              </w:rPr>
              <w:t xml:space="preserve"> </w:t>
            </w:r>
            <w:r>
              <w:rPr>
                <w:spacing w:val="-2"/>
              </w:rPr>
              <w:t>required</w:t>
            </w:r>
          </w:p>
        </w:tc>
      </w:tr>
      <w:tr w:rsidR="00C00D59" w14:paraId="204BA57C" w14:textId="77777777" w:rsidTr="00721AA7">
        <w:trPr>
          <w:cantSplit/>
          <w:trHeight w:val="576"/>
          <w:jc w:val="center"/>
        </w:trPr>
        <w:tc>
          <w:tcPr>
            <w:tcW w:w="1525" w:type="dxa"/>
            <w:shd w:val="clear" w:color="auto" w:fill="F8CAAC"/>
            <w:vAlign w:val="center"/>
          </w:tcPr>
          <w:p w14:paraId="26B53289" w14:textId="77777777" w:rsidR="00C00D59" w:rsidRDefault="004B2557" w:rsidP="00721AA7">
            <w:pPr>
              <w:pStyle w:val="BodyTextTableNumbers"/>
            </w:pPr>
            <w:r>
              <w:lastRenderedPageBreak/>
              <w:t>32b</w:t>
            </w:r>
          </w:p>
        </w:tc>
        <w:tc>
          <w:tcPr>
            <w:tcW w:w="2668" w:type="dxa"/>
            <w:shd w:val="clear" w:color="auto" w:fill="F8CAAC"/>
            <w:vAlign w:val="center"/>
          </w:tcPr>
          <w:p w14:paraId="10608C36" w14:textId="77777777" w:rsidR="00C00D59" w:rsidRDefault="00B3580A" w:rsidP="00721AA7">
            <w:pPr>
              <w:pStyle w:val="BodyTextTableBody"/>
            </w:pPr>
            <w:r>
              <w:t>Other</w:t>
            </w:r>
            <w:r>
              <w:rPr>
                <w:spacing w:val="-1"/>
              </w:rPr>
              <w:t xml:space="preserve"> </w:t>
            </w:r>
            <w:r>
              <w:t>ID</w:t>
            </w:r>
            <w:r>
              <w:rPr>
                <w:spacing w:val="-1"/>
              </w:rPr>
              <w:t xml:space="preserve"> </w:t>
            </w:r>
            <w:r>
              <w:rPr>
                <w:spacing w:val="-2"/>
              </w:rPr>
              <w:t>Number</w:t>
            </w:r>
          </w:p>
        </w:tc>
        <w:tc>
          <w:tcPr>
            <w:tcW w:w="5895" w:type="dxa"/>
            <w:shd w:val="clear" w:color="auto" w:fill="F8CAAC"/>
            <w:vAlign w:val="center"/>
          </w:tcPr>
          <w:p w14:paraId="62EFB04F" w14:textId="77777777" w:rsidR="00C00D59" w:rsidRDefault="00B3580A" w:rsidP="00721AA7">
            <w:pPr>
              <w:pStyle w:val="BodyTextTableBody"/>
            </w:pPr>
            <w:r>
              <w:t>Not</w:t>
            </w:r>
            <w:r>
              <w:rPr>
                <w:spacing w:val="-3"/>
              </w:rPr>
              <w:t xml:space="preserve"> </w:t>
            </w:r>
            <w:r>
              <w:rPr>
                <w:spacing w:val="-2"/>
              </w:rPr>
              <w:t>required</w:t>
            </w:r>
          </w:p>
        </w:tc>
      </w:tr>
      <w:tr w:rsidR="00C00D59" w14:paraId="67616BDD" w14:textId="77777777" w:rsidTr="00721AA7">
        <w:trPr>
          <w:cantSplit/>
          <w:trHeight w:val="576"/>
          <w:jc w:val="center"/>
        </w:trPr>
        <w:tc>
          <w:tcPr>
            <w:tcW w:w="1525" w:type="dxa"/>
            <w:shd w:val="clear" w:color="auto" w:fill="FBE3D5"/>
            <w:vAlign w:val="center"/>
          </w:tcPr>
          <w:p w14:paraId="11185746" w14:textId="77777777" w:rsidR="00C00D59" w:rsidRDefault="004B2557" w:rsidP="00721AA7">
            <w:pPr>
              <w:pStyle w:val="BodyTextTableNumbers"/>
            </w:pPr>
            <w:r>
              <w:t>33*</w:t>
            </w:r>
          </w:p>
        </w:tc>
        <w:tc>
          <w:tcPr>
            <w:tcW w:w="2668" w:type="dxa"/>
            <w:shd w:val="clear" w:color="auto" w:fill="FBE3D5"/>
            <w:vAlign w:val="center"/>
          </w:tcPr>
          <w:p w14:paraId="6DD8C802" w14:textId="77777777" w:rsidR="00C00D59" w:rsidRPr="000F1759" w:rsidRDefault="00B3580A" w:rsidP="00721AA7">
            <w:pPr>
              <w:pStyle w:val="BodyTextTableBody"/>
              <w:rPr>
                <w:spacing w:val="-2"/>
              </w:rPr>
            </w:pPr>
            <w:r>
              <w:rPr>
                <w:spacing w:val="-2"/>
              </w:rPr>
              <w:t>Provider Name/Number/</w:t>
            </w:r>
            <w:r w:rsidR="000F1759">
              <w:rPr>
                <w:spacing w:val="-2"/>
              </w:rPr>
              <w:t xml:space="preserve"> </w:t>
            </w:r>
            <w:r>
              <w:rPr>
                <w:spacing w:val="-2"/>
              </w:rPr>
              <w:t>Address</w:t>
            </w:r>
          </w:p>
        </w:tc>
        <w:tc>
          <w:tcPr>
            <w:tcW w:w="5895" w:type="dxa"/>
            <w:shd w:val="clear" w:color="auto" w:fill="FBE3D5"/>
            <w:vAlign w:val="center"/>
          </w:tcPr>
          <w:p w14:paraId="307DDBAE" w14:textId="77777777" w:rsidR="00C00D59" w:rsidRDefault="00B3580A" w:rsidP="00721AA7">
            <w:pPr>
              <w:pStyle w:val="BodyTextTableBody"/>
            </w:pPr>
            <w:r>
              <w:t>Enter</w:t>
            </w:r>
            <w:r>
              <w:rPr>
                <w:spacing w:val="-3"/>
              </w:rPr>
              <w:t xml:space="preserve"> </w:t>
            </w:r>
            <w:r>
              <w:t>the</w:t>
            </w:r>
            <w:r>
              <w:rPr>
                <w:spacing w:val="-2"/>
              </w:rPr>
              <w:t xml:space="preserve"> </w:t>
            </w:r>
            <w:r>
              <w:t>provider’s</w:t>
            </w:r>
            <w:r>
              <w:rPr>
                <w:spacing w:val="-3"/>
              </w:rPr>
              <w:t xml:space="preserve"> </w:t>
            </w:r>
            <w:r>
              <w:t>name</w:t>
            </w:r>
            <w:r>
              <w:rPr>
                <w:spacing w:val="-2"/>
              </w:rPr>
              <w:t xml:space="preserve"> </w:t>
            </w:r>
            <w:r>
              <w:t>and</w:t>
            </w:r>
            <w:r>
              <w:rPr>
                <w:spacing w:val="-4"/>
              </w:rPr>
              <w:t xml:space="preserve"> </w:t>
            </w:r>
            <w:r>
              <w:rPr>
                <w:spacing w:val="-2"/>
              </w:rPr>
              <w:t>address</w:t>
            </w:r>
          </w:p>
        </w:tc>
      </w:tr>
      <w:tr w:rsidR="00C00D59" w14:paraId="683E189B" w14:textId="77777777" w:rsidTr="00721AA7">
        <w:trPr>
          <w:cantSplit/>
          <w:trHeight w:val="576"/>
          <w:jc w:val="center"/>
        </w:trPr>
        <w:tc>
          <w:tcPr>
            <w:tcW w:w="1525" w:type="dxa"/>
            <w:shd w:val="clear" w:color="auto" w:fill="F8CAAC"/>
            <w:vAlign w:val="center"/>
          </w:tcPr>
          <w:p w14:paraId="1F73EC55" w14:textId="77777777" w:rsidR="00C00D59" w:rsidRDefault="004B2557" w:rsidP="00721AA7">
            <w:pPr>
              <w:pStyle w:val="BodyTextTableNumbers"/>
            </w:pPr>
            <w:r>
              <w:t>33a*</w:t>
            </w:r>
          </w:p>
        </w:tc>
        <w:tc>
          <w:tcPr>
            <w:tcW w:w="2668" w:type="dxa"/>
            <w:shd w:val="clear" w:color="auto" w:fill="F8CAAC"/>
            <w:vAlign w:val="center"/>
          </w:tcPr>
          <w:p w14:paraId="3D3E33B3" w14:textId="77777777" w:rsidR="00C00D59" w:rsidRDefault="00B3580A" w:rsidP="00721AA7">
            <w:pPr>
              <w:pStyle w:val="BodyTextTableBody"/>
            </w:pPr>
            <w:r>
              <w:t>NPI</w:t>
            </w:r>
            <w:r>
              <w:rPr>
                <w:spacing w:val="-1"/>
              </w:rPr>
              <w:t xml:space="preserve"> </w:t>
            </w:r>
            <w:r>
              <w:rPr>
                <w:spacing w:val="-2"/>
              </w:rPr>
              <w:t>Number</w:t>
            </w:r>
          </w:p>
        </w:tc>
        <w:tc>
          <w:tcPr>
            <w:tcW w:w="5895" w:type="dxa"/>
            <w:shd w:val="clear" w:color="auto" w:fill="F8CAAC"/>
            <w:vAlign w:val="center"/>
          </w:tcPr>
          <w:p w14:paraId="1652240F" w14:textId="77777777" w:rsidR="00C00D59" w:rsidRDefault="00B3580A" w:rsidP="00721AA7">
            <w:pPr>
              <w:pStyle w:val="BodyTextTableBody"/>
            </w:pPr>
            <w:r>
              <w:t>Enter</w:t>
            </w:r>
            <w:r>
              <w:rPr>
                <w:spacing w:val="-3"/>
              </w:rPr>
              <w:t xml:space="preserve"> </w:t>
            </w:r>
            <w:r>
              <w:t>the</w:t>
            </w:r>
            <w:r>
              <w:rPr>
                <w:spacing w:val="-3"/>
              </w:rPr>
              <w:t xml:space="preserve"> </w:t>
            </w:r>
            <w:r>
              <w:t>NPI</w:t>
            </w:r>
            <w:r>
              <w:rPr>
                <w:spacing w:val="-6"/>
              </w:rPr>
              <w:t xml:space="preserve"> </w:t>
            </w:r>
            <w:r>
              <w:t>number</w:t>
            </w:r>
            <w:r>
              <w:rPr>
                <w:spacing w:val="-3"/>
              </w:rPr>
              <w:t xml:space="preserve"> </w:t>
            </w:r>
            <w:r>
              <w:t>of</w:t>
            </w:r>
            <w:r>
              <w:rPr>
                <w:spacing w:val="-3"/>
              </w:rPr>
              <w:t xml:space="preserve"> </w:t>
            </w:r>
            <w:r>
              <w:t>the</w:t>
            </w:r>
            <w:r>
              <w:rPr>
                <w:spacing w:val="-3"/>
              </w:rPr>
              <w:t xml:space="preserve"> </w:t>
            </w:r>
            <w:r>
              <w:t>billing</w:t>
            </w:r>
            <w:r>
              <w:rPr>
                <w:spacing w:val="-5"/>
              </w:rPr>
              <w:t xml:space="preserve"> </w:t>
            </w:r>
            <w:r>
              <w:t>provider</w:t>
            </w:r>
            <w:r>
              <w:rPr>
                <w:spacing w:val="-3"/>
              </w:rPr>
              <w:t xml:space="preserve"> </w:t>
            </w:r>
            <w:r>
              <w:t>listed</w:t>
            </w:r>
            <w:r>
              <w:rPr>
                <w:spacing w:val="-5"/>
              </w:rPr>
              <w:t xml:space="preserve"> </w:t>
            </w:r>
            <w:r>
              <w:t>in</w:t>
            </w:r>
            <w:r>
              <w:rPr>
                <w:spacing w:val="-3"/>
              </w:rPr>
              <w:t xml:space="preserve"> </w:t>
            </w:r>
            <w:r>
              <w:t xml:space="preserve">Field </w:t>
            </w:r>
            <w:r>
              <w:rPr>
                <w:spacing w:val="-4"/>
              </w:rPr>
              <w:t>33</w:t>
            </w:r>
          </w:p>
        </w:tc>
      </w:tr>
      <w:tr w:rsidR="00C00D59" w14:paraId="0C3A1857" w14:textId="77777777" w:rsidTr="00721AA7">
        <w:trPr>
          <w:cantSplit/>
          <w:trHeight w:val="576"/>
          <w:jc w:val="center"/>
        </w:trPr>
        <w:tc>
          <w:tcPr>
            <w:tcW w:w="1525" w:type="dxa"/>
            <w:shd w:val="clear" w:color="auto" w:fill="FBE3D5"/>
            <w:vAlign w:val="center"/>
          </w:tcPr>
          <w:p w14:paraId="3142E540" w14:textId="77777777" w:rsidR="00C00D59" w:rsidRDefault="00B3580A" w:rsidP="00721AA7">
            <w:pPr>
              <w:pStyle w:val="BodyTextTableNumbers"/>
            </w:pPr>
            <w:r>
              <w:t>33b</w:t>
            </w:r>
            <w:r w:rsidR="004B2557">
              <w:t>**</w:t>
            </w:r>
          </w:p>
        </w:tc>
        <w:tc>
          <w:tcPr>
            <w:tcW w:w="2668" w:type="dxa"/>
            <w:shd w:val="clear" w:color="auto" w:fill="FBE3D5"/>
            <w:vAlign w:val="center"/>
          </w:tcPr>
          <w:p w14:paraId="6E619426" w14:textId="77777777" w:rsidR="00C00D59" w:rsidRDefault="00B3580A" w:rsidP="00721AA7">
            <w:pPr>
              <w:pStyle w:val="BodyTextTableBody"/>
            </w:pPr>
            <w:r>
              <w:t>Other</w:t>
            </w:r>
            <w:r>
              <w:rPr>
                <w:spacing w:val="-1"/>
              </w:rPr>
              <w:t xml:space="preserve"> </w:t>
            </w:r>
            <w:r>
              <w:t>ID</w:t>
            </w:r>
            <w:r>
              <w:rPr>
                <w:spacing w:val="-1"/>
              </w:rPr>
              <w:t xml:space="preserve"> </w:t>
            </w:r>
            <w:r>
              <w:rPr>
                <w:spacing w:val="-2"/>
              </w:rPr>
              <w:t>Number</w:t>
            </w:r>
          </w:p>
        </w:tc>
        <w:tc>
          <w:tcPr>
            <w:tcW w:w="5895" w:type="dxa"/>
            <w:shd w:val="clear" w:color="auto" w:fill="FBE3D5"/>
            <w:vAlign w:val="center"/>
          </w:tcPr>
          <w:p w14:paraId="307D7615" w14:textId="77777777" w:rsidR="00C00D59" w:rsidRDefault="00B3580A" w:rsidP="00721AA7">
            <w:pPr>
              <w:pStyle w:val="BodyTextTableBody"/>
            </w:pPr>
            <w:r>
              <w:t xml:space="preserve">Enter the Provider Taxonomy qualifier ZZ and the corresponding 10-digit Provider Taxonomy Code for the NPI number reported in 33a if the provider is required to report a Provider Taxonomy Code to </w:t>
            </w:r>
            <w:r w:rsidR="004B2557">
              <w:t>MHD</w:t>
            </w:r>
            <w:r>
              <w:t>.</w:t>
            </w:r>
            <w:r>
              <w:rPr>
                <w:spacing w:val="40"/>
              </w:rPr>
              <w:t xml:space="preserve"> </w:t>
            </w:r>
            <w:r>
              <w:t>Do</w:t>
            </w:r>
            <w:r>
              <w:rPr>
                <w:spacing w:val="-6"/>
              </w:rPr>
              <w:t xml:space="preserve"> </w:t>
            </w:r>
            <w:r>
              <w:t>not</w:t>
            </w:r>
            <w:r>
              <w:rPr>
                <w:spacing w:val="-6"/>
              </w:rPr>
              <w:t xml:space="preserve"> </w:t>
            </w:r>
            <w:r>
              <w:t>enter</w:t>
            </w:r>
            <w:r>
              <w:rPr>
                <w:spacing w:val="-4"/>
              </w:rPr>
              <w:t xml:space="preserve"> </w:t>
            </w:r>
            <w:r>
              <w:t>a</w:t>
            </w:r>
            <w:r>
              <w:rPr>
                <w:spacing w:val="-6"/>
              </w:rPr>
              <w:t xml:space="preserve"> </w:t>
            </w:r>
            <w:r>
              <w:t>space,</w:t>
            </w:r>
            <w:r>
              <w:rPr>
                <w:spacing w:val="-6"/>
              </w:rPr>
              <w:t xml:space="preserve"> </w:t>
            </w:r>
            <w:r>
              <w:t>hyphen</w:t>
            </w:r>
            <w:r w:rsidR="008D2683">
              <w:t>,</w:t>
            </w:r>
            <w:r>
              <w:rPr>
                <w:spacing w:val="-4"/>
              </w:rPr>
              <w:t xml:space="preserve"> </w:t>
            </w:r>
            <w:r>
              <w:t>or</w:t>
            </w:r>
            <w:r>
              <w:rPr>
                <w:spacing w:val="-4"/>
              </w:rPr>
              <w:t xml:space="preserve"> </w:t>
            </w:r>
            <w:r>
              <w:t>other</w:t>
            </w:r>
            <w:r>
              <w:rPr>
                <w:spacing w:val="-4"/>
              </w:rPr>
              <w:t xml:space="preserve"> </w:t>
            </w:r>
            <w:r>
              <w:t>separator</w:t>
            </w:r>
            <w:r>
              <w:rPr>
                <w:spacing w:val="-4"/>
              </w:rPr>
              <w:t xml:space="preserve"> </w:t>
            </w:r>
            <w:r>
              <w:t>between the qualifier and the number.</w:t>
            </w:r>
          </w:p>
          <w:p w14:paraId="5827DC45" w14:textId="77777777" w:rsidR="00C00D59" w:rsidRDefault="00B3580A" w:rsidP="00721AA7">
            <w:pPr>
              <w:pStyle w:val="BodyTextTableBody"/>
            </w:pPr>
            <w:r>
              <w:t>A</w:t>
            </w:r>
            <w:r>
              <w:rPr>
                <w:spacing w:val="-3"/>
              </w:rPr>
              <w:t xml:space="preserve"> </w:t>
            </w:r>
            <w:r>
              <w:t>Provider</w:t>
            </w:r>
            <w:r>
              <w:rPr>
                <w:spacing w:val="-3"/>
              </w:rPr>
              <w:t xml:space="preserve"> </w:t>
            </w:r>
            <w:r>
              <w:t>Taxonomy</w:t>
            </w:r>
            <w:r>
              <w:rPr>
                <w:spacing w:val="-6"/>
              </w:rPr>
              <w:t xml:space="preserve"> </w:t>
            </w:r>
            <w:r>
              <w:t>Code</w:t>
            </w:r>
            <w:r>
              <w:rPr>
                <w:spacing w:val="-3"/>
              </w:rPr>
              <w:t xml:space="preserve"> </w:t>
            </w:r>
            <w:r>
              <w:t>must</w:t>
            </w:r>
            <w:r>
              <w:rPr>
                <w:spacing w:val="-5"/>
              </w:rPr>
              <w:t xml:space="preserve"> </w:t>
            </w:r>
            <w:r>
              <w:t>be</w:t>
            </w:r>
            <w:r>
              <w:rPr>
                <w:spacing w:val="-6"/>
              </w:rPr>
              <w:t xml:space="preserve"> </w:t>
            </w:r>
            <w:r>
              <w:t>reported</w:t>
            </w:r>
            <w:r>
              <w:rPr>
                <w:spacing w:val="-7"/>
              </w:rPr>
              <w:t xml:space="preserve"> </w:t>
            </w:r>
            <w:r>
              <w:t>if</w:t>
            </w:r>
            <w:r>
              <w:rPr>
                <w:spacing w:val="-6"/>
              </w:rPr>
              <w:t xml:space="preserve"> </w:t>
            </w:r>
            <w:r>
              <w:t>the provider has a one</w:t>
            </w:r>
            <w:r w:rsidR="003D70B7">
              <w:t>-</w:t>
            </w:r>
            <w:r>
              <w:t>to</w:t>
            </w:r>
            <w:r w:rsidR="003D70B7">
              <w:t>-</w:t>
            </w:r>
            <w:r>
              <w:t>many provider NPI.</w:t>
            </w:r>
          </w:p>
        </w:tc>
      </w:tr>
    </w:tbl>
    <w:p w14:paraId="2BC469D8" w14:textId="77777777" w:rsidR="00BE5C25" w:rsidRDefault="00BE5C25" w:rsidP="00A22F7F">
      <w:pPr>
        <w:pStyle w:val="BodyText"/>
        <w:rPr>
          <w:spacing w:val="-2"/>
        </w:rPr>
      </w:pPr>
      <w:bookmarkStart w:id="175" w:name="Claim_Submission"/>
      <w:bookmarkStart w:id="176" w:name="_Toc208588719"/>
      <w:bookmarkEnd w:id="175"/>
      <w:r>
        <w:t>*</w:t>
      </w:r>
      <w:r>
        <w:rPr>
          <w:spacing w:val="-4"/>
        </w:rPr>
        <w:t xml:space="preserve"> </w:t>
      </w:r>
      <w:r>
        <w:t>These</w:t>
      </w:r>
      <w:r>
        <w:rPr>
          <w:spacing w:val="-1"/>
        </w:rPr>
        <w:t xml:space="preserve"> </w:t>
      </w:r>
      <w:r>
        <w:t>fields</w:t>
      </w:r>
      <w:r>
        <w:rPr>
          <w:spacing w:val="-3"/>
        </w:rPr>
        <w:t xml:space="preserve"> </w:t>
      </w:r>
      <w:r>
        <w:t>are</w:t>
      </w:r>
      <w:r>
        <w:rPr>
          <w:spacing w:val="-4"/>
        </w:rPr>
        <w:t xml:space="preserve"> </w:t>
      </w:r>
      <w:r>
        <w:t>mandatory</w:t>
      </w:r>
      <w:r>
        <w:rPr>
          <w:spacing w:val="-2"/>
        </w:rPr>
        <w:t xml:space="preserve"> </w:t>
      </w:r>
      <w:r>
        <w:t>on</w:t>
      </w:r>
      <w:r>
        <w:rPr>
          <w:spacing w:val="-1"/>
        </w:rPr>
        <w:t xml:space="preserve"> </w:t>
      </w:r>
      <w:r>
        <w:t>all</w:t>
      </w:r>
      <w:r>
        <w:rPr>
          <w:spacing w:val="-3"/>
        </w:rPr>
        <w:t xml:space="preserve"> </w:t>
      </w:r>
      <w:r>
        <w:t>CMS-1500</w:t>
      </w:r>
      <w:r>
        <w:rPr>
          <w:spacing w:val="-3"/>
        </w:rPr>
        <w:t xml:space="preserve"> </w:t>
      </w:r>
      <w:r>
        <w:t>claim</w:t>
      </w:r>
      <w:r>
        <w:rPr>
          <w:spacing w:val="-1"/>
        </w:rPr>
        <w:t xml:space="preserve"> </w:t>
      </w:r>
      <w:r>
        <w:rPr>
          <w:spacing w:val="-2"/>
        </w:rPr>
        <w:t>forms</w:t>
      </w:r>
    </w:p>
    <w:p w14:paraId="291D4BB4" w14:textId="77777777" w:rsidR="00BE5C25" w:rsidRDefault="00BE5C25" w:rsidP="00A22F7F">
      <w:pPr>
        <w:pStyle w:val="BodyText"/>
      </w:pPr>
      <w:r>
        <w:t>**</w:t>
      </w:r>
      <w:r>
        <w:rPr>
          <w:spacing w:val="-6"/>
        </w:rPr>
        <w:t xml:space="preserve"> </w:t>
      </w:r>
      <w:r>
        <w:t>These</w:t>
      </w:r>
      <w:r>
        <w:rPr>
          <w:spacing w:val="-4"/>
        </w:rPr>
        <w:t xml:space="preserve"> </w:t>
      </w:r>
      <w:r>
        <w:t>fields</w:t>
      </w:r>
      <w:r>
        <w:rPr>
          <w:spacing w:val="-2"/>
        </w:rPr>
        <w:t xml:space="preserve"> </w:t>
      </w:r>
      <w:r>
        <w:t>are</w:t>
      </w:r>
      <w:r>
        <w:rPr>
          <w:spacing w:val="-2"/>
        </w:rPr>
        <w:t xml:space="preserve"> </w:t>
      </w:r>
      <w:r>
        <w:t>mandatory</w:t>
      </w:r>
      <w:r>
        <w:rPr>
          <w:spacing w:val="-2"/>
        </w:rPr>
        <w:t xml:space="preserve"> </w:t>
      </w:r>
      <w:r>
        <w:t>only</w:t>
      </w:r>
      <w:r>
        <w:rPr>
          <w:spacing w:val="-2"/>
        </w:rPr>
        <w:t xml:space="preserve"> </w:t>
      </w:r>
      <w:r>
        <w:t>in</w:t>
      </w:r>
      <w:r>
        <w:rPr>
          <w:spacing w:val="-2"/>
        </w:rPr>
        <w:t xml:space="preserve"> </w:t>
      </w:r>
      <w:r>
        <w:t>specific</w:t>
      </w:r>
      <w:r>
        <w:rPr>
          <w:spacing w:val="-3"/>
        </w:rPr>
        <w:t xml:space="preserve"> </w:t>
      </w:r>
      <w:r>
        <w:t>situations,</w:t>
      </w:r>
      <w:r>
        <w:rPr>
          <w:spacing w:val="-3"/>
        </w:rPr>
        <w:t xml:space="preserve"> </w:t>
      </w:r>
      <w:r>
        <w:t>as</w:t>
      </w:r>
      <w:r>
        <w:rPr>
          <w:spacing w:val="-2"/>
        </w:rPr>
        <w:t xml:space="preserve"> described</w:t>
      </w:r>
    </w:p>
    <w:p w14:paraId="63EDEFC3" w14:textId="77777777" w:rsidR="00C00D59" w:rsidRPr="002A6A23" w:rsidRDefault="00B3580A" w:rsidP="001851B7">
      <w:pPr>
        <w:pStyle w:val="Heading4"/>
      </w:pPr>
      <w:bookmarkStart w:id="177" w:name="_Toc223696263"/>
      <w:r w:rsidRPr="002A6A23">
        <w:t>Claim</w:t>
      </w:r>
      <w:r w:rsidRPr="002A6A23">
        <w:rPr>
          <w:spacing w:val="-9"/>
        </w:rPr>
        <w:t xml:space="preserve"> </w:t>
      </w:r>
      <w:r w:rsidRPr="002A6A23">
        <w:t>Submission</w:t>
      </w:r>
      <w:bookmarkEnd w:id="176"/>
      <w:bookmarkEnd w:id="177"/>
    </w:p>
    <w:p w14:paraId="3A13EE99" w14:textId="3EF78CF1" w:rsidR="00E00684" w:rsidRDefault="00B3580A" w:rsidP="00A22F7F">
      <w:pPr>
        <w:pStyle w:val="BodyText"/>
      </w:pPr>
      <w:r w:rsidRPr="00D01906">
        <w:t xml:space="preserve">Upon receipt of an approved </w:t>
      </w:r>
      <w:hyperlink r:id="rId364" w:tooltip="Go to the Prior Authorization (PA) Request form website" w:history="1">
        <w:hyperlink r:id="rId365" w:history="1">
          <w:r w:rsidR="00C751E1" w:rsidRPr="00B22C03">
            <w:rPr>
              <w:rStyle w:val="Hyperlink"/>
            </w:rPr>
            <w:t>Prior Authorization (PA) Request</w:t>
          </w:r>
        </w:hyperlink>
      </w:hyperlink>
      <w:r w:rsidRPr="00D01906">
        <w:t xml:space="preserve">, the provider should proceed with the fitting and dispensing the hearing aid. </w:t>
      </w:r>
    </w:p>
    <w:p w14:paraId="29B5267F" w14:textId="12155A9B" w:rsidR="00C00D59" w:rsidRPr="00D01906" w:rsidRDefault="00B3580A" w:rsidP="00A22F7F">
      <w:pPr>
        <w:pStyle w:val="BodyText"/>
      </w:pPr>
      <w:r w:rsidRPr="00D01906">
        <w:t>The provider must verify the participant’s eligibility to ensure that the participant is eligible on each date a service is performed.</w:t>
      </w:r>
      <w:r w:rsidR="001F472F" w:rsidRPr="00D01906">
        <w:t xml:space="preserve"> Refer to the </w:t>
      </w:r>
      <w:hyperlink r:id="rId366" w:history="1">
        <w:hyperlink r:id="rId367" w:tooltip="View the MO HealthNet General Sections Manual" w:history="1">
          <w:hyperlink r:id="rId368" w:history="1">
            <w:r w:rsidR="00C751E1" w:rsidRPr="00623654">
              <w:rPr>
                <w:rStyle w:val="Hyperlink"/>
              </w:rPr>
              <w:t>General Sections Manual</w:t>
            </w:r>
          </w:hyperlink>
        </w:hyperlink>
      </w:hyperlink>
      <w:r w:rsidR="001F472F" w:rsidRPr="00D01906">
        <w:t xml:space="preserve"> for more information on verifying a participant’s eligibility.</w:t>
      </w:r>
    </w:p>
    <w:p w14:paraId="2592917B" w14:textId="7A76FDF4" w:rsidR="00C00D59" w:rsidRPr="00D01906" w:rsidRDefault="00B3580A" w:rsidP="00A22F7F">
      <w:pPr>
        <w:pStyle w:val="BodyText"/>
      </w:pPr>
      <w:r w:rsidRPr="00D01906">
        <w:t>The</w:t>
      </w:r>
      <w:r w:rsidRPr="00D01906">
        <w:rPr>
          <w:spacing w:val="-4"/>
        </w:rPr>
        <w:t xml:space="preserve"> </w:t>
      </w:r>
      <w:r w:rsidRPr="00D01906">
        <w:t>post-fitting</w:t>
      </w:r>
      <w:r w:rsidRPr="00D01906">
        <w:rPr>
          <w:spacing w:val="-5"/>
        </w:rPr>
        <w:t xml:space="preserve"> </w:t>
      </w:r>
      <w:r w:rsidRPr="00D01906">
        <w:t>evaluation</w:t>
      </w:r>
      <w:r w:rsidRPr="00D01906">
        <w:rPr>
          <w:spacing w:val="-1"/>
        </w:rPr>
        <w:t xml:space="preserve"> </w:t>
      </w:r>
      <w:r w:rsidRPr="00D01906">
        <w:t>must</w:t>
      </w:r>
      <w:r w:rsidRPr="00D01906">
        <w:rPr>
          <w:spacing w:val="-6"/>
        </w:rPr>
        <w:t xml:space="preserve"> </w:t>
      </w:r>
      <w:r w:rsidRPr="00D01906">
        <w:t>not</w:t>
      </w:r>
      <w:r w:rsidRPr="00D01906">
        <w:rPr>
          <w:spacing w:val="-5"/>
        </w:rPr>
        <w:t xml:space="preserve"> </w:t>
      </w:r>
      <w:r w:rsidRPr="00D01906">
        <w:t>be</w:t>
      </w:r>
      <w:r w:rsidRPr="00D01906">
        <w:rPr>
          <w:spacing w:val="-4"/>
        </w:rPr>
        <w:t xml:space="preserve"> </w:t>
      </w:r>
      <w:r w:rsidRPr="00D01906">
        <w:t>performed</w:t>
      </w:r>
      <w:r w:rsidRPr="00D01906">
        <w:rPr>
          <w:spacing w:val="-5"/>
        </w:rPr>
        <w:t xml:space="preserve"> </w:t>
      </w:r>
      <w:r w:rsidRPr="00D01906">
        <w:t>earlier</w:t>
      </w:r>
      <w:r w:rsidRPr="00D01906">
        <w:rPr>
          <w:spacing w:val="-1"/>
        </w:rPr>
        <w:t xml:space="preserve"> </w:t>
      </w:r>
      <w:r w:rsidRPr="00D01906">
        <w:t>than</w:t>
      </w:r>
      <w:r w:rsidRPr="00D01906">
        <w:rPr>
          <w:spacing w:val="-4"/>
        </w:rPr>
        <w:t xml:space="preserve"> </w:t>
      </w:r>
      <w:r w:rsidRPr="00D01906">
        <w:t>14</w:t>
      </w:r>
      <w:r w:rsidRPr="00D01906">
        <w:rPr>
          <w:spacing w:val="-3"/>
        </w:rPr>
        <w:t xml:space="preserve"> </w:t>
      </w:r>
      <w:r w:rsidRPr="00D01906">
        <w:t>days</w:t>
      </w:r>
      <w:r w:rsidRPr="00D01906">
        <w:rPr>
          <w:spacing w:val="-4"/>
        </w:rPr>
        <w:t xml:space="preserve"> </w:t>
      </w:r>
      <w:r w:rsidRPr="00D01906">
        <w:t>or</w:t>
      </w:r>
      <w:r w:rsidRPr="00D01906">
        <w:rPr>
          <w:spacing w:val="-1"/>
        </w:rPr>
        <w:t xml:space="preserve"> </w:t>
      </w:r>
      <w:r w:rsidRPr="00D01906">
        <w:t>later</w:t>
      </w:r>
      <w:r w:rsidRPr="00D01906">
        <w:rPr>
          <w:spacing w:val="-1"/>
        </w:rPr>
        <w:t xml:space="preserve"> </w:t>
      </w:r>
      <w:r w:rsidRPr="00D01906">
        <w:t>than</w:t>
      </w:r>
      <w:r w:rsidRPr="00D01906">
        <w:rPr>
          <w:spacing w:val="-2"/>
        </w:rPr>
        <w:t xml:space="preserve"> </w:t>
      </w:r>
      <w:r w:rsidRPr="00D01906">
        <w:t>30</w:t>
      </w:r>
      <w:r w:rsidRPr="00D01906">
        <w:rPr>
          <w:spacing w:val="-3"/>
        </w:rPr>
        <w:t xml:space="preserve"> </w:t>
      </w:r>
      <w:r w:rsidRPr="00D01906">
        <w:t>days after</w:t>
      </w:r>
      <w:r w:rsidRPr="00D01906">
        <w:rPr>
          <w:spacing w:val="-6"/>
        </w:rPr>
        <w:t xml:space="preserve"> </w:t>
      </w:r>
      <w:r w:rsidRPr="00D01906">
        <w:t>the</w:t>
      </w:r>
      <w:r w:rsidRPr="00D01906">
        <w:rPr>
          <w:spacing w:val="-6"/>
        </w:rPr>
        <w:t xml:space="preserve"> </w:t>
      </w:r>
      <w:r w:rsidRPr="00D01906">
        <w:t>hearing</w:t>
      </w:r>
      <w:r w:rsidRPr="00D01906">
        <w:rPr>
          <w:spacing w:val="-7"/>
        </w:rPr>
        <w:t xml:space="preserve"> </w:t>
      </w:r>
      <w:r w:rsidRPr="00D01906">
        <w:t>aid</w:t>
      </w:r>
      <w:r w:rsidRPr="00D01906">
        <w:rPr>
          <w:spacing w:val="-7"/>
        </w:rPr>
        <w:t xml:space="preserve"> </w:t>
      </w:r>
      <w:r w:rsidRPr="00D01906">
        <w:t>is</w:t>
      </w:r>
      <w:r w:rsidRPr="00D01906">
        <w:rPr>
          <w:spacing w:val="-7"/>
        </w:rPr>
        <w:t xml:space="preserve"> </w:t>
      </w:r>
      <w:r w:rsidRPr="00D01906">
        <w:t>dispensed.</w:t>
      </w:r>
      <w:r w:rsidRPr="00D01906">
        <w:rPr>
          <w:spacing w:val="-7"/>
        </w:rPr>
        <w:t xml:space="preserve"> </w:t>
      </w:r>
      <w:r w:rsidRPr="00D01906">
        <w:t>If</w:t>
      </w:r>
      <w:r w:rsidRPr="00D01906">
        <w:rPr>
          <w:spacing w:val="-6"/>
        </w:rPr>
        <w:t xml:space="preserve"> </w:t>
      </w:r>
      <w:r w:rsidR="008D2683" w:rsidRPr="00D01906">
        <w:rPr>
          <w:spacing w:val="-6"/>
        </w:rPr>
        <w:t xml:space="preserve">the </w:t>
      </w:r>
      <w:r w:rsidRPr="00D01906">
        <w:t>post-fitting</w:t>
      </w:r>
      <w:r w:rsidRPr="00D01906">
        <w:rPr>
          <w:spacing w:val="-7"/>
        </w:rPr>
        <w:t xml:space="preserve"> </w:t>
      </w:r>
      <w:r w:rsidRPr="00D01906">
        <w:t>evaluation</w:t>
      </w:r>
      <w:r w:rsidRPr="00D01906">
        <w:rPr>
          <w:spacing w:val="-6"/>
        </w:rPr>
        <w:t xml:space="preserve"> </w:t>
      </w:r>
      <w:r w:rsidRPr="00D01906">
        <w:t>is</w:t>
      </w:r>
      <w:r w:rsidRPr="00D01906">
        <w:rPr>
          <w:spacing w:val="-7"/>
        </w:rPr>
        <w:t xml:space="preserve"> </w:t>
      </w:r>
      <w:r w:rsidRPr="00D01906">
        <w:t>performed</w:t>
      </w:r>
      <w:r w:rsidRPr="00D01906">
        <w:rPr>
          <w:spacing w:val="-7"/>
        </w:rPr>
        <w:t xml:space="preserve"> </w:t>
      </w:r>
      <w:r w:rsidRPr="00D01906">
        <w:t>earlier</w:t>
      </w:r>
      <w:r w:rsidRPr="00D01906">
        <w:rPr>
          <w:spacing w:val="-6"/>
        </w:rPr>
        <w:t xml:space="preserve"> </w:t>
      </w:r>
      <w:r w:rsidRPr="00D01906">
        <w:t>than</w:t>
      </w:r>
      <w:r w:rsidRPr="00D01906">
        <w:rPr>
          <w:spacing w:val="-6"/>
        </w:rPr>
        <w:t xml:space="preserve"> </w:t>
      </w:r>
      <w:r w:rsidRPr="00D01906">
        <w:t>14</w:t>
      </w:r>
      <w:r w:rsidRPr="00D01906">
        <w:rPr>
          <w:spacing w:val="-8"/>
        </w:rPr>
        <w:t xml:space="preserve"> </w:t>
      </w:r>
      <w:r w:rsidRPr="00D01906">
        <w:t>days or</w:t>
      </w:r>
      <w:r w:rsidRPr="00D01906">
        <w:rPr>
          <w:spacing w:val="-6"/>
        </w:rPr>
        <w:t xml:space="preserve"> </w:t>
      </w:r>
      <w:r w:rsidRPr="00D01906">
        <w:t>later</w:t>
      </w:r>
      <w:r w:rsidRPr="00D01906">
        <w:rPr>
          <w:spacing w:val="-6"/>
        </w:rPr>
        <w:t xml:space="preserve"> </w:t>
      </w:r>
      <w:r w:rsidRPr="00D01906">
        <w:t>than</w:t>
      </w:r>
      <w:r w:rsidRPr="00D01906">
        <w:rPr>
          <w:spacing w:val="-6"/>
        </w:rPr>
        <w:t xml:space="preserve"> </w:t>
      </w:r>
      <w:r w:rsidRPr="00D01906">
        <w:t>30</w:t>
      </w:r>
      <w:r w:rsidRPr="00D01906">
        <w:rPr>
          <w:spacing w:val="-8"/>
        </w:rPr>
        <w:t xml:space="preserve"> </w:t>
      </w:r>
      <w:r w:rsidRPr="00D01906">
        <w:t>days</w:t>
      </w:r>
      <w:r w:rsidRPr="00D01906">
        <w:rPr>
          <w:spacing w:val="-7"/>
        </w:rPr>
        <w:t xml:space="preserve"> </w:t>
      </w:r>
      <w:r w:rsidRPr="00D01906">
        <w:t>after</w:t>
      </w:r>
      <w:r w:rsidRPr="00D01906">
        <w:rPr>
          <w:spacing w:val="-6"/>
        </w:rPr>
        <w:t xml:space="preserve"> </w:t>
      </w:r>
      <w:r w:rsidRPr="00D01906">
        <w:t>the</w:t>
      </w:r>
      <w:r w:rsidRPr="00D01906">
        <w:rPr>
          <w:spacing w:val="-9"/>
        </w:rPr>
        <w:t xml:space="preserve"> </w:t>
      </w:r>
      <w:r w:rsidRPr="00D01906">
        <w:t>hearing</w:t>
      </w:r>
      <w:r w:rsidRPr="00D01906">
        <w:rPr>
          <w:spacing w:val="-7"/>
        </w:rPr>
        <w:t xml:space="preserve"> </w:t>
      </w:r>
      <w:r w:rsidRPr="00D01906">
        <w:t>aid</w:t>
      </w:r>
      <w:r w:rsidRPr="00D01906">
        <w:rPr>
          <w:spacing w:val="-7"/>
        </w:rPr>
        <w:t xml:space="preserve"> </w:t>
      </w:r>
      <w:r w:rsidRPr="00D01906">
        <w:t>is</w:t>
      </w:r>
      <w:r w:rsidRPr="00D01906">
        <w:rPr>
          <w:spacing w:val="-7"/>
        </w:rPr>
        <w:t xml:space="preserve"> </w:t>
      </w:r>
      <w:r w:rsidRPr="00D01906">
        <w:t>dispensed,</w:t>
      </w:r>
      <w:r w:rsidRPr="00D01906">
        <w:rPr>
          <w:spacing w:val="-7"/>
        </w:rPr>
        <w:t xml:space="preserve"> </w:t>
      </w:r>
      <w:r w:rsidRPr="00D01906">
        <w:t>the</w:t>
      </w:r>
      <w:r w:rsidRPr="00D01906">
        <w:rPr>
          <w:spacing w:val="-6"/>
        </w:rPr>
        <w:t xml:space="preserve"> </w:t>
      </w:r>
      <w:hyperlink r:id="rId369" w:history="1">
        <w:r w:rsidR="00930FD7" w:rsidRPr="00B561DB">
          <w:rPr>
            <w:rStyle w:val="Hyperlink"/>
          </w:rPr>
          <w:t>Report of Hearing Aid Evaluation (RHAE)</w:t>
        </w:r>
      </w:hyperlink>
      <w:r w:rsidRPr="00D01906">
        <w:rPr>
          <w:spacing w:val="-16"/>
        </w:rPr>
        <w:t xml:space="preserve"> </w:t>
      </w:r>
      <w:r w:rsidRPr="00D01906">
        <w:t>must</w:t>
      </w:r>
      <w:r w:rsidRPr="00D01906">
        <w:rPr>
          <w:spacing w:val="-15"/>
        </w:rPr>
        <w:t xml:space="preserve"> </w:t>
      </w:r>
      <w:r w:rsidRPr="00D01906">
        <w:t>be</w:t>
      </w:r>
      <w:r w:rsidRPr="00D01906">
        <w:rPr>
          <w:spacing w:val="-13"/>
        </w:rPr>
        <w:t xml:space="preserve"> </w:t>
      </w:r>
      <w:r w:rsidRPr="00D01906">
        <w:t>sent</w:t>
      </w:r>
      <w:r w:rsidRPr="00D01906">
        <w:rPr>
          <w:spacing w:val="-15"/>
        </w:rPr>
        <w:t xml:space="preserve"> </w:t>
      </w:r>
      <w:r w:rsidRPr="00D01906">
        <w:t>in</w:t>
      </w:r>
      <w:r w:rsidRPr="00D01906">
        <w:rPr>
          <w:spacing w:val="-16"/>
        </w:rPr>
        <w:t xml:space="preserve"> </w:t>
      </w:r>
      <w:r w:rsidRPr="00D01906">
        <w:t>with</w:t>
      </w:r>
      <w:r w:rsidRPr="00D01906">
        <w:rPr>
          <w:spacing w:val="-13"/>
        </w:rPr>
        <w:t xml:space="preserve"> </w:t>
      </w:r>
      <w:r w:rsidRPr="00D01906">
        <w:t>the</w:t>
      </w:r>
      <w:r w:rsidRPr="00D01906">
        <w:rPr>
          <w:spacing w:val="-13"/>
        </w:rPr>
        <w:t xml:space="preserve"> </w:t>
      </w:r>
      <w:r w:rsidRPr="00D01906">
        <w:t>claim.</w:t>
      </w:r>
      <w:r w:rsidRPr="00D01906">
        <w:rPr>
          <w:spacing w:val="-15"/>
        </w:rPr>
        <w:t xml:space="preserve"> </w:t>
      </w:r>
      <w:r w:rsidRPr="00D01906">
        <w:t>Explain</w:t>
      </w:r>
      <w:r w:rsidRPr="00D01906">
        <w:rPr>
          <w:spacing w:val="-13"/>
        </w:rPr>
        <w:t xml:space="preserve"> </w:t>
      </w:r>
      <w:r w:rsidRPr="00D01906">
        <w:t>in</w:t>
      </w:r>
      <w:r w:rsidRPr="00D01906">
        <w:rPr>
          <w:spacing w:val="-13"/>
        </w:rPr>
        <w:t xml:space="preserve"> </w:t>
      </w:r>
      <w:r w:rsidRPr="00D01906">
        <w:t>Section</w:t>
      </w:r>
      <w:r w:rsidRPr="00D01906">
        <w:rPr>
          <w:spacing w:val="-13"/>
        </w:rPr>
        <w:t xml:space="preserve"> </w:t>
      </w:r>
      <w:r w:rsidRPr="00D01906">
        <w:t>G</w:t>
      </w:r>
      <w:r w:rsidRPr="00D01906">
        <w:rPr>
          <w:spacing w:val="-15"/>
        </w:rPr>
        <w:t xml:space="preserve"> </w:t>
      </w:r>
      <w:r w:rsidRPr="00D01906">
        <w:t>of</w:t>
      </w:r>
      <w:r w:rsidRPr="00D01906">
        <w:rPr>
          <w:spacing w:val="-13"/>
        </w:rPr>
        <w:t xml:space="preserve"> </w:t>
      </w:r>
      <w:r w:rsidRPr="00D01906">
        <w:t>the</w:t>
      </w:r>
      <w:r w:rsidRPr="00D01906">
        <w:rPr>
          <w:spacing w:val="-13"/>
        </w:rPr>
        <w:t xml:space="preserve"> </w:t>
      </w:r>
      <w:hyperlink r:id="rId370">
        <w:hyperlink r:id="rId371" w:tooltip="Go to the Report of Hearing Aid Evaluation (RHAE) form website">
          <w:hyperlink r:id="rId372">
            <w:hyperlink r:id="rId373">
              <w:r w:rsidR="00C751E1" w:rsidRPr="00831A35">
                <w:rPr>
                  <w:rStyle w:val="Hyperlink"/>
                </w:rPr>
                <w:t>RHAE</w:t>
              </w:r>
            </w:hyperlink>
          </w:hyperlink>
        </w:hyperlink>
      </w:hyperlink>
      <w:r w:rsidRPr="001851B7">
        <w:t xml:space="preserve"> </w:t>
      </w:r>
      <w:r w:rsidRPr="00D01906">
        <w:t>why</w:t>
      </w:r>
      <w:r w:rsidRPr="00D01906">
        <w:rPr>
          <w:spacing w:val="-14"/>
        </w:rPr>
        <w:t xml:space="preserve"> </w:t>
      </w:r>
      <w:r w:rsidRPr="00D01906">
        <w:t>the</w:t>
      </w:r>
      <w:r w:rsidRPr="00D01906">
        <w:rPr>
          <w:spacing w:val="-13"/>
        </w:rPr>
        <w:t xml:space="preserve"> </w:t>
      </w:r>
      <w:r w:rsidRPr="00D01906">
        <w:t>post-fitting evaluation was not performed during the specified time period.</w:t>
      </w:r>
    </w:p>
    <w:p w14:paraId="02E3F022" w14:textId="77777777" w:rsidR="00561EE2" w:rsidRDefault="00B3580A" w:rsidP="00A22F7F">
      <w:pPr>
        <w:pStyle w:val="BodyText"/>
      </w:pPr>
      <w:r w:rsidRPr="00D01906">
        <w:t>Providers</w:t>
      </w:r>
      <w:r w:rsidRPr="00D01906">
        <w:rPr>
          <w:spacing w:val="-18"/>
        </w:rPr>
        <w:t xml:space="preserve"> </w:t>
      </w:r>
      <w:r w:rsidRPr="00D01906">
        <w:t>may</w:t>
      </w:r>
      <w:r w:rsidRPr="00D01906">
        <w:rPr>
          <w:spacing w:val="-18"/>
        </w:rPr>
        <w:t xml:space="preserve"> </w:t>
      </w:r>
      <w:r w:rsidRPr="00D01906">
        <w:t>bill</w:t>
      </w:r>
      <w:r w:rsidRPr="00D01906">
        <w:rPr>
          <w:spacing w:val="-18"/>
        </w:rPr>
        <w:t xml:space="preserve"> </w:t>
      </w:r>
      <w:r w:rsidRPr="00D01906">
        <w:t>for</w:t>
      </w:r>
      <w:r w:rsidRPr="00D01906">
        <w:rPr>
          <w:spacing w:val="-18"/>
        </w:rPr>
        <w:t xml:space="preserve"> </w:t>
      </w:r>
      <w:r w:rsidRPr="00D01906">
        <w:t>the</w:t>
      </w:r>
      <w:r w:rsidRPr="00D01906">
        <w:rPr>
          <w:spacing w:val="-18"/>
        </w:rPr>
        <w:t xml:space="preserve"> </w:t>
      </w:r>
      <w:r w:rsidRPr="00D01906">
        <w:t>hearing</w:t>
      </w:r>
      <w:r w:rsidRPr="00D01906">
        <w:rPr>
          <w:spacing w:val="-18"/>
        </w:rPr>
        <w:t xml:space="preserve"> </w:t>
      </w:r>
      <w:r w:rsidRPr="00D01906">
        <w:t>evaluation</w:t>
      </w:r>
      <w:r w:rsidRPr="00D01906">
        <w:rPr>
          <w:spacing w:val="-17"/>
        </w:rPr>
        <w:t xml:space="preserve"> </w:t>
      </w:r>
      <w:r w:rsidRPr="00D01906">
        <w:t>for</w:t>
      </w:r>
      <w:r w:rsidRPr="00D01906">
        <w:rPr>
          <w:spacing w:val="-18"/>
        </w:rPr>
        <w:t xml:space="preserve"> </w:t>
      </w:r>
      <w:r w:rsidRPr="00D01906">
        <w:t>the</w:t>
      </w:r>
      <w:r w:rsidRPr="00D01906">
        <w:rPr>
          <w:spacing w:val="-18"/>
        </w:rPr>
        <w:t xml:space="preserve"> </w:t>
      </w:r>
      <w:r w:rsidRPr="00D01906">
        <w:t>purpose</w:t>
      </w:r>
      <w:r w:rsidRPr="00D01906">
        <w:rPr>
          <w:spacing w:val="-18"/>
        </w:rPr>
        <w:t xml:space="preserve"> </w:t>
      </w:r>
      <w:r w:rsidRPr="00D01906">
        <w:t>of</w:t>
      </w:r>
      <w:r w:rsidRPr="00D01906">
        <w:rPr>
          <w:spacing w:val="-17"/>
        </w:rPr>
        <w:t xml:space="preserve"> </w:t>
      </w:r>
      <w:r w:rsidRPr="00D01906">
        <w:t>obtaining</w:t>
      </w:r>
      <w:r w:rsidRPr="00D01906">
        <w:rPr>
          <w:spacing w:val="-18"/>
        </w:rPr>
        <w:t xml:space="preserve"> </w:t>
      </w:r>
      <w:r w:rsidRPr="00D01906">
        <w:t>a</w:t>
      </w:r>
      <w:r w:rsidRPr="00D01906">
        <w:rPr>
          <w:spacing w:val="-17"/>
        </w:rPr>
        <w:t xml:space="preserve"> </w:t>
      </w:r>
      <w:r w:rsidRPr="00D01906">
        <w:t>hearing</w:t>
      </w:r>
      <w:r w:rsidRPr="00D01906">
        <w:rPr>
          <w:spacing w:val="-17"/>
        </w:rPr>
        <w:t xml:space="preserve"> </w:t>
      </w:r>
      <w:r w:rsidRPr="00D01906">
        <w:t>aid</w:t>
      </w:r>
      <w:r w:rsidRPr="00D01906">
        <w:rPr>
          <w:spacing w:val="-18"/>
        </w:rPr>
        <w:t xml:space="preserve"> </w:t>
      </w:r>
      <w:r w:rsidRPr="00D01906">
        <w:t>as</w:t>
      </w:r>
      <w:r w:rsidRPr="00D01906">
        <w:rPr>
          <w:spacing w:val="-9"/>
        </w:rPr>
        <w:t xml:space="preserve"> </w:t>
      </w:r>
      <w:r w:rsidRPr="00D01906">
        <w:t>soon</w:t>
      </w:r>
      <w:r w:rsidRPr="00D01906">
        <w:rPr>
          <w:spacing w:val="-6"/>
        </w:rPr>
        <w:t xml:space="preserve"> </w:t>
      </w:r>
      <w:r w:rsidRPr="00D01906">
        <w:t>as</w:t>
      </w:r>
      <w:r w:rsidRPr="00D01906">
        <w:rPr>
          <w:spacing w:val="-7"/>
        </w:rPr>
        <w:t xml:space="preserve"> </w:t>
      </w:r>
      <w:r w:rsidRPr="00D01906">
        <w:t>it</w:t>
      </w:r>
      <w:r w:rsidRPr="00D01906">
        <w:rPr>
          <w:spacing w:val="-7"/>
        </w:rPr>
        <w:t xml:space="preserve"> </w:t>
      </w:r>
      <w:r w:rsidRPr="00D01906">
        <w:t>is</w:t>
      </w:r>
      <w:r w:rsidRPr="00D01906">
        <w:rPr>
          <w:spacing w:val="-7"/>
        </w:rPr>
        <w:t xml:space="preserve"> </w:t>
      </w:r>
      <w:r w:rsidRPr="00D01906">
        <w:t>performed</w:t>
      </w:r>
      <w:r w:rsidR="008D2683" w:rsidRPr="00D01906">
        <w:t>,</w:t>
      </w:r>
      <w:r w:rsidRPr="00D01906">
        <w:rPr>
          <w:spacing w:val="-7"/>
        </w:rPr>
        <w:t xml:space="preserve"> </w:t>
      </w:r>
      <w:r w:rsidRPr="00D01906">
        <w:t>or</w:t>
      </w:r>
      <w:r w:rsidRPr="00D01906">
        <w:rPr>
          <w:spacing w:val="-9"/>
        </w:rPr>
        <w:t xml:space="preserve"> </w:t>
      </w:r>
      <w:r w:rsidRPr="00D01906">
        <w:t>they</w:t>
      </w:r>
      <w:r w:rsidRPr="00D01906">
        <w:rPr>
          <w:spacing w:val="-9"/>
        </w:rPr>
        <w:t xml:space="preserve"> </w:t>
      </w:r>
      <w:r w:rsidRPr="00D01906">
        <w:t>may</w:t>
      </w:r>
      <w:r w:rsidRPr="00D01906">
        <w:rPr>
          <w:spacing w:val="-7"/>
        </w:rPr>
        <w:t xml:space="preserve"> </w:t>
      </w:r>
      <w:r w:rsidRPr="00D01906">
        <w:t>wait</w:t>
      </w:r>
      <w:r w:rsidRPr="00D01906">
        <w:rPr>
          <w:spacing w:val="-7"/>
        </w:rPr>
        <w:t xml:space="preserve"> </w:t>
      </w:r>
      <w:r w:rsidRPr="00D01906">
        <w:t>until</w:t>
      </w:r>
      <w:r w:rsidRPr="00D01906">
        <w:rPr>
          <w:spacing w:val="-7"/>
        </w:rPr>
        <w:t xml:space="preserve"> </w:t>
      </w:r>
      <w:r w:rsidRPr="00D01906">
        <w:t>all other services have been approved, performed</w:t>
      </w:r>
      <w:r w:rsidR="008D2683" w:rsidRPr="00D01906">
        <w:t>,</w:t>
      </w:r>
      <w:r w:rsidRPr="00D01906">
        <w:t xml:space="preserve"> and dispensed. </w:t>
      </w:r>
      <w:r w:rsidR="008D2683" w:rsidRPr="00D01906">
        <w:lastRenderedPageBreak/>
        <w:t>A qualified physician must order the procedure,</w:t>
      </w:r>
      <w:r w:rsidRPr="00D01906">
        <w:t xml:space="preserve"> and the diagnosis must be related to disease or trauma. Supporting</w:t>
      </w:r>
      <w:r w:rsidRPr="00D01906">
        <w:rPr>
          <w:spacing w:val="-6"/>
        </w:rPr>
        <w:t xml:space="preserve"> </w:t>
      </w:r>
      <w:r w:rsidRPr="00D01906">
        <w:t>documentation</w:t>
      </w:r>
      <w:r w:rsidRPr="00D01906">
        <w:rPr>
          <w:spacing w:val="-4"/>
        </w:rPr>
        <w:t xml:space="preserve"> </w:t>
      </w:r>
      <w:r w:rsidRPr="00D01906">
        <w:t>must</w:t>
      </w:r>
      <w:r w:rsidRPr="00D01906">
        <w:rPr>
          <w:spacing w:val="-6"/>
        </w:rPr>
        <w:t xml:space="preserve"> </w:t>
      </w:r>
      <w:r w:rsidRPr="00D01906">
        <w:t>be</w:t>
      </w:r>
      <w:r w:rsidRPr="00D01906">
        <w:rPr>
          <w:spacing w:val="-5"/>
        </w:rPr>
        <w:t xml:space="preserve"> </w:t>
      </w:r>
      <w:r w:rsidRPr="00D01906">
        <w:t>retained</w:t>
      </w:r>
      <w:r w:rsidRPr="00D01906">
        <w:rPr>
          <w:spacing w:val="-6"/>
        </w:rPr>
        <w:t xml:space="preserve"> </w:t>
      </w:r>
      <w:r w:rsidRPr="00D01906">
        <w:t>in</w:t>
      </w:r>
      <w:r w:rsidRPr="00D01906">
        <w:rPr>
          <w:spacing w:val="-5"/>
        </w:rPr>
        <w:t xml:space="preserve"> </w:t>
      </w:r>
      <w:r w:rsidRPr="00D01906">
        <w:t>the</w:t>
      </w:r>
      <w:r w:rsidRPr="00D01906">
        <w:rPr>
          <w:spacing w:val="-5"/>
        </w:rPr>
        <w:t xml:space="preserve"> </w:t>
      </w:r>
      <w:r w:rsidRPr="00D01906">
        <w:t>patient's</w:t>
      </w:r>
      <w:r w:rsidRPr="00D01906">
        <w:rPr>
          <w:spacing w:val="-8"/>
        </w:rPr>
        <w:t xml:space="preserve"> </w:t>
      </w:r>
      <w:r w:rsidRPr="00D01906">
        <w:t>file.</w:t>
      </w:r>
      <w:r w:rsidRPr="00D01906">
        <w:rPr>
          <w:spacing w:val="-6"/>
        </w:rPr>
        <w:t xml:space="preserve"> </w:t>
      </w:r>
      <w:r w:rsidRPr="00D01906">
        <w:t>Testing</w:t>
      </w:r>
      <w:r w:rsidRPr="00D01906">
        <w:rPr>
          <w:spacing w:val="-8"/>
        </w:rPr>
        <w:t xml:space="preserve"> </w:t>
      </w:r>
      <w:r w:rsidRPr="00D01906">
        <w:t>that</w:t>
      </w:r>
      <w:r w:rsidRPr="00D01906">
        <w:rPr>
          <w:spacing w:val="-6"/>
        </w:rPr>
        <w:t xml:space="preserve"> </w:t>
      </w:r>
      <w:r w:rsidRPr="00D01906">
        <w:t>is</w:t>
      </w:r>
      <w:r w:rsidRPr="00D01906">
        <w:rPr>
          <w:spacing w:val="-5"/>
        </w:rPr>
        <w:t xml:space="preserve"> </w:t>
      </w:r>
      <w:r w:rsidRPr="00D01906">
        <w:t>performed</w:t>
      </w:r>
      <w:r w:rsidRPr="00D01906">
        <w:rPr>
          <w:spacing w:val="-6"/>
        </w:rPr>
        <w:t xml:space="preserve"> </w:t>
      </w:r>
      <w:r w:rsidRPr="00D01906">
        <w:t>in relation to a medical or surgical diagnosis or treatment when a hearing aid is not being considered is not covered through the MO HealthNet Hearing Aid Program.</w:t>
      </w:r>
    </w:p>
    <w:tbl>
      <w:tblPr>
        <w:tblW w:w="10080" w:type="dxa"/>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4A0" w:firstRow="1" w:lastRow="0" w:firstColumn="1" w:lastColumn="0" w:noHBand="0" w:noVBand="1"/>
      </w:tblPr>
      <w:tblGrid>
        <w:gridCol w:w="1527"/>
        <w:gridCol w:w="5725"/>
        <w:gridCol w:w="2828"/>
      </w:tblGrid>
      <w:tr w:rsidR="00815305" w14:paraId="5E2E90D3" w14:textId="77777777" w:rsidTr="00D34D7B">
        <w:trPr>
          <w:cantSplit/>
          <w:trHeight w:val="576"/>
          <w:tblHeader/>
          <w:jc w:val="center"/>
        </w:trPr>
        <w:tc>
          <w:tcPr>
            <w:tcW w:w="1527" w:type="dxa"/>
            <w:shd w:val="clear" w:color="auto" w:fill="04427D"/>
            <w:vAlign w:val="center"/>
          </w:tcPr>
          <w:p w14:paraId="7D7FF0A9" w14:textId="77777777" w:rsidR="00815305" w:rsidRDefault="00815305" w:rsidP="00D34D7B">
            <w:pPr>
              <w:pStyle w:val="BodyTextTableHeader"/>
            </w:pPr>
            <w:r>
              <w:t>Proc Code</w:t>
            </w:r>
          </w:p>
        </w:tc>
        <w:tc>
          <w:tcPr>
            <w:tcW w:w="5725" w:type="dxa"/>
            <w:shd w:val="clear" w:color="auto" w:fill="04427D"/>
            <w:vAlign w:val="center"/>
          </w:tcPr>
          <w:p w14:paraId="304078F6" w14:textId="77777777" w:rsidR="00815305" w:rsidRDefault="00815305" w:rsidP="00D34D7B">
            <w:pPr>
              <w:pStyle w:val="BodyTextTableHeader"/>
            </w:pPr>
            <w:r>
              <w:rPr>
                <w:spacing w:val="-2"/>
              </w:rPr>
              <w:t>Description</w:t>
            </w:r>
          </w:p>
        </w:tc>
        <w:tc>
          <w:tcPr>
            <w:tcW w:w="2828" w:type="dxa"/>
            <w:shd w:val="clear" w:color="auto" w:fill="04427D"/>
            <w:vAlign w:val="center"/>
          </w:tcPr>
          <w:p w14:paraId="346D3F9F" w14:textId="77777777" w:rsidR="00815305" w:rsidRDefault="00815305" w:rsidP="00D34D7B">
            <w:pPr>
              <w:pStyle w:val="BodyTextTableHeader"/>
            </w:pPr>
            <w:r>
              <w:rPr>
                <w:spacing w:val="-2"/>
              </w:rPr>
              <w:t>Requirements</w:t>
            </w:r>
          </w:p>
        </w:tc>
      </w:tr>
      <w:tr w:rsidR="00815305" w14:paraId="24A8D889" w14:textId="77777777" w:rsidTr="00D34D7B">
        <w:trPr>
          <w:cantSplit/>
          <w:trHeight w:val="576"/>
          <w:jc w:val="center"/>
        </w:trPr>
        <w:tc>
          <w:tcPr>
            <w:tcW w:w="1527" w:type="dxa"/>
            <w:shd w:val="clear" w:color="auto" w:fill="F8CAAC"/>
            <w:vAlign w:val="center"/>
          </w:tcPr>
          <w:p w14:paraId="3B76D53B" w14:textId="77777777" w:rsidR="00815305" w:rsidRDefault="00815305" w:rsidP="00D34D7B">
            <w:pPr>
              <w:pStyle w:val="BodyTextTableNumbers"/>
            </w:pPr>
            <w:r>
              <w:t>92557</w:t>
            </w:r>
          </w:p>
        </w:tc>
        <w:tc>
          <w:tcPr>
            <w:tcW w:w="5725" w:type="dxa"/>
            <w:shd w:val="clear" w:color="auto" w:fill="F8CAAC"/>
            <w:vAlign w:val="center"/>
          </w:tcPr>
          <w:p w14:paraId="58DF0575" w14:textId="77777777" w:rsidR="00815305" w:rsidRDefault="00815305" w:rsidP="00D34D7B">
            <w:pPr>
              <w:pStyle w:val="BodyTextTableBody"/>
            </w:pPr>
            <w:r>
              <w:t>Comprehensive</w:t>
            </w:r>
            <w:r>
              <w:rPr>
                <w:spacing w:val="-7"/>
              </w:rPr>
              <w:t xml:space="preserve"> </w:t>
            </w:r>
            <w:r>
              <w:t>audiometry</w:t>
            </w:r>
            <w:r>
              <w:rPr>
                <w:spacing w:val="-8"/>
              </w:rPr>
              <w:t xml:space="preserve"> </w:t>
            </w:r>
            <w:r>
              <w:t>threshold evaluation</w:t>
            </w:r>
            <w:r>
              <w:rPr>
                <w:spacing w:val="-7"/>
              </w:rPr>
              <w:t xml:space="preserve"> </w:t>
            </w:r>
            <w:r>
              <w:t xml:space="preserve">and speech </w:t>
            </w:r>
            <w:r>
              <w:rPr>
                <w:spacing w:val="-2"/>
              </w:rPr>
              <w:t>recognition</w:t>
            </w:r>
          </w:p>
        </w:tc>
        <w:tc>
          <w:tcPr>
            <w:tcW w:w="2828" w:type="dxa"/>
            <w:shd w:val="clear" w:color="auto" w:fill="F8CAAC"/>
            <w:vAlign w:val="center"/>
          </w:tcPr>
          <w:p w14:paraId="7EE14F36" w14:textId="0043BE46" w:rsidR="00815305" w:rsidRPr="00B561DB" w:rsidRDefault="00C751E1" w:rsidP="00D34D7B">
            <w:pPr>
              <w:pStyle w:val="BodyTextTableBody"/>
              <w:rPr>
                <w:rStyle w:val="Hyperlink"/>
              </w:rPr>
            </w:pPr>
            <w:hyperlink r:id="rId374">
              <w:hyperlink r:id="rId375" w:tooltip="Go to the Report of Hearing Aid Evaluation (RHAE) form website">
                <w:hyperlink r:id="rId376">
                  <w:hyperlink r:id="rId377">
                    <w:r w:rsidRPr="00831A35">
                      <w:rPr>
                        <w:rStyle w:val="Hyperlink"/>
                      </w:rPr>
                      <w:t>RHAE</w:t>
                    </w:r>
                  </w:hyperlink>
                </w:hyperlink>
              </w:hyperlink>
            </w:hyperlink>
          </w:p>
        </w:tc>
      </w:tr>
      <w:tr w:rsidR="00815305" w14:paraId="2E94B6E4" w14:textId="77777777" w:rsidTr="00D34D7B">
        <w:trPr>
          <w:cantSplit/>
          <w:trHeight w:val="576"/>
          <w:jc w:val="center"/>
        </w:trPr>
        <w:tc>
          <w:tcPr>
            <w:tcW w:w="1527" w:type="dxa"/>
            <w:shd w:val="clear" w:color="auto" w:fill="FBE3D5"/>
            <w:vAlign w:val="center"/>
          </w:tcPr>
          <w:p w14:paraId="7C87B471" w14:textId="77777777" w:rsidR="00815305" w:rsidRDefault="00815305" w:rsidP="00D34D7B">
            <w:pPr>
              <w:pStyle w:val="BodyTextTableNumbers"/>
            </w:pPr>
            <w:r>
              <w:t>92557</w:t>
            </w:r>
          </w:p>
        </w:tc>
        <w:tc>
          <w:tcPr>
            <w:tcW w:w="5725" w:type="dxa"/>
            <w:shd w:val="clear" w:color="auto" w:fill="FBE3D5"/>
            <w:vAlign w:val="center"/>
          </w:tcPr>
          <w:p w14:paraId="7D22477C" w14:textId="77777777" w:rsidR="00815305" w:rsidRDefault="00815305" w:rsidP="00D34D7B">
            <w:pPr>
              <w:pStyle w:val="BodyTextTableBody"/>
            </w:pPr>
            <w:r>
              <w:t>Comprehensive</w:t>
            </w:r>
            <w:r>
              <w:rPr>
                <w:spacing w:val="-4"/>
              </w:rPr>
              <w:t xml:space="preserve"> </w:t>
            </w:r>
            <w:r>
              <w:t>audiometry</w:t>
            </w:r>
            <w:r>
              <w:rPr>
                <w:spacing w:val="-5"/>
              </w:rPr>
              <w:t xml:space="preserve"> </w:t>
            </w:r>
            <w:r>
              <w:t>threshold</w:t>
            </w:r>
            <w:r>
              <w:rPr>
                <w:spacing w:val="-6"/>
              </w:rPr>
              <w:t xml:space="preserve"> </w:t>
            </w:r>
            <w:r>
              <w:t>evaluation</w:t>
            </w:r>
            <w:r>
              <w:rPr>
                <w:spacing w:val="-4"/>
              </w:rPr>
              <w:t xml:space="preserve"> </w:t>
            </w:r>
            <w:r>
              <w:t>and</w:t>
            </w:r>
            <w:r>
              <w:rPr>
                <w:spacing w:val="-6"/>
              </w:rPr>
              <w:t xml:space="preserve"> </w:t>
            </w:r>
            <w:r>
              <w:t>speech recognition</w:t>
            </w:r>
            <w:r>
              <w:rPr>
                <w:spacing w:val="-4"/>
              </w:rPr>
              <w:t xml:space="preserve"> </w:t>
            </w:r>
          </w:p>
        </w:tc>
        <w:tc>
          <w:tcPr>
            <w:tcW w:w="2828" w:type="dxa"/>
            <w:shd w:val="clear" w:color="auto" w:fill="FBE3D5"/>
            <w:vAlign w:val="center"/>
          </w:tcPr>
          <w:p w14:paraId="271D6ABE" w14:textId="5C1E6BE1" w:rsidR="00815305" w:rsidRDefault="00C751E1" w:rsidP="00D34D7B">
            <w:pPr>
              <w:pStyle w:val="BodyTextTableBody"/>
            </w:pPr>
            <w:hyperlink r:id="rId378" w:history="1">
              <w:r w:rsidRPr="00C751E1">
                <w:rPr>
                  <w:rStyle w:val="Hyperlink"/>
                </w:rPr>
                <w:t>PA</w:t>
              </w:r>
            </w:hyperlink>
            <w:r>
              <w:rPr>
                <w:b/>
                <w:bCs w:val="0"/>
                <w:u w:color="04427D"/>
              </w:rPr>
              <w:t xml:space="preserve"> </w:t>
            </w:r>
            <w:r w:rsidR="00815305">
              <w:t>and</w:t>
            </w:r>
            <w:r w:rsidR="00815305">
              <w:rPr>
                <w:spacing w:val="-12"/>
              </w:rPr>
              <w:t xml:space="preserve"> </w:t>
            </w:r>
            <w:hyperlink r:id="rId379">
              <w:hyperlink r:id="rId380" w:tooltip="Go to the Report of Hearing Aid Evaluation (RHAE) form website">
                <w:hyperlink r:id="rId381">
                  <w:hyperlink r:id="rId382">
                    <w:r w:rsidRPr="00831A35">
                      <w:rPr>
                        <w:rStyle w:val="Hyperlink"/>
                      </w:rPr>
                      <w:t>RHAE</w:t>
                    </w:r>
                  </w:hyperlink>
                </w:hyperlink>
              </w:hyperlink>
            </w:hyperlink>
            <w:r w:rsidR="00815305" w:rsidRPr="00D711AA">
              <w:t xml:space="preserve"> </w:t>
            </w:r>
          </w:p>
        </w:tc>
      </w:tr>
      <w:tr w:rsidR="00815305" w14:paraId="704A7E86" w14:textId="77777777" w:rsidTr="00D34D7B">
        <w:trPr>
          <w:cantSplit/>
          <w:trHeight w:val="576"/>
          <w:jc w:val="center"/>
        </w:trPr>
        <w:tc>
          <w:tcPr>
            <w:tcW w:w="1527" w:type="dxa"/>
            <w:shd w:val="clear" w:color="auto" w:fill="F8CAAC"/>
            <w:vAlign w:val="center"/>
          </w:tcPr>
          <w:p w14:paraId="1A3927B1" w14:textId="77777777" w:rsidR="00815305" w:rsidRDefault="00815305" w:rsidP="00D34D7B">
            <w:pPr>
              <w:pStyle w:val="BodyTextTableNumbers"/>
            </w:pPr>
            <w:r>
              <w:t>92557</w:t>
            </w:r>
            <w:r>
              <w:rPr>
                <w:spacing w:val="-3"/>
              </w:rPr>
              <w:t xml:space="preserve"> </w:t>
            </w:r>
            <w:r>
              <w:rPr>
                <w:spacing w:val="-5"/>
              </w:rPr>
              <w:t>22</w:t>
            </w:r>
          </w:p>
        </w:tc>
        <w:tc>
          <w:tcPr>
            <w:tcW w:w="5725" w:type="dxa"/>
            <w:shd w:val="clear" w:color="auto" w:fill="F8CAAC"/>
            <w:vAlign w:val="center"/>
          </w:tcPr>
          <w:p w14:paraId="1DB46321" w14:textId="77777777" w:rsidR="00815305" w:rsidRDefault="00815305" w:rsidP="00D34D7B">
            <w:pPr>
              <w:pStyle w:val="BodyTextTableBody"/>
            </w:pPr>
            <w:r>
              <w:t>Comprehensive</w:t>
            </w:r>
            <w:r>
              <w:rPr>
                <w:spacing w:val="-4"/>
              </w:rPr>
              <w:t xml:space="preserve"> </w:t>
            </w:r>
            <w:r>
              <w:t>audiometry</w:t>
            </w:r>
            <w:r>
              <w:rPr>
                <w:spacing w:val="-5"/>
              </w:rPr>
              <w:t xml:space="preserve"> </w:t>
            </w:r>
            <w:r>
              <w:t>threshold</w:t>
            </w:r>
            <w:r>
              <w:rPr>
                <w:spacing w:val="-6"/>
              </w:rPr>
              <w:t xml:space="preserve"> </w:t>
            </w:r>
            <w:r>
              <w:t>evaluation</w:t>
            </w:r>
            <w:r>
              <w:rPr>
                <w:spacing w:val="-4"/>
              </w:rPr>
              <w:t xml:space="preserve"> </w:t>
            </w:r>
            <w:r>
              <w:t>and</w:t>
            </w:r>
            <w:r>
              <w:rPr>
                <w:spacing w:val="-6"/>
              </w:rPr>
              <w:t xml:space="preserve"> </w:t>
            </w:r>
            <w:r>
              <w:t>speech recognition for a participant residing in a nursing facility</w:t>
            </w:r>
          </w:p>
        </w:tc>
        <w:tc>
          <w:tcPr>
            <w:tcW w:w="2828" w:type="dxa"/>
            <w:shd w:val="clear" w:color="auto" w:fill="F8CAAC"/>
            <w:vAlign w:val="center"/>
          </w:tcPr>
          <w:p w14:paraId="2C4BBAD0" w14:textId="03D07FCB" w:rsidR="00815305" w:rsidRPr="00F65881" w:rsidRDefault="00C751E1" w:rsidP="00D34D7B">
            <w:pPr>
              <w:pStyle w:val="BodyTextTableBody"/>
              <w:rPr>
                <w:color w:val="163E64"/>
              </w:rPr>
            </w:pPr>
            <w:hyperlink r:id="rId383" w:history="1">
              <w:r w:rsidRPr="00C751E1">
                <w:rPr>
                  <w:rStyle w:val="Hyperlink"/>
                </w:rPr>
                <w:t>PA</w:t>
              </w:r>
            </w:hyperlink>
            <w:r>
              <w:rPr>
                <w:b/>
                <w:bCs w:val="0"/>
                <w:u w:color="04427D"/>
              </w:rPr>
              <w:t xml:space="preserve"> </w:t>
            </w:r>
            <w:r w:rsidR="00815305">
              <w:t>and</w:t>
            </w:r>
            <w:r w:rsidR="00815305">
              <w:rPr>
                <w:spacing w:val="-12"/>
              </w:rPr>
              <w:t xml:space="preserve"> </w:t>
            </w:r>
            <w:hyperlink r:id="rId384">
              <w:hyperlink r:id="rId385" w:tooltip="Go to the Report of Hearing Aid Evaluation (RHAE) form website">
                <w:hyperlink r:id="rId386">
                  <w:hyperlink r:id="rId387">
                    <w:r w:rsidRPr="00831A35">
                      <w:rPr>
                        <w:rStyle w:val="Hyperlink"/>
                      </w:rPr>
                      <w:t>RHAE</w:t>
                    </w:r>
                  </w:hyperlink>
                </w:hyperlink>
              </w:hyperlink>
            </w:hyperlink>
          </w:p>
        </w:tc>
      </w:tr>
    </w:tbl>
    <w:p w14:paraId="74E4C706" w14:textId="77777777" w:rsidR="00C00D59" w:rsidRPr="00D01906" w:rsidRDefault="00B3580A" w:rsidP="00A22F7F">
      <w:pPr>
        <w:pStyle w:val="BodyText"/>
      </w:pPr>
      <w:r w:rsidRPr="00D01906">
        <w:t xml:space="preserve">After the post-fitting evaluation is performed, a claim may be submitted to the fiscal agent for the hearing evaluation, the hearing aid(s) and related services, and the </w:t>
      </w:r>
      <w:r w:rsidR="008D2683" w:rsidRPr="00D01906">
        <w:t>post-</w:t>
      </w:r>
      <w:r w:rsidRPr="00D01906">
        <w:t>fitting evaluation. The date of service entered on the claim form for the hearing aid must be the date the hearing aid was dispensed.</w:t>
      </w:r>
    </w:p>
    <w:p w14:paraId="07B42433" w14:textId="5BB2599E" w:rsidR="00B95C97" w:rsidRDefault="00811520" w:rsidP="00A22F7F">
      <w:pPr>
        <w:pStyle w:val="BodyText"/>
      </w:pPr>
      <w:r w:rsidRPr="00D01906">
        <w:t xml:space="preserve">Refer to </w:t>
      </w:r>
      <w:hyperlink w:anchor="5.1_Procedure_Codes" w:history="1">
        <w:hyperlink w:anchor="5.1_Procedure_Codes" w:tooltip="Go to Section 5 of this document" w:history="1">
          <w:hyperlink w:anchor="5.1_Procedure_Codes" w:history="1">
            <w:r w:rsidR="00C751E1" w:rsidRPr="004937F4">
              <w:rPr>
                <w:rStyle w:val="Hyperlink"/>
              </w:rPr>
              <w:t>Section 5</w:t>
            </w:r>
          </w:hyperlink>
        </w:hyperlink>
      </w:hyperlink>
      <w:r w:rsidRPr="00D01906">
        <w:t xml:space="preserve"> in this manual for more information on procedure codes. </w:t>
      </w:r>
    </w:p>
    <w:p w14:paraId="24DD651D" w14:textId="1673CF57" w:rsidR="00C00D59" w:rsidRPr="00A92A69" w:rsidRDefault="00D711AA" w:rsidP="00D711AA">
      <w:pPr>
        <w:pStyle w:val="Heading3"/>
      </w:pPr>
      <w:bookmarkStart w:id="178" w:name="4.6_Place_of_Service_Codes"/>
      <w:bookmarkStart w:id="179" w:name="_4.4_Place_of"/>
      <w:bookmarkStart w:id="180" w:name="_Toc208588720"/>
      <w:bookmarkStart w:id="181" w:name="_Toc223696264"/>
      <w:bookmarkEnd w:id="178"/>
      <w:bookmarkEnd w:id="179"/>
      <w:r>
        <w:t>4.</w:t>
      </w:r>
      <w:r w:rsidR="00314332">
        <w:t>4</w:t>
      </w:r>
      <w:r>
        <w:tab/>
      </w:r>
      <w:r w:rsidR="00B3580A" w:rsidRPr="002A6A23">
        <w:t>Place</w:t>
      </w:r>
      <w:r w:rsidR="00B3580A" w:rsidRPr="002A6A23">
        <w:rPr>
          <w:spacing w:val="-4"/>
        </w:rPr>
        <w:t xml:space="preserve"> </w:t>
      </w:r>
      <w:r w:rsidR="00B3580A" w:rsidRPr="002A6A23">
        <w:t>of</w:t>
      </w:r>
      <w:r w:rsidR="00B3580A" w:rsidRPr="002A6A23">
        <w:rPr>
          <w:spacing w:val="-3"/>
        </w:rPr>
        <w:t xml:space="preserve"> </w:t>
      </w:r>
      <w:r w:rsidR="00B3580A" w:rsidRPr="002A6A23">
        <w:t>Service</w:t>
      </w:r>
      <w:r w:rsidR="00B3580A" w:rsidRPr="002A6A23">
        <w:rPr>
          <w:spacing w:val="-5"/>
        </w:rPr>
        <w:t xml:space="preserve"> </w:t>
      </w:r>
      <w:r w:rsidR="00B3580A" w:rsidRPr="002A6A23">
        <w:rPr>
          <w:spacing w:val="-4"/>
        </w:rPr>
        <w:t>Codes</w:t>
      </w:r>
      <w:bookmarkEnd w:id="180"/>
      <w:bookmarkEnd w:id="181"/>
    </w:p>
    <w:p w14:paraId="5C7CBFEF" w14:textId="77777777" w:rsidR="00811520" w:rsidRPr="00811520" w:rsidRDefault="00811520" w:rsidP="00A22F7F">
      <w:pPr>
        <w:pStyle w:val="BodyText"/>
      </w:pPr>
      <w:r w:rsidRPr="00316D2E">
        <w:t xml:space="preserve">Two (2)-digit numeric place of service (POS) codes must be used when filing claims with MHD. </w:t>
      </w:r>
    </w:p>
    <w:tbl>
      <w:tblPr>
        <w:tblW w:w="10075" w:type="dxa"/>
        <w:jc w:val="center"/>
        <w:tblLayout w:type="fixed"/>
        <w:tblCellMar>
          <w:left w:w="0" w:type="dxa"/>
          <w:right w:w="0" w:type="dxa"/>
        </w:tblCellMar>
        <w:tblLook w:val="04A0" w:firstRow="1" w:lastRow="0" w:firstColumn="1" w:lastColumn="0" w:noHBand="0" w:noVBand="1"/>
      </w:tblPr>
      <w:tblGrid>
        <w:gridCol w:w="1527"/>
        <w:gridCol w:w="2660"/>
        <w:gridCol w:w="5888"/>
      </w:tblGrid>
      <w:tr w:rsidR="00815305" w14:paraId="3E97A29D" w14:textId="77777777" w:rsidTr="00D34D7B">
        <w:trPr>
          <w:cantSplit/>
          <w:trHeight w:val="576"/>
          <w:tblHeader/>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4427D"/>
            <w:vAlign w:val="center"/>
          </w:tcPr>
          <w:p w14:paraId="38DC08B8" w14:textId="77777777" w:rsidR="00815305" w:rsidRPr="003C06AF" w:rsidRDefault="00815305" w:rsidP="00D34D7B">
            <w:pPr>
              <w:pStyle w:val="BodyTextTableHeader"/>
            </w:pPr>
            <w:r w:rsidRPr="003C06AF">
              <w:t>POS Code</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4427D"/>
            <w:vAlign w:val="center"/>
          </w:tcPr>
          <w:p w14:paraId="6C474CF6" w14:textId="77777777" w:rsidR="00815305" w:rsidRDefault="00815305" w:rsidP="00D34D7B">
            <w:pPr>
              <w:pStyle w:val="BodyTextTableHeader"/>
            </w:pPr>
            <w:r>
              <w:t>Description</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4427D"/>
            <w:vAlign w:val="center"/>
          </w:tcPr>
          <w:p w14:paraId="06607C92" w14:textId="77777777" w:rsidR="00815305" w:rsidRDefault="00815305" w:rsidP="00D34D7B">
            <w:pPr>
              <w:pStyle w:val="BodyTextTableHeader"/>
            </w:pPr>
            <w:r>
              <w:rPr>
                <w:spacing w:val="-2"/>
              </w:rPr>
              <w:t>Definition</w:t>
            </w:r>
          </w:p>
        </w:tc>
      </w:tr>
      <w:tr w:rsidR="00C00D59" w14:paraId="27CB04CC"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5A463601" w14:textId="77777777" w:rsidR="00C00D59" w:rsidRDefault="00FA723F" w:rsidP="00D34D7B">
            <w:pPr>
              <w:pStyle w:val="BodyTextTableNumbers"/>
            </w:pPr>
            <w:r>
              <w:t>10</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52929D74" w14:textId="77777777" w:rsidR="00C00D59" w:rsidRDefault="00A329A1" w:rsidP="00D34D7B">
            <w:pPr>
              <w:pStyle w:val="BodyTextTableBody"/>
            </w:pPr>
            <w:r>
              <w:t>Telehealth Provided in Patient’s Home</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5DAF43DB" w14:textId="77777777" w:rsidR="00C00D59" w:rsidRDefault="00A329A1" w:rsidP="00D34D7B">
            <w:pPr>
              <w:pStyle w:val="BodyTextTableBody"/>
            </w:pPr>
            <w:r>
              <w:t xml:space="preserve">The location </w:t>
            </w:r>
            <w:r w:rsidRPr="00A329A1">
              <w:t>where health services and health</w:t>
            </w:r>
            <w:r w:rsidR="006C2667">
              <w:t>-</w:t>
            </w:r>
            <w:r w:rsidRPr="00A329A1">
              <w:t>related services are provided or received, through telecommunication technology. Patient is located in their home (which is a location other than a hospital or other facility where the patient receives care in a private residence) when receiving health services or health</w:t>
            </w:r>
            <w:r w:rsidR="006C2667">
              <w:t>-</w:t>
            </w:r>
            <w:r w:rsidRPr="00A329A1">
              <w:t xml:space="preserve">related services through telecommunication technology. </w:t>
            </w:r>
          </w:p>
        </w:tc>
      </w:tr>
      <w:tr w:rsidR="00FA723F" w14:paraId="2EE339C8"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3283D097" w14:textId="77777777" w:rsidR="00FA723F" w:rsidRDefault="00FA723F" w:rsidP="00D34D7B">
            <w:pPr>
              <w:pStyle w:val="BodyTextTableNumbers"/>
            </w:pPr>
            <w:r>
              <w:lastRenderedPageBreak/>
              <w:t>11</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05E5F977" w14:textId="77777777" w:rsidR="00FA723F" w:rsidRDefault="00FA723F" w:rsidP="00D34D7B">
            <w:pPr>
              <w:pStyle w:val="BodyTextTableBody"/>
            </w:pPr>
            <w:r>
              <w:t>Office</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629FFE14" w14:textId="77777777" w:rsidR="00FA723F" w:rsidRDefault="00FA723F" w:rsidP="00D34D7B">
            <w:pPr>
              <w:pStyle w:val="BodyTextTableBody"/>
            </w:pPr>
            <w:r>
              <w:t>Location, other than a hospital, military</w:t>
            </w:r>
            <w:r>
              <w:rPr>
                <w:spacing w:val="-7"/>
              </w:rPr>
              <w:t xml:space="preserve"> </w:t>
            </w:r>
            <w:r>
              <w:t>treatment</w:t>
            </w:r>
            <w:r>
              <w:rPr>
                <w:spacing w:val="-6"/>
              </w:rPr>
              <w:t xml:space="preserve"> </w:t>
            </w:r>
            <w:r>
              <w:t>facility,</w:t>
            </w:r>
            <w:r>
              <w:rPr>
                <w:spacing w:val="-6"/>
              </w:rPr>
              <w:t xml:space="preserve"> </w:t>
            </w:r>
            <w:r>
              <w:t>community</w:t>
            </w:r>
            <w:r>
              <w:rPr>
                <w:spacing w:val="-7"/>
              </w:rPr>
              <w:t xml:space="preserve"> </w:t>
            </w:r>
            <w:r>
              <w:t>health</w:t>
            </w:r>
            <w:r>
              <w:rPr>
                <w:spacing w:val="-4"/>
              </w:rPr>
              <w:t xml:space="preserve"> </w:t>
            </w:r>
            <w:r>
              <w:t>center, state or local public health clinic, or skilled nursing facility (SNF) where the health professional routinely provides health examinations,</w:t>
            </w:r>
            <w:r>
              <w:rPr>
                <w:spacing w:val="-8"/>
              </w:rPr>
              <w:t xml:space="preserve"> </w:t>
            </w:r>
            <w:r>
              <w:t>diagnosis,</w:t>
            </w:r>
            <w:r>
              <w:rPr>
                <w:spacing w:val="-7"/>
              </w:rPr>
              <w:t xml:space="preserve"> </w:t>
            </w:r>
            <w:r>
              <w:t>and</w:t>
            </w:r>
            <w:r>
              <w:rPr>
                <w:spacing w:val="-6"/>
              </w:rPr>
              <w:t xml:space="preserve"> </w:t>
            </w:r>
            <w:r>
              <w:t>treatment</w:t>
            </w:r>
            <w:r>
              <w:rPr>
                <w:spacing w:val="-6"/>
              </w:rPr>
              <w:t xml:space="preserve"> </w:t>
            </w:r>
            <w:r>
              <w:t>of</w:t>
            </w:r>
            <w:r>
              <w:rPr>
                <w:spacing w:val="-4"/>
              </w:rPr>
              <w:t xml:space="preserve"> </w:t>
            </w:r>
            <w:r>
              <w:t>illness</w:t>
            </w:r>
            <w:r>
              <w:rPr>
                <w:spacing w:val="-5"/>
              </w:rPr>
              <w:t xml:space="preserve"> </w:t>
            </w:r>
            <w:r>
              <w:t>or</w:t>
            </w:r>
            <w:r>
              <w:rPr>
                <w:spacing w:val="-4"/>
              </w:rPr>
              <w:t xml:space="preserve"> </w:t>
            </w:r>
            <w:r>
              <w:t>injury on an ambulatory basis</w:t>
            </w:r>
          </w:p>
        </w:tc>
      </w:tr>
      <w:tr w:rsidR="00C00D59" w14:paraId="79D0101A"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5E2C7270" w14:textId="77777777" w:rsidR="00C00D59" w:rsidRDefault="00B3580A" w:rsidP="00D34D7B">
            <w:pPr>
              <w:pStyle w:val="BodyTextTableNumbers"/>
            </w:pPr>
            <w:r>
              <w:t>12</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6A2F2926" w14:textId="77777777" w:rsidR="00C00D59" w:rsidRDefault="00B3580A" w:rsidP="00D34D7B">
            <w:pPr>
              <w:pStyle w:val="BodyTextTableBody"/>
            </w:pPr>
            <w:r>
              <w:rPr>
                <w:spacing w:val="-4"/>
              </w:rPr>
              <w:t>Home</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2E4A7750" w14:textId="77777777" w:rsidR="00C00D59" w:rsidRDefault="00B3580A" w:rsidP="00D34D7B">
            <w:pPr>
              <w:pStyle w:val="BodyTextTableBody"/>
            </w:pPr>
            <w:r>
              <w:t>Location,</w:t>
            </w:r>
            <w:r>
              <w:rPr>
                <w:spacing w:val="-5"/>
              </w:rPr>
              <w:t xml:space="preserve"> </w:t>
            </w:r>
            <w:r>
              <w:t>other</w:t>
            </w:r>
            <w:r>
              <w:rPr>
                <w:spacing w:val="-3"/>
              </w:rPr>
              <w:t xml:space="preserve"> </w:t>
            </w:r>
            <w:r>
              <w:t>than</w:t>
            </w:r>
            <w:r>
              <w:rPr>
                <w:spacing w:val="-3"/>
              </w:rPr>
              <w:t xml:space="preserve"> </w:t>
            </w:r>
            <w:r>
              <w:t>a</w:t>
            </w:r>
            <w:r>
              <w:rPr>
                <w:spacing w:val="-5"/>
              </w:rPr>
              <w:t xml:space="preserve"> </w:t>
            </w:r>
            <w:r>
              <w:t>hospital</w:t>
            </w:r>
            <w:r>
              <w:rPr>
                <w:spacing w:val="-4"/>
              </w:rPr>
              <w:t xml:space="preserve"> </w:t>
            </w:r>
            <w:r>
              <w:t>or</w:t>
            </w:r>
            <w:r>
              <w:rPr>
                <w:spacing w:val="-3"/>
              </w:rPr>
              <w:t xml:space="preserve"> </w:t>
            </w:r>
            <w:r>
              <w:t>other</w:t>
            </w:r>
            <w:r>
              <w:rPr>
                <w:spacing w:val="-6"/>
              </w:rPr>
              <w:t xml:space="preserve"> </w:t>
            </w:r>
            <w:r>
              <w:t>facility,</w:t>
            </w:r>
            <w:r>
              <w:rPr>
                <w:spacing w:val="-7"/>
              </w:rPr>
              <w:t xml:space="preserve"> </w:t>
            </w:r>
            <w:r>
              <w:t>where</w:t>
            </w:r>
            <w:r>
              <w:rPr>
                <w:spacing w:val="-3"/>
              </w:rPr>
              <w:t xml:space="preserve"> </w:t>
            </w:r>
            <w:r>
              <w:t>the patient recei</w:t>
            </w:r>
            <w:r w:rsidR="004B2557">
              <w:t>ves care in a private residence</w:t>
            </w:r>
          </w:p>
        </w:tc>
      </w:tr>
      <w:tr w:rsidR="00E30216" w14:paraId="603F8036"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3E069FB2" w14:textId="77777777" w:rsidR="00E30216" w:rsidRDefault="00E30216" w:rsidP="00D34D7B">
            <w:pPr>
              <w:pStyle w:val="BodyTextTableNumbers"/>
            </w:pPr>
            <w:r>
              <w:t>19</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1F293905" w14:textId="77777777" w:rsidR="00E30216" w:rsidRDefault="00E30216" w:rsidP="00D34D7B">
            <w:pPr>
              <w:pStyle w:val="BodyTextTableBody"/>
            </w:pPr>
            <w:r>
              <w:t>Off</w:t>
            </w:r>
            <w:r w:rsidR="008D2683">
              <w:t>-</w:t>
            </w:r>
            <w:r>
              <w:t>Campus – Outpatient Hospital</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0B7D47FE" w14:textId="77777777" w:rsidR="00E30216" w:rsidRDefault="00E30216" w:rsidP="00D34D7B">
            <w:pPr>
              <w:pStyle w:val="BodyTextTableBody"/>
            </w:pPr>
            <w:r>
              <w:t>A portion of an off-campus hospital provider</w:t>
            </w:r>
            <w:r w:rsidR="008D2683">
              <w:t>-</w:t>
            </w:r>
            <w:r>
              <w:t xml:space="preserve">based department </w:t>
            </w:r>
            <w:r w:rsidR="008D2683">
              <w:t>that</w:t>
            </w:r>
            <w:r>
              <w:t xml:space="preserve"> provides diagnostic, therapeutic (both surgical and nonsurgical), and rehabilitation services to sick or injured persons who do not require hospitalization or institutionalization</w:t>
            </w:r>
          </w:p>
        </w:tc>
      </w:tr>
      <w:tr w:rsidR="00C00D59" w14:paraId="78C6C3BB"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7F268682" w14:textId="77777777" w:rsidR="00C00D59" w:rsidRDefault="00B3580A" w:rsidP="00D34D7B">
            <w:pPr>
              <w:pStyle w:val="BodyTextTableNumbers"/>
            </w:pPr>
            <w:r>
              <w:t>21</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040322D7" w14:textId="77777777" w:rsidR="00C00D59" w:rsidRDefault="00B3580A" w:rsidP="00D34D7B">
            <w:pPr>
              <w:pStyle w:val="BodyTextTableBody"/>
            </w:pPr>
            <w:r>
              <w:t>Inpatient</w:t>
            </w:r>
            <w:r>
              <w:rPr>
                <w:spacing w:val="-4"/>
              </w:rPr>
              <w:t xml:space="preserve"> </w:t>
            </w:r>
            <w:r>
              <w:t>Hospital</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075C3E18" w14:textId="77777777" w:rsidR="00C00D59" w:rsidRDefault="00B3580A" w:rsidP="00D34D7B">
            <w:pPr>
              <w:pStyle w:val="BodyTextTableBody"/>
            </w:pPr>
            <w:r>
              <w:t>A facility other than psychiatric that primarily provides diagnostic,</w:t>
            </w:r>
            <w:r>
              <w:rPr>
                <w:spacing w:val="-5"/>
              </w:rPr>
              <w:t xml:space="preserve"> </w:t>
            </w:r>
            <w:r>
              <w:t>therapeutic</w:t>
            </w:r>
            <w:r>
              <w:rPr>
                <w:spacing w:val="-8"/>
              </w:rPr>
              <w:t xml:space="preserve"> </w:t>
            </w:r>
            <w:r>
              <w:t>(both</w:t>
            </w:r>
            <w:r>
              <w:rPr>
                <w:spacing w:val="-4"/>
              </w:rPr>
              <w:t xml:space="preserve"> </w:t>
            </w:r>
            <w:r>
              <w:t>surgical</w:t>
            </w:r>
            <w:r>
              <w:rPr>
                <w:spacing w:val="-5"/>
              </w:rPr>
              <w:t xml:space="preserve"> </w:t>
            </w:r>
            <w:r>
              <w:t>and</w:t>
            </w:r>
            <w:r>
              <w:rPr>
                <w:spacing w:val="-8"/>
              </w:rPr>
              <w:t xml:space="preserve"> </w:t>
            </w:r>
            <w:r>
              <w:t>nonsurgical)</w:t>
            </w:r>
            <w:r w:rsidR="008D2683">
              <w:t>,</w:t>
            </w:r>
            <w:r>
              <w:rPr>
                <w:spacing w:val="-5"/>
              </w:rPr>
              <w:t xml:space="preserve"> </w:t>
            </w:r>
            <w:r>
              <w:t>and rehabilitation services by, or under the supervision of, physicians to patients admitted for a variety of medical</w:t>
            </w:r>
            <w:r w:rsidR="005D5631">
              <w:t xml:space="preserve"> </w:t>
            </w:r>
            <w:r>
              <w:t>conditions</w:t>
            </w:r>
          </w:p>
        </w:tc>
      </w:tr>
      <w:tr w:rsidR="00C00D59" w14:paraId="377EF310"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7C4FD2CB" w14:textId="77777777" w:rsidR="00C00D59" w:rsidRDefault="00B3580A" w:rsidP="00D34D7B">
            <w:pPr>
              <w:pStyle w:val="BodyTextTableNumbers"/>
            </w:pPr>
            <w:r>
              <w:t>22</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1D56AB50" w14:textId="77777777" w:rsidR="00C00D59" w:rsidRDefault="009A6B79" w:rsidP="00D34D7B">
            <w:pPr>
              <w:pStyle w:val="BodyTextTableBody"/>
            </w:pPr>
            <w:r>
              <w:t xml:space="preserve">On Campus </w:t>
            </w:r>
            <w:r w:rsidR="00E30216">
              <w:t xml:space="preserve">- </w:t>
            </w:r>
            <w:r w:rsidR="00B3580A">
              <w:t>Outpatient</w:t>
            </w:r>
            <w:r w:rsidR="00B3580A">
              <w:rPr>
                <w:spacing w:val="-5"/>
              </w:rPr>
              <w:t xml:space="preserve"> </w:t>
            </w:r>
            <w:r w:rsidR="00B3580A">
              <w:t>Hospital</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20F6CF64" w14:textId="77777777" w:rsidR="00C00D59" w:rsidRDefault="00E30216" w:rsidP="00D34D7B">
            <w:pPr>
              <w:pStyle w:val="BodyTextTableBody"/>
            </w:pPr>
            <w:r>
              <w:t xml:space="preserve">A </w:t>
            </w:r>
            <w:r w:rsidR="00B3580A">
              <w:t>portion of a hospital</w:t>
            </w:r>
            <w:r>
              <w:t xml:space="preserve">’s main campus which </w:t>
            </w:r>
            <w:r w:rsidR="00B3580A">
              <w:t>provides diagnostic, therapeutic (both surgical and nonsurgical)</w:t>
            </w:r>
            <w:r>
              <w:t>,</w:t>
            </w:r>
            <w:r w:rsidR="00B3580A">
              <w:t xml:space="preserve"> and</w:t>
            </w:r>
            <w:r>
              <w:t xml:space="preserve"> </w:t>
            </w:r>
            <w:r w:rsidR="00B3580A">
              <w:t>rehabilitation</w:t>
            </w:r>
            <w:r w:rsidR="00B3580A">
              <w:rPr>
                <w:spacing w:val="-4"/>
              </w:rPr>
              <w:t xml:space="preserve"> </w:t>
            </w:r>
            <w:r w:rsidR="00B3580A">
              <w:t>services</w:t>
            </w:r>
            <w:r w:rsidR="00B3580A">
              <w:rPr>
                <w:spacing w:val="-5"/>
              </w:rPr>
              <w:t xml:space="preserve"> </w:t>
            </w:r>
            <w:r w:rsidR="00B3580A">
              <w:t>to</w:t>
            </w:r>
            <w:r w:rsidR="00B3580A">
              <w:rPr>
                <w:spacing w:val="-6"/>
              </w:rPr>
              <w:t xml:space="preserve"> </w:t>
            </w:r>
            <w:r w:rsidR="00B3580A">
              <w:t>sick</w:t>
            </w:r>
            <w:r w:rsidR="00B3580A">
              <w:rPr>
                <w:spacing w:val="-5"/>
              </w:rPr>
              <w:t xml:space="preserve"> </w:t>
            </w:r>
            <w:r w:rsidR="00B3580A">
              <w:t>or</w:t>
            </w:r>
            <w:r w:rsidR="00B3580A">
              <w:rPr>
                <w:spacing w:val="-4"/>
              </w:rPr>
              <w:t xml:space="preserve"> </w:t>
            </w:r>
            <w:r w:rsidR="00B3580A">
              <w:t>injured</w:t>
            </w:r>
            <w:r w:rsidR="00B3580A">
              <w:rPr>
                <w:spacing w:val="-5"/>
              </w:rPr>
              <w:t xml:space="preserve"> </w:t>
            </w:r>
            <w:r w:rsidR="00B3580A">
              <w:t>persons</w:t>
            </w:r>
            <w:r w:rsidR="00B3580A">
              <w:rPr>
                <w:spacing w:val="-5"/>
              </w:rPr>
              <w:t xml:space="preserve"> </w:t>
            </w:r>
            <w:r w:rsidR="00B3580A">
              <w:t>who</w:t>
            </w:r>
            <w:r w:rsidR="00B3580A">
              <w:rPr>
                <w:spacing w:val="-6"/>
              </w:rPr>
              <w:t xml:space="preserve"> </w:t>
            </w:r>
            <w:r w:rsidR="00B3580A">
              <w:t>do not require hospitalization or institutionalization</w:t>
            </w:r>
          </w:p>
        </w:tc>
      </w:tr>
      <w:tr w:rsidR="00933A9B" w14:paraId="2B42E9F3"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1C3F8E72" w14:textId="77777777" w:rsidR="00933A9B" w:rsidRDefault="00933A9B" w:rsidP="00D34D7B">
            <w:pPr>
              <w:pStyle w:val="BodyTextTableNumbers"/>
            </w:pPr>
            <w:r>
              <w:t>27</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4D4878E4" w14:textId="77777777" w:rsidR="00933A9B" w:rsidRDefault="00933A9B" w:rsidP="00D34D7B">
            <w:pPr>
              <w:pStyle w:val="BodyTextTableBody"/>
            </w:pPr>
            <w:r>
              <w:t>Outreach Site/Street</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7052959F" w14:textId="77777777" w:rsidR="00933A9B" w:rsidRDefault="00A329A1" w:rsidP="00D34D7B">
            <w:pPr>
              <w:pStyle w:val="BodyTextTableBody"/>
            </w:pPr>
            <w:r w:rsidRPr="00A329A1">
              <w:t xml:space="preserve">A non-permanent location on the street or found environment, not described by any other POS code, where health professionals provide preventive, screening, diagnostic, and/or treatment services to unsheltered homeless individuals </w:t>
            </w:r>
          </w:p>
        </w:tc>
      </w:tr>
      <w:tr w:rsidR="00C00D59" w14:paraId="5692021C"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4115EC6A" w14:textId="77777777" w:rsidR="00C00D59" w:rsidRDefault="00B3580A" w:rsidP="00D34D7B">
            <w:pPr>
              <w:pStyle w:val="BodyTextTableNumbers"/>
            </w:pPr>
            <w:r>
              <w:lastRenderedPageBreak/>
              <w:t>31</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011B6FE2" w14:textId="77777777" w:rsidR="00C00D59" w:rsidRDefault="00B3580A" w:rsidP="00D34D7B">
            <w:pPr>
              <w:pStyle w:val="BodyTextTableBody"/>
            </w:pPr>
            <w:r>
              <w:t>Skilled</w:t>
            </w:r>
            <w:r>
              <w:rPr>
                <w:spacing w:val="-18"/>
              </w:rPr>
              <w:t xml:space="preserve"> </w:t>
            </w:r>
            <w:r>
              <w:t>Nursing</w:t>
            </w:r>
            <w:r>
              <w:rPr>
                <w:spacing w:val="-18"/>
              </w:rPr>
              <w:t xml:space="preserve"> </w:t>
            </w:r>
            <w:r>
              <w:t>Facility (SNF)</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149FEE9F" w14:textId="77777777" w:rsidR="00C00D59" w:rsidRDefault="00B3580A" w:rsidP="00D34D7B">
            <w:pPr>
              <w:pStyle w:val="BodyTextTableBody"/>
            </w:pPr>
            <w:r>
              <w:t>A facility that primarily provides inpatient skilled nursing care and</w:t>
            </w:r>
            <w:r>
              <w:rPr>
                <w:spacing w:val="-3"/>
              </w:rPr>
              <w:t xml:space="preserve"> </w:t>
            </w:r>
            <w:r>
              <w:t>related</w:t>
            </w:r>
            <w:r>
              <w:rPr>
                <w:spacing w:val="-4"/>
              </w:rPr>
              <w:t xml:space="preserve"> </w:t>
            </w:r>
            <w:r>
              <w:t>services</w:t>
            </w:r>
            <w:r>
              <w:rPr>
                <w:spacing w:val="-3"/>
              </w:rPr>
              <w:t xml:space="preserve"> </w:t>
            </w:r>
            <w:r>
              <w:t>to</w:t>
            </w:r>
            <w:r>
              <w:rPr>
                <w:spacing w:val="-3"/>
              </w:rPr>
              <w:t xml:space="preserve"> </w:t>
            </w:r>
            <w:r>
              <w:t>patients</w:t>
            </w:r>
            <w:r>
              <w:rPr>
                <w:spacing w:val="-3"/>
              </w:rPr>
              <w:t xml:space="preserve"> </w:t>
            </w:r>
            <w:r>
              <w:t>who</w:t>
            </w:r>
            <w:r>
              <w:rPr>
                <w:spacing w:val="-3"/>
              </w:rPr>
              <w:t xml:space="preserve"> </w:t>
            </w:r>
            <w:r>
              <w:t>require medical, nursing</w:t>
            </w:r>
            <w:r w:rsidR="008D2683">
              <w:t>,</w:t>
            </w:r>
            <w:r>
              <w:rPr>
                <w:spacing w:val="-7"/>
              </w:rPr>
              <w:t xml:space="preserve"> </w:t>
            </w:r>
            <w:r>
              <w:t>or</w:t>
            </w:r>
            <w:r>
              <w:rPr>
                <w:spacing w:val="-3"/>
              </w:rPr>
              <w:t xml:space="preserve"> </w:t>
            </w:r>
            <w:r>
              <w:t>rehabilitative</w:t>
            </w:r>
            <w:r>
              <w:rPr>
                <w:spacing w:val="-6"/>
              </w:rPr>
              <w:t xml:space="preserve"> </w:t>
            </w:r>
            <w:r>
              <w:t>services</w:t>
            </w:r>
            <w:r w:rsidR="006C2667">
              <w:t>,</w:t>
            </w:r>
            <w:r>
              <w:rPr>
                <w:spacing w:val="-4"/>
              </w:rPr>
              <w:t xml:space="preserve"> </w:t>
            </w:r>
            <w:r>
              <w:t>and</w:t>
            </w:r>
            <w:r>
              <w:rPr>
                <w:spacing w:val="-5"/>
              </w:rPr>
              <w:t xml:space="preserve"> </w:t>
            </w:r>
            <w:r>
              <w:t>does</w:t>
            </w:r>
            <w:r>
              <w:rPr>
                <w:spacing w:val="-6"/>
              </w:rPr>
              <w:t xml:space="preserve"> </w:t>
            </w:r>
            <w:r>
              <w:t>not</w:t>
            </w:r>
            <w:r>
              <w:rPr>
                <w:spacing w:val="-7"/>
              </w:rPr>
              <w:t xml:space="preserve"> </w:t>
            </w:r>
            <w:r>
              <w:t>provide</w:t>
            </w:r>
            <w:r>
              <w:rPr>
                <w:spacing w:val="-3"/>
              </w:rPr>
              <w:t xml:space="preserve"> </w:t>
            </w:r>
            <w:r>
              <w:t>the level of care or treatment available in a hospital</w:t>
            </w:r>
          </w:p>
        </w:tc>
      </w:tr>
      <w:tr w:rsidR="00C00D59" w14:paraId="28C3938E"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3A67C1EE" w14:textId="77777777" w:rsidR="00C00D59" w:rsidRDefault="00B3580A" w:rsidP="00D34D7B">
            <w:pPr>
              <w:pStyle w:val="BodyTextTableNumbers"/>
            </w:pPr>
            <w:r>
              <w:t>32</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398789D9" w14:textId="77777777" w:rsidR="00C00D59" w:rsidRDefault="00B3580A" w:rsidP="00D34D7B">
            <w:pPr>
              <w:pStyle w:val="BodyTextTableBody"/>
            </w:pPr>
            <w:r>
              <w:t>Nursing Facility</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1FC02120" w14:textId="77777777" w:rsidR="00C00D59" w:rsidRDefault="00B3580A" w:rsidP="00D34D7B">
            <w:pPr>
              <w:pStyle w:val="BodyTextTableBody"/>
            </w:pPr>
            <w:r>
              <w:t>A</w:t>
            </w:r>
            <w:r>
              <w:rPr>
                <w:spacing w:val="-3"/>
              </w:rPr>
              <w:t xml:space="preserve"> </w:t>
            </w:r>
            <w:r>
              <w:t>facility</w:t>
            </w:r>
            <w:r>
              <w:rPr>
                <w:spacing w:val="-4"/>
              </w:rPr>
              <w:t xml:space="preserve"> </w:t>
            </w:r>
            <w:r>
              <w:t>that</w:t>
            </w:r>
            <w:r>
              <w:rPr>
                <w:spacing w:val="-5"/>
              </w:rPr>
              <w:t xml:space="preserve"> </w:t>
            </w:r>
            <w:r>
              <w:t>primarily</w:t>
            </w:r>
            <w:r>
              <w:rPr>
                <w:spacing w:val="-6"/>
              </w:rPr>
              <w:t xml:space="preserve"> </w:t>
            </w:r>
            <w:r>
              <w:t>provides</w:t>
            </w:r>
            <w:r>
              <w:rPr>
                <w:spacing w:val="-4"/>
              </w:rPr>
              <w:t xml:space="preserve"> </w:t>
            </w:r>
            <w:r>
              <w:t>to</w:t>
            </w:r>
            <w:r>
              <w:rPr>
                <w:spacing w:val="-5"/>
              </w:rPr>
              <w:t xml:space="preserve"> </w:t>
            </w:r>
            <w:r>
              <w:t>residents</w:t>
            </w:r>
            <w:r>
              <w:rPr>
                <w:spacing w:val="-6"/>
              </w:rPr>
              <w:t xml:space="preserve"> </w:t>
            </w:r>
            <w:r>
              <w:t>skilled</w:t>
            </w:r>
            <w:r>
              <w:rPr>
                <w:spacing w:val="-5"/>
              </w:rPr>
              <w:t xml:space="preserve"> </w:t>
            </w:r>
            <w:r>
              <w:t>nursing care and related services for the rehabilitation of injured, disabled</w:t>
            </w:r>
            <w:r w:rsidR="008D2683">
              <w:t>,</w:t>
            </w:r>
            <w:r>
              <w:t xml:space="preserve"> or sick persons, or on a regular basis</w:t>
            </w:r>
            <w:r w:rsidR="006C2667">
              <w:t>,</w:t>
            </w:r>
            <w:r>
              <w:t xml:space="preserve"> health-related care services above the level of custodial care to</w:t>
            </w:r>
            <w:r w:rsidR="00815305">
              <w:t xml:space="preserve"> </w:t>
            </w:r>
            <w:r>
              <w:t>other</w:t>
            </w:r>
            <w:r>
              <w:rPr>
                <w:spacing w:val="-4"/>
              </w:rPr>
              <w:t xml:space="preserve"> </w:t>
            </w:r>
            <w:r>
              <w:t>than</w:t>
            </w:r>
            <w:r>
              <w:rPr>
                <w:spacing w:val="-3"/>
              </w:rPr>
              <w:t xml:space="preserve"> </w:t>
            </w:r>
            <w:r w:rsidR="00791F8B">
              <w:rPr>
                <w:spacing w:val="-3"/>
              </w:rPr>
              <w:t>intellectually disabled</w:t>
            </w:r>
            <w:r>
              <w:t xml:space="preserve"> individuals</w:t>
            </w:r>
          </w:p>
        </w:tc>
      </w:tr>
      <w:tr w:rsidR="00C00D59" w14:paraId="29C8282A"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72007AA3" w14:textId="77777777" w:rsidR="00C00D59" w:rsidRDefault="00B3580A" w:rsidP="00D34D7B">
            <w:pPr>
              <w:pStyle w:val="BodyTextTableNumbers"/>
            </w:pPr>
            <w:r>
              <w:t>33</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176DA711" w14:textId="77777777" w:rsidR="00C00D59" w:rsidRDefault="00B3580A" w:rsidP="00D34D7B">
            <w:pPr>
              <w:pStyle w:val="BodyTextTableBody"/>
            </w:pPr>
            <w:r>
              <w:t>Custodial</w:t>
            </w:r>
            <w:r>
              <w:rPr>
                <w:spacing w:val="-5"/>
              </w:rPr>
              <w:t xml:space="preserve"> </w:t>
            </w:r>
            <w:r>
              <w:t>Care</w:t>
            </w:r>
            <w:r>
              <w:rPr>
                <w:spacing w:val="-1"/>
              </w:rPr>
              <w:t xml:space="preserve"> </w:t>
            </w:r>
            <w:r>
              <w:t>Facility</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64AF07B9" w14:textId="77777777" w:rsidR="00C00D59" w:rsidRDefault="00B3580A" w:rsidP="00D34D7B">
            <w:pPr>
              <w:pStyle w:val="BodyTextTableBody"/>
            </w:pPr>
            <w:r>
              <w:t>A facility</w:t>
            </w:r>
            <w:r>
              <w:rPr>
                <w:spacing w:val="-3"/>
              </w:rPr>
              <w:t xml:space="preserve"> </w:t>
            </w:r>
            <w:r>
              <w:t>that</w:t>
            </w:r>
            <w:r>
              <w:rPr>
                <w:spacing w:val="-4"/>
              </w:rPr>
              <w:t xml:space="preserve"> </w:t>
            </w:r>
            <w:r>
              <w:t>provides</w:t>
            </w:r>
            <w:r>
              <w:rPr>
                <w:spacing w:val="-3"/>
              </w:rPr>
              <w:t xml:space="preserve"> </w:t>
            </w:r>
            <w:r>
              <w:t>room,</w:t>
            </w:r>
            <w:r>
              <w:rPr>
                <w:spacing w:val="-4"/>
              </w:rPr>
              <w:t xml:space="preserve"> </w:t>
            </w:r>
            <w:r>
              <w:t>board</w:t>
            </w:r>
            <w:r w:rsidR="008D2683">
              <w:t>,</w:t>
            </w:r>
            <w:r>
              <w:rPr>
                <w:spacing w:val="-4"/>
              </w:rPr>
              <w:t xml:space="preserve"> </w:t>
            </w:r>
            <w:r>
              <w:t>and</w:t>
            </w:r>
            <w:r>
              <w:rPr>
                <w:spacing w:val="-4"/>
              </w:rPr>
              <w:t xml:space="preserve"> </w:t>
            </w:r>
            <w:r>
              <w:t>other</w:t>
            </w:r>
            <w:r>
              <w:rPr>
                <w:spacing w:val="-5"/>
              </w:rPr>
              <w:t xml:space="preserve"> </w:t>
            </w:r>
            <w:r>
              <w:t>personal assistance</w:t>
            </w:r>
            <w:r>
              <w:rPr>
                <w:spacing w:val="-5"/>
              </w:rPr>
              <w:t xml:space="preserve"> </w:t>
            </w:r>
            <w:r>
              <w:t>services,</w:t>
            </w:r>
            <w:r>
              <w:rPr>
                <w:spacing w:val="-6"/>
              </w:rPr>
              <w:t xml:space="preserve"> </w:t>
            </w:r>
            <w:r>
              <w:t>generally</w:t>
            </w:r>
            <w:r>
              <w:rPr>
                <w:spacing w:val="-6"/>
              </w:rPr>
              <w:t xml:space="preserve"> </w:t>
            </w:r>
            <w:r>
              <w:t>on</w:t>
            </w:r>
            <w:r>
              <w:rPr>
                <w:spacing w:val="-5"/>
              </w:rPr>
              <w:t xml:space="preserve"> </w:t>
            </w:r>
            <w:r>
              <w:t>a</w:t>
            </w:r>
            <w:r>
              <w:rPr>
                <w:spacing w:val="-6"/>
              </w:rPr>
              <w:t xml:space="preserve"> </w:t>
            </w:r>
            <w:r>
              <w:t>long-term</w:t>
            </w:r>
            <w:r>
              <w:rPr>
                <w:spacing w:val="-5"/>
              </w:rPr>
              <w:t xml:space="preserve"> </w:t>
            </w:r>
            <w:r>
              <w:t>basis</w:t>
            </w:r>
            <w:r w:rsidR="008D2683">
              <w:t>,</w:t>
            </w:r>
            <w:r>
              <w:rPr>
                <w:spacing w:val="-6"/>
              </w:rPr>
              <w:t xml:space="preserve"> </w:t>
            </w:r>
            <w:r>
              <w:t>and that does not include a medical component</w:t>
            </w:r>
            <w:r w:rsidR="006C2667">
              <w:t>.</w:t>
            </w:r>
          </w:p>
        </w:tc>
      </w:tr>
      <w:tr w:rsidR="00C00D59" w14:paraId="271D3D50"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7EB99292" w14:textId="77777777" w:rsidR="00C00D59" w:rsidRDefault="00B3580A" w:rsidP="00D34D7B">
            <w:pPr>
              <w:pStyle w:val="BodyTextTableNumbers"/>
            </w:pPr>
            <w:r>
              <w:t>50</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3038D789" w14:textId="77777777" w:rsidR="00C00D59" w:rsidRDefault="00B3580A" w:rsidP="00D34D7B">
            <w:pPr>
              <w:pStyle w:val="BodyTextTableBody"/>
            </w:pPr>
            <w:r>
              <w:t>Federally</w:t>
            </w:r>
            <w:r>
              <w:rPr>
                <w:spacing w:val="-18"/>
              </w:rPr>
              <w:t xml:space="preserve"> </w:t>
            </w:r>
            <w:r>
              <w:t>Qualified</w:t>
            </w:r>
            <w:r>
              <w:rPr>
                <w:spacing w:val="-18"/>
              </w:rPr>
              <w:t xml:space="preserve"> </w:t>
            </w:r>
            <w:r>
              <w:t>Health Clinic (FQHC)</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0FB17D36" w14:textId="77777777" w:rsidR="00C00D59" w:rsidRDefault="00B3580A" w:rsidP="00D34D7B">
            <w:pPr>
              <w:pStyle w:val="BodyTextTableBody"/>
            </w:pPr>
            <w:r>
              <w:t>A</w:t>
            </w:r>
            <w:r>
              <w:rPr>
                <w:spacing w:val="-3"/>
              </w:rPr>
              <w:t xml:space="preserve"> </w:t>
            </w:r>
            <w:r>
              <w:t>facility</w:t>
            </w:r>
            <w:r>
              <w:rPr>
                <w:spacing w:val="-4"/>
              </w:rPr>
              <w:t xml:space="preserve"> </w:t>
            </w:r>
            <w:r>
              <w:t>approved</w:t>
            </w:r>
            <w:r>
              <w:rPr>
                <w:spacing w:val="-5"/>
              </w:rPr>
              <w:t xml:space="preserve"> </w:t>
            </w:r>
            <w:r>
              <w:t>by</w:t>
            </w:r>
            <w:r>
              <w:rPr>
                <w:spacing w:val="-6"/>
              </w:rPr>
              <w:t xml:space="preserve"> </w:t>
            </w:r>
            <w:r>
              <w:t>the</w:t>
            </w:r>
            <w:r>
              <w:rPr>
                <w:spacing w:val="-6"/>
              </w:rPr>
              <w:t xml:space="preserve"> </w:t>
            </w:r>
            <w:r>
              <w:t>federal</w:t>
            </w:r>
            <w:r>
              <w:rPr>
                <w:spacing w:val="-4"/>
              </w:rPr>
              <w:t xml:space="preserve"> </w:t>
            </w:r>
            <w:r>
              <w:t>government</w:t>
            </w:r>
            <w:r>
              <w:rPr>
                <w:spacing w:val="-7"/>
              </w:rPr>
              <w:t xml:space="preserve"> </w:t>
            </w:r>
            <w:r>
              <w:t>to</w:t>
            </w:r>
            <w:r>
              <w:rPr>
                <w:spacing w:val="-5"/>
              </w:rPr>
              <w:t xml:space="preserve"> </w:t>
            </w:r>
            <w:r>
              <w:t xml:space="preserve">provide health care services in generally </w:t>
            </w:r>
            <w:r w:rsidR="008D2683">
              <w:t>low-</w:t>
            </w:r>
            <w:r>
              <w:t>income areas</w:t>
            </w:r>
            <w:r w:rsidR="006C2667">
              <w:t>.</w:t>
            </w:r>
          </w:p>
        </w:tc>
      </w:tr>
      <w:tr w:rsidR="00C00D59" w14:paraId="4D68F8C1"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27C5DE7C" w14:textId="77777777" w:rsidR="00C00D59" w:rsidRDefault="00B3580A" w:rsidP="00D34D7B">
            <w:pPr>
              <w:pStyle w:val="BodyTextTableNumbers"/>
            </w:pPr>
            <w:r>
              <w:t>54</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6CF50C44" w14:textId="77777777" w:rsidR="00C00D59" w:rsidRDefault="00B3580A" w:rsidP="00D34D7B">
            <w:pPr>
              <w:pStyle w:val="BodyTextTableBody"/>
            </w:pPr>
            <w:r>
              <w:t>Intermediate</w:t>
            </w:r>
            <w:r>
              <w:rPr>
                <w:spacing w:val="-18"/>
              </w:rPr>
              <w:t xml:space="preserve"> </w:t>
            </w:r>
            <w:r>
              <w:t>Care</w:t>
            </w:r>
            <w:r>
              <w:rPr>
                <w:spacing w:val="-18"/>
              </w:rPr>
              <w:t xml:space="preserve"> </w:t>
            </w:r>
            <w:r>
              <w:t>Facility/ Developmentally Disabled</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0FE48903" w14:textId="77777777" w:rsidR="00C00D59" w:rsidRDefault="00B3580A" w:rsidP="00D34D7B">
            <w:pPr>
              <w:pStyle w:val="BodyTextTableBody"/>
            </w:pPr>
            <w:r>
              <w:t>A facility that primarily provides health-related care and services above the level of custodial care to developmentally</w:t>
            </w:r>
            <w:r>
              <w:rPr>
                <w:spacing w:val="-6"/>
              </w:rPr>
              <w:t xml:space="preserve"> </w:t>
            </w:r>
            <w:r>
              <w:t>disabled</w:t>
            </w:r>
            <w:r>
              <w:rPr>
                <w:spacing w:val="-7"/>
              </w:rPr>
              <w:t xml:space="preserve"> </w:t>
            </w:r>
            <w:r>
              <w:t>individuals</w:t>
            </w:r>
            <w:r w:rsidR="006C2667">
              <w:t>,</w:t>
            </w:r>
            <w:r>
              <w:rPr>
                <w:spacing w:val="-6"/>
              </w:rPr>
              <w:t xml:space="preserve"> </w:t>
            </w:r>
            <w:r>
              <w:t>but</w:t>
            </w:r>
            <w:r>
              <w:rPr>
                <w:spacing w:val="-7"/>
              </w:rPr>
              <w:t xml:space="preserve"> </w:t>
            </w:r>
            <w:r>
              <w:t>does</w:t>
            </w:r>
            <w:r>
              <w:rPr>
                <w:spacing w:val="-7"/>
              </w:rPr>
              <w:t xml:space="preserve"> </w:t>
            </w:r>
            <w:r>
              <w:t>not</w:t>
            </w:r>
            <w:r>
              <w:rPr>
                <w:spacing w:val="-7"/>
              </w:rPr>
              <w:t xml:space="preserve"> </w:t>
            </w:r>
            <w:r>
              <w:t>provide the level of care or treatment available in a hospital or</w:t>
            </w:r>
            <w:r w:rsidR="00815305">
              <w:t xml:space="preserve"> </w:t>
            </w:r>
            <w:r>
              <w:t>nursing facility</w:t>
            </w:r>
          </w:p>
        </w:tc>
      </w:tr>
      <w:tr w:rsidR="00C00D59" w14:paraId="6AF80805"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4F1BD496" w14:textId="77777777" w:rsidR="00C00D59" w:rsidRDefault="00B3580A" w:rsidP="00D34D7B">
            <w:pPr>
              <w:pStyle w:val="BodyTextTableNumbers"/>
            </w:pPr>
            <w:r>
              <w:t>61</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79B75B7A" w14:textId="77777777" w:rsidR="00C00D59" w:rsidRDefault="00B3580A" w:rsidP="00D34D7B">
            <w:pPr>
              <w:pStyle w:val="BodyTextTableBody"/>
            </w:pPr>
            <w:r>
              <w:t>Comprehensive</w:t>
            </w:r>
            <w:r>
              <w:rPr>
                <w:spacing w:val="-18"/>
              </w:rPr>
              <w:t xml:space="preserve"> </w:t>
            </w:r>
            <w:r>
              <w:t>Inpatient Rehabilitation Facility</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0A3D411F" w14:textId="77777777" w:rsidR="00C00D59" w:rsidRDefault="00B3580A" w:rsidP="00D34D7B">
            <w:pPr>
              <w:pStyle w:val="BodyTextTableBody"/>
            </w:pPr>
            <w:r>
              <w:t>A facility that provides comprehensive rehabilitation services</w:t>
            </w:r>
            <w:r>
              <w:rPr>
                <w:spacing w:val="-6"/>
              </w:rPr>
              <w:t xml:space="preserve"> </w:t>
            </w:r>
            <w:r>
              <w:t>under</w:t>
            </w:r>
            <w:r>
              <w:rPr>
                <w:spacing w:val="-3"/>
              </w:rPr>
              <w:t xml:space="preserve"> </w:t>
            </w:r>
            <w:r>
              <w:t>the</w:t>
            </w:r>
            <w:r>
              <w:rPr>
                <w:spacing w:val="-6"/>
              </w:rPr>
              <w:t xml:space="preserve"> </w:t>
            </w:r>
            <w:r>
              <w:t>supervision</w:t>
            </w:r>
            <w:r>
              <w:rPr>
                <w:spacing w:val="-3"/>
              </w:rPr>
              <w:t xml:space="preserve"> </w:t>
            </w:r>
            <w:r>
              <w:t>of</w:t>
            </w:r>
            <w:r>
              <w:rPr>
                <w:spacing w:val="-3"/>
              </w:rPr>
              <w:t xml:space="preserve"> </w:t>
            </w:r>
            <w:r>
              <w:t>a</w:t>
            </w:r>
            <w:r>
              <w:rPr>
                <w:spacing w:val="-5"/>
              </w:rPr>
              <w:t xml:space="preserve"> </w:t>
            </w:r>
            <w:r>
              <w:t>physician</w:t>
            </w:r>
            <w:r>
              <w:rPr>
                <w:spacing w:val="-3"/>
              </w:rPr>
              <w:t xml:space="preserve"> </w:t>
            </w:r>
            <w:r>
              <w:t>to</w:t>
            </w:r>
            <w:r>
              <w:rPr>
                <w:spacing w:val="-7"/>
              </w:rPr>
              <w:t xml:space="preserve"> </w:t>
            </w:r>
            <w:r>
              <w:t>inpatients with physical disabilities. Services include rehabilitation nursing, physical therapy, occupational therapy, speech pathology, social or psychological services</w:t>
            </w:r>
            <w:r w:rsidR="008D2683">
              <w:t>,</w:t>
            </w:r>
            <w:r>
              <w:t xml:space="preserve"> and orthotics</w:t>
            </w:r>
            <w:r w:rsidR="00815305">
              <w:t xml:space="preserve"> </w:t>
            </w:r>
            <w:r>
              <w:t>and</w:t>
            </w:r>
            <w:r>
              <w:rPr>
                <w:spacing w:val="-3"/>
              </w:rPr>
              <w:t xml:space="preserve"> </w:t>
            </w:r>
            <w:r>
              <w:t>prosthetic services.</w:t>
            </w:r>
          </w:p>
        </w:tc>
      </w:tr>
      <w:tr w:rsidR="00C00D59" w14:paraId="349D12D1"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485885C7" w14:textId="77777777" w:rsidR="00C00D59" w:rsidRDefault="00B3580A" w:rsidP="00D34D7B">
            <w:pPr>
              <w:pStyle w:val="BodyTextTableNumbers"/>
            </w:pPr>
            <w:r>
              <w:lastRenderedPageBreak/>
              <w:t>62</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0710F4BE" w14:textId="77777777" w:rsidR="00C00D59" w:rsidRDefault="00B3580A" w:rsidP="00D34D7B">
            <w:pPr>
              <w:pStyle w:val="BodyTextTableBody"/>
            </w:pPr>
            <w:r>
              <w:t>Comprehensive</w:t>
            </w:r>
            <w:r>
              <w:rPr>
                <w:spacing w:val="-18"/>
              </w:rPr>
              <w:t xml:space="preserve"> </w:t>
            </w:r>
            <w:r>
              <w:t>Outpatient Rehabilitation Facility</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3089E182" w14:textId="77777777" w:rsidR="00C00D59" w:rsidRDefault="00B3580A" w:rsidP="00D34D7B">
            <w:pPr>
              <w:pStyle w:val="BodyTextTableBody"/>
            </w:pPr>
            <w:r>
              <w:t>A facility that provides comprehensive rehabilitation services under the supervision of a physician to outpatients</w:t>
            </w:r>
            <w:r>
              <w:rPr>
                <w:spacing w:val="-8"/>
              </w:rPr>
              <w:t xml:space="preserve"> </w:t>
            </w:r>
            <w:r>
              <w:t>with</w:t>
            </w:r>
            <w:r>
              <w:rPr>
                <w:spacing w:val="-7"/>
              </w:rPr>
              <w:t xml:space="preserve"> </w:t>
            </w:r>
            <w:r>
              <w:t>physical</w:t>
            </w:r>
            <w:r>
              <w:rPr>
                <w:spacing w:val="-8"/>
              </w:rPr>
              <w:t xml:space="preserve"> </w:t>
            </w:r>
            <w:r>
              <w:t>disabilities. Services</w:t>
            </w:r>
            <w:r>
              <w:rPr>
                <w:spacing w:val="-8"/>
              </w:rPr>
              <w:t xml:space="preserve"> </w:t>
            </w:r>
            <w:r>
              <w:t>include physical therapy, occupational therapy</w:t>
            </w:r>
            <w:r w:rsidR="008D2683">
              <w:t>,</w:t>
            </w:r>
            <w:r>
              <w:t xml:space="preserve"> and speech</w:t>
            </w:r>
            <w:r w:rsidR="00815305">
              <w:t xml:space="preserve"> </w:t>
            </w:r>
            <w:r>
              <w:t>pathology</w:t>
            </w:r>
            <w:r>
              <w:rPr>
                <w:spacing w:val="-5"/>
              </w:rPr>
              <w:t xml:space="preserve"> </w:t>
            </w:r>
            <w:r>
              <w:t>services.</w:t>
            </w:r>
          </w:p>
        </w:tc>
      </w:tr>
      <w:tr w:rsidR="00C00D59" w14:paraId="6BBD4F44"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08E7A68F" w14:textId="77777777" w:rsidR="00C00D59" w:rsidRDefault="00B3580A" w:rsidP="00D34D7B">
            <w:pPr>
              <w:pStyle w:val="BodyTextTableNumbers"/>
            </w:pPr>
            <w:r>
              <w:t>71</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39ED6C21" w14:textId="77777777" w:rsidR="00C00D59" w:rsidRDefault="00B3580A" w:rsidP="00D34D7B">
            <w:pPr>
              <w:pStyle w:val="BodyTextTableBody"/>
            </w:pPr>
            <w:r>
              <w:t>State</w:t>
            </w:r>
            <w:r>
              <w:rPr>
                <w:spacing w:val="-11"/>
              </w:rPr>
              <w:t xml:space="preserve"> </w:t>
            </w:r>
            <w:r>
              <w:t>or</w:t>
            </w:r>
            <w:r>
              <w:rPr>
                <w:spacing w:val="-11"/>
              </w:rPr>
              <w:t xml:space="preserve"> </w:t>
            </w:r>
            <w:r>
              <w:t>Local</w:t>
            </w:r>
            <w:r>
              <w:rPr>
                <w:spacing w:val="-12"/>
              </w:rPr>
              <w:t xml:space="preserve"> </w:t>
            </w:r>
            <w:r>
              <w:t>Public Health Clinic</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6459FFF5" w14:textId="77777777" w:rsidR="00C00D59" w:rsidRDefault="00B3580A" w:rsidP="00D34D7B">
            <w:pPr>
              <w:pStyle w:val="BodyTextTableBody"/>
            </w:pPr>
            <w:r>
              <w:t>A facility maintained by either state or local health departments that</w:t>
            </w:r>
            <w:r>
              <w:rPr>
                <w:spacing w:val="-8"/>
              </w:rPr>
              <w:t xml:space="preserve"> </w:t>
            </w:r>
            <w:r>
              <w:t>provides</w:t>
            </w:r>
            <w:r>
              <w:rPr>
                <w:spacing w:val="-7"/>
              </w:rPr>
              <w:t xml:space="preserve"> </w:t>
            </w:r>
            <w:r>
              <w:t>ambulatory</w:t>
            </w:r>
            <w:r>
              <w:rPr>
                <w:spacing w:val="-7"/>
              </w:rPr>
              <w:t xml:space="preserve"> </w:t>
            </w:r>
            <w:r>
              <w:t>primary medical care under the general direction of a physician</w:t>
            </w:r>
          </w:p>
        </w:tc>
      </w:tr>
      <w:tr w:rsidR="00C00D59" w14:paraId="569B7318"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5896C7CE" w14:textId="77777777" w:rsidR="00C00D59" w:rsidRDefault="00B3580A" w:rsidP="00D34D7B">
            <w:pPr>
              <w:pStyle w:val="BodyTextTableNumbers"/>
            </w:pPr>
            <w:r>
              <w:t>72</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2B7C1D74" w14:textId="77777777" w:rsidR="00C00D59" w:rsidRDefault="00B3580A" w:rsidP="00D34D7B">
            <w:pPr>
              <w:pStyle w:val="BodyTextTableBody"/>
            </w:pPr>
            <w:r>
              <w:t>Rural</w:t>
            </w:r>
            <w:r>
              <w:rPr>
                <w:spacing w:val="-3"/>
              </w:rPr>
              <w:t xml:space="preserve"> </w:t>
            </w:r>
            <w:r>
              <w:t>Health</w:t>
            </w:r>
            <w:r>
              <w:rPr>
                <w:spacing w:val="-1"/>
              </w:rPr>
              <w:t xml:space="preserve"> </w:t>
            </w:r>
            <w:r>
              <w:t>Clinic</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5382A908" w14:textId="77777777" w:rsidR="00C00D59" w:rsidRDefault="00B3580A" w:rsidP="00D34D7B">
            <w:pPr>
              <w:pStyle w:val="BodyTextTableBody"/>
            </w:pPr>
            <w:r>
              <w:t>A</w:t>
            </w:r>
            <w:r>
              <w:rPr>
                <w:spacing w:val="-1"/>
              </w:rPr>
              <w:t xml:space="preserve"> </w:t>
            </w:r>
            <w:r>
              <w:t>certified facility that is</w:t>
            </w:r>
            <w:r>
              <w:rPr>
                <w:spacing w:val="-4"/>
              </w:rPr>
              <w:t xml:space="preserve"> </w:t>
            </w:r>
            <w:r>
              <w:t>located in</w:t>
            </w:r>
            <w:r>
              <w:rPr>
                <w:spacing w:val="-1"/>
              </w:rPr>
              <w:t xml:space="preserve"> </w:t>
            </w:r>
            <w:r>
              <w:t>a rural, medically</w:t>
            </w:r>
            <w:r w:rsidR="00815305">
              <w:t xml:space="preserve"> </w:t>
            </w:r>
            <w:r>
              <w:t>underserved area that provides ambulatory primary medical</w:t>
            </w:r>
            <w:r>
              <w:rPr>
                <w:spacing w:val="-4"/>
              </w:rPr>
              <w:t xml:space="preserve"> </w:t>
            </w:r>
            <w:r>
              <w:t>care</w:t>
            </w:r>
            <w:r>
              <w:rPr>
                <w:spacing w:val="-6"/>
              </w:rPr>
              <w:t xml:space="preserve"> </w:t>
            </w:r>
            <w:r>
              <w:t>under</w:t>
            </w:r>
            <w:r>
              <w:rPr>
                <w:spacing w:val="-6"/>
              </w:rPr>
              <w:t xml:space="preserve"> </w:t>
            </w:r>
            <w:r>
              <w:t>the</w:t>
            </w:r>
            <w:r>
              <w:rPr>
                <w:spacing w:val="-6"/>
              </w:rPr>
              <w:t xml:space="preserve"> </w:t>
            </w:r>
            <w:r>
              <w:t>general</w:t>
            </w:r>
            <w:r>
              <w:rPr>
                <w:spacing w:val="-4"/>
              </w:rPr>
              <w:t xml:space="preserve"> </w:t>
            </w:r>
            <w:r>
              <w:t>direction</w:t>
            </w:r>
            <w:r>
              <w:rPr>
                <w:spacing w:val="-6"/>
              </w:rPr>
              <w:t xml:space="preserve"> </w:t>
            </w:r>
            <w:r>
              <w:t>of</w:t>
            </w:r>
            <w:r>
              <w:rPr>
                <w:spacing w:val="-3"/>
              </w:rPr>
              <w:t xml:space="preserve"> </w:t>
            </w:r>
            <w:r>
              <w:t>a</w:t>
            </w:r>
            <w:r>
              <w:rPr>
                <w:spacing w:val="-5"/>
              </w:rPr>
              <w:t xml:space="preserve"> </w:t>
            </w:r>
            <w:r>
              <w:t>physician</w:t>
            </w:r>
          </w:p>
        </w:tc>
      </w:tr>
      <w:tr w:rsidR="00C00D59" w14:paraId="56AF296C"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249B3BBC" w14:textId="77777777" w:rsidR="00C00D59" w:rsidRDefault="00B3580A" w:rsidP="00D34D7B">
            <w:pPr>
              <w:pStyle w:val="BodyTextTableNumbers"/>
            </w:pPr>
            <w:r>
              <w:t>97</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724F50DE" w14:textId="77777777" w:rsidR="00C00D59" w:rsidRDefault="00B3580A" w:rsidP="00D34D7B">
            <w:pPr>
              <w:pStyle w:val="BodyTextTableBody"/>
            </w:pPr>
            <w:r>
              <w:t>Non-Public</w:t>
            </w:r>
            <w:r>
              <w:rPr>
                <w:spacing w:val="-4"/>
              </w:rPr>
              <w:t xml:space="preserve"> </w:t>
            </w:r>
            <w:r>
              <w:t>School</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67DE4FFA" w14:textId="77777777" w:rsidR="00C00D59" w:rsidRDefault="00B3580A" w:rsidP="00D34D7B">
            <w:pPr>
              <w:pStyle w:val="BodyTextTableBody"/>
            </w:pPr>
            <w:r>
              <w:t>A</w:t>
            </w:r>
            <w:r>
              <w:rPr>
                <w:spacing w:val="-4"/>
              </w:rPr>
              <w:t xml:space="preserve"> </w:t>
            </w:r>
            <w:r>
              <w:t>parochial</w:t>
            </w:r>
            <w:r>
              <w:rPr>
                <w:spacing w:val="-5"/>
              </w:rPr>
              <w:t xml:space="preserve"> </w:t>
            </w:r>
            <w:r>
              <w:t>or</w:t>
            </w:r>
            <w:r>
              <w:rPr>
                <w:spacing w:val="-7"/>
              </w:rPr>
              <w:t xml:space="preserve"> </w:t>
            </w:r>
            <w:r>
              <w:t>private</w:t>
            </w:r>
            <w:r>
              <w:rPr>
                <w:spacing w:val="-4"/>
              </w:rPr>
              <w:t xml:space="preserve"> </w:t>
            </w:r>
            <w:r>
              <w:t>school</w:t>
            </w:r>
            <w:r>
              <w:rPr>
                <w:spacing w:val="-5"/>
              </w:rPr>
              <w:t xml:space="preserve"> </w:t>
            </w:r>
            <w:r>
              <w:t>supported</w:t>
            </w:r>
            <w:r>
              <w:rPr>
                <w:spacing w:val="-6"/>
              </w:rPr>
              <w:t xml:space="preserve"> </w:t>
            </w:r>
            <w:r>
              <w:t>by</w:t>
            </w:r>
            <w:r>
              <w:rPr>
                <w:spacing w:val="-5"/>
              </w:rPr>
              <w:t xml:space="preserve"> </w:t>
            </w:r>
            <w:r>
              <w:t>private</w:t>
            </w:r>
            <w:r>
              <w:rPr>
                <w:spacing w:val="-4"/>
              </w:rPr>
              <w:t xml:space="preserve"> </w:t>
            </w:r>
            <w:r>
              <w:t>funds and governed by a private body</w:t>
            </w:r>
          </w:p>
        </w:tc>
      </w:tr>
      <w:tr w:rsidR="00C00D59" w14:paraId="7DF74CA4"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18D4FAE4" w14:textId="77777777" w:rsidR="00C00D59" w:rsidRDefault="00B3580A" w:rsidP="00D34D7B">
            <w:pPr>
              <w:pStyle w:val="BodyTextTableNumbers"/>
            </w:pPr>
            <w:r>
              <w:t>98</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3DA9AA76" w14:textId="77777777" w:rsidR="00C00D59" w:rsidRDefault="00B3580A" w:rsidP="00D34D7B">
            <w:pPr>
              <w:pStyle w:val="BodyTextTableBody"/>
            </w:pPr>
            <w:r>
              <w:t>Public</w:t>
            </w:r>
            <w:r>
              <w:rPr>
                <w:spacing w:val="-3"/>
              </w:rPr>
              <w:t xml:space="preserve"> </w:t>
            </w:r>
            <w:r>
              <w:t>School</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30FD3C19" w14:textId="77777777" w:rsidR="00C00D59" w:rsidRDefault="00B3580A" w:rsidP="00D34D7B">
            <w:pPr>
              <w:pStyle w:val="BodyTextTableBody"/>
            </w:pPr>
            <w:r>
              <w:t>A</w:t>
            </w:r>
            <w:r>
              <w:rPr>
                <w:spacing w:val="-3"/>
              </w:rPr>
              <w:t xml:space="preserve"> </w:t>
            </w:r>
            <w:r>
              <w:t>school</w:t>
            </w:r>
            <w:r>
              <w:rPr>
                <w:spacing w:val="-4"/>
              </w:rPr>
              <w:t xml:space="preserve"> </w:t>
            </w:r>
            <w:r>
              <w:t>open</w:t>
            </w:r>
            <w:r>
              <w:rPr>
                <w:spacing w:val="-3"/>
              </w:rPr>
              <w:t xml:space="preserve"> </w:t>
            </w:r>
            <w:r>
              <w:t>to</w:t>
            </w:r>
            <w:r>
              <w:rPr>
                <w:spacing w:val="-5"/>
              </w:rPr>
              <w:t xml:space="preserve"> </w:t>
            </w:r>
            <w:r>
              <w:t>any</w:t>
            </w:r>
            <w:r>
              <w:rPr>
                <w:spacing w:val="-4"/>
              </w:rPr>
              <w:t xml:space="preserve"> </w:t>
            </w:r>
            <w:r>
              <w:t>child</w:t>
            </w:r>
            <w:r>
              <w:rPr>
                <w:spacing w:val="-5"/>
              </w:rPr>
              <w:t xml:space="preserve"> </w:t>
            </w:r>
            <w:r>
              <w:t>in</w:t>
            </w:r>
            <w:r>
              <w:rPr>
                <w:spacing w:val="-3"/>
              </w:rPr>
              <w:t xml:space="preserve"> </w:t>
            </w:r>
            <w:r>
              <w:t>the</w:t>
            </w:r>
            <w:r>
              <w:rPr>
                <w:spacing w:val="-3"/>
              </w:rPr>
              <w:t xml:space="preserve"> </w:t>
            </w:r>
            <w:r>
              <w:t>community,</w:t>
            </w:r>
            <w:r>
              <w:rPr>
                <w:spacing w:val="-7"/>
              </w:rPr>
              <w:t xml:space="preserve"> </w:t>
            </w:r>
            <w:r>
              <w:t>supported</w:t>
            </w:r>
            <w:r>
              <w:rPr>
                <w:spacing w:val="-5"/>
              </w:rPr>
              <w:t xml:space="preserve"> </w:t>
            </w:r>
            <w:r>
              <w:t>by tax dollars</w:t>
            </w:r>
            <w:r w:rsidR="008D2683">
              <w:t>,</w:t>
            </w:r>
            <w:r>
              <w:t xml:space="preserve"> and governed by a local school district</w:t>
            </w:r>
          </w:p>
        </w:tc>
      </w:tr>
      <w:tr w:rsidR="00C00D59" w14:paraId="2D64E799" w14:textId="77777777" w:rsidTr="00D34D7B">
        <w:trPr>
          <w:cantSplit/>
          <w:trHeight w:val="576"/>
          <w:jc w:val="center"/>
        </w:trPr>
        <w:tc>
          <w:tcPr>
            <w:tcW w:w="152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13442D50" w14:textId="77777777" w:rsidR="00C00D59" w:rsidRDefault="00B3580A" w:rsidP="00D34D7B">
            <w:pPr>
              <w:pStyle w:val="BodyTextTableNumbers"/>
            </w:pPr>
            <w:r>
              <w:t>99</w:t>
            </w:r>
          </w:p>
        </w:tc>
        <w:tc>
          <w:tcPr>
            <w:tcW w:w="2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398B01BF" w14:textId="77777777" w:rsidR="00C00D59" w:rsidRDefault="00B3580A" w:rsidP="00D34D7B">
            <w:pPr>
              <w:pStyle w:val="BodyTextTableBody"/>
            </w:pPr>
            <w:r>
              <w:t>Other Unlisted Facility</w:t>
            </w:r>
          </w:p>
        </w:tc>
        <w:tc>
          <w:tcPr>
            <w:tcW w:w="58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24CED242" w14:textId="77777777" w:rsidR="00C00D59" w:rsidRDefault="00B3580A" w:rsidP="00D34D7B">
            <w:pPr>
              <w:pStyle w:val="BodyTextTableBody"/>
            </w:pPr>
            <w:r>
              <w:t>Other</w:t>
            </w:r>
            <w:r>
              <w:rPr>
                <w:spacing w:val="-5"/>
              </w:rPr>
              <w:t xml:space="preserve"> </w:t>
            </w:r>
            <w:r>
              <w:t>service facilities</w:t>
            </w:r>
            <w:r>
              <w:rPr>
                <w:spacing w:val="-3"/>
              </w:rPr>
              <w:t xml:space="preserve"> </w:t>
            </w:r>
            <w:r>
              <w:t>not</w:t>
            </w:r>
            <w:r>
              <w:rPr>
                <w:spacing w:val="-4"/>
              </w:rPr>
              <w:t xml:space="preserve"> </w:t>
            </w:r>
            <w:r>
              <w:t>identified</w:t>
            </w:r>
            <w:r>
              <w:rPr>
                <w:spacing w:val="-3"/>
              </w:rPr>
              <w:t xml:space="preserve"> </w:t>
            </w:r>
            <w:r>
              <w:t>above</w:t>
            </w:r>
          </w:p>
        </w:tc>
      </w:tr>
    </w:tbl>
    <w:p w14:paraId="1315A636" w14:textId="2628050D" w:rsidR="00C00D59" w:rsidRPr="002A6A23" w:rsidRDefault="00D711AA" w:rsidP="005636DC">
      <w:pPr>
        <w:pStyle w:val="Heading3"/>
      </w:pPr>
      <w:bookmarkStart w:id="182" w:name="4.7_Diagnosis_Codes"/>
      <w:bookmarkStart w:id="183" w:name="_4.5_Diagnosis_Codes"/>
      <w:bookmarkStart w:id="184" w:name="_Toc208588721"/>
      <w:bookmarkStart w:id="185" w:name="_Toc223696265"/>
      <w:bookmarkEnd w:id="182"/>
      <w:bookmarkEnd w:id="183"/>
      <w:r>
        <w:t>4.</w:t>
      </w:r>
      <w:r w:rsidR="00314332">
        <w:t>5</w:t>
      </w:r>
      <w:r>
        <w:tab/>
      </w:r>
      <w:r w:rsidR="00B3580A" w:rsidRPr="002A6A23">
        <w:t>Diagnosis</w:t>
      </w:r>
      <w:r w:rsidR="00B3580A" w:rsidRPr="002A6A23">
        <w:rPr>
          <w:spacing w:val="-8"/>
        </w:rPr>
        <w:t xml:space="preserve"> </w:t>
      </w:r>
      <w:r w:rsidR="00B3580A" w:rsidRPr="002A6A23">
        <w:rPr>
          <w:spacing w:val="-4"/>
        </w:rPr>
        <w:t>Codes</w:t>
      </w:r>
      <w:bookmarkEnd w:id="184"/>
      <w:bookmarkEnd w:id="185"/>
    </w:p>
    <w:p w14:paraId="40961FFD" w14:textId="77777777" w:rsidR="00561EE2" w:rsidRDefault="00B3580A" w:rsidP="00A22F7F">
      <w:pPr>
        <w:pStyle w:val="BodyText"/>
      </w:pPr>
      <w:r>
        <w:t>The diagnosis code is a required field</w:t>
      </w:r>
      <w:r w:rsidR="000B634A">
        <w:t xml:space="preserve"> and</w:t>
      </w:r>
      <w:r>
        <w:rPr>
          <w:spacing w:val="-11"/>
        </w:rPr>
        <w:t xml:space="preserve"> </w:t>
      </w:r>
      <w:r>
        <w:t>must</w:t>
      </w:r>
      <w:r>
        <w:rPr>
          <w:spacing w:val="-12"/>
        </w:rPr>
        <w:t xml:space="preserve"> </w:t>
      </w:r>
      <w:r>
        <w:t>be</w:t>
      </w:r>
      <w:r>
        <w:rPr>
          <w:spacing w:val="-11"/>
        </w:rPr>
        <w:t xml:space="preserve"> </w:t>
      </w:r>
      <w:r>
        <w:t>entered</w:t>
      </w:r>
      <w:r>
        <w:rPr>
          <w:spacing w:val="-12"/>
        </w:rPr>
        <w:t xml:space="preserve"> </w:t>
      </w:r>
      <w:r>
        <w:t>on</w:t>
      </w:r>
      <w:r>
        <w:rPr>
          <w:spacing w:val="-11"/>
        </w:rPr>
        <w:t xml:space="preserve"> </w:t>
      </w:r>
      <w:r>
        <w:t>the</w:t>
      </w:r>
      <w:r>
        <w:rPr>
          <w:spacing w:val="-11"/>
        </w:rPr>
        <w:t xml:space="preserve"> </w:t>
      </w:r>
      <w:r>
        <w:t>claim</w:t>
      </w:r>
      <w:r>
        <w:rPr>
          <w:spacing w:val="-11"/>
        </w:rPr>
        <w:t xml:space="preserve"> </w:t>
      </w:r>
      <w:r>
        <w:t>form</w:t>
      </w:r>
      <w:r>
        <w:rPr>
          <w:spacing w:val="-11"/>
        </w:rPr>
        <w:t xml:space="preserve"> </w:t>
      </w:r>
      <w:r>
        <w:t>exactly</w:t>
      </w:r>
      <w:r>
        <w:rPr>
          <w:spacing w:val="-11"/>
        </w:rPr>
        <w:t xml:space="preserve"> </w:t>
      </w:r>
      <w:r>
        <w:t>as</w:t>
      </w:r>
      <w:r>
        <w:rPr>
          <w:spacing w:val="-12"/>
        </w:rPr>
        <w:t xml:space="preserve"> </w:t>
      </w:r>
      <w:r>
        <w:t>it</w:t>
      </w:r>
      <w:r>
        <w:rPr>
          <w:spacing w:val="-12"/>
        </w:rPr>
        <w:t xml:space="preserve"> </w:t>
      </w:r>
      <w:r>
        <w:t>appears</w:t>
      </w:r>
      <w:r>
        <w:rPr>
          <w:spacing w:val="-12"/>
        </w:rPr>
        <w:t xml:space="preserve"> </w:t>
      </w:r>
      <w:r>
        <w:t>in</w:t>
      </w:r>
      <w:r>
        <w:rPr>
          <w:spacing w:val="-11"/>
        </w:rPr>
        <w:t xml:space="preserve"> </w:t>
      </w:r>
      <w:r>
        <w:t>the</w:t>
      </w:r>
      <w:r>
        <w:rPr>
          <w:spacing w:val="-11"/>
        </w:rPr>
        <w:t xml:space="preserve"> </w:t>
      </w:r>
      <w:r>
        <w:t>applicable</w:t>
      </w:r>
      <w:r>
        <w:rPr>
          <w:spacing w:val="-11"/>
        </w:rPr>
        <w:t xml:space="preserve"> </w:t>
      </w:r>
      <w:r>
        <w:t xml:space="preserve">version of </w:t>
      </w:r>
      <w:r w:rsidR="008D2683">
        <w:t xml:space="preserve">the </w:t>
      </w:r>
      <w:r>
        <w:t>ICD. Note that the appropriate code(s) may be up to seven (7) characters, depending upon the patient’s diagnosis and applicable ICD code version.</w:t>
      </w:r>
    </w:p>
    <w:p w14:paraId="23B1C8EE" w14:textId="77777777" w:rsidR="00207C1B" w:rsidRDefault="00B3580A" w:rsidP="00A22F7F">
      <w:pPr>
        <w:pStyle w:val="BodyText"/>
        <w:sectPr w:rsidR="00207C1B" w:rsidSect="00A85930">
          <w:pgSz w:w="12240" w:h="15840"/>
          <w:pgMar w:top="1080" w:right="1080" w:bottom="1080" w:left="1080" w:header="720" w:footer="720" w:gutter="0"/>
          <w:cols w:space="720"/>
          <w:docGrid w:linePitch="360"/>
        </w:sectPr>
      </w:pPr>
      <w:proofErr w:type="spellStart"/>
      <w:r>
        <w:t>Diagnosi</w:t>
      </w:r>
      <w:proofErr w:type="spellEnd"/>
      <w:r>
        <w:t xml:space="preserve"> codes are not included in this </w:t>
      </w:r>
      <w:r w:rsidR="000B634A">
        <w:t>manual</w:t>
      </w:r>
      <w:r>
        <w:t xml:space="preserve">. Claims may be denied if the applicable version of </w:t>
      </w:r>
      <w:r w:rsidR="008D2683">
        <w:t xml:space="preserve">the </w:t>
      </w:r>
      <w:r>
        <w:t>ICD diagnosis code is not used.</w:t>
      </w:r>
      <w:r>
        <w:rPr>
          <w:spacing w:val="40"/>
        </w:rPr>
        <w:t xml:space="preserve"> </w:t>
      </w:r>
      <w:r>
        <w:t xml:space="preserve">The ICD-10-CM should be used as a guide in </w:t>
      </w:r>
      <w:r w:rsidR="008D2683">
        <w:t>selecting</w:t>
      </w:r>
      <w:r>
        <w:t xml:space="preserve"> the </w:t>
      </w:r>
      <w:bookmarkStart w:id="186" w:name="Section_5:__Procedure_Codes"/>
      <w:bookmarkEnd w:id="186"/>
      <w:r>
        <w:t>appropriate</w:t>
      </w:r>
      <w:r>
        <w:rPr>
          <w:spacing w:val="-7"/>
        </w:rPr>
        <w:t xml:space="preserve"> </w:t>
      </w:r>
      <w:r>
        <w:t>diagnosis</w:t>
      </w:r>
      <w:r>
        <w:rPr>
          <w:spacing w:val="-8"/>
        </w:rPr>
        <w:t xml:space="preserve"> </w:t>
      </w:r>
      <w:r>
        <w:t>code.</w:t>
      </w:r>
      <w:r>
        <w:rPr>
          <w:spacing w:val="-8"/>
        </w:rPr>
        <w:t xml:space="preserve"> </w:t>
      </w:r>
      <w:r>
        <w:t>Additional</w:t>
      </w:r>
      <w:r>
        <w:rPr>
          <w:spacing w:val="-8"/>
        </w:rPr>
        <w:t xml:space="preserve"> </w:t>
      </w:r>
      <w:r>
        <w:t>information</w:t>
      </w:r>
      <w:r>
        <w:rPr>
          <w:spacing w:val="-7"/>
        </w:rPr>
        <w:t xml:space="preserve"> </w:t>
      </w:r>
      <w:r>
        <w:t>regarding</w:t>
      </w:r>
      <w:r>
        <w:rPr>
          <w:spacing w:val="-8"/>
        </w:rPr>
        <w:t xml:space="preserve"> </w:t>
      </w:r>
      <w:r>
        <w:t>the</w:t>
      </w:r>
      <w:r>
        <w:rPr>
          <w:spacing w:val="-7"/>
        </w:rPr>
        <w:t xml:space="preserve"> </w:t>
      </w:r>
      <w:r>
        <w:t>ICD-10-CM</w:t>
      </w:r>
      <w:r>
        <w:rPr>
          <w:spacing w:val="-8"/>
        </w:rPr>
        <w:t xml:space="preserve"> </w:t>
      </w:r>
      <w:r>
        <w:t>may</w:t>
      </w:r>
      <w:r>
        <w:rPr>
          <w:spacing w:val="-8"/>
        </w:rPr>
        <w:t xml:space="preserve"> </w:t>
      </w:r>
      <w:r>
        <w:t>be</w:t>
      </w:r>
      <w:r>
        <w:rPr>
          <w:spacing w:val="-7"/>
        </w:rPr>
        <w:t xml:space="preserve"> </w:t>
      </w:r>
      <w:r>
        <w:t>found</w:t>
      </w:r>
      <w:r w:rsidR="0032059E">
        <w:t xml:space="preserve"> on the </w:t>
      </w:r>
      <w:hyperlink r:id="rId388" w:tooltip="Centers for Disease Control and Prevention website" w:history="1">
        <w:r w:rsidR="0043759C" w:rsidRPr="0043759C">
          <w:rPr>
            <w:rStyle w:val="Hyperlink"/>
          </w:rPr>
          <w:t>Centers for Disease Control and Prevention website</w:t>
        </w:r>
      </w:hyperlink>
      <w:r>
        <w:t>.</w:t>
      </w:r>
    </w:p>
    <w:p w14:paraId="2E6B06A9" w14:textId="77777777" w:rsidR="00316E02" w:rsidRPr="00316D2E" w:rsidRDefault="00316E02" w:rsidP="005636DC">
      <w:pPr>
        <w:pStyle w:val="Heading4"/>
      </w:pPr>
      <w:bookmarkStart w:id="187" w:name="_Toc208588722"/>
      <w:bookmarkStart w:id="188" w:name="_Toc223696266"/>
      <w:r w:rsidRPr="00316D2E">
        <w:lastRenderedPageBreak/>
        <w:t xml:space="preserve">837P (Medical and Professional Crossover </w:t>
      </w:r>
      <w:r w:rsidR="00E85FA0" w:rsidRPr="002A6A23">
        <w:t>C</w:t>
      </w:r>
      <w:r w:rsidRPr="00316D2E">
        <w:t>laims)</w:t>
      </w:r>
      <w:bookmarkEnd w:id="187"/>
      <w:bookmarkEnd w:id="188"/>
    </w:p>
    <w:p w14:paraId="5AEB4BB9" w14:textId="77777777" w:rsidR="00316E02" w:rsidRPr="00945925" w:rsidRDefault="00316E02" w:rsidP="00A22F7F">
      <w:pPr>
        <w:pStyle w:val="BodyText"/>
        <w:rPr>
          <w:rFonts w:ascii="Arial" w:hAnsi="Arial" w:cs="Arial"/>
          <w:sz w:val="24"/>
          <w:szCs w:val="24"/>
        </w:rPr>
      </w:pPr>
      <w:r w:rsidRPr="00316D2E">
        <w:t xml:space="preserve">The claims processing system will accept and store the following batch X12 837P (medical and professional crossover claim) </w:t>
      </w:r>
      <w:r w:rsidR="00E85FA0">
        <w:t>diagnosis</w:t>
      </w:r>
      <w:r w:rsidRPr="00316D2E">
        <w:t xml:space="preserve"> information:</w:t>
      </w:r>
    </w:p>
    <w:p w14:paraId="0FC4D93E" w14:textId="77777777" w:rsidR="00316E02" w:rsidRPr="00316D2E" w:rsidRDefault="00316E02" w:rsidP="00A22F7F">
      <w:pPr>
        <w:pStyle w:val="BulletList1"/>
      </w:pPr>
      <w:r w:rsidRPr="00316D2E">
        <w:t xml:space="preserve">Up to 12 claim header </w:t>
      </w:r>
      <w:r w:rsidR="00E85FA0">
        <w:t>diagnosis</w:t>
      </w:r>
      <w:r w:rsidRPr="00316D2E">
        <w:t xml:space="preserve"> occurrences</w:t>
      </w:r>
    </w:p>
    <w:p w14:paraId="0DCEDB9F" w14:textId="77777777" w:rsidR="00316E02" w:rsidRPr="00316D2E" w:rsidRDefault="00E85FA0" w:rsidP="00A22F7F">
      <w:pPr>
        <w:pStyle w:val="BulletList1"/>
      </w:pPr>
      <w:r>
        <w:t xml:space="preserve">Diagnosis </w:t>
      </w:r>
      <w:r w:rsidR="00316E02" w:rsidRPr="00316D2E">
        <w:t xml:space="preserve">type associated with each </w:t>
      </w:r>
      <w:r>
        <w:t xml:space="preserve">diagnosis </w:t>
      </w:r>
      <w:r w:rsidR="00316E02" w:rsidRPr="00316D2E">
        <w:t xml:space="preserve">occurrence and </w:t>
      </w:r>
      <w:r>
        <w:t xml:space="preserve">diagnosis </w:t>
      </w:r>
      <w:r w:rsidR="00316E02" w:rsidRPr="00316D2E">
        <w:t>type sequence in the order submitted</w:t>
      </w:r>
    </w:p>
    <w:p w14:paraId="53CC09CC" w14:textId="77777777" w:rsidR="00316E02" w:rsidRPr="008F0ADB" w:rsidRDefault="00E85FA0" w:rsidP="00A22F7F">
      <w:pPr>
        <w:pStyle w:val="BulletList1"/>
      </w:pPr>
      <w:r>
        <w:t>Diagnosis</w:t>
      </w:r>
      <w:r w:rsidR="00316E02" w:rsidRPr="00316D2E">
        <w:t xml:space="preserve"> qualifier associated with each </w:t>
      </w:r>
      <w:r>
        <w:t>diagnosis</w:t>
      </w:r>
      <w:r w:rsidR="00316E02" w:rsidRPr="008F0ADB">
        <w:t xml:space="preserve"> occurrence</w:t>
      </w:r>
    </w:p>
    <w:p w14:paraId="55A0C94D" w14:textId="77777777" w:rsidR="00316E02" w:rsidRPr="008F0ADB" w:rsidRDefault="00E85FA0" w:rsidP="00A22F7F">
      <w:pPr>
        <w:pStyle w:val="BulletList1"/>
      </w:pPr>
      <w:r>
        <w:t xml:space="preserve">Diagnosis </w:t>
      </w:r>
      <w:r w:rsidR="00316E02" w:rsidRPr="008F0ADB">
        <w:t xml:space="preserve">pointer(s) indicating which </w:t>
      </w:r>
      <w:r>
        <w:t>diagnosis</w:t>
      </w:r>
      <w:r w:rsidR="00316E02" w:rsidRPr="008F0ADB">
        <w:t xml:space="preserve"> applies to each claim line (up to four</w:t>
      </w:r>
      <w:r>
        <w:t xml:space="preserve"> (4)</w:t>
      </w:r>
      <w:r w:rsidR="00316E02" w:rsidRPr="008F0ADB">
        <w:t>) in the sequence submitted</w:t>
      </w:r>
    </w:p>
    <w:p w14:paraId="145761EC" w14:textId="77777777" w:rsidR="00316E02" w:rsidRDefault="00E85FA0" w:rsidP="00A22F7F">
      <w:pPr>
        <w:pStyle w:val="BodyText"/>
      </w:pPr>
      <w:r>
        <w:t>Diagnosis</w:t>
      </w:r>
      <w:r w:rsidR="00316E02" w:rsidRPr="008F0ADB">
        <w:t xml:space="preserve"> type, </w:t>
      </w:r>
      <w:r>
        <w:t>diagnosis</w:t>
      </w:r>
      <w:r w:rsidR="00316E02" w:rsidRPr="008F0ADB">
        <w:t xml:space="preserve"> type sequence, and </w:t>
      </w:r>
      <w:r>
        <w:t>diagnosis</w:t>
      </w:r>
      <w:r w:rsidR="00316E02" w:rsidRPr="008F0ADB">
        <w:t xml:space="preserve"> qualifier values associated with each </w:t>
      </w:r>
      <w:r>
        <w:t>diagnosis</w:t>
      </w:r>
      <w:r w:rsidR="00316E02" w:rsidRPr="008F0ADB">
        <w:t xml:space="preserve"> occurrence will be derived and stored in the hierarchy described below.</w:t>
      </w:r>
      <w:r w:rsidR="003447CF" w:rsidRPr="003447CF">
        <w:t xml:space="preserve"> </w:t>
      </w:r>
      <w:r w:rsidR="003447CF" w:rsidRPr="00B82D5B">
        <w:t>The first diagnosis occurrence is considered the principal diagnosis</w:t>
      </w:r>
      <w:r w:rsidR="003447CF">
        <w:t>.</w:t>
      </w:r>
    </w:p>
    <w:tbl>
      <w:tblPr>
        <w:tblStyle w:val="TableGrid"/>
        <w:tblW w:w="1008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115" w:type="dxa"/>
          <w:right w:w="115" w:type="dxa"/>
        </w:tblCellMar>
        <w:tblLook w:val="04A0" w:firstRow="1" w:lastRow="0" w:firstColumn="1" w:lastColumn="0" w:noHBand="0" w:noVBand="1"/>
      </w:tblPr>
      <w:tblGrid>
        <w:gridCol w:w="1525"/>
        <w:gridCol w:w="2887"/>
        <w:gridCol w:w="3710"/>
        <w:gridCol w:w="1958"/>
      </w:tblGrid>
      <w:tr w:rsidR="000B634A" w:rsidRPr="00945925" w14:paraId="5A29FC02" w14:textId="77777777" w:rsidTr="00D34D7B">
        <w:trPr>
          <w:cantSplit/>
          <w:trHeight w:val="576"/>
          <w:tblHeader/>
          <w:jc w:val="center"/>
        </w:trPr>
        <w:tc>
          <w:tcPr>
            <w:tcW w:w="1525" w:type="dxa"/>
            <w:shd w:val="clear" w:color="auto" w:fill="04427D"/>
            <w:vAlign w:val="center"/>
            <w:hideMark/>
          </w:tcPr>
          <w:p w14:paraId="77545121" w14:textId="77777777" w:rsidR="00316E02" w:rsidRPr="005B755C" w:rsidRDefault="00316E02" w:rsidP="00D34D7B">
            <w:pPr>
              <w:pStyle w:val="BodyTextTableHeader"/>
            </w:pPr>
            <w:r w:rsidRPr="005B755C">
              <w:t>Hierarchy</w:t>
            </w:r>
          </w:p>
        </w:tc>
        <w:tc>
          <w:tcPr>
            <w:tcW w:w="2887" w:type="dxa"/>
            <w:shd w:val="clear" w:color="auto" w:fill="04427D"/>
            <w:vAlign w:val="center"/>
            <w:hideMark/>
          </w:tcPr>
          <w:p w14:paraId="78B95A3E" w14:textId="77777777" w:rsidR="00316E02" w:rsidRPr="005B755C" w:rsidRDefault="00316E02" w:rsidP="00D34D7B">
            <w:pPr>
              <w:pStyle w:val="BodyTextTableHeader"/>
            </w:pPr>
            <w:r w:rsidRPr="005B755C">
              <w:t>D</w:t>
            </w:r>
            <w:r w:rsidR="00E85FA0" w:rsidRPr="005B755C">
              <w:t>iagnosis</w:t>
            </w:r>
            <w:r w:rsidRPr="005B755C">
              <w:t xml:space="preserve"> Type</w:t>
            </w:r>
          </w:p>
        </w:tc>
        <w:tc>
          <w:tcPr>
            <w:tcW w:w="3710" w:type="dxa"/>
            <w:shd w:val="clear" w:color="auto" w:fill="04427D"/>
            <w:vAlign w:val="center"/>
            <w:hideMark/>
          </w:tcPr>
          <w:p w14:paraId="79C7F514" w14:textId="77777777" w:rsidR="00316E02" w:rsidRPr="005B755C" w:rsidRDefault="00316E02" w:rsidP="00D34D7B">
            <w:pPr>
              <w:pStyle w:val="BodyTextTableHeader"/>
            </w:pPr>
            <w:r w:rsidRPr="005B755C">
              <w:t>D</w:t>
            </w:r>
            <w:r w:rsidR="00E85FA0" w:rsidRPr="005B755C">
              <w:t>iagnosis</w:t>
            </w:r>
            <w:r w:rsidRPr="005B755C">
              <w:t xml:space="preserve"> Type Sequence</w:t>
            </w:r>
            <w:r w:rsidR="000B634A" w:rsidRPr="005B755C">
              <w:t xml:space="preserve"> </w:t>
            </w:r>
            <w:r w:rsidRPr="005B755C">
              <w:t>(In Order Submitted)</w:t>
            </w:r>
          </w:p>
        </w:tc>
        <w:tc>
          <w:tcPr>
            <w:tcW w:w="1958" w:type="dxa"/>
            <w:shd w:val="clear" w:color="auto" w:fill="04427D"/>
            <w:vAlign w:val="center"/>
            <w:hideMark/>
          </w:tcPr>
          <w:p w14:paraId="07120A83" w14:textId="77777777" w:rsidR="00316E02" w:rsidRPr="005B755C" w:rsidRDefault="00316E02" w:rsidP="00D34D7B">
            <w:pPr>
              <w:pStyle w:val="BodyTextTableHeader"/>
            </w:pPr>
            <w:r w:rsidRPr="005B755C">
              <w:t>Qualifier</w:t>
            </w:r>
            <w:r w:rsidR="000B634A" w:rsidRPr="005B755C">
              <w:t xml:space="preserve"> </w:t>
            </w:r>
            <w:r w:rsidRPr="005B755C">
              <w:t>(ICD-10)</w:t>
            </w:r>
          </w:p>
        </w:tc>
      </w:tr>
      <w:tr w:rsidR="000B634A" w:rsidRPr="00945925" w14:paraId="10916B92" w14:textId="77777777" w:rsidTr="00D34D7B">
        <w:trPr>
          <w:cantSplit/>
          <w:trHeight w:val="576"/>
          <w:jc w:val="center"/>
        </w:trPr>
        <w:tc>
          <w:tcPr>
            <w:tcW w:w="1525" w:type="dxa"/>
            <w:shd w:val="clear" w:color="auto" w:fill="FBE3D5"/>
            <w:vAlign w:val="center"/>
            <w:hideMark/>
          </w:tcPr>
          <w:p w14:paraId="17B5D051" w14:textId="77777777" w:rsidR="00316E02" w:rsidRPr="008F0ADB" w:rsidRDefault="00316E02" w:rsidP="00D34D7B">
            <w:pPr>
              <w:pStyle w:val="BodyTextTableNumbers"/>
            </w:pPr>
            <w:r w:rsidRPr="008F0ADB">
              <w:t>1</w:t>
            </w:r>
          </w:p>
        </w:tc>
        <w:tc>
          <w:tcPr>
            <w:tcW w:w="2887" w:type="dxa"/>
            <w:shd w:val="clear" w:color="auto" w:fill="FBE3D5"/>
            <w:vAlign w:val="center"/>
            <w:hideMark/>
          </w:tcPr>
          <w:p w14:paraId="35056302" w14:textId="77777777" w:rsidR="00316E02" w:rsidRPr="008F0ADB" w:rsidRDefault="00316E02" w:rsidP="00D34D7B">
            <w:pPr>
              <w:pStyle w:val="BodyTextTableBody"/>
            </w:pPr>
            <w:r w:rsidRPr="008F0ADB">
              <w:t>D – Diagnosis Code</w:t>
            </w:r>
          </w:p>
        </w:tc>
        <w:tc>
          <w:tcPr>
            <w:tcW w:w="3710" w:type="dxa"/>
            <w:shd w:val="clear" w:color="auto" w:fill="FBE3D5"/>
            <w:vAlign w:val="center"/>
            <w:hideMark/>
          </w:tcPr>
          <w:p w14:paraId="2AB40451" w14:textId="77777777" w:rsidR="00316E02" w:rsidRPr="005B755C" w:rsidRDefault="00316E02" w:rsidP="00D34D7B">
            <w:pPr>
              <w:pStyle w:val="BodyTextTableNumbers"/>
            </w:pPr>
            <w:r w:rsidRPr="005B755C">
              <w:t>1</w:t>
            </w:r>
          </w:p>
        </w:tc>
        <w:tc>
          <w:tcPr>
            <w:tcW w:w="1958" w:type="dxa"/>
            <w:shd w:val="clear" w:color="auto" w:fill="FBE3D5"/>
            <w:vAlign w:val="center"/>
            <w:hideMark/>
          </w:tcPr>
          <w:p w14:paraId="571660EE" w14:textId="77777777" w:rsidR="00316E02" w:rsidRPr="008F0ADB" w:rsidRDefault="00316E02" w:rsidP="00D34D7B">
            <w:pPr>
              <w:pStyle w:val="BodyTextTableNumbers"/>
            </w:pPr>
            <w:r w:rsidRPr="008F0ADB">
              <w:t>ABK</w:t>
            </w:r>
          </w:p>
        </w:tc>
      </w:tr>
      <w:tr w:rsidR="000B634A" w:rsidRPr="00945925" w14:paraId="21B3B637" w14:textId="77777777" w:rsidTr="00D34D7B">
        <w:trPr>
          <w:cantSplit/>
          <w:trHeight w:val="576"/>
          <w:jc w:val="center"/>
        </w:trPr>
        <w:tc>
          <w:tcPr>
            <w:tcW w:w="1525" w:type="dxa"/>
            <w:shd w:val="clear" w:color="auto" w:fill="F8CAAC"/>
            <w:vAlign w:val="center"/>
            <w:hideMark/>
          </w:tcPr>
          <w:p w14:paraId="35D8831A" w14:textId="77777777" w:rsidR="00316E02" w:rsidRPr="008F0ADB" w:rsidRDefault="00316E02" w:rsidP="00D34D7B">
            <w:pPr>
              <w:pStyle w:val="BodyTextTableNumbers"/>
            </w:pPr>
            <w:r w:rsidRPr="008F0ADB">
              <w:t>2</w:t>
            </w:r>
          </w:p>
        </w:tc>
        <w:tc>
          <w:tcPr>
            <w:tcW w:w="2887" w:type="dxa"/>
            <w:shd w:val="clear" w:color="auto" w:fill="F8CAAC"/>
            <w:vAlign w:val="center"/>
            <w:hideMark/>
          </w:tcPr>
          <w:p w14:paraId="4E2A45BA" w14:textId="77777777" w:rsidR="00316E02" w:rsidRPr="008F0ADB" w:rsidRDefault="00316E02" w:rsidP="00D34D7B">
            <w:pPr>
              <w:pStyle w:val="BodyTextTableBody"/>
            </w:pPr>
            <w:r w:rsidRPr="008F0ADB">
              <w:t>D – Diagnosis Code</w:t>
            </w:r>
          </w:p>
        </w:tc>
        <w:tc>
          <w:tcPr>
            <w:tcW w:w="3710" w:type="dxa"/>
            <w:shd w:val="clear" w:color="auto" w:fill="F8CAAC"/>
            <w:vAlign w:val="center"/>
            <w:hideMark/>
          </w:tcPr>
          <w:p w14:paraId="46C1BCC6" w14:textId="77777777" w:rsidR="00316E02" w:rsidRPr="005B755C" w:rsidRDefault="00316E02" w:rsidP="00D34D7B">
            <w:pPr>
              <w:pStyle w:val="BodyTextTableNumbers"/>
            </w:pPr>
            <w:r w:rsidRPr="005B755C">
              <w:t>2-12</w:t>
            </w:r>
          </w:p>
        </w:tc>
        <w:tc>
          <w:tcPr>
            <w:tcW w:w="1958" w:type="dxa"/>
            <w:shd w:val="clear" w:color="auto" w:fill="F8CAAC"/>
            <w:vAlign w:val="center"/>
            <w:hideMark/>
          </w:tcPr>
          <w:p w14:paraId="1173C75B" w14:textId="77777777" w:rsidR="00316E02" w:rsidRPr="008F0ADB" w:rsidRDefault="00316E02" w:rsidP="00D34D7B">
            <w:pPr>
              <w:pStyle w:val="BodyTextTableNumbers"/>
            </w:pPr>
            <w:r w:rsidRPr="008F0ADB">
              <w:t>ABF</w:t>
            </w:r>
          </w:p>
        </w:tc>
      </w:tr>
    </w:tbl>
    <w:p w14:paraId="066232C0" w14:textId="77777777" w:rsidR="00C00D59" w:rsidRPr="002A6A23" w:rsidRDefault="00B3580A" w:rsidP="00CF39F3">
      <w:pPr>
        <w:pStyle w:val="Heading2"/>
      </w:pPr>
      <w:bookmarkStart w:id="189" w:name="_Section_5:_Procedure"/>
      <w:bookmarkStart w:id="190" w:name="_Section_5:_"/>
      <w:bookmarkStart w:id="191" w:name="_Toc208588723"/>
      <w:bookmarkStart w:id="192" w:name="_Toc223696267"/>
      <w:bookmarkEnd w:id="189"/>
      <w:bookmarkEnd w:id="190"/>
      <w:r w:rsidRPr="002A6A23">
        <w:t>Section</w:t>
      </w:r>
      <w:r w:rsidRPr="002A6A23">
        <w:rPr>
          <w:spacing w:val="-9"/>
        </w:rPr>
        <w:t xml:space="preserve"> </w:t>
      </w:r>
      <w:r w:rsidRPr="002A6A23">
        <w:t>5:</w:t>
      </w:r>
      <w:r w:rsidR="004625C8">
        <w:t xml:space="preserve"> </w:t>
      </w:r>
      <w:r w:rsidRPr="002A6A23">
        <w:rPr>
          <w:spacing w:val="76"/>
        </w:rPr>
        <w:t xml:space="preserve"> </w:t>
      </w:r>
      <w:r w:rsidRPr="002A6A23">
        <w:t>Procedure</w:t>
      </w:r>
      <w:r w:rsidRPr="002A6A23">
        <w:rPr>
          <w:spacing w:val="-8"/>
        </w:rPr>
        <w:t xml:space="preserve"> </w:t>
      </w:r>
      <w:r w:rsidRPr="002A6A23">
        <w:rPr>
          <w:spacing w:val="-4"/>
        </w:rPr>
        <w:t>Codes</w:t>
      </w:r>
      <w:bookmarkEnd w:id="191"/>
      <w:bookmarkEnd w:id="192"/>
    </w:p>
    <w:p w14:paraId="0041B044" w14:textId="77777777" w:rsidR="00C00D59" w:rsidRPr="00C01E66" w:rsidRDefault="00B3580A" w:rsidP="00A22F7F">
      <w:pPr>
        <w:pStyle w:val="BodyText"/>
      </w:pPr>
      <w:r w:rsidRPr="00C01E66">
        <w:t xml:space="preserve">Procedure codes used by </w:t>
      </w:r>
      <w:r w:rsidR="0032059E" w:rsidRPr="00C01E66">
        <w:t xml:space="preserve">the </w:t>
      </w:r>
      <w:r w:rsidRPr="00C01E66">
        <w:t>MO HealthNet</w:t>
      </w:r>
      <w:r w:rsidR="0032059E" w:rsidRPr="00C01E66">
        <w:t xml:space="preserve"> Division (MHD)</w:t>
      </w:r>
      <w:r w:rsidRPr="00C01E66">
        <w:t xml:space="preserve"> are identified as Health Care Procedure Coding System (HCPCS)</w:t>
      </w:r>
      <w:r w:rsidRPr="00C01E66">
        <w:rPr>
          <w:spacing w:val="-1"/>
        </w:rPr>
        <w:t xml:space="preserve"> </w:t>
      </w:r>
      <w:r w:rsidRPr="00C01E66">
        <w:t>codes.</w:t>
      </w:r>
      <w:r w:rsidRPr="00C01E66">
        <w:rPr>
          <w:spacing w:val="-2"/>
        </w:rPr>
        <w:t xml:space="preserve"> </w:t>
      </w:r>
      <w:r w:rsidRPr="00C01E66">
        <w:t>HCPCS</w:t>
      </w:r>
      <w:r w:rsidRPr="00C01E66">
        <w:rPr>
          <w:spacing w:val="-5"/>
        </w:rPr>
        <w:t xml:space="preserve"> </w:t>
      </w:r>
      <w:r w:rsidR="008D2683" w:rsidRPr="00C01E66">
        <w:t xml:space="preserve">is </w:t>
      </w:r>
      <w:r w:rsidRPr="00C01E66">
        <w:t>divided</w:t>
      </w:r>
      <w:r w:rsidRPr="00C01E66">
        <w:rPr>
          <w:spacing w:val="-2"/>
        </w:rPr>
        <w:t xml:space="preserve"> </w:t>
      </w:r>
      <w:r w:rsidRPr="00C01E66">
        <w:t>in</w:t>
      </w:r>
      <w:r w:rsidR="008D2683" w:rsidRPr="00C01E66">
        <w:t>to two (2) subsystems:</w:t>
      </w:r>
      <w:r w:rsidRPr="00C01E66">
        <w:rPr>
          <w:spacing w:val="-1"/>
        </w:rPr>
        <w:t xml:space="preserve"> </w:t>
      </w:r>
      <w:r w:rsidRPr="00C01E66">
        <w:t>Level</w:t>
      </w:r>
      <w:r w:rsidRPr="00C01E66">
        <w:rPr>
          <w:spacing w:val="-1"/>
        </w:rPr>
        <w:t xml:space="preserve"> </w:t>
      </w:r>
      <w:r w:rsidRPr="00C01E66">
        <w:t>I</w:t>
      </w:r>
      <w:r w:rsidRPr="00C01E66">
        <w:rPr>
          <w:spacing w:val="-1"/>
        </w:rPr>
        <w:t xml:space="preserve"> </w:t>
      </w:r>
      <w:r w:rsidRPr="00C01E66">
        <w:t>and</w:t>
      </w:r>
      <w:r w:rsidRPr="00C01E66">
        <w:rPr>
          <w:spacing w:val="-2"/>
        </w:rPr>
        <w:t xml:space="preserve"> </w:t>
      </w:r>
      <w:r w:rsidRPr="00C01E66">
        <w:t>Level</w:t>
      </w:r>
      <w:r w:rsidRPr="00C01E66">
        <w:rPr>
          <w:spacing w:val="-1"/>
        </w:rPr>
        <w:t xml:space="preserve"> </w:t>
      </w:r>
      <w:r w:rsidRPr="00C01E66">
        <w:t>II.</w:t>
      </w:r>
      <w:r w:rsidRPr="00C01E66">
        <w:rPr>
          <w:spacing w:val="-4"/>
        </w:rPr>
        <w:t xml:space="preserve"> </w:t>
      </w:r>
      <w:r w:rsidRPr="00C01E66">
        <w:t xml:space="preserve">Level I </w:t>
      </w:r>
      <w:r w:rsidR="008D2683" w:rsidRPr="00C01E66">
        <w:t>comprises Current Procedural Terminology (CPT) codes</w:t>
      </w:r>
      <w:r w:rsidRPr="00C01E66">
        <w:t xml:space="preserve"> used to identify medical services and procedures furnished by physicians and other health</w:t>
      </w:r>
      <w:r w:rsidR="006C2667" w:rsidRPr="00C01E66">
        <w:t xml:space="preserve"> </w:t>
      </w:r>
      <w:r w:rsidRPr="00C01E66">
        <w:t xml:space="preserve">care professionals. Level II </w:t>
      </w:r>
      <w:r w:rsidR="008D2683" w:rsidRPr="00C01E66">
        <w:t>comprises</w:t>
      </w:r>
      <w:r w:rsidRPr="00C01E66">
        <w:rPr>
          <w:spacing w:val="-11"/>
        </w:rPr>
        <w:t xml:space="preserve"> </w:t>
      </w:r>
      <w:r w:rsidRPr="00C01E66">
        <w:t>the</w:t>
      </w:r>
      <w:r w:rsidRPr="00C01E66">
        <w:rPr>
          <w:spacing w:val="-13"/>
        </w:rPr>
        <w:t xml:space="preserve"> </w:t>
      </w:r>
      <w:r w:rsidRPr="00C01E66">
        <w:t>HCPCS</w:t>
      </w:r>
      <w:r w:rsidRPr="00C01E66">
        <w:rPr>
          <w:spacing w:val="-13"/>
        </w:rPr>
        <w:t xml:space="preserve"> </w:t>
      </w:r>
      <w:r w:rsidRPr="00C01E66">
        <w:t>National</w:t>
      </w:r>
      <w:r w:rsidRPr="00C01E66">
        <w:rPr>
          <w:spacing w:val="-12"/>
        </w:rPr>
        <w:t xml:space="preserve"> </w:t>
      </w:r>
      <w:r w:rsidRPr="00C01E66">
        <w:t>Level</w:t>
      </w:r>
      <w:r w:rsidRPr="00C01E66">
        <w:rPr>
          <w:spacing w:val="-14"/>
        </w:rPr>
        <w:t xml:space="preserve"> </w:t>
      </w:r>
      <w:r w:rsidRPr="00C01E66">
        <w:t>II</w:t>
      </w:r>
      <w:r w:rsidRPr="00C01E66">
        <w:rPr>
          <w:spacing w:val="-12"/>
        </w:rPr>
        <w:t xml:space="preserve"> </w:t>
      </w:r>
      <w:r w:rsidRPr="00C01E66">
        <w:t>codes</w:t>
      </w:r>
      <w:r w:rsidRPr="00C01E66">
        <w:rPr>
          <w:spacing w:val="-16"/>
        </w:rPr>
        <w:t xml:space="preserve"> </w:t>
      </w:r>
      <w:r w:rsidRPr="00C01E66">
        <w:t>used</w:t>
      </w:r>
      <w:r w:rsidRPr="00C01E66">
        <w:rPr>
          <w:spacing w:val="-14"/>
        </w:rPr>
        <w:t xml:space="preserve"> </w:t>
      </w:r>
      <w:r w:rsidRPr="00C01E66">
        <w:t>primarily</w:t>
      </w:r>
      <w:r w:rsidRPr="00C01E66">
        <w:rPr>
          <w:spacing w:val="-11"/>
        </w:rPr>
        <w:t xml:space="preserve"> </w:t>
      </w:r>
      <w:r w:rsidRPr="00C01E66">
        <w:t>to</w:t>
      </w:r>
      <w:r w:rsidRPr="00C01E66">
        <w:rPr>
          <w:spacing w:val="-12"/>
        </w:rPr>
        <w:t xml:space="preserve"> </w:t>
      </w:r>
      <w:r w:rsidRPr="00C01E66">
        <w:t>identify</w:t>
      </w:r>
      <w:r w:rsidRPr="00C01E66">
        <w:rPr>
          <w:spacing w:val="-11"/>
        </w:rPr>
        <w:t xml:space="preserve"> </w:t>
      </w:r>
      <w:r w:rsidRPr="00C01E66">
        <w:t>products,</w:t>
      </w:r>
      <w:r w:rsidRPr="00C01E66">
        <w:rPr>
          <w:spacing w:val="-15"/>
        </w:rPr>
        <w:t xml:space="preserve"> </w:t>
      </w:r>
      <w:r w:rsidRPr="00C01E66">
        <w:t>supplies</w:t>
      </w:r>
      <w:r w:rsidR="008D2683" w:rsidRPr="00C01E66">
        <w:t>,</w:t>
      </w:r>
      <w:r w:rsidRPr="00C01E66">
        <w:t xml:space="preserve"> and services not included in the CPT codes.</w:t>
      </w:r>
    </w:p>
    <w:p w14:paraId="7313E33D" w14:textId="1FF7F976" w:rsidR="00C00D59" w:rsidRPr="00CF39F3" w:rsidRDefault="00B3580A" w:rsidP="00A22F7F">
      <w:pPr>
        <w:pStyle w:val="BodyText"/>
      </w:pPr>
      <w:r w:rsidRPr="00C01E66">
        <w:t>Reference materials regarding the HCPCS and CPT</w:t>
      </w:r>
      <w:r w:rsidRPr="00C01E66">
        <w:rPr>
          <w:spacing w:val="-2"/>
        </w:rPr>
        <w:t xml:space="preserve"> </w:t>
      </w:r>
      <w:r w:rsidRPr="00C01E66">
        <w:t>codes may be obtained through the</w:t>
      </w:r>
      <w:r w:rsidR="001A3C91">
        <w:t xml:space="preserve"> </w:t>
      </w:r>
      <w:hyperlink r:id="rId389" w:history="1">
        <w:r w:rsidR="001A3C91" w:rsidRPr="001A3C91">
          <w:rPr>
            <w:rStyle w:val="Hyperlink"/>
            <w:rFonts w:cstheme="minorBidi"/>
          </w:rPr>
          <w:t>American Medical Association</w:t>
        </w:r>
      </w:hyperlink>
      <w:r w:rsidR="001A3C91">
        <w:t>.</w:t>
      </w:r>
    </w:p>
    <w:p w14:paraId="5D018063" w14:textId="204F960A" w:rsidR="00C00D59" w:rsidRPr="00C01E66" w:rsidRDefault="008D2683" w:rsidP="00A22F7F">
      <w:pPr>
        <w:pStyle w:val="BodyText"/>
      </w:pPr>
      <w:r w:rsidRPr="00C01E66">
        <w:t>Refer</w:t>
      </w:r>
      <w:r w:rsidRPr="00C01E66">
        <w:rPr>
          <w:spacing w:val="-12"/>
        </w:rPr>
        <w:t xml:space="preserve"> </w:t>
      </w:r>
      <w:r w:rsidRPr="00C01E66">
        <w:t>to</w:t>
      </w:r>
      <w:r w:rsidRPr="00C01E66">
        <w:rPr>
          <w:spacing w:val="-13"/>
        </w:rPr>
        <w:t xml:space="preserve"> </w:t>
      </w:r>
      <w:r w:rsidRPr="00C01E66">
        <w:t>the</w:t>
      </w:r>
      <w:r w:rsidRPr="00C01E66">
        <w:rPr>
          <w:spacing w:val="-11"/>
        </w:rPr>
        <w:t xml:space="preserve"> </w:t>
      </w:r>
      <w:r w:rsidR="003017A9" w:rsidRPr="00C01E66">
        <w:rPr>
          <w:bCs/>
          <w:u w:color="F79546"/>
        </w:rPr>
        <w:t>MO HealthNet</w:t>
      </w:r>
      <w:r w:rsidR="003017A9" w:rsidRPr="00C01E66">
        <w:rPr>
          <w:b/>
        </w:rPr>
        <w:t xml:space="preserve"> </w:t>
      </w:r>
      <w:hyperlink r:id="rId390" w:history="1">
        <w:hyperlink r:id="rId391" w:tooltip="View the Fee Schedule" w:history="1">
          <w:hyperlink r:id="rId392" w:history="1">
            <w:r w:rsidR="00C751E1" w:rsidRPr="00623654">
              <w:rPr>
                <w:rStyle w:val="Hyperlink"/>
              </w:rPr>
              <w:t>Fee Schedule</w:t>
            </w:r>
          </w:hyperlink>
        </w:hyperlink>
      </w:hyperlink>
      <w:r w:rsidRPr="00C01E66">
        <w:t xml:space="preserve"> f</w:t>
      </w:r>
      <w:r w:rsidR="00B3580A" w:rsidRPr="00C01E66">
        <w:t>or</w:t>
      </w:r>
      <w:r w:rsidR="003017A9" w:rsidRPr="00C01E66">
        <w:t xml:space="preserve"> hearing aid and audiology services</w:t>
      </w:r>
      <w:r w:rsidR="00B3580A" w:rsidRPr="00C01E66">
        <w:rPr>
          <w:spacing w:val="-12"/>
        </w:rPr>
        <w:t xml:space="preserve"> </w:t>
      </w:r>
      <w:r w:rsidR="00B3580A" w:rsidRPr="00C01E66">
        <w:t>maximum</w:t>
      </w:r>
      <w:r w:rsidR="00B3580A" w:rsidRPr="00C01E66">
        <w:rPr>
          <w:spacing w:val="-14"/>
        </w:rPr>
        <w:t xml:space="preserve"> </w:t>
      </w:r>
      <w:r w:rsidR="00B3580A" w:rsidRPr="00C01E66">
        <w:t>reimbursement</w:t>
      </w:r>
      <w:r w:rsidR="00B3580A" w:rsidRPr="00C01E66">
        <w:rPr>
          <w:spacing w:val="-13"/>
        </w:rPr>
        <w:t xml:space="preserve"> </w:t>
      </w:r>
      <w:r w:rsidR="00B3580A" w:rsidRPr="00C01E66">
        <w:t>rates.</w:t>
      </w:r>
    </w:p>
    <w:p w14:paraId="1DA74D7A" w14:textId="77777777" w:rsidR="00C00D59" w:rsidRPr="00C01E66" w:rsidRDefault="0032059E" w:rsidP="00A22F7F">
      <w:pPr>
        <w:pStyle w:val="BodyText"/>
      </w:pPr>
      <w:bookmarkStart w:id="193" w:name="5.1_Procedure_Codes"/>
      <w:bookmarkEnd w:id="193"/>
      <w:r w:rsidRPr="00C01E66">
        <w:t>MHD</w:t>
      </w:r>
      <w:r w:rsidR="00B3580A" w:rsidRPr="00C01E66">
        <w:t xml:space="preserve"> pays for approved hearing aid services when furnished within the provider’s</w:t>
      </w:r>
      <w:r w:rsidR="00B3580A" w:rsidRPr="00C01E66">
        <w:rPr>
          <w:spacing w:val="-9"/>
        </w:rPr>
        <w:t xml:space="preserve"> </w:t>
      </w:r>
      <w:r w:rsidR="00B3580A" w:rsidRPr="00C01E66">
        <w:t>scope</w:t>
      </w:r>
      <w:r w:rsidR="00B3580A" w:rsidRPr="00C01E66">
        <w:rPr>
          <w:spacing w:val="-8"/>
        </w:rPr>
        <w:t xml:space="preserve"> </w:t>
      </w:r>
      <w:r w:rsidR="00B3580A" w:rsidRPr="00C01E66">
        <w:t>of</w:t>
      </w:r>
      <w:r w:rsidR="00B3580A" w:rsidRPr="00C01E66">
        <w:rPr>
          <w:spacing w:val="-9"/>
        </w:rPr>
        <w:t xml:space="preserve"> </w:t>
      </w:r>
      <w:r w:rsidR="00B3580A" w:rsidRPr="00C01E66">
        <w:t>practice</w:t>
      </w:r>
      <w:r w:rsidR="00B3580A" w:rsidRPr="00C01E66">
        <w:rPr>
          <w:spacing w:val="-8"/>
        </w:rPr>
        <w:t xml:space="preserve"> </w:t>
      </w:r>
      <w:r w:rsidR="00B3580A" w:rsidRPr="00C01E66">
        <w:t>to</w:t>
      </w:r>
      <w:r w:rsidR="00B3580A" w:rsidRPr="00C01E66">
        <w:rPr>
          <w:spacing w:val="-10"/>
        </w:rPr>
        <w:t xml:space="preserve"> </w:t>
      </w:r>
      <w:r w:rsidR="00B3580A" w:rsidRPr="00C01E66">
        <w:t>MO</w:t>
      </w:r>
      <w:r w:rsidR="00B3580A" w:rsidRPr="00C01E66">
        <w:rPr>
          <w:spacing w:val="-9"/>
        </w:rPr>
        <w:t xml:space="preserve"> </w:t>
      </w:r>
      <w:r w:rsidR="008D2683" w:rsidRPr="00C01E66">
        <w:t>HealthNet</w:t>
      </w:r>
      <w:r w:rsidR="008D2683" w:rsidRPr="00C01E66">
        <w:rPr>
          <w:spacing w:val="-10"/>
        </w:rPr>
        <w:t>-</w:t>
      </w:r>
      <w:r w:rsidR="00B3580A" w:rsidRPr="00C01E66">
        <w:t>eligible</w:t>
      </w:r>
      <w:r w:rsidR="00B3580A" w:rsidRPr="00C01E66">
        <w:rPr>
          <w:spacing w:val="-8"/>
        </w:rPr>
        <w:t xml:space="preserve"> </w:t>
      </w:r>
      <w:r w:rsidR="00B3580A" w:rsidRPr="00C01E66">
        <w:t>participants.</w:t>
      </w:r>
      <w:r w:rsidR="008A270D" w:rsidRPr="00C01E66">
        <w:t xml:space="preserve"> Supporting documentation listed below must be retained in the patient’s</w:t>
      </w:r>
      <w:r w:rsidR="003B4E23" w:rsidRPr="00C01E66">
        <w:t xml:space="preserve"> medical</w:t>
      </w:r>
      <w:r w:rsidR="008A270D" w:rsidRPr="00C01E66">
        <w:t xml:space="preserve"> file. </w:t>
      </w:r>
    </w:p>
    <w:p w14:paraId="3654104C" w14:textId="77777777" w:rsidR="00D26D15" w:rsidRPr="00C01E66" w:rsidRDefault="00D26D15" w:rsidP="00A22F7F">
      <w:pPr>
        <w:pStyle w:val="BodyText"/>
      </w:pPr>
      <w:r w:rsidRPr="00C01E66">
        <w:lastRenderedPageBreak/>
        <w:t xml:space="preserve">The following table lists procedure codes covered under the MO HealthNet Hearing Aid Program. The below list provides a reference for each column in the table. </w:t>
      </w:r>
    </w:p>
    <w:p w14:paraId="5201F851" w14:textId="50D4E887" w:rsidR="00D26D15" w:rsidRPr="00C01E66" w:rsidRDefault="00D26D15" w:rsidP="00A22F7F">
      <w:pPr>
        <w:pStyle w:val="BulletList1"/>
      </w:pPr>
      <w:r w:rsidRPr="00C01E66">
        <w:t>Proc Code:</w:t>
      </w:r>
      <w:r w:rsidR="006973E9">
        <w:t xml:space="preserve"> </w:t>
      </w:r>
      <w:r w:rsidRPr="00C01E66">
        <w:t xml:space="preserve"> Procedure code</w:t>
      </w:r>
    </w:p>
    <w:p w14:paraId="30A02AEC" w14:textId="77777777" w:rsidR="00D26D15" w:rsidRPr="00C01E66" w:rsidRDefault="00D26D15" w:rsidP="00A22F7F">
      <w:pPr>
        <w:pStyle w:val="BulletList1"/>
      </w:pPr>
      <w:r w:rsidRPr="00C01E66">
        <w:t xml:space="preserve">Description: </w:t>
      </w:r>
      <w:r w:rsidR="000F6877">
        <w:t xml:space="preserve"> </w:t>
      </w:r>
      <w:r w:rsidRPr="00C01E66">
        <w:t>Description of procedure code</w:t>
      </w:r>
    </w:p>
    <w:p w14:paraId="0B9B5E01" w14:textId="77777777" w:rsidR="00D26D15" w:rsidRPr="00C01E66" w:rsidRDefault="00D26D15" w:rsidP="00A22F7F">
      <w:pPr>
        <w:pStyle w:val="BulletList1"/>
      </w:pPr>
      <w:r w:rsidRPr="00C01E66">
        <w:t xml:space="preserve">Age Limit: </w:t>
      </w:r>
      <w:r w:rsidR="000F6877">
        <w:t xml:space="preserve"> </w:t>
      </w:r>
      <w:r w:rsidRPr="00C01E66">
        <w:t>Indicates age limitations for the procedure code</w:t>
      </w:r>
    </w:p>
    <w:p w14:paraId="6271FDAA" w14:textId="77777777" w:rsidR="00D26D15" w:rsidRPr="00C01E66" w:rsidRDefault="00D26D15" w:rsidP="00A22F7F">
      <w:pPr>
        <w:pStyle w:val="BulletList1"/>
      </w:pPr>
      <w:r w:rsidRPr="00C01E66">
        <w:t xml:space="preserve">Limitations/Restrictions: </w:t>
      </w:r>
      <w:r w:rsidR="000F6877">
        <w:t xml:space="preserve"> </w:t>
      </w:r>
      <w:r w:rsidRPr="00C01E66">
        <w:t>Indicates limitations and/or requirements for the procedure code</w:t>
      </w:r>
    </w:p>
    <w:p w14:paraId="4A1D5087" w14:textId="68A72538" w:rsidR="00D26D15" w:rsidRPr="00C01E66" w:rsidRDefault="00D26D15" w:rsidP="00A22F7F">
      <w:pPr>
        <w:pStyle w:val="BulletList1"/>
      </w:pPr>
      <w:r w:rsidRPr="00C01E66">
        <w:t>PA:</w:t>
      </w:r>
      <w:r w:rsidR="000F6877">
        <w:t xml:space="preserve"> </w:t>
      </w:r>
      <w:r w:rsidRPr="00C01E66">
        <w:t xml:space="preserve"> Requires a </w:t>
      </w:r>
      <w:hyperlink r:id="rId393" w:tooltip="Go to the Prior Authorization (PA) Request form website" w:history="1">
        <w:hyperlink r:id="rId394" w:history="1">
          <w:r w:rsidR="00C751E1" w:rsidRPr="00B22C03">
            <w:rPr>
              <w:rStyle w:val="Hyperlink"/>
            </w:rPr>
            <w:t>Prior Authorization (PA) Request</w:t>
          </w:r>
        </w:hyperlink>
      </w:hyperlink>
      <w:r w:rsidRPr="00C01E66">
        <w:t xml:space="preserve"> be submitted for the procedure code</w:t>
      </w:r>
    </w:p>
    <w:p w14:paraId="61A728DA" w14:textId="0CA6F397" w:rsidR="00D26D15" w:rsidRPr="00C01E66" w:rsidRDefault="00D26D15" w:rsidP="00A22F7F">
      <w:pPr>
        <w:pStyle w:val="BulletList1"/>
      </w:pPr>
      <w:r w:rsidRPr="00C01E66">
        <w:t xml:space="preserve">RHAE: </w:t>
      </w:r>
      <w:r w:rsidR="000F6877">
        <w:t xml:space="preserve"> </w:t>
      </w:r>
      <w:r w:rsidRPr="00C01E66">
        <w:t xml:space="preserve">Requires a </w:t>
      </w:r>
      <w:bookmarkStart w:id="194" w:name="_Hlk220669527"/>
      <w:r w:rsidRPr="0043759C">
        <w:rPr>
          <w:rStyle w:val="Hyperlink"/>
        </w:rPr>
        <w:fldChar w:fldCharType="begin"/>
      </w:r>
      <w:r w:rsidR="007951AA">
        <w:rPr>
          <w:rStyle w:val="Hyperlink"/>
        </w:rPr>
        <w:instrText>HYPERLINK "https://mydss.mo.gov/media/pdf/report-hearing-aid-eval"</w:instrText>
      </w:r>
      <w:r w:rsidRPr="0043759C">
        <w:rPr>
          <w:rStyle w:val="Hyperlink"/>
        </w:rPr>
      </w:r>
      <w:r w:rsidRPr="0043759C">
        <w:rPr>
          <w:rStyle w:val="Hyperlink"/>
        </w:rPr>
        <w:fldChar w:fldCharType="separate"/>
      </w:r>
      <w:hyperlink r:id="rId395" w:tooltip="Go to the Report of Hearing Aid Evaluation (RHAE) form website" w:history="1">
        <w:hyperlink r:id="rId396" w:history="1">
          <w:r w:rsidR="00DD3170" w:rsidRPr="00B561DB">
            <w:rPr>
              <w:rStyle w:val="Hyperlink"/>
            </w:rPr>
            <w:t>Report of Hearing Aid Evaluation (RHAE)</w:t>
          </w:r>
        </w:hyperlink>
      </w:hyperlink>
      <w:r w:rsidRPr="0043759C">
        <w:rPr>
          <w:rStyle w:val="Hyperlink"/>
        </w:rPr>
        <w:fldChar w:fldCharType="end"/>
      </w:r>
      <w:bookmarkEnd w:id="194"/>
      <w:r w:rsidRPr="00C01E66">
        <w:t xml:space="preserve"> for the procedure code</w:t>
      </w:r>
    </w:p>
    <w:p w14:paraId="7F4A079B" w14:textId="77777777" w:rsidR="00331B8D" w:rsidRDefault="00D26D15" w:rsidP="00A22F7F">
      <w:pPr>
        <w:pStyle w:val="BulletList1"/>
      </w:pPr>
      <w:r w:rsidRPr="00C01E66">
        <w:t>IOC:</w:t>
      </w:r>
      <w:r w:rsidR="000F6877">
        <w:t xml:space="preserve"> </w:t>
      </w:r>
      <w:r w:rsidRPr="00C01E66">
        <w:t xml:space="preserve"> Requires an Invoice of Cost (IOC) for the procedure code</w:t>
      </w:r>
      <w:bookmarkStart w:id="195" w:name="5.2_HCY_Procedure_Codes_for_Participants"/>
      <w:bookmarkEnd w:id="195"/>
    </w:p>
    <w:p w14:paraId="64D71CEB" w14:textId="77777777" w:rsidR="00621927" w:rsidRDefault="00621927" w:rsidP="00A22F7F">
      <w:pPr>
        <w:pStyle w:val="BulletList1"/>
        <w:numPr>
          <w:ilvl w:val="0"/>
          <w:numId w:val="0"/>
        </w:numPr>
        <w:sectPr w:rsidR="00621927" w:rsidSect="00A85930">
          <w:pgSz w:w="12240" w:h="15840"/>
          <w:pgMar w:top="1080" w:right="1080" w:bottom="1080" w:left="1080" w:header="720" w:footer="720" w:gutter="0"/>
          <w:cols w:space="720"/>
          <w:docGrid w:linePitch="360"/>
        </w:sectPr>
      </w:pPr>
    </w:p>
    <w:p w14:paraId="2B7D4887" w14:textId="77777777" w:rsidR="00D26D15" w:rsidRPr="00C00334" w:rsidRDefault="00D26D15" w:rsidP="001C089B">
      <w:pPr>
        <w:pStyle w:val="Heading3"/>
      </w:pPr>
      <w:bookmarkStart w:id="196" w:name="_Toc223696268"/>
      <w:r w:rsidRPr="001B1288">
        <w:lastRenderedPageBreak/>
        <w:t>Exams</w:t>
      </w:r>
      <w:bookmarkEnd w:id="196"/>
    </w:p>
    <w:tbl>
      <w:tblPr>
        <w:tblW w:w="13945" w:type="dxa"/>
        <w:jc w:val="center"/>
        <w:tblLayout w:type="fixed"/>
        <w:tblLook w:val="04A0" w:firstRow="1" w:lastRow="0" w:firstColumn="1" w:lastColumn="0" w:noHBand="0" w:noVBand="1"/>
      </w:tblPr>
      <w:tblGrid>
        <w:gridCol w:w="1617"/>
        <w:gridCol w:w="4470"/>
        <w:gridCol w:w="1010"/>
        <w:gridCol w:w="4394"/>
        <w:gridCol w:w="722"/>
        <w:gridCol w:w="1010"/>
        <w:gridCol w:w="722"/>
      </w:tblGrid>
      <w:tr w:rsidR="003F2E60" w:rsidRPr="00BF412B" w14:paraId="233F861D" w14:textId="77777777" w:rsidTr="00D34D7B">
        <w:trPr>
          <w:cantSplit/>
          <w:trHeight w:val="576"/>
          <w:tblHeader/>
          <w:jc w:val="center"/>
        </w:trPr>
        <w:tc>
          <w:tcPr>
            <w:tcW w:w="16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4427D"/>
            <w:vAlign w:val="center"/>
            <w:hideMark/>
          </w:tcPr>
          <w:p w14:paraId="00541EC4" w14:textId="77777777" w:rsidR="00D26D15" w:rsidRPr="005C38E2" w:rsidRDefault="00D26D15" w:rsidP="00D34D7B">
            <w:pPr>
              <w:pStyle w:val="BodyTextTableHeader"/>
            </w:pPr>
            <w:r w:rsidRPr="005C38E2">
              <w:t>Proc Code</w:t>
            </w:r>
          </w:p>
        </w:tc>
        <w:tc>
          <w:tcPr>
            <w:tcW w:w="4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4427D"/>
            <w:noWrap/>
            <w:vAlign w:val="center"/>
            <w:hideMark/>
          </w:tcPr>
          <w:p w14:paraId="362CEFC3" w14:textId="77777777" w:rsidR="00D26D15" w:rsidRPr="005C38E2" w:rsidRDefault="00D26D15" w:rsidP="00D34D7B">
            <w:pPr>
              <w:pStyle w:val="BodyTextTableHeader"/>
            </w:pPr>
            <w:r w:rsidRPr="005C38E2">
              <w:t>Description</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4427D"/>
            <w:vAlign w:val="center"/>
            <w:hideMark/>
          </w:tcPr>
          <w:p w14:paraId="74F6EC45" w14:textId="77777777" w:rsidR="00D26D15" w:rsidRPr="005C38E2" w:rsidRDefault="00D26D15" w:rsidP="00D34D7B">
            <w:pPr>
              <w:pStyle w:val="BodyTextTableHeader"/>
            </w:pPr>
            <w:r w:rsidRPr="005C38E2">
              <w:t>Age Limit</w:t>
            </w:r>
          </w:p>
        </w:tc>
        <w:tc>
          <w:tcPr>
            <w:tcW w:w="43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4427D"/>
            <w:vAlign w:val="center"/>
          </w:tcPr>
          <w:p w14:paraId="3FD318E4" w14:textId="77777777" w:rsidR="00D26D15" w:rsidRPr="005C38E2" w:rsidRDefault="00D26D15" w:rsidP="00D34D7B">
            <w:pPr>
              <w:pStyle w:val="BodyTextTableHeader"/>
            </w:pPr>
            <w:r w:rsidRPr="005C38E2">
              <w:t>Limitations/ Restrictions</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4427D"/>
            <w:vAlign w:val="center"/>
            <w:hideMark/>
          </w:tcPr>
          <w:p w14:paraId="206EA631" w14:textId="77777777" w:rsidR="00D26D15" w:rsidRPr="005C38E2" w:rsidRDefault="00D26D15" w:rsidP="00D34D7B">
            <w:pPr>
              <w:pStyle w:val="BodyTextTableHeader"/>
            </w:pPr>
            <w:r w:rsidRPr="005C38E2">
              <w:t>PA</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4427D"/>
            <w:vAlign w:val="center"/>
          </w:tcPr>
          <w:p w14:paraId="4FEA6497" w14:textId="77777777" w:rsidR="00D26D15" w:rsidRPr="005C38E2" w:rsidRDefault="00D26D15" w:rsidP="00D34D7B">
            <w:pPr>
              <w:pStyle w:val="BodyTextTableHeader"/>
            </w:pPr>
            <w:r w:rsidRPr="005C38E2">
              <w:t>RHAE</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4427D"/>
            <w:vAlign w:val="center"/>
          </w:tcPr>
          <w:p w14:paraId="6E21D6EF" w14:textId="77777777" w:rsidR="00D26D15" w:rsidRPr="005C38E2" w:rsidRDefault="00D26D15" w:rsidP="00D34D7B">
            <w:pPr>
              <w:pStyle w:val="BodyTextTableHeader"/>
            </w:pPr>
            <w:r w:rsidRPr="005C38E2">
              <w:t>IOC</w:t>
            </w:r>
          </w:p>
        </w:tc>
      </w:tr>
      <w:tr w:rsidR="003F2E60" w:rsidRPr="00BF412B" w14:paraId="67384EDA" w14:textId="77777777" w:rsidTr="00D34D7B">
        <w:trPr>
          <w:cantSplit/>
          <w:trHeight w:val="576"/>
          <w:jc w:val="center"/>
        </w:trPr>
        <w:tc>
          <w:tcPr>
            <w:tcW w:w="16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CE4D6" w:fill="FCE4D6"/>
            <w:vAlign w:val="center"/>
            <w:hideMark/>
          </w:tcPr>
          <w:p w14:paraId="5708C09A" w14:textId="77777777" w:rsidR="00D26D15" w:rsidRPr="005C38E2" w:rsidRDefault="00D26D15" w:rsidP="00D34D7B">
            <w:pPr>
              <w:pStyle w:val="BodyTextTableNumbers"/>
            </w:pPr>
            <w:r w:rsidRPr="005C38E2">
              <w:t>92557</w:t>
            </w:r>
          </w:p>
        </w:tc>
        <w:tc>
          <w:tcPr>
            <w:tcW w:w="4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CE4D6" w:fill="FCE4D6"/>
            <w:vAlign w:val="center"/>
            <w:hideMark/>
          </w:tcPr>
          <w:p w14:paraId="05D1CB63" w14:textId="77777777" w:rsidR="00D26D15" w:rsidRPr="00BF412B" w:rsidRDefault="00D26D15" w:rsidP="00D34D7B">
            <w:pPr>
              <w:pStyle w:val="BodyTextTableBody"/>
            </w:pPr>
            <w:r w:rsidRPr="00BF412B">
              <w:t>Comprehensive audiometry threshold evaluation and speech recognition (92553 and 92556 combined)</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CE4D6" w:fill="FCE4D6"/>
            <w:vAlign w:val="center"/>
            <w:hideMark/>
          </w:tcPr>
          <w:p w14:paraId="5C74369B" w14:textId="77777777" w:rsidR="00D26D15" w:rsidRPr="00426771" w:rsidRDefault="00426771" w:rsidP="00D34D7B">
            <w:pPr>
              <w:pStyle w:val="BodyTextTableNumbers"/>
            </w:pPr>
            <w:r w:rsidRPr="00426771">
              <w:t>N/A</w:t>
            </w:r>
          </w:p>
        </w:tc>
        <w:tc>
          <w:tcPr>
            <w:tcW w:w="43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CE4D6" w:fill="FCE4D6"/>
            <w:vAlign w:val="center"/>
          </w:tcPr>
          <w:p w14:paraId="715FC780" w14:textId="77777777" w:rsidR="00D26D15" w:rsidRPr="00BF412B" w:rsidRDefault="00D26D15" w:rsidP="00D34D7B">
            <w:pPr>
              <w:pStyle w:val="BodyTextTableBody"/>
              <w:rPr>
                <w:color w:val="163E64"/>
              </w:rPr>
            </w:pPr>
            <w:r w:rsidRPr="00BF412B">
              <w:t>A qualified physician must order the procedure, and the diagnosis must be related to disease or trauma. Supporting documentation must be retained in the patient's file.</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CE4D6" w:fill="FCE4D6"/>
            <w:vAlign w:val="center"/>
            <w:hideMark/>
          </w:tcPr>
          <w:p w14:paraId="0275689F" w14:textId="77777777" w:rsidR="00D26D15" w:rsidRPr="005C38E2" w:rsidRDefault="000F6877" w:rsidP="00D34D7B">
            <w:pPr>
              <w:pStyle w:val="BodyTextTableNumbers"/>
            </w:pPr>
            <w:r w:rsidRPr="005C38E2">
              <w:t>N/A</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CE4D6" w:fill="FCE4D6"/>
            <w:vAlign w:val="center"/>
          </w:tcPr>
          <w:p w14:paraId="6D3B5D9F" w14:textId="77777777" w:rsidR="00D26D15" w:rsidRPr="005C38E2" w:rsidRDefault="00D26D15" w:rsidP="00D34D7B">
            <w:pPr>
              <w:pStyle w:val="BodyTextTableNumbers"/>
            </w:pPr>
            <w:r w:rsidRPr="005C38E2">
              <w:t>X</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CE4D6" w:fill="FCE4D6"/>
            <w:vAlign w:val="center"/>
          </w:tcPr>
          <w:p w14:paraId="19839002" w14:textId="77777777" w:rsidR="00D26D15" w:rsidRPr="005C38E2" w:rsidRDefault="000F6877" w:rsidP="00D34D7B">
            <w:pPr>
              <w:pStyle w:val="BodyTextTableNumbers"/>
            </w:pPr>
            <w:r w:rsidRPr="005C38E2">
              <w:t>N/A</w:t>
            </w:r>
          </w:p>
        </w:tc>
      </w:tr>
      <w:tr w:rsidR="003F2E60" w:rsidRPr="00BF412B" w14:paraId="1C132FC0" w14:textId="77777777" w:rsidTr="00D34D7B">
        <w:trPr>
          <w:cantSplit/>
          <w:trHeight w:val="576"/>
          <w:jc w:val="center"/>
        </w:trPr>
        <w:tc>
          <w:tcPr>
            <w:tcW w:w="16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8CBAD" w:fill="F8CBAD"/>
            <w:vAlign w:val="center"/>
            <w:hideMark/>
          </w:tcPr>
          <w:p w14:paraId="7635EEE3" w14:textId="77777777" w:rsidR="000F6877" w:rsidRPr="005C38E2" w:rsidRDefault="000F6877" w:rsidP="00D34D7B">
            <w:pPr>
              <w:pStyle w:val="BodyTextTableNumbers"/>
            </w:pPr>
            <w:r w:rsidRPr="005C38E2">
              <w:t>92557 22</w:t>
            </w:r>
          </w:p>
        </w:tc>
        <w:tc>
          <w:tcPr>
            <w:tcW w:w="4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8CBAD" w:fill="F8CBAD"/>
            <w:vAlign w:val="center"/>
            <w:hideMark/>
          </w:tcPr>
          <w:p w14:paraId="0E1A77AC" w14:textId="77777777" w:rsidR="000F6877" w:rsidRPr="00BF412B" w:rsidRDefault="000F6877" w:rsidP="00D34D7B">
            <w:pPr>
              <w:pStyle w:val="BodyTextTableBody"/>
            </w:pPr>
            <w:r w:rsidRPr="00BF412B">
              <w:t>Comprehensive audiometry threshold evaluation and speech recognition (92553 and 92556 combined)</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8CBAD" w:fill="F8CBAD"/>
            <w:vAlign w:val="center"/>
          </w:tcPr>
          <w:p w14:paraId="286DC90B" w14:textId="77777777" w:rsidR="000F6877" w:rsidRPr="00426771" w:rsidRDefault="000F6877" w:rsidP="00D34D7B">
            <w:pPr>
              <w:pStyle w:val="BodyTextTableNumbers"/>
            </w:pPr>
            <w:r w:rsidRPr="00426771">
              <w:t>N/A</w:t>
            </w:r>
          </w:p>
        </w:tc>
        <w:tc>
          <w:tcPr>
            <w:tcW w:w="43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8CBAD" w:fill="F8CBAD"/>
            <w:vAlign w:val="center"/>
          </w:tcPr>
          <w:p w14:paraId="16C67062" w14:textId="77777777" w:rsidR="000F6877" w:rsidRPr="00BF412B" w:rsidRDefault="000F6877" w:rsidP="00D34D7B">
            <w:pPr>
              <w:pStyle w:val="BodyTextTableBody"/>
            </w:pPr>
            <w:r w:rsidRPr="00BF412B">
              <w:t>A qualified physician must order the procedure, and the diagnosis must be related to disease or trauma. Supporting documentation must be retained in the patient's file.</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8CBAD" w:fill="F8CBAD"/>
            <w:vAlign w:val="center"/>
            <w:hideMark/>
          </w:tcPr>
          <w:p w14:paraId="55D21AB8" w14:textId="77777777" w:rsidR="000F6877" w:rsidRPr="005C38E2" w:rsidRDefault="000F6877" w:rsidP="00D34D7B">
            <w:pPr>
              <w:pStyle w:val="BodyTextTableNumbers"/>
            </w:pPr>
            <w:r w:rsidRPr="005C38E2">
              <w:t>X</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8CBAD" w:fill="F8CBAD"/>
            <w:vAlign w:val="center"/>
          </w:tcPr>
          <w:p w14:paraId="7857EABE" w14:textId="77777777" w:rsidR="000F6877" w:rsidRPr="005C38E2" w:rsidRDefault="000F6877" w:rsidP="00D34D7B">
            <w:pPr>
              <w:pStyle w:val="BodyTextTableNumbers"/>
            </w:pPr>
            <w:r w:rsidRPr="005C38E2">
              <w:t>X</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8CBAD" w:fill="F8CBAD"/>
            <w:vAlign w:val="center"/>
          </w:tcPr>
          <w:p w14:paraId="5FD57C6C" w14:textId="77777777" w:rsidR="000F6877" w:rsidRPr="005C38E2" w:rsidRDefault="000F6877" w:rsidP="00D34D7B">
            <w:pPr>
              <w:pStyle w:val="BodyTextTableNumbers"/>
            </w:pPr>
            <w:r w:rsidRPr="005C38E2">
              <w:t>N/A</w:t>
            </w:r>
          </w:p>
        </w:tc>
      </w:tr>
      <w:tr w:rsidR="003F2E60" w:rsidRPr="00BF412B" w14:paraId="319D9D67" w14:textId="77777777" w:rsidTr="00D34D7B">
        <w:trPr>
          <w:cantSplit/>
          <w:trHeight w:val="576"/>
          <w:jc w:val="center"/>
        </w:trPr>
        <w:tc>
          <w:tcPr>
            <w:tcW w:w="16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CE4D6" w:fill="FCE4D6"/>
            <w:vAlign w:val="center"/>
            <w:hideMark/>
          </w:tcPr>
          <w:p w14:paraId="271B9D89" w14:textId="77777777" w:rsidR="005C38E2" w:rsidRPr="005C38E2" w:rsidRDefault="005C38E2" w:rsidP="00D34D7B">
            <w:pPr>
              <w:pStyle w:val="BodyTextTableNumbers"/>
            </w:pPr>
            <w:r w:rsidRPr="005C38E2">
              <w:t>92620</w:t>
            </w:r>
          </w:p>
        </w:tc>
        <w:tc>
          <w:tcPr>
            <w:tcW w:w="4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CE4D6" w:fill="FCE4D6"/>
            <w:vAlign w:val="center"/>
            <w:hideMark/>
          </w:tcPr>
          <w:p w14:paraId="697760DE" w14:textId="77777777" w:rsidR="005C38E2" w:rsidRPr="00BF412B" w:rsidRDefault="005C38E2" w:rsidP="00D34D7B">
            <w:pPr>
              <w:pStyle w:val="BodyTextTableBody"/>
            </w:pPr>
            <w:r w:rsidRPr="00BF412B">
              <w:t>Evaluation of central auditory function, with report, initial 60 minutes</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CE4D6" w:fill="FCE4D6"/>
            <w:vAlign w:val="center"/>
          </w:tcPr>
          <w:p w14:paraId="23CC0528" w14:textId="77777777" w:rsidR="005C38E2" w:rsidRPr="00426771" w:rsidRDefault="005C38E2" w:rsidP="00D34D7B">
            <w:pPr>
              <w:pStyle w:val="BodyTextTableNumbers"/>
            </w:pPr>
            <w:r w:rsidRPr="00426771">
              <w:t>N/A</w:t>
            </w:r>
          </w:p>
        </w:tc>
        <w:tc>
          <w:tcPr>
            <w:tcW w:w="43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CE4D6" w:fill="FCE4D6"/>
            <w:vAlign w:val="center"/>
          </w:tcPr>
          <w:p w14:paraId="64EEA792" w14:textId="77777777" w:rsidR="005C38E2" w:rsidRPr="00BF412B" w:rsidRDefault="005C38E2" w:rsidP="00D34D7B">
            <w:pPr>
              <w:pStyle w:val="BodyTextTableNumbers"/>
              <w:rPr>
                <w:spacing w:val="-4"/>
              </w:rPr>
            </w:pPr>
            <w:r w:rsidRPr="00FF243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CE4D6" w:fill="FCE4D6"/>
            <w:vAlign w:val="center"/>
          </w:tcPr>
          <w:p w14:paraId="329F764A" w14:textId="77777777" w:rsidR="005C38E2" w:rsidRPr="005C38E2" w:rsidRDefault="005C38E2" w:rsidP="00D34D7B">
            <w:pPr>
              <w:pStyle w:val="BodyTextTableNumbers"/>
            </w:pPr>
            <w:r w:rsidRPr="005C38E2">
              <w:t>N/A</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CE4D6" w:fill="FCE4D6"/>
            <w:vAlign w:val="center"/>
          </w:tcPr>
          <w:p w14:paraId="2A89BE17" w14:textId="77777777" w:rsidR="005C38E2" w:rsidRPr="005C38E2" w:rsidRDefault="005C38E2" w:rsidP="00D34D7B">
            <w:pPr>
              <w:pStyle w:val="BodyTextTableNumbers"/>
            </w:pPr>
            <w:r w:rsidRPr="005C38E2">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CE4D6" w:fill="FCE4D6"/>
            <w:vAlign w:val="center"/>
          </w:tcPr>
          <w:p w14:paraId="014E3D98" w14:textId="77777777" w:rsidR="005C38E2" w:rsidRPr="005C38E2" w:rsidRDefault="005C38E2" w:rsidP="00D34D7B">
            <w:pPr>
              <w:pStyle w:val="BodyTextTableNumbers"/>
            </w:pPr>
            <w:r w:rsidRPr="005C38E2">
              <w:t>N/A</w:t>
            </w:r>
          </w:p>
        </w:tc>
      </w:tr>
      <w:tr w:rsidR="003F2E60" w:rsidRPr="00BF412B" w14:paraId="6B5DF435" w14:textId="77777777" w:rsidTr="00D34D7B">
        <w:trPr>
          <w:cantSplit/>
          <w:trHeight w:val="576"/>
          <w:jc w:val="center"/>
        </w:trPr>
        <w:tc>
          <w:tcPr>
            <w:tcW w:w="16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8CBAD" w:fill="F8CBAD"/>
            <w:vAlign w:val="center"/>
            <w:hideMark/>
          </w:tcPr>
          <w:p w14:paraId="06AC4034" w14:textId="77777777" w:rsidR="005C38E2" w:rsidRPr="005C38E2" w:rsidRDefault="005C38E2" w:rsidP="00D34D7B">
            <w:pPr>
              <w:pStyle w:val="BodyTextTableNumbers"/>
            </w:pPr>
            <w:r w:rsidRPr="005C38E2">
              <w:t>92621</w:t>
            </w:r>
          </w:p>
        </w:tc>
        <w:tc>
          <w:tcPr>
            <w:tcW w:w="4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8CBAD" w:fill="F8CBAD"/>
            <w:vAlign w:val="center"/>
            <w:hideMark/>
          </w:tcPr>
          <w:p w14:paraId="1927CA52" w14:textId="77777777" w:rsidR="005C38E2" w:rsidRPr="00BF412B" w:rsidRDefault="005C38E2" w:rsidP="00D34D7B">
            <w:pPr>
              <w:pStyle w:val="BodyTextTableBody"/>
            </w:pPr>
            <w:r w:rsidRPr="00BF412B">
              <w:t>Evaluation of central auditory function, with report, each additional 15 minutes</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8CBAD" w:fill="F8CBAD"/>
            <w:vAlign w:val="center"/>
          </w:tcPr>
          <w:p w14:paraId="26896932" w14:textId="77777777" w:rsidR="005C38E2" w:rsidRPr="00426771" w:rsidRDefault="005C38E2" w:rsidP="00D34D7B">
            <w:pPr>
              <w:pStyle w:val="BodyTextTableNumbers"/>
            </w:pPr>
            <w:r w:rsidRPr="00426771">
              <w:t>N/A</w:t>
            </w:r>
          </w:p>
        </w:tc>
        <w:tc>
          <w:tcPr>
            <w:tcW w:w="43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8CBAD" w:fill="F8CBAD"/>
            <w:vAlign w:val="center"/>
          </w:tcPr>
          <w:p w14:paraId="0095643E" w14:textId="77777777" w:rsidR="005C38E2" w:rsidRPr="00BF412B" w:rsidRDefault="005C38E2" w:rsidP="00D34D7B">
            <w:pPr>
              <w:pStyle w:val="BodyTextTableNumbers"/>
              <w:rPr>
                <w:spacing w:val="-4"/>
              </w:rPr>
            </w:pPr>
            <w:r w:rsidRPr="00FF243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8CBAD" w:fill="F8CBAD"/>
            <w:vAlign w:val="center"/>
          </w:tcPr>
          <w:p w14:paraId="7E335BC6" w14:textId="77777777" w:rsidR="005C38E2" w:rsidRPr="005C38E2" w:rsidRDefault="005C38E2" w:rsidP="00D34D7B">
            <w:pPr>
              <w:pStyle w:val="BodyTextTableNumbers"/>
            </w:pPr>
            <w:r w:rsidRPr="005C38E2">
              <w:t>N/A</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8CBAD" w:fill="F8CBAD"/>
            <w:vAlign w:val="center"/>
          </w:tcPr>
          <w:p w14:paraId="1354BACD" w14:textId="77777777" w:rsidR="005C38E2" w:rsidRPr="005C38E2" w:rsidRDefault="005C38E2" w:rsidP="00D34D7B">
            <w:pPr>
              <w:pStyle w:val="BodyTextTableNumbers"/>
            </w:pPr>
            <w:r w:rsidRPr="005C38E2">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F8CBAD" w:fill="F8CBAD"/>
            <w:vAlign w:val="center"/>
          </w:tcPr>
          <w:p w14:paraId="348EF51C" w14:textId="77777777" w:rsidR="005C38E2" w:rsidRPr="005C38E2" w:rsidRDefault="005C38E2" w:rsidP="00D34D7B">
            <w:pPr>
              <w:pStyle w:val="BodyTextTableNumbers"/>
            </w:pPr>
            <w:r w:rsidRPr="005C38E2">
              <w:t>N/A</w:t>
            </w:r>
          </w:p>
        </w:tc>
      </w:tr>
      <w:tr w:rsidR="003F2E60" w:rsidRPr="00BF412B" w14:paraId="6B9F18D1" w14:textId="77777777" w:rsidTr="00D34D7B">
        <w:trPr>
          <w:cantSplit/>
          <w:trHeight w:val="576"/>
          <w:jc w:val="center"/>
        </w:trPr>
        <w:tc>
          <w:tcPr>
            <w:tcW w:w="16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2D1"/>
            <w:vAlign w:val="center"/>
          </w:tcPr>
          <w:p w14:paraId="0E6E8892" w14:textId="77777777" w:rsidR="005C38E2" w:rsidRPr="005C38E2" w:rsidRDefault="005C38E2" w:rsidP="00D34D7B">
            <w:pPr>
              <w:pStyle w:val="BodyTextTableNumbers"/>
            </w:pPr>
            <w:r w:rsidRPr="005C38E2">
              <w:t>92622</w:t>
            </w:r>
          </w:p>
        </w:tc>
        <w:tc>
          <w:tcPr>
            <w:tcW w:w="4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2D1"/>
            <w:vAlign w:val="center"/>
          </w:tcPr>
          <w:p w14:paraId="417A117F" w14:textId="77777777" w:rsidR="005C38E2" w:rsidRPr="00BF412B" w:rsidRDefault="005C38E2" w:rsidP="00D34D7B">
            <w:pPr>
              <w:pStyle w:val="BodyTextTableBody"/>
            </w:pPr>
            <w:r w:rsidRPr="00BF412B">
              <w:t xml:space="preserve">Diagnostic analysis, programming, and verification of an auditory </w:t>
            </w:r>
            <w:proofErr w:type="spellStart"/>
            <w:r w:rsidRPr="00BF412B">
              <w:t>osseointegrated</w:t>
            </w:r>
            <w:proofErr w:type="spellEnd"/>
            <w:r w:rsidRPr="00BF412B">
              <w:t xml:space="preserve"> sound processor, any type, first 60 minutes</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2D1"/>
            <w:vAlign w:val="center"/>
          </w:tcPr>
          <w:p w14:paraId="02FE016B" w14:textId="77777777" w:rsidR="005C38E2" w:rsidRPr="00426771" w:rsidRDefault="005C38E2" w:rsidP="00D34D7B">
            <w:pPr>
              <w:pStyle w:val="BodyTextTableNumbers"/>
            </w:pPr>
            <w:r w:rsidRPr="00426771">
              <w:t>N/A</w:t>
            </w:r>
          </w:p>
        </w:tc>
        <w:tc>
          <w:tcPr>
            <w:tcW w:w="43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2D1"/>
            <w:vAlign w:val="center"/>
          </w:tcPr>
          <w:p w14:paraId="658915E6" w14:textId="77777777" w:rsidR="005C38E2" w:rsidRPr="00BF412B" w:rsidRDefault="005C38E2" w:rsidP="00D34D7B">
            <w:pPr>
              <w:pStyle w:val="BodyTextTableNumbers"/>
              <w:rPr>
                <w:spacing w:val="-4"/>
              </w:rPr>
            </w:pPr>
            <w:r w:rsidRPr="00FF243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2D1"/>
            <w:vAlign w:val="center"/>
          </w:tcPr>
          <w:p w14:paraId="571A02F4" w14:textId="77777777" w:rsidR="005C38E2" w:rsidRPr="005C38E2" w:rsidRDefault="005C38E2" w:rsidP="00D34D7B">
            <w:pPr>
              <w:pStyle w:val="BodyTextTableNumbers"/>
            </w:pPr>
            <w:r w:rsidRPr="005C38E2">
              <w:t>N/A</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2D1"/>
            <w:vAlign w:val="center"/>
          </w:tcPr>
          <w:p w14:paraId="1BF038CA" w14:textId="77777777" w:rsidR="005C38E2" w:rsidRPr="005C38E2" w:rsidRDefault="005C38E2" w:rsidP="00D34D7B">
            <w:pPr>
              <w:pStyle w:val="BodyTextTableNumbers"/>
            </w:pPr>
            <w:r w:rsidRPr="005C38E2">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2D1"/>
            <w:vAlign w:val="center"/>
          </w:tcPr>
          <w:p w14:paraId="69BF514E" w14:textId="77777777" w:rsidR="005C38E2" w:rsidRPr="005C38E2" w:rsidRDefault="005C38E2" w:rsidP="00D34D7B">
            <w:pPr>
              <w:pStyle w:val="BodyTextTableNumbers"/>
            </w:pPr>
            <w:r w:rsidRPr="005C38E2">
              <w:t>N/A</w:t>
            </w:r>
          </w:p>
        </w:tc>
      </w:tr>
      <w:tr w:rsidR="003F2E60" w:rsidRPr="00BF412B" w14:paraId="553AFB1B" w14:textId="77777777" w:rsidTr="00D34D7B">
        <w:trPr>
          <w:cantSplit/>
          <w:trHeight w:val="576"/>
          <w:jc w:val="center"/>
        </w:trPr>
        <w:tc>
          <w:tcPr>
            <w:tcW w:w="16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5187F0F4" w14:textId="77777777" w:rsidR="005C38E2" w:rsidRPr="005C38E2" w:rsidRDefault="005C38E2" w:rsidP="00D34D7B">
            <w:pPr>
              <w:pStyle w:val="BodyTextTableNumbers"/>
            </w:pPr>
            <w:r w:rsidRPr="005C38E2">
              <w:lastRenderedPageBreak/>
              <w:t>92623</w:t>
            </w:r>
          </w:p>
        </w:tc>
        <w:tc>
          <w:tcPr>
            <w:tcW w:w="4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67339130" w14:textId="77777777" w:rsidR="005C38E2" w:rsidRPr="00BF412B" w:rsidRDefault="005C38E2" w:rsidP="00D34D7B">
            <w:pPr>
              <w:pStyle w:val="BodyTextTableBody"/>
            </w:pPr>
            <w:r w:rsidRPr="00BF412B">
              <w:t xml:space="preserve">Diagnostic analysis, programming, and verification of an auditory </w:t>
            </w:r>
            <w:proofErr w:type="spellStart"/>
            <w:r w:rsidRPr="00BF412B">
              <w:t>osseointegrated</w:t>
            </w:r>
            <w:proofErr w:type="spellEnd"/>
            <w:r w:rsidRPr="00BF412B">
              <w:t xml:space="preserve"> sound processor, any type, each additional 15 minutes (list separately in addition to code for primary procedure)</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4055C264" w14:textId="77777777" w:rsidR="005C38E2" w:rsidRPr="00426771" w:rsidRDefault="005C38E2" w:rsidP="00D34D7B">
            <w:pPr>
              <w:pStyle w:val="BodyTextTableNumbers"/>
            </w:pPr>
            <w:r w:rsidRPr="00426771">
              <w:t>N/A</w:t>
            </w:r>
          </w:p>
        </w:tc>
        <w:tc>
          <w:tcPr>
            <w:tcW w:w="43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350F5C02" w14:textId="77777777" w:rsidR="005C38E2" w:rsidRPr="00BF412B" w:rsidRDefault="005C38E2" w:rsidP="00D34D7B">
            <w:pPr>
              <w:pStyle w:val="BodyTextTableNumbers"/>
              <w:rPr>
                <w:spacing w:val="-4"/>
              </w:rPr>
            </w:pPr>
            <w:r w:rsidRPr="00FF243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29497EDC" w14:textId="77777777" w:rsidR="005C38E2" w:rsidRPr="005C38E2" w:rsidRDefault="005C38E2" w:rsidP="00D34D7B">
            <w:pPr>
              <w:pStyle w:val="BodyTextTableNumbers"/>
            </w:pPr>
            <w:r w:rsidRPr="005C38E2">
              <w:t>N/A</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0394985D" w14:textId="77777777" w:rsidR="005C38E2" w:rsidRPr="005C38E2" w:rsidRDefault="005C38E2" w:rsidP="00D34D7B">
            <w:pPr>
              <w:pStyle w:val="BodyTextTableNumbers"/>
            </w:pPr>
            <w:r w:rsidRPr="005C38E2">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76A5E479" w14:textId="77777777" w:rsidR="005C38E2" w:rsidRPr="005C38E2" w:rsidRDefault="005C38E2" w:rsidP="00D34D7B">
            <w:pPr>
              <w:pStyle w:val="BodyTextTableNumbers"/>
            </w:pPr>
            <w:r w:rsidRPr="005C38E2">
              <w:t>N/A</w:t>
            </w:r>
          </w:p>
        </w:tc>
      </w:tr>
      <w:tr w:rsidR="003F2E60" w:rsidRPr="00BF412B" w14:paraId="661617DD" w14:textId="77777777" w:rsidTr="00D34D7B">
        <w:trPr>
          <w:cantSplit/>
          <w:trHeight w:val="576"/>
          <w:jc w:val="center"/>
        </w:trPr>
        <w:tc>
          <w:tcPr>
            <w:tcW w:w="16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hideMark/>
          </w:tcPr>
          <w:p w14:paraId="52C00C1B" w14:textId="77777777" w:rsidR="005C38E2" w:rsidRPr="00BF412B" w:rsidRDefault="005C38E2" w:rsidP="00D34D7B">
            <w:pPr>
              <w:pStyle w:val="BodyTextTableNumbers"/>
            </w:pPr>
            <w:r w:rsidRPr="00BF412B">
              <w:t>92626</w:t>
            </w:r>
          </w:p>
        </w:tc>
        <w:tc>
          <w:tcPr>
            <w:tcW w:w="4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hideMark/>
          </w:tcPr>
          <w:p w14:paraId="2C9D44B9" w14:textId="77777777" w:rsidR="005C38E2" w:rsidRPr="00BF412B" w:rsidRDefault="005C38E2" w:rsidP="00D34D7B">
            <w:pPr>
              <w:pStyle w:val="BodyTextTableBody"/>
            </w:pPr>
            <w:r w:rsidRPr="00BF412B">
              <w:t>Evaluation of auditory function for surgically implanted device(s) candidacy or postoperative status of a surgically implanted device(s); first hour</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286229AD" w14:textId="77777777" w:rsidR="005C38E2" w:rsidRPr="00426771" w:rsidRDefault="005C38E2" w:rsidP="00D34D7B">
            <w:pPr>
              <w:pStyle w:val="BodyTextTableNumbers"/>
            </w:pPr>
            <w:r w:rsidRPr="00426771">
              <w:t>N/A</w:t>
            </w:r>
          </w:p>
        </w:tc>
        <w:tc>
          <w:tcPr>
            <w:tcW w:w="43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58E59BBA" w14:textId="77777777" w:rsidR="005C38E2" w:rsidRPr="00426771" w:rsidRDefault="005C38E2" w:rsidP="00D34D7B">
            <w:pPr>
              <w:pStyle w:val="BodyTextTableNumbers"/>
            </w:pPr>
            <w:r w:rsidRPr="0042677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7B940C27" w14:textId="77777777" w:rsidR="005C38E2" w:rsidRPr="00426771" w:rsidRDefault="005C38E2" w:rsidP="00D34D7B">
            <w:pPr>
              <w:pStyle w:val="BodyTextTableNumbers"/>
            </w:pPr>
            <w:r w:rsidRPr="00426771">
              <w:t>N/A</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79A32F59" w14:textId="77777777" w:rsidR="005C38E2" w:rsidRPr="00426771" w:rsidRDefault="005C38E2" w:rsidP="00D34D7B">
            <w:pPr>
              <w:pStyle w:val="BodyTextTableNumbers"/>
            </w:pPr>
            <w:r w:rsidRPr="0042677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045C5ADA" w14:textId="77777777" w:rsidR="005C38E2" w:rsidRPr="00426771" w:rsidRDefault="005C38E2" w:rsidP="00D34D7B">
            <w:pPr>
              <w:pStyle w:val="BodyTextTableNumbers"/>
            </w:pPr>
            <w:r w:rsidRPr="00426771">
              <w:t>N/A</w:t>
            </w:r>
          </w:p>
        </w:tc>
      </w:tr>
      <w:tr w:rsidR="003F2E60" w:rsidRPr="00BF412B" w14:paraId="51A5A776" w14:textId="77777777" w:rsidTr="00D34D7B">
        <w:trPr>
          <w:cantSplit/>
          <w:trHeight w:val="576"/>
          <w:jc w:val="center"/>
        </w:trPr>
        <w:tc>
          <w:tcPr>
            <w:tcW w:w="16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hideMark/>
          </w:tcPr>
          <w:p w14:paraId="789E5BBD" w14:textId="77777777" w:rsidR="005C38E2" w:rsidRPr="00BF412B" w:rsidRDefault="005C38E2" w:rsidP="00D34D7B">
            <w:pPr>
              <w:pStyle w:val="BodyTextTableNumbers"/>
            </w:pPr>
            <w:r w:rsidRPr="00BF412B">
              <w:t>92627</w:t>
            </w:r>
          </w:p>
        </w:tc>
        <w:tc>
          <w:tcPr>
            <w:tcW w:w="4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hideMark/>
          </w:tcPr>
          <w:p w14:paraId="6E32556C" w14:textId="77777777" w:rsidR="005C38E2" w:rsidRPr="00BF412B" w:rsidRDefault="005C38E2" w:rsidP="00D34D7B">
            <w:pPr>
              <w:pStyle w:val="BodyTextTableBody"/>
            </w:pPr>
            <w:r w:rsidRPr="00BF412B">
              <w:t>Evaluation of auditory function for surgically implanted device(s) candidacy or postoperative status; each additional 15 minutes</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1C040281" w14:textId="77777777" w:rsidR="005C38E2" w:rsidRPr="00426771" w:rsidRDefault="005C38E2" w:rsidP="00D34D7B">
            <w:pPr>
              <w:pStyle w:val="BodyTextTableNumbers"/>
            </w:pPr>
            <w:r w:rsidRPr="00426771">
              <w:t>N/A</w:t>
            </w:r>
          </w:p>
        </w:tc>
        <w:tc>
          <w:tcPr>
            <w:tcW w:w="43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60E0C27D" w14:textId="77777777" w:rsidR="005C38E2" w:rsidRPr="00426771" w:rsidRDefault="005C38E2" w:rsidP="00D34D7B">
            <w:pPr>
              <w:pStyle w:val="BodyTextTableNumbers"/>
            </w:pPr>
            <w:r w:rsidRPr="0042677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29921505" w14:textId="77777777" w:rsidR="005C38E2" w:rsidRPr="00426771" w:rsidRDefault="005C38E2" w:rsidP="00D34D7B">
            <w:pPr>
              <w:pStyle w:val="BodyTextTableNumbers"/>
            </w:pPr>
            <w:r w:rsidRPr="00426771">
              <w:t>N/A</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643D31F6" w14:textId="77777777" w:rsidR="005C38E2" w:rsidRPr="00426771" w:rsidRDefault="005C38E2" w:rsidP="00D34D7B">
            <w:pPr>
              <w:pStyle w:val="BodyTextTableNumbers"/>
            </w:pPr>
            <w:r w:rsidRPr="0042677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1AB29FB5" w14:textId="77777777" w:rsidR="005C38E2" w:rsidRPr="00426771" w:rsidRDefault="005C38E2" w:rsidP="00D34D7B">
            <w:pPr>
              <w:pStyle w:val="BodyTextTableNumbers"/>
            </w:pPr>
            <w:r w:rsidRPr="00426771">
              <w:t>N/A</w:t>
            </w:r>
          </w:p>
        </w:tc>
      </w:tr>
      <w:tr w:rsidR="003F2E60" w:rsidRPr="00BF412B" w14:paraId="39856C0E" w14:textId="77777777" w:rsidTr="00D34D7B">
        <w:trPr>
          <w:cantSplit/>
          <w:trHeight w:val="576"/>
          <w:jc w:val="center"/>
        </w:trPr>
        <w:tc>
          <w:tcPr>
            <w:tcW w:w="16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hideMark/>
          </w:tcPr>
          <w:p w14:paraId="5B16495C" w14:textId="77777777" w:rsidR="005C38E2" w:rsidRPr="00BF412B" w:rsidRDefault="005C38E2" w:rsidP="00D34D7B">
            <w:pPr>
              <w:pStyle w:val="BodyTextTableNumbers"/>
            </w:pPr>
            <w:r w:rsidRPr="00BF412B">
              <w:t>92630</w:t>
            </w:r>
          </w:p>
        </w:tc>
        <w:tc>
          <w:tcPr>
            <w:tcW w:w="4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hideMark/>
          </w:tcPr>
          <w:p w14:paraId="0109330E" w14:textId="77777777" w:rsidR="005C38E2" w:rsidRPr="00BF412B" w:rsidRDefault="005C38E2" w:rsidP="00D34D7B">
            <w:pPr>
              <w:pStyle w:val="BodyTextTableBody"/>
            </w:pPr>
            <w:r w:rsidRPr="00BF412B">
              <w:t>Auditory rehabilitation; pre-lingual hearing loss</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58F85163" w14:textId="77777777" w:rsidR="005C38E2" w:rsidRPr="00426771" w:rsidRDefault="005C38E2" w:rsidP="00D34D7B">
            <w:pPr>
              <w:pStyle w:val="BodyTextTableNumbers"/>
            </w:pPr>
            <w:r w:rsidRPr="00426771">
              <w:t>N/A</w:t>
            </w:r>
          </w:p>
        </w:tc>
        <w:tc>
          <w:tcPr>
            <w:tcW w:w="43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495730BC" w14:textId="77777777" w:rsidR="005C38E2" w:rsidRPr="00426771" w:rsidRDefault="005C38E2" w:rsidP="00D34D7B">
            <w:pPr>
              <w:pStyle w:val="BodyTextTableNumbers"/>
            </w:pPr>
            <w:r w:rsidRPr="0042677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30F58593" w14:textId="77777777" w:rsidR="005C38E2" w:rsidRPr="00426771" w:rsidRDefault="005C38E2" w:rsidP="00D34D7B">
            <w:pPr>
              <w:pStyle w:val="BodyTextTableNumbers"/>
            </w:pPr>
            <w:r w:rsidRPr="00426771">
              <w:t>N/A</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561213BF" w14:textId="77777777" w:rsidR="005C38E2" w:rsidRPr="00426771" w:rsidRDefault="005C38E2" w:rsidP="00D34D7B">
            <w:pPr>
              <w:pStyle w:val="BodyTextTableNumbers"/>
            </w:pPr>
            <w:r w:rsidRPr="0042677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BE3D5"/>
            <w:vAlign w:val="center"/>
          </w:tcPr>
          <w:p w14:paraId="0E8C5AD6" w14:textId="77777777" w:rsidR="005C38E2" w:rsidRPr="00426771" w:rsidRDefault="005C38E2" w:rsidP="00D34D7B">
            <w:pPr>
              <w:pStyle w:val="BodyTextTableNumbers"/>
            </w:pPr>
            <w:r w:rsidRPr="00426771">
              <w:t>N/A</w:t>
            </w:r>
          </w:p>
        </w:tc>
      </w:tr>
      <w:tr w:rsidR="003F2E60" w:rsidRPr="00BF412B" w14:paraId="43F83EC4" w14:textId="77777777" w:rsidTr="00D34D7B">
        <w:tblPrEx>
          <w:tblCellMar>
            <w:left w:w="0" w:type="dxa"/>
            <w:right w:w="0" w:type="dxa"/>
          </w:tblCellMar>
        </w:tblPrEx>
        <w:trPr>
          <w:cantSplit/>
          <w:trHeight w:val="576"/>
          <w:jc w:val="center"/>
        </w:trPr>
        <w:tc>
          <w:tcPr>
            <w:tcW w:w="16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4E8F2449" w14:textId="77777777" w:rsidR="005C38E2" w:rsidRPr="00BF412B" w:rsidRDefault="005C38E2" w:rsidP="00D34D7B">
            <w:pPr>
              <w:pStyle w:val="BodyTextTableNumbers"/>
            </w:pPr>
            <w:r w:rsidRPr="00BF412B">
              <w:t>92633</w:t>
            </w:r>
          </w:p>
        </w:tc>
        <w:tc>
          <w:tcPr>
            <w:tcW w:w="4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646FDE22" w14:textId="77777777" w:rsidR="005C38E2" w:rsidRPr="00BF412B" w:rsidRDefault="005C38E2" w:rsidP="00D34D7B">
            <w:pPr>
              <w:pStyle w:val="BodyTextTableBody"/>
            </w:pPr>
            <w:r w:rsidRPr="00BF412B">
              <w:t>Auditory</w:t>
            </w:r>
            <w:r w:rsidRPr="00BF412B">
              <w:rPr>
                <w:spacing w:val="-5"/>
              </w:rPr>
              <w:t xml:space="preserve"> </w:t>
            </w:r>
            <w:r w:rsidRPr="00BF412B">
              <w:t>rehabilitation;</w:t>
            </w:r>
            <w:r w:rsidRPr="00BF412B">
              <w:rPr>
                <w:spacing w:val="-6"/>
              </w:rPr>
              <w:t xml:space="preserve"> </w:t>
            </w:r>
            <w:r w:rsidRPr="00BF412B">
              <w:t>post-lingual</w:t>
            </w:r>
            <w:r w:rsidRPr="00BF412B">
              <w:rPr>
                <w:spacing w:val="-5"/>
              </w:rPr>
              <w:t xml:space="preserve"> </w:t>
            </w:r>
            <w:r w:rsidRPr="00BF412B">
              <w:t>hearing</w:t>
            </w:r>
            <w:r w:rsidRPr="00BF412B">
              <w:rPr>
                <w:spacing w:val="-6"/>
              </w:rPr>
              <w:t xml:space="preserve"> </w:t>
            </w:r>
            <w:r w:rsidRPr="00BF412B">
              <w:rPr>
                <w:spacing w:val="-4"/>
              </w:rPr>
              <w:t>loss</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32A9A17C" w14:textId="77777777" w:rsidR="005C38E2" w:rsidRPr="00426771" w:rsidRDefault="005C38E2" w:rsidP="00D34D7B">
            <w:pPr>
              <w:pStyle w:val="BodyTextTableNumbers"/>
            </w:pPr>
            <w:r w:rsidRPr="00426771">
              <w:t>N/A</w:t>
            </w:r>
          </w:p>
        </w:tc>
        <w:tc>
          <w:tcPr>
            <w:tcW w:w="43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30A4D170" w14:textId="77777777" w:rsidR="005C38E2" w:rsidRPr="00426771" w:rsidRDefault="005C38E2" w:rsidP="00D34D7B">
            <w:pPr>
              <w:pStyle w:val="BodyTextTableNumbers"/>
            </w:pPr>
            <w:r w:rsidRPr="0042677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3E0382CA" w14:textId="77777777" w:rsidR="005C38E2" w:rsidRPr="00426771" w:rsidRDefault="005C38E2" w:rsidP="00D34D7B">
            <w:pPr>
              <w:pStyle w:val="BodyTextTableNumbers"/>
            </w:pPr>
            <w:r w:rsidRPr="00426771">
              <w:t>N/A</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27BD55B4" w14:textId="77777777" w:rsidR="005C38E2" w:rsidRPr="00426771" w:rsidRDefault="005C38E2" w:rsidP="00D34D7B">
            <w:pPr>
              <w:pStyle w:val="BodyTextTableNumbers"/>
            </w:pPr>
            <w:r w:rsidRPr="0042677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8CAAC"/>
            <w:vAlign w:val="center"/>
          </w:tcPr>
          <w:p w14:paraId="258D9776" w14:textId="77777777" w:rsidR="005C38E2" w:rsidRPr="00426771" w:rsidRDefault="005C38E2" w:rsidP="00D34D7B">
            <w:pPr>
              <w:pStyle w:val="BodyTextTableNumbers"/>
            </w:pPr>
            <w:r w:rsidRPr="00426771">
              <w:t>N/A</w:t>
            </w:r>
          </w:p>
        </w:tc>
      </w:tr>
      <w:tr w:rsidR="003F2E60" w:rsidRPr="00BF412B" w14:paraId="6B68B26D" w14:textId="77777777" w:rsidTr="00D34D7B">
        <w:tblPrEx>
          <w:tblCellMar>
            <w:left w:w="0" w:type="dxa"/>
            <w:right w:w="0" w:type="dxa"/>
          </w:tblCellMar>
        </w:tblPrEx>
        <w:trPr>
          <w:cantSplit/>
          <w:trHeight w:val="576"/>
          <w:jc w:val="center"/>
        </w:trPr>
        <w:tc>
          <w:tcPr>
            <w:tcW w:w="16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EE5D2"/>
            <w:vAlign w:val="center"/>
          </w:tcPr>
          <w:p w14:paraId="258CC82F" w14:textId="77777777" w:rsidR="005C38E2" w:rsidRPr="00BF412B" w:rsidRDefault="005C38E2" w:rsidP="00D34D7B">
            <w:pPr>
              <w:pStyle w:val="BodyTextTableNumbers"/>
            </w:pPr>
            <w:r w:rsidRPr="00BF412B">
              <w:t>99429</w:t>
            </w:r>
          </w:p>
        </w:tc>
        <w:tc>
          <w:tcPr>
            <w:tcW w:w="4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EE5D2"/>
            <w:vAlign w:val="center"/>
          </w:tcPr>
          <w:p w14:paraId="24E88AE4" w14:textId="77777777" w:rsidR="005C38E2" w:rsidRPr="00BF412B" w:rsidRDefault="005C38E2" w:rsidP="00D34D7B">
            <w:pPr>
              <w:pStyle w:val="BodyTextTableBody"/>
            </w:pPr>
            <w:r w:rsidRPr="00BF412B">
              <w:t>Unlisted</w:t>
            </w:r>
            <w:r w:rsidRPr="00BF412B">
              <w:rPr>
                <w:spacing w:val="-4"/>
              </w:rPr>
              <w:t xml:space="preserve"> </w:t>
            </w:r>
            <w:r w:rsidRPr="00BF412B">
              <w:t>preventive</w:t>
            </w:r>
            <w:r w:rsidRPr="00BF412B">
              <w:rPr>
                <w:spacing w:val="-2"/>
              </w:rPr>
              <w:t xml:space="preserve"> (hearing)</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EE5D2"/>
            <w:vAlign w:val="center"/>
          </w:tcPr>
          <w:p w14:paraId="0825222D" w14:textId="77777777" w:rsidR="005C38E2" w:rsidRPr="00426771" w:rsidDel="00650E80" w:rsidRDefault="005C38E2" w:rsidP="00D34D7B">
            <w:pPr>
              <w:pStyle w:val="BodyTextTableNumbers"/>
            </w:pPr>
            <w:r w:rsidRPr="00426771">
              <w:t>N/A</w:t>
            </w:r>
          </w:p>
        </w:tc>
        <w:tc>
          <w:tcPr>
            <w:tcW w:w="43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EE5D2"/>
            <w:vAlign w:val="center"/>
          </w:tcPr>
          <w:p w14:paraId="139CC78E" w14:textId="77777777" w:rsidR="005C38E2" w:rsidRPr="00426771" w:rsidRDefault="005C38E2" w:rsidP="00D34D7B">
            <w:pPr>
              <w:pStyle w:val="BodyTextTableNumbers"/>
            </w:pPr>
            <w:r w:rsidRPr="0042677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EE5D2"/>
            <w:vAlign w:val="center"/>
          </w:tcPr>
          <w:p w14:paraId="00A056B3" w14:textId="77777777" w:rsidR="005C38E2" w:rsidRPr="00426771" w:rsidRDefault="005C38E2" w:rsidP="00D34D7B">
            <w:pPr>
              <w:pStyle w:val="BodyTextTableNumbers"/>
            </w:pPr>
            <w:r w:rsidRPr="00426771">
              <w:t>N/A</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EE5D2"/>
            <w:vAlign w:val="center"/>
          </w:tcPr>
          <w:p w14:paraId="222AC8C7" w14:textId="77777777" w:rsidR="005C38E2" w:rsidRPr="00426771" w:rsidRDefault="005C38E2" w:rsidP="00D34D7B">
            <w:pPr>
              <w:pStyle w:val="BodyTextTableNumbers"/>
            </w:pPr>
            <w:r w:rsidRPr="0042677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EE5D2"/>
            <w:vAlign w:val="center"/>
          </w:tcPr>
          <w:p w14:paraId="5E65332A" w14:textId="77777777" w:rsidR="005C38E2" w:rsidRPr="00426771" w:rsidRDefault="005C38E2" w:rsidP="00D34D7B">
            <w:pPr>
              <w:pStyle w:val="BodyTextTableNumbers"/>
            </w:pPr>
            <w:r w:rsidRPr="00426771">
              <w:t>N/A</w:t>
            </w:r>
          </w:p>
        </w:tc>
      </w:tr>
      <w:tr w:rsidR="003F2E60" w:rsidRPr="00BF412B" w14:paraId="4CE71B9A" w14:textId="77777777" w:rsidTr="00D34D7B">
        <w:tblPrEx>
          <w:tblCellMar>
            <w:left w:w="0" w:type="dxa"/>
            <w:right w:w="0" w:type="dxa"/>
          </w:tblCellMar>
        </w:tblPrEx>
        <w:trPr>
          <w:cantSplit/>
          <w:trHeight w:val="576"/>
          <w:jc w:val="center"/>
        </w:trPr>
        <w:tc>
          <w:tcPr>
            <w:tcW w:w="16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7C6AB"/>
            <w:vAlign w:val="center"/>
          </w:tcPr>
          <w:p w14:paraId="2A91F1CA" w14:textId="77777777" w:rsidR="005C38E2" w:rsidRPr="00BF412B" w:rsidRDefault="005C38E2" w:rsidP="00D34D7B">
            <w:pPr>
              <w:pStyle w:val="BodyTextTableNumbers"/>
            </w:pPr>
            <w:r w:rsidRPr="00BF412B">
              <w:lastRenderedPageBreak/>
              <w:t>99429</w:t>
            </w:r>
            <w:r w:rsidRPr="00BF412B">
              <w:rPr>
                <w:spacing w:val="-4"/>
              </w:rPr>
              <w:t xml:space="preserve"> </w:t>
            </w:r>
            <w:r w:rsidRPr="00BF412B">
              <w:rPr>
                <w:spacing w:val="-5"/>
              </w:rPr>
              <w:t>EP</w:t>
            </w:r>
          </w:p>
        </w:tc>
        <w:tc>
          <w:tcPr>
            <w:tcW w:w="4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7C6AB"/>
            <w:vAlign w:val="center"/>
          </w:tcPr>
          <w:p w14:paraId="3BF5A554" w14:textId="77777777" w:rsidR="005C38E2" w:rsidRPr="00BF412B" w:rsidRDefault="005C38E2" w:rsidP="00D34D7B">
            <w:pPr>
              <w:pStyle w:val="BodyTextTableBody"/>
            </w:pPr>
            <w:r w:rsidRPr="00BF412B">
              <w:t>Unlisted</w:t>
            </w:r>
            <w:r w:rsidRPr="00BF412B">
              <w:rPr>
                <w:spacing w:val="-4"/>
              </w:rPr>
              <w:t xml:space="preserve"> </w:t>
            </w:r>
            <w:r w:rsidRPr="00BF412B">
              <w:t>preventive</w:t>
            </w:r>
            <w:r w:rsidRPr="00BF412B">
              <w:rPr>
                <w:spacing w:val="-2"/>
              </w:rPr>
              <w:t xml:space="preserve"> (hearing)</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7C6AB"/>
            <w:vAlign w:val="center"/>
          </w:tcPr>
          <w:p w14:paraId="59D46447" w14:textId="77777777" w:rsidR="005C38E2" w:rsidRPr="00426771" w:rsidRDefault="005C38E2" w:rsidP="00D34D7B">
            <w:pPr>
              <w:pStyle w:val="BodyTextTableNumbers"/>
            </w:pPr>
            <w:r w:rsidRPr="00426771">
              <w:t>0-20</w:t>
            </w:r>
          </w:p>
        </w:tc>
        <w:tc>
          <w:tcPr>
            <w:tcW w:w="43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7C6AB"/>
            <w:vAlign w:val="center"/>
          </w:tcPr>
          <w:p w14:paraId="4417CCB0" w14:textId="77777777" w:rsidR="005C38E2" w:rsidRPr="00426771" w:rsidRDefault="005C38E2" w:rsidP="00D34D7B">
            <w:pPr>
              <w:pStyle w:val="BodyTextTableNumbers"/>
            </w:pPr>
            <w:r w:rsidRPr="0042677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7C6AB"/>
            <w:vAlign w:val="center"/>
          </w:tcPr>
          <w:p w14:paraId="60144E0F" w14:textId="77777777" w:rsidR="005C38E2" w:rsidRPr="00426771" w:rsidRDefault="005C38E2" w:rsidP="00D34D7B">
            <w:pPr>
              <w:pStyle w:val="BodyTextTableNumbers"/>
            </w:pPr>
            <w:r w:rsidRPr="00426771">
              <w:t>N/A</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7C6AB"/>
            <w:vAlign w:val="center"/>
          </w:tcPr>
          <w:p w14:paraId="0603724A" w14:textId="77777777" w:rsidR="005C38E2" w:rsidRPr="00426771" w:rsidRDefault="005C38E2" w:rsidP="00D34D7B">
            <w:pPr>
              <w:pStyle w:val="BodyTextTableNumbers"/>
            </w:pPr>
            <w:r w:rsidRPr="0042677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7C6AB"/>
            <w:vAlign w:val="center"/>
          </w:tcPr>
          <w:p w14:paraId="4D443662" w14:textId="77777777" w:rsidR="005C38E2" w:rsidRPr="00426771" w:rsidRDefault="005C38E2" w:rsidP="00D34D7B">
            <w:pPr>
              <w:pStyle w:val="BodyTextTableNumbers"/>
            </w:pPr>
            <w:r w:rsidRPr="00426771">
              <w:t>N/A</w:t>
            </w:r>
          </w:p>
        </w:tc>
      </w:tr>
      <w:tr w:rsidR="003F2E60" w:rsidRPr="00BF412B" w14:paraId="3DE6C52C" w14:textId="77777777" w:rsidTr="00D34D7B">
        <w:tblPrEx>
          <w:tblCellMar>
            <w:left w:w="0" w:type="dxa"/>
            <w:right w:w="0" w:type="dxa"/>
          </w:tblCellMar>
        </w:tblPrEx>
        <w:trPr>
          <w:cantSplit/>
          <w:trHeight w:val="576"/>
          <w:jc w:val="center"/>
        </w:trPr>
        <w:tc>
          <w:tcPr>
            <w:tcW w:w="16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EE5D2"/>
            <w:vAlign w:val="center"/>
          </w:tcPr>
          <w:p w14:paraId="591AC028" w14:textId="77777777" w:rsidR="005C38E2" w:rsidRPr="00BF412B" w:rsidRDefault="005C38E2" w:rsidP="00D34D7B">
            <w:pPr>
              <w:pStyle w:val="BodyTextTableNumbers"/>
            </w:pPr>
            <w:r w:rsidRPr="00BF412B">
              <w:t>S9152</w:t>
            </w:r>
          </w:p>
        </w:tc>
        <w:tc>
          <w:tcPr>
            <w:tcW w:w="447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EE5D2"/>
            <w:vAlign w:val="center"/>
          </w:tcPr>
          <w:p w14:paraId="724A96DE" w14:textId="77777777" w:rsidR="005C38E2" w:rsidRPr="00BF412B" w:rsidRDefault="005C38E2" w:rsidP="00D34D7B">
            <w:pPr>
              <w:pStyle w:val="BodyTextTableBody"/>
            </w:pPr>
            <w:r w:rsidRPr="00BF412B">
              <w:t>Speech</w:t>
            </w:r>
            <w:r w:rsidRPr="00BF412B">
              <w:rPr>
                <w:spacing w:val="-4"/>
              </w:rPr>
              <w:t xml:space="preserve"> </w:t>
            </w:r>
            <w:r w:rsidRPr="00BF412B">
              <w:t>therapy,</w:t>
            </w:r>
            <w:r w:rsidRPr="00BF412B">
              <w:rPr>
                <w:spacing w:val="-4"/>
              </w:rPr>
              <w:t xml:space="preserve"> </w:t>
            </w:r>
            <w:r w:rsidRPr="00BF412B">
              <w:t>re-</w:t>
            </w:r>
            <w:r w:rsidRPr="00BF412B">
              <w:rPr>
                <w:spacing w:val="-2"/>
              </w:rPr>
              <w:t>evaluation</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EE5D2"/>
            <w:vAlign w:val="center"/>
          </w:tcPr>
          <w:p w14:paraId="328AC8C5" w14:textId="77777777" w:rsidR="005C38E2" w:rsidRPr="00426771" w:rsidRDefault="005C38E2" w:rsidP="00D34D7B">
            <w:pPr>
              <w:pStyle w:val="BodyTextTableNumbers"/>
            </w:pPr>
            <w:r w:rsidRPr="00426771">
              <w:t>N/A</w:t>
            </w:r>
          </w:p>
        </w:tc>
        <w:tc>
          <w:tcPr>
            <w:tcW w:w="43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EE5D2"/>
            <w:vAlign w:val="center"/>
          </w:tcPr>
          <w:p w14:paraId="11450CCE" w14:textId="77777777" w:rsidR="005C38E2" w:rsidRPr="00426771" w:rsidRDefault="005C38E2" w:rsidP="00D34D7B">
            <w:pPr>
              <w:pStyle w:val="BodyTextTableNumbers"/>
            </w:pPr>
            <w:r w:rsidRPr="0042677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EE5D2"/>
            <w:vAlign w:val="center"/>
          </w:tcPr>
          <w:p w14:paraId="2108E925" w14:textId="77777777" w:rsidR="005C38E2" w:rsidRPr="00426771" w:rsidRDefault="005C38E2" w:rsidP="00D34D7B">
            <w:pPr>
              <w:pStyle w:val="BodyTextTableNumbers"/>
            </w:pPr>
            <w:r w:rsidRPr="00426771">
              <w:t>N/A</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EE5D2"/>
            <w:vAlign w:val="center"/>
          </w:tcPr>
          <w:p w14:paraId="6DE4EDA8" w14:textId="77777777" w:rsidR="005C38E2" w:rsidRPr="00426771" w:rsidRDefault="005C38E2" w:rsidP="00D34D7B">
            <w:pPr>
              <w:pStyle w:val="BodyTextTableNumbers"/>
            </w:pPr>
            <w:r w:rsidRPr="00426771">
              <w:t>N/A</w:t>
            </w:r>
          </w:p>
        </w:tc>
        <w:tc>
          <w:tcPr>
            <w:tcW w:w="72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EE5D2"/>
            <w:vAlign w:val="center"/>
          </w:tcPr>
          <w:p w14:paraId="027E2F3C" w14:textId="77777777" w:rsidR="005C38E2" w:rsidRPr="00426771" w:rsidRDefault="005C38E2" w:rsidP="00D34D7B">
            <w:pPr>
              <w:pStyle w:val="BodyTextTableNumbers"/>
            </w:pPr>
            <w:r w:rsidRPr="00426771">
              <w:t>N/A</w:t>
            </w:r>
          </w:p>
        </w:tc>
      </w:tr>
    </w:tbl>
    <w:p w14:paraId="5927018D" w14:textId="77777777" w:rsidR="00BD52D0" w:rsidRPr="00BD52D0" w:rsidRDefault="00082338" w:rsidP="001C089B">
      <w:pPr>
        <w:pStyle w:val="Heading3"/>
      </w:pPr>
      <w:bookmarkStart w:id="197" w:name="_Toc223696269"/>
      <w:r w:rsidRPr="00331B8D">
        <w:t>Hearing</w:t>
      </w:r>
      <w:r w:rsidRPr="00DE1EAC">
        <w:t xml:space="preserve"> </w:t>
      </w:r>
      <w:r w:rsidRPr="00BF412B">
        <w:t>Aids/Services</w:t>
      </w:r>
      <w:bookmarkEnd w:id="197"/>
    </w:p>
    <w:tbl>
      <w:tblPr>
        <w:tblW w:w="13945" w:type="dxa"/>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4A0" w:firstRow="1" w:lastRow="0" w:firstColumn="1" w:lastColumn="0" w:noHBand="0" w:noVBand="1"/>
      </w:tblPr>
      <w:tblGrid>
        <w:gridCol w:w="1617"/>
        <w:gridCol w:w="4332"/>
        <w:gridCol w:w="1023"/>
        <w:gridCol w:w="4462"/>
        <w:gridCol w:w="744"/>
        <w:gridCol w:w="1023"/>
        <w:gridCol w:w="744"/>
      </w:tblGrid>
      <w:tr w:rsidR="003F2E60" w:rsidRPr="005C38E2" w14:paraId="57F1AFF4" w14:textId="77777777" w:rsidTr="00D34D7B">
        <w:trPr>
          <w:cantSplit/>
          <w:trHeight w:val="576"/>
          <w:tblHeader/>
          <w:jc w:val="center"/>
        </w:trPr>
        <w:tc>
          <w:tcPr>
            <w:tcW w:w="1617" w:type="dxa"/>
            <w:shd w:val="clear" w:color="auto" w:fill="04427D"/>
            <w:vAlign w:val="center"/>
          </w:tcPr>
          <w:p w14:paraId="48736387" w14:textId="77777777" w:rsidR="00DE1EAC" w:rsidRPr="005C38E2" w:rsidRDefault="00DE1EAC" w:rsidP="00D34D7B">
            <w:pPr>
              <w:pStyle w:val="BodyTextTableHeader"/>
            </w:pPr>
            <w:r w:rsidRPr="00872D78">
              <w:t>Proc</w:t>
            </w:r>
            <w:r w:rsidRPr="005C38E2">
              <w:t xml:space="preserve"> Code</w:t>
            </w:r>
          </w:p>
        </w:tc>
        <w:tc>
          <w:tcPr>
            <w:tcW w:w="4332" w:type="dxa"/>
            <w:shd w:val="clear" w:color="auto" w:fill="04427D"/>
            <w:vAlign w:val="center"/>
          </w:tcPr>
          <w:p w14:paraId="0DBDFBB3" w14:textId="77777777" w:rsidR="00DE1EAC" w:rsidRPr="005C38E2" w:rsidRDefault="00DE1EAC" w:rsidP="00D34D7B">
            <w:pPr>
              <w:pStyle w:val="BodyTextTableHeader"/>
            </w:pPr>
            <w:r w:rsidRPr="005C38E2">
              <w:t>Description</w:t>
            </w:r>
          </w:p>
        </w:tc>
        <w:tc>
          <w:tcPr>
            <w:tcW w:w="1023" w:type="dxa"/>
            <w:shd w:val="clear" w:color="auto" w:fill="04427D"/>
            <w:vAlign w:val="center"/>
          </w:tcPr>
          <w:p w14:paraId="4C6DCAB5" w14:textId="77777777" w:rsidR="00DE1EAC" w:rsidRPr="005C38E2" w:rsidRDefault="00DE1EAC" w:rsidP="00D34D7B">
            <w:pPr>
              <w:pStyle w:val="BodyTextTableHeader"/>
            </w:pPr>
            <w:r w:rsidRPr="005C38E2">
              <w:t>Age Limit</w:t>
            </w:r>
          </w:p>
        </w:tc>
        <w:tc>
          <w:tcPr>
            <w:tcW w:w="4462" w:type="dxa"/>
            <w:shd w:val="clear" w:color="auto" w:fill="04427D"/>
            <w:vAlign w:val="center"/>
          </w:tcPr>
          <w:p w14:paraId="2B0662F0" w14:textId="77777777" w:rsidR="00DE1EAC" w:rsidRPr="005C38E2" w:rsidRDefault="00DE1EAC" w:rsidP="00D34D7B">
            <w:pPr>
              <w:pStyle w:val="BodyTextTableHeader"/>
            </w:pPr>
            <w:r w:rsidRPr="005C38E2">
              <w:t>Limitations/ Restrictions</w:t>
            </w:r>
          </w:p>
        </w:tc>
        <w:tc>
          <w:tcPr>
            <w:tcW w:w="744" w:type="dxa"/>
            <w:shd w:val="clear" w:color="auto" w:fill="04427D"/>
            <w:vAlign w:val="center"/>
          </w:tcPr>
          <w:p w14:paraId="2F0E5B38" w14:textId="77777777" w:rsidR="00DE1EAC" w:rsidRPr="005C38E2" w:rsidRDefault="00DE1EAC" w:rsidP="00D34D7B">
            <w:pPr>
              <w:pStyle w:val="BodyTextTableHeader"/>
            </w:pPr>
            <w:r w:rsidRPr="005C38E2">
              <w:t>PA</w:t>
            </w:r>
          </w:p>
        </w:tc>
        <w:tc>
          <w:tcPr>
            <w:tcW w:w="1023" w:type="dxa"/>
            <w:shd w:val="clear" w:color="auto" w:fill="04427D"/>
            <w:vAlign w:val="center"/>
          </w:tcPr>
          <w:p w14:paraId="54CE3880" w14:textId="77777777" w:rsidR="00DE1EAC" w:rsidRPr="005C38E2" w:rsidRDefault="00DE1EAC" w:rsidP="00D34D7B">
            <w:pPr>
              <w:pStyle w:val="BodyTextTableHeader"/>
            </w:pPr>
            <w:r w:rsidRPr="005C38E2">
              <w:t>RHAE</w:t>
            </w:r>
          </w:p>
        </w:tc>
        <w:tc>
          <w:tcPr>
            <w:tcW w:w="744" w:type="dxa"/>
            <w:shd w:val="clear" w:color="auto" w:fill="04427D"/>
            <w:vAlign w:val="center"/>
          </w:tcPr>
          <w:p w14:paraId="065A7972" w14:textId="77777777" w:rsidR="00DE1EAC" w:rsidRPr="005C38E2" w:rsidRDefault="00DE1EAC" w:rsidP="00D34D7B">
            <w:pPr>
              <w:pStyle w:val="BodyTextTableHeader"/>
            </w:pPr>
            <w:r w:rsidRPr="005C38E2">
              <w:t>IOC</w:t>
            </w:r>
          </w:p>
        </w:tc>
      </w:tr>
      <w:tr w:rsidR="00885411" w:rsidRPr="00BF412B" w14:paraId="58BD4737" w14:textId="77777777" w:rsidTr="00D34D7B">
        <w:trPr>
          <w:cantSplit/>
          <w:trHeight w:val="576"/>
          <w:jc w:val="center"/>
        </w:trPr>
        <w:tc>
          <w:tcPr>
            <w:tcW w:w="1617" w:type="dxa"/>
            <w:shd w:val="clear" w:color="auto" w:fill="F8CAAC"/>
            <w:vAlign w:val="center"/>
          </w:tcPr>
          <w:p w14:paraId="6DF7FD8D" w14:textId="77777777" w:rsidR="005C38E2" w:rsidRPr="00BF412B" w:rsidRDefault="005C38E2" w:rsidP="00D34D7B">
            <w:pPr>
              <w:pStyle w:val="BodyTextTableNumbers"/>
            </w:pPr>
            <w:r w:rsidRPr="00BF412B">
              <w:t>V5011</w:t>
            </w:r>
            <w:r w:rsidRPr="00BF412B">
              <w:rPr>
                <w:spacing w:val="-6"/>
              </w:rPr>
              <w:t xml:space="preserve"> </w:t>
            </w:r>
            <w:r w:rsidRPr="00BF412B">
              <w:rPr>
                <w:spacing w:val="-5"/>
              </w:rPr>
              <w:t>RT</w:t>
            </w:r>
          </w:p>
        </w:tc>
        <w:tc>
          <w:tcPr>
            <w:tcW w:w="4332" w:type="dxa"/>
            <w:shd w:val="clear" w:color="auto" w:fill="F8CAAC"/>
            <w:vAlign w:val="center"/>
          </w:tcPr>
          <w:p w14:paraId="5DC7093A" w14:textId="77777777" w:rsidR="005C38E2" w:rsidRPr="00BF412B" w:rsidRDefault="005C38E2" w:rsidP="00D34D7B">
            <w:pPr>
              <w:pStyle w:val="BodyTextTableBody"/>
            </w:pPr>
            <w:r w:rsidRPr="00BF412B">
              <w:t>Fitting/orientation/checking</w:t>
            </w:r>
            <w:r w:rsidRPr="00BF412B">
              <w:rPr>
                <w:spacing w:val="-8"/>
              </w:rPr>
              <w:t xml:space="preserve"> </w:t>
            </w:r>
            <w:r w:rsidRPr="00BF412B">
              <w:t>of</w:t>
            </w:r>
            <w:r w:rsidRPr="00BF412B">
              <w:rPr>
                <w:spacing w:val="-6"/>
              </w:rPr>
              <w:t xml:space="preserve"> </w:t>
            </w:r>
            <w:r w:rsidRPr="00BF412B">
              <w:t>hearing</w:t>
            </w:r>
            <w:r w:rsidRPr="00BF412B">
              <w:rPr>
                <w:spacing w:val="-6"/>
              </w:rPr>
              <w:t xml:space="preserve"> </w:t>
            </w:r>
            <w:r w:rsidRPr="00BF412B">
              <w:t>aid,</w:t>
            </w:r>
            <w:r w:rsidRPr="00BF412B">
              <w:rPr>
                <w:spacing w:val="-7"/>
              </w:rPr>
              <w:t xml:space="preserve"> </w:t>
            </w:r>
            <w:r w:rsidRPr="00BF412B">
              <w:t>right</w:t>
            </w:r>
            <w:r w:rsidRPr="00BF412B">
              <w:rPr>
                <w:spacing w:val="-5"/>
              </w:rPr>
              <w:t xml:space="preserve"> ear</w:t>
            </w:r>
          </w:p>
        </w:tc>
        <w:tc>
          <w:tcPr>
            <w:tcW w:w="1023" w:type="dxa"/>
            <w:shd w:val="clear" w:color="auto" w:fill="F8CAAC"/>
            <w:vAlign w:val="center"/>
          </w:tcPr>
          <w:p w14:paraId="37B9CB6A" w14:textId="77777777" w:rsidR="005C38E2" w:rsidRPr="00426771" w:rsidRDefault="005C38E2" w:rsidP="00D34D7B">
            <w:pPr>
              <w:pStyle w:val="BodyTextTableNumbers"/>
            </w:pPr>
            <w:r w:rsidRPr="00426771">
              <w:t>N/A</w:t>
            </w:r>
          </w:p>
        </w:tc>
        <w:tc>
          <w:tcPr>
            <w:tcW w:w="4462" w:type="dxa"/>
            <w:shd w:val="clear" w:color="auto" w:fill="F8CAAC"/>
          </w:tcPr>
          <w:p w14:paraId="6DBD7713" w14:textId="77777777" w:rsidR="005C38E2" w:rsidRPr="00BF412B" w:rsidRDefault="005C38E2" w:rsidP="00D34D7B">
            <w:pPr>
              <w:pStyle w:val="BodyTextTableNumbers"/>
              <w:rPr>
                <w:spacing w:val="-4"/>
              </w:rPr>
            </w:pPr>
            <w:r w:rsidRPr="00BD4639">
              <w:t>N/A</w:t>
            </w:r>
          </w:p>
        </w:tc>
        <w:tc>
          <w:tcPr>
            <w:tcW w:w="744" w:type="dxa"/>
            <w:shd w:val="clear" w:color="auto" w:fill="F8CAAC"/>
            <w:vAlign w:val="center"/>
          </w:tcPr>
          <w:p w14:paraId="188DFE61" w14:textId="77777777" w:rsidR="005C38E2" w:rsidRPr="00BF412B" w:rsidRDefault="005C38E2" w:rsidP="00D34D7B">
            <w:pPr>
              <w:pStyle w:val="BodyTextTableNumbers"/>
            </w:pPr>
            <w:r w:rsidRPr="00624310">
              <w:t>N/A</w:t>
            </w:r>
          </w:p>
        </w:tc>
        <w:tc>
          <w:tcPr>
            <w:tcW w:w="1023" w:type="dxa"/>
            <w:shd w:val="clear" w:color="auto" w:fill="F8CAAC"/>
            <w:vAlign w:val="center"/>
          </w:tcPr>
          <w:p w14:paraId="1A648710" w14:textId="77777777" w:rsidR="005C38E2" w:rsidRPr="00BF412B" w:rsidRDefault="005C38E2" w:rsidP="00D34D7B">
            <w:pPr>
              <w:pStyle w:val="BodyTextTableNumbers"/>
              <w:rPr>
                <w:spacing w:val="-4"/>
              </w:rPr>
            </w:pPr>
            <w:r w:rsidRPr="00624310">
              <w:t>N/A</w:t>
            </w:r>
          </w:p>
        </w:tc>
        <w:tc>
          <w:tcPr>
            <w:tcW w:w="744" w:type="dxa"/>
            <w:shd w:val="clear" w:color="auto" w:fill="F8CAAC"/>
            <w:vAlign w:val="center"/>
          </w:tcPr>
          <w:p w14:paraId="1D9E30A7" w14:textId="77777777" w:rsidR="005C38E2" w:rsidRPr="00BF412B" w:rsidRDefault="005C38E2" w:rsidP="00D34D7B">
            <w:pPr>
              <w:pStyle w:val="BodyTextTableNumbers"/>
              <w:rPr>
                <w:spacing w:val="-4"/>
              </w:rPr>
            </w:pPr>
            <w:r w:rsidRPr="00624310">
              <w:t>N/A</w:t>
            </w:r>
          </w:p>
        </w:tc>
      </w:tr>
      <w:tr w:rsidR="00885411" w:rsidRPr="00BF412B" w14:paraId="3641E187" w14:textId="77777777" w:rsidTr="00D34D7B">
        <w:trPr>
          <w:cantSplit/>
          <w:trHeight w:val="576"/>
          <w:jc w:val="center"/>
        </w:trPr>
        <w:tc>
          <w:tcPr>
            <w:tcW w:w="1617" w:type="dxa"/>
            <w:shd w:val="clear" w:color="auto" w:fill="FBE3D5"/>
            <w:vAlign w:val="center"/>
          </w:tcPr>
          <w:p w14:paraId="7061ECEF" w14:textId="77777777" w:rsidR="005C38E2" w:rsidRPr="00BF412B" w:rsidRDefault="005C38E2" w:rsidP="00D34D7B">
            <w:pPr>
              <w:pStyle w:val="BodyTextTableNumbers"/>
            </w:pPr>
            <w:r w:rsidRPr="00BF412B">
              <w:t>V5011</w:t>
            </w:r>
            <w:r w:rsidRPr="00BF412B">
              <w:rPr>
                <w:spacing w:val="-6"/>
              </w:rPr>
              <w:t xml:space="preserve"> </w:t>
            </w:r>
            <w:r w:rsidRPr="00BF412B">
              <w:rPr>
                <w:spacing w:val="-5"/>
              </w:rPr>
              <w:t>LT</w:t>
            </w:r>
          </w:p>
        </w:tc>
        <w:tc>
          <w:tcPr>
            <w:tcW w:w="4332" w:type="dxa"/>
            <w:shd w:val="clear" w:color="auto" w:fill="FBE3D5"/>
            <w:vAlign w:val="center"/>
          </w:tcPr>
          <w:p w14:paraId="77CB7280" w14:textId="77777777" w:rsidR="005C38E2" w:rsidRPr="00BF412B" w:rsidRDefault="005C38E2" w:rsidP="00D34D7B">
            <w:pPr>
              <w:pStyle w:val="BodyTextTableBody"/>
            </w:pPr>
            <w:r w:rsidRPr="00BF412B">
              <w:t>Fitting/orientation/checking</w:t>
            </w:r>
            <w:r w:rsidRPr="00BF412B">
              <w:rPr>
                <w:spacing w:val="-8"/>
              </w:rPr>
              <w:t xml:space="preserve"> </w:t>
            </w:r>
            <w:r w:rsidRPr="00BF412B">
              <w:t>of</w:t>
            </w:r>
            <w:r w:rsidRPr="00BF412B">
              <w:rPr>
                <w:spacing w:val="-6"/>
              </w:rPr>
              <w:t xml:space="preserve"> </w:t>
            </w:r>
            <w:r w:rsidRPr="00BF412B">
              <w:t>hearing</w:t>
            </w:r>
            <w:r w:rsidRPr="00BF412B">
              <w:rPr>
                <w:spacing w:val="-5"/>
              </w:rPr>
              <w:t xml:space="preserve"> </w:t>
            </w:r>
            <w:r w:rsidRPr="00BF412B">
              <w:t>aid,</w:t>
            </w:r>
            <w:r w:rsidRPr="00BF412B">
              <w:rPr>
                <w:spacing w:val="-5"/>
              </w:rPr>
              <w:t xml:space="preserve"> </w:t>
            </w:r>
            <w:r w:rsidRPr="00BF412B">
              <w:t>left</w:t>
            </w:r>
            <w:r w:rsidRPr="00BF412B">
              <w:rPr>
                <w:spacing w:val="-6"/>
              </w:rPr>
              <w:t xml:space="preserve"> </w:t>
            </w:r>
            <w:r w:rsidRPr="00BF412B">
              <w:rPr>
                <w:spacing w:val="-5"/>
              </w:rPr>
              <w:t>ear</w:t>
            </w:r>
          </w:p>
        </w:tc>
        <w:tc>
          <w:tcPr>
            <w:tcW w:w="1023" w:type="dxa"/>
            <w:shd w:val="clear" w:color="auto" w:fill="FBE3D5"/>
            <w:vAlign w:val="center"/>
          </w:tcPr>
          <w:p w14:paraId="52F48512" w14:textId="77777777" w:rsidR="005C38E2" w:rsidRPr="00426771" w:rsidRDefault="005C38E2" w:rsidP="00D34D7B">
            <w:pPr>
              <w:pStyle w:val="BodyTextTableNumbers"/>
            </w:pPr>
            <w:r w:rsidRPr="00426771">
              <w:t>N/A</w:t>
            </w:r>
          </w:p>
        </w:tc>
        <w:tc>
          <w:tcPr>
            <w:tcW w:w="4462" w:type="dxa"/>
            <w:shd w:val="clear" w:color="auto" w:fill="FBE3D5"/>
          </w:tcPr>
          <w:p w14:paraId="09A1E506" w14:textId="77777777" w:rsidR="005C38E2" w:rsidRPr="00BF412B" w:rsidRDefault="005C38E2" w:rsidP="00D34D7B">
            <w:pPr>
              <w:pStyle w:val="BodyTextTableNumbers"/>
              <w:rPr>
                <w:spacing w:val="-4"/>
              </w:rPr>
            </w:pPr>
            <w:r w:rsidRPr="00BD4639">
              <w:t>N/A</w:t>
            </w:r>
          </w:p>
        </w:tc>
        <w:tc>
          <w:tcPr>
            <w:tcW w:w="744" w:type="dxa"/>
            <w:shd w:val="clear" w:color="auto" w:fill="FBE3D5"/>
            <w:vAlign w:val="center"/>
          </w:tcPr>
          <w:p w14:paraId="22DBD6B9" w14:textId="77777777" w:rsidR="005C38E2" w:rsidRPr="00BF412B" w:rsidRDefault="005C38E2" w:rsidP="00D34D7B">
            <w:pPr>
              <w:pStyle w:val="BodyTextTableNumbers"/>
            </w:pPr>
            <w:r w:rsidRPr="00624310">
              <w:t>N/A</w:t>
            </w:r>
          </w:p>
        </w:tc>
        <w:tc>
          <w:tcPr>
            <w:tcW w:w="1023" w:type="dxa"/>
            <w:shd w:val="clear" w:color="auto" w:fill="FBE3D5"/>
            <w:vAlign w:val="center"/>
          </w:tcPr>
          <w:p w14:paraId="66C92BE1" w14:textId="77777777" w:rsidR="005C38E2" w:rsidRPr="00BF412B" w:rsidRDefault="005C38E2" w:rsidP="00D34D7B">
            <w:pPr>
              <w:pStyle w:val="BodyTextTableNumbers"/>
              <w:rPr>
                <w:spacing w:val="-4"/>
              </w:rPr>
            </w:pPr>
            <w:r w:rsidRPr="00624310">
              <w:t>N/A</w:t>
            </w:r>
          </w:p>
        </w:tc>
        <w:tc>
          <w:tcPr>
            <w:tcW w:w="744" w:type="dxa"/>
            <w:shd w:val="clear" w:color="auto" w:fill="FBE3D5"/>
            <w:vAlign w:val="center"/>
          </w:tcPr>
          <w:p w14:paraId="4EA54B2D" w14:textId="77777777" w:rsidR="005C38E2" w:rsidRPr="00BF412B" w:rsidRDefault="005C38E2" w:rsidP="00D34D7B">
            <w:pPr>
              <w:pStyle w:val="BodyTextTableNumbers"/>
              <w:rPr>
                <w:spacing w:val="-4"/>
              </w:rPr>
            </w:pPr>
            <w:r w:rsidRPr="00624310">
              <w:t>N/A</w:t>
            </w:r>
          </w:p>
        </w:tc>
      </w:tr>
      <w:tr w:rsidR="00885411" w:rsidRPr="00BF412B" w14:paraId="4698DC1A" w14:textId="77777777" w:rsidTr="00D34D7B">
        <w:trPr>
          <w:cantSplit/>
          <w:trHeight w:val="576"/>
          <w:jc w:val="center"/>
        </w:trPr>
        <w:tc>
          <w:tcPr>
            <w:tcW w:w="1617" w:type="dxa"/>
            <w:shd w:val="clear" w:color="auto" w:fill="F8CAAC"/>
            <w:vAlign w:val="center"/>
          </w:tcPr>
          <w:p w14:paraId="1875CC44" w14:textId="77777777" w:rsidR="005C38E2" w:rsidRPr="00BF412B" w:rsidRDefault="005C38E2" w:rsidP="00D34D7B">
            <w:pPr>
              <w:pStyle w:val="BodyTextTableNumbers"/>
            </w:pPr>
            <w:r w:rsidRPr="00BF412B">
              <w:t>V5011</w:t>
            </w:r>
            <w:r w:rsidRPr="00BF412B">
              <w:rPr>
                <w:spacing w:val="-18"/>
              </w:rPr>
              <w:t xml:space="preserve"> </w:t>
            </w:r>
            <w:r w:rsidRPr="00BF412B">
              <w:t xml:space="preserve">RT </w:t>
            </w:r>
            <w:r w:rsidRPr="00BF412B">
              <w:rPr>
                <w:spacing w:val="-6"/>
              </w:rPr>
              <w:t>22</w:t>
            </w:r>
          </w:p>
        </w:tc>
        <w:tc>
          <w:tcPr>
            <w:tcW w:w="4332" w:type="dxa"/>
            <w:shd w:val="clear" w:color="auto" w:fill="F8CAAC"/>
            <w:vAlign w:val="center"/>
          </w:tcPr>
          <w:p w14:paraId="7A2A0678" w14:textId="77777777" w:rsidR="005C38E2" w:rsidRPr="00BF412B" w:rsidRDefault="005C38E2" w:rsidP="00D34D7B">
            <w:pPr>
              <w:pStyle w:val="BodyTextTableBody"/>
            </w:pPr>
            <w:r w:rsidRPr="00BF412B">
              <w:t>Post</w:t>
            </w:r>
            <w:r w:rsidRPr="00BF412B">
              <w:rPr>
                <w:spacing w:val="-4"/>
              </w:rPr>
              <w:t xml:space="preserve"> </w:t>
            </w:r>
            <w:r w:rsidRPr="00BF412B">
              <w:t>fitting</w:t>
            </w:r>
            <w:r w:rsidRPr="00BF412B">
              <w:rPr>
                <w:spacing w:val="-4"/>
              </w:rPr>
              <w:t xml:space="preserve"> </w:t>
            </w:r>
            <w:r w:rsidRPr="00BF412B">
              <w:t>evaluation,</w:t>
            </w:r>
            <w:r w:rsidRPr="00BF412B">
              <w:rPr>
                <w:spacing w:val="-4"/>
              </w:rPr>
              <w:t xml:space="preserve"> </w:t>
            </w:r>
            <w:r w:rsidRPr="00BF412B">
              <w:t>right</w:t>
            </w:r>
            <w:r w:rsidRPr="00BF412B">
              <w:rPr>
                <w:spacing w:val="-4"/>
              </w:rPr>
              <w:t xml:space="preserve"> </w:t>
            </w:r>
            <w:r w:rsidRPr="00BF412B">
              <w:t>ear</w:t>
            </w:r>
          </w:p>
        </w:tc>
        <w:tc>
          <w:tcPr>
            <w:tcW w:w="1023" w:type="dxa"/>
            <w:shd w:val="clear" w:color="auto" w:fill="F8CAAC"/>
            <w:vAlign w:val="center"/>
          </w:tcPr>
          <w:p w14:paraId="39472B85" w14:textId="77777777" w:rsidR="005C38E2" w:rsidRPr="00426771" w:rsidRDefault="005C38E2" w:rsidP="00D34D7B">
            <w:pPr>
              <w:pStyle w:val="BodyTextTableNumbers"/>
            </w:pPr>
            <w:r w:rsidRPr="00426771">
              <w:t>N/A</w:t>
            </w:r>
          </w:p>
        </w:tc>
        <w:tc>
          <w:tcPr>
            <w:tcW w:w="4462" w:type="dxa"/>
            <w:shd w:val="clear" w:color="auto" w:fill="F8CAAC"/>
            <w:vAlign w:val="center"/>
          </w:tcPr>
          <w:p w14:paraId="7A5D65F4" w14:textId="72798C1F" w:rsidR="005C38E2" w:rsidRPr="00BF412B" w:rsidRDefault="005C38E2" w:rsidP="00D34D7B">
            <w:pPr>
              <w:pStyle w:val="BodyTextTableBody"/>
              <w:ind w:right="0"/>
              <w:rPr>
                <w:spacing w:val="-4"/>
              </w:rPr>
            </w:pPr>
            <w:r>
              <w:t xml:space="preserve">Used to bill for the post fitting evaluation. </w:t>
            </w:r>
            <w:r w:rsidRPr="00BF412B">
              <w:t xml:space="preserve">Refer to </w:t>
            </w:r>
            <w:hyperlink w:anchor="Section_2:__Benefits_and_Limitations" w:history="1">
              <w:r w:rsidR="00DD3170" w:rsidRPr="00DD3170">
                <w:rPr>
                  <w:rStyle w:val="Hyperlink"/>
                </w:rPr>
                <w:t>Section 2</w:t>
              </w:r>
            </w:hyperlink>
            <w:r w:rsidRPr="00CF39F3">
              <w:t xml:space="preserve"> </w:t>
            </w:r>
            <w:r w:rsidRPr="00BF412B">
              <w:t>of this manual for special billing instructions</w:t>
            </w:r>
            <w:r>
              <w:t>.</w:t>
            </w:r>
          </w:p>
        </w:tc>
        <w:tc>
          <w:tcPr>
            <w:tcW w:w="744" w:type="dxa"/>
            <w:shd w:val="clear" w:color="auto" w:fill="F8CAAC"/>
            <w:vAlign w:val="center"/>
          </w:tcPr>
          <w:p w14:paraId="6C1D3D45" w14:textId="77777777" w:rsidR="005C38E2" w:rsidRPr="00BF412B" w:rsidRDefault="005C38E2" w:rsidP="00D34D7B">
            <w:pPr>
              <w:pStyle w:val="BodyTextTableNumbers"/>
            </w:pPr>
            <w:r w:rsidRPr="00624310">
              <w:t>N/A</w:t>
            </w:r>
          </w:p>
        </w:tc>
        <w:tc>
          <w:tcPr>
            <w:tcW w:w="1023" w:type="dxa"/>
            <w:shd w:val="clear" w:color="auto" w:fill="F8CAAC"/>
            <w:vAlign w:val="center"/>
          </w:tcPr>
          <w:p w14:paraId="38C4752E" w14:textId="77777777" w:rsidR="005C38E2" w:rsidRPr="00BF412B" w:rsidRDefault="005C38E2" w:rsidP="00D34D7B">
            <w:pPr>
              <w:pStyle w:val="BodyTextTableNumbers"/>
              <w:rPr>
                <w:spacing w:val="-4"/>
              </w:rPr>
            </w:pPr>
            <w:r w:rsidRPr="00624310">
              <w:t>N/A</w:t>
            </w:r>
          </w:p>
        </w:tc>
        <w:tc>
          <w:tcPr>
            <w:tcW w:w="744" w:type="dxa"/>
            <w:shd w:val="clear" w:color="auto" w:fill="F8CAAC"/>
            <w:vAlign w:val="center"/>
          </w:tcPr>
          <w:p w14:paraId="63D03BF4" w14:textId="77777777" w:rsidR="005C38E2" w:rsidRPr="00BF412B" w:rsidRDefault="005C38E2" w:rsidP="00D34D7B">
            <w:pPr>
              <w:pStyle w:val="BodyTextTableNumbers"/>
              <w:rPr>
                <w:spacing w:val="-4"/>
              </w:rPr>
            </w:pPr>
            <w:r w:rsidRPr="00624310">
              <w:t>N/A</w:t>
            </w:r>
          </w:p>
        </w:tc>
      </w:tr>
      <w:tr w:rsidR="00885411" w:rsidRPr="00BF412B" w14:paraId="2121BDB5" w14:textId="77777777" w:rsidTr="00D34D7B">
        <w:trPr>
          <w:cantSplit/>
          <w:trHeight w:val="576"/>
          <w:jc w:val="center"/>
        </w:trPr>
        <w:tc>
          <w:tcPr>
            <w:tcW w:w="1617" w:type="dxa"/>
            <w:shd w:val="clear" w:color="auto" w:fill="FBE3D5"/>
            <w:vAlign w:val="center"/>
          </w:tcPr>
          <w:p w14:paraId="7140B0D4" w14:textId="77777777" w:rsidR="005C38E2" w:rsidRPr="00BF412B" w:rsidRDefault="005C38E2" w:rsidP="00D34D7B">
            <w:pPr>
              <w:pStyle w:val="BodyTextTableNumbers"/>
            </w:pPr>
            <w:r w:rsidRPr="00BF412B">
              <w:t>V5011</w:t>
            </w:r>
            <w:r w:rsidRPr="00BF412B">
              <w:rPr>
                <w:spacing w:val="-18"/>
              </w:rPr>
              <w:t xml:space="preserve"> </w:t>
            </w:r>
            <w:r w:rsidRPr="00BF412B">
              <w:t xml:space="preserve">LT </w:t>
            </w:r>
            <w:r w:rsidRPr="00BF412B">
              <w:rPr>
                <w:spacing w:val="-6"/>
              </w:rPr>
              <w:t>22</w:t>
            </w:r>
          </w:p>
        </w:tc>
        <w:tc>
          <w:tcPr>
            <w:tcW w:w="4332" w:type="dxa"/>
            <w:shd w:val="clear" w:color="auto" w:fill="FBE3D5"/>
            <w:vAlign w:val="center"/>
          </w:tcPr>
          <w:p w14:paraId="59CC979F" w14:textId="77777777" w:rsidR="005C38E2" w:rsidRPr="00BF412B" w:rsidRDefault="005C38E2" w:rsidP="00D34D7B">
            <w:pPr>
              <w:pStyle w:val="BodyTextTableBody"/>
            </w:pPr>
            <w:r w:rsidRPr="00BF412B">
              <w:t>Post</w:t>
            </w:r>
            <w:r w:rsidRPr="00BF412B">
              <w:rPr>
                <w:spacing w:val="-4"/>
              </w:rPr>
              <w:t xml:space="preserve"> </w:t>
            </w:r>
            <w:r w:rsidRPr="00BF412B">
              <w:t>fitting</w:t>
            </w:r>
            <w:r w:rsidRPr="00BF412B">
              <w:rPr>
                <w:spacing w:val="-4"/>
              </w:rPr>
              <w:t xml:space="preserve"> </w:t>
            </w:r>
            <w:r w:rsidRPr="00BF412B">
              <w:t>evaluation,</w:t>
            </w:r>
            <w:r w:rsidRPr="00BF412B">
              <w:rPr>
                <w:spacing w:val="-4"/>
              </w:rPr>
              <w:t xml:space="preserve"> </w:t>
            </w:r>
            <w:r w:rsidRPr="00BF412B">
              <w:t>left</w:t>
            </w:r>
            <w:r w:rsidRPr="00BF412B">
              <w:rPr>
                <w:spacing w:val="-6"/>
              </w:rPr>
              <w:t xml:space="preserve"> </w:t>
            </w:r>
            <w:r w:rsidRPr="00BF412B">
              <w:t>ear</w:t>
            </w:r>
          </w:p>
        </w:tc>
        <w:tc>
          <w:tcPr>
            <w:tcW w:w="1023" w:type="dxa"/>
            <w:shd w:val="clear" w:color="auto" w:fill="FBE3D5"/>
            <w:vAlign w:val="center"/>
          </w:tcPr>
          <w:p w14:paraId="18E18A1A" w14:textId="77777777" w:rsidR="005C38E2" w:rsidRPr="00426771" w:rsidRDefault="005C38E2" w:rsidP="00D34D7B">
            <w:pPr>
              <w:pStyle w:val="BodyTextTableNumbers"/>
            </w:pPr>
            <w:r w:rsidRPr="00426771">
              <w:t>N/A</w:t>
            </w:r>
          </w:p>
        </w:tc>
        <w:tc>
          <w:tcPr>
            <w:tcW w:w="4462" w:type="dxa"/>
            <w:shd w:val="clear" w:color="auto" w:fill="FBE3D5"/>
            <w:vAlign w:val="center"/>
          </w:tcPr>
          <w:p w14:paraId="1F7BCB08" w14:textId="6574B4FF" w:rsidR="005C38E2" w:rsidRPr="00BF412B" w:rsidRDefault="005C38E2" w:rsidP="00D34D7B">
            <w:pPr>
              <w:pStyle w:val="BodyTextTableBody"/>
              <w:ind w:right="0"/>
              <w:rPr>
                <w:spacing w:val="-4"/>
              </w:rPr>
            </w:pPr>
            <w:r>
              <w:t xml:space="preserve">Used to bill for the post fitting evaluation. </w:t>
            </w:r>
            <w:r w:rsidRPr="00BF412B">
              <w:t xml:space="preserve">Refer to </w:t>
            </w:r>
            <w:hyperlink w:anchor="Section_2:__Benefits_and_Limitations" w:history="1">
              <w:r w:rsidR="00DD3170" w:rsidRPr="00DD3170">
                <w:rPr>
                  <w:rStyle w:val="Hyperlink"/>
                </w:rPr>
                <w:t>Section 2</w:t>
              </w:r>
            </w:hyperlink>
            <w:r w:rsidRPr="00CF39F3">
              <w:t xml:space="preserve"> </w:t>
            </w:r>
            <w:r w:rsidRPr="00BF412B">
              <w:t>of this manual for special billing instructions</w:t>
            </w:r>
            <w:r>
              <w:t>.</w:t>
            </w:r>
          </w:p>
        </w:tc>
        <w:tc>
          <w:tcPr>
            <w:tcW w:w="744" w:type="dxa"/>
            <w:shd w:val="clear" w:color="auto" w:fill="FBE3D5"/>
            <w:vAlign w:val="center"/>
          </w:tcPr>
          <w:p w14:paraId="6B28C599" w14:textId="77777777" w:rsidR="005C38E2" w:rsidRPr="00BF412B" w:rsidRDefault="005C38E2" w:rsidP="00D34D7B">
            <w:pPr>
              <w:pStyle w:val="BodyTextTableNumbers"/>
            </w:pPr>
            <w:r w:rsidRPr="00624310">
              <w:t>N/A</w:t>
            </w:r>
          </w:p>
        </w:tc>
        <w:tc>
          <w:tcPr>
            <w:tcW w:w="1023" w:type="dxa"/>
            <w:shd w:val="clear" w:color="auto" w:fill="FBE3D5"/>
            <w:vAlign w:val="center"/>
          </w:tcPr>
          <w:p w14:paraId="16317AAB" w14:textId="77777777" w:rsidR="005C38E2" w:rsidRPr="00BF412B" w:rsidRDefault="005C38E2" w:rsidP="00D34D7B">
            <w:pPr>
              <w:pStyle w:val="BodyTextTableNumbers"/>
              <w:rPr>
                <w:spacing w:val="-4"/>
              </w:rPr>
            </w:pPr>
            <w:r w:rsidRPr="00624310">
              <w:t>N/A</w:t>
            </w:r>
          </w:p>
        </w:tc>
        <w:tc>
          <w:tcPr>
            <w:tcW w:w="744" w:type="dxa"/>
            <w:shd w:val="clear" w:color="auto" w:fill="FBE3D5"/>
            <w:vAlign w:val="center"/>
          </w:tcPr>
          <w:p w14:paraId="033B9DCF" w14:textId="77777777" w:rsidR="005C38E2" w:rsidRPr="00BF412B" w:rsidRDefault="005C38E2" w:rsidP="00D34D7B">
            <w:pPr>
              <w:pStyle w:val="BodyTextTableNumbers"/>
              <w:rPr>
                <w:spacing w:val="-4"/>
              </w:rPr>
            </w:pPr>
            <w:r w:rsidRPr="00624310">
              <w:t>N/A</w:t>
            </w:r>
          </w:p>
        </w:tc>
      </w:tr>
      <w:tr w:rsidR="005C38E2" w:rsidRPr="00BF412B" w14:paraId="19C7B690" w14:textId="77777777" w:rsidTr="00D34D7B">
        <w:trPr>
          <w:cantSplit/>
          <w:trHeight w:val="576"/>
          <w:jc w:val="center"/>
        </w:trPr>
        <w:tc>
          <w:tcPr>
            <w:tcW w:w="1617" w:type="dxa"/>
            <w:shd w:val="clear" w:color="auto" w:fill="F8CAAC"/>
            <w:vAlign w:val="center"/>
          </w:tcPr>
          <w:p w14:paraId="26778261" w14:textId="77777777" w:rsidR="005C38E2" w:rsidRPr="00BF412B" w:rsidRDefault="005C38E2" w:rsidP="00D34D7B">
            <w:pPr>
              <w:pStyle w:val="BodyTextTableNumbers"/>
            </w:pPr>
            <w:r w:rsidRPr="00BF412B">
              <w:t>V5030</w:t>
            </w:r>
            <w:r w:rsidRPr="00BF412B">
              <w:rPr>
                <w:spacing w:val="-6"/>
              </w:rPr>
              <w:t xml:space="preserve"> </w:t>
            </w:r>
            <w:r w:rsidRPr="00BF412B">
              <w:rPr>
                <w:spacing w:val="-5"/>
              </w:rPr>
              <w:t>RT</w:t>
            </w:r>
          </w:p>
        </w:tc>
        <w:tc>
          <w:tcPr>
            <w:tcW w:w="4332" w:type="dxa"/>
            <w:shd w:val="clear" w:color="auto" w:fill="F8CAAC"/>
            <w:vAlign w:val="center"/>
          </w:tcPr>
          <w:p w14:paraId="51D18181" w14:textId="77777777" w:rsidR="005C38E2" w:rsidRPr="00BF412B" w:rsidRDefault="005C38E2" w:rsidP="00D34D7B">
            <w:pPr>
              <w:pStyle w:val="BodyTextTableBody"/>
            </w:pPr>
            <w:r w:rsidRPr="00BF412B">
              <w:t>Hearing</w:t>
            </w:r>
            <w:r w:rsidRPr="00BF412B">
              <w:rPr>
                <w:spacing w:val="-6"/>
              </w:rPr>
              <w:t xml:space="preserve"> </w:t>
            </w:r>
            <w:r w:rsidRPr="00BF412B">
              <w:t>aid,</w:t>
            </w:r>
            <w:r w:rsidRPr="00BF412B">
              <w:rPr>
                <w:spacing w:val="-6"/>
              </w:rPr>
              <w:t xml:space="preserve"> </w:t>
            </w:r>
            <w:r w:rsidRPr="00BF412B">
              <w:t>monaural;</w:t>
            </w:r>
            <w:r w:rsidRPr="00BF412B">
              <w:rPr>
                <w:spacing w:val="-8"/>
              </w:rPr>
              <w:t xml:space="preserve"> </w:t>
            </w:r>
            <w:r w:rsidRPr="00BF412B">
              <w:t>body</w:t>
            </w:r>
            <w:r w:rsidRPr="00BF412B">
              <w:rPr>
                <w:spacing w:val="-5"/>
              </w:rPr>
              <w:t xml:space="preserve"> </w:t>
            </w:r>
            <w:r w:rsidRPr="00BF412B">
              <w:t>worn,</w:t>
            </w:r>
            <w:r w:rsidRPr="00BF412B">
              <w:rPr>
                <w:spacing w:val="-6"/>
              </w:rPr>
              <w:t xml:space="preserve"> </w:t>
            </w:r>
            <w:r w:rsidRPr="00BF412B">
              <w:t>air</w:t>
            </w:r>
            <w:r w:rsidRPr="00BF412B">
              <w:rPr>
                <w:spacing w:val="-7"/>
              </w:rPr>
              <w:t xml:space="preserve"> </w:t>
            </w:r>
            <w:r w:rsidRPr="00BF412B">
              <w:t>conduction, right ear</w:t>
            </w:r>
          </w:p>
        </w:tc>
        <w:tc>
          <w:tcPr>
            <w:tcW w:w="1023" w:type="dxa"/>
            <w:shd w:val="clear" w:color="auto" w:fill="F8CAAC"/>
            <w:vAlign w:val="center"/>
          </w:tcPr>
          <w:p w14:paraId="6D620987" w14:textId="77777777" w:rsidR="005C38E2" w:rsidRPr="00426771" w:rsidRDefault="005C38E2" w:rsidP="00D34D7B">
            <w:pPr>
              <w:pStyle w:val="BodyTextTableNumbers"/>
            </w:pPr>
            <w:r w:rsidRPr="00426771">
              <w:t>N/A</w:t>
            </w:r>
          </w:p>
        </w:tc>
        <w:tc>
          <w:tcPr>
            <w:tcW w:w="4462" w:type="dxa"/>
            <w:shd w:val="clear" w:color="auto" w:fill="F8CAAC"/>
            <w:vAlign w:val="center"/>
          </w:tcPr>
          <w:p w14:paraId="65146DD0" w14:textId="77777777" w:rsidR="005C38E2" w:rsidRPr="00885411" w:rsidRDefault="005C38E2" w:rsidP="00D34D7B">
            <w:pPr>
              <w:pStyle w:val="BodyTextTableNumbers"/>
            </w:pPr>
            <w:r w:rsidRPr="00885411">
              <w:t>N/A</w:t>
            </w:r>
          </w:p>
        </w:tc>
        <w:tc>
          <w:tcPr>
            <w:tcW w:w="744" w:type="dxa"/>
            <w:shd w:val="clear" w:color="auto" w:fill="F8CAAC"/>
            <w:vAlign w:val="center"/>
          </w:tcPr>
          <w:p w14:paraId="5BC5A272" w14:textId="77777777" w:rsidR="005C38E2" w:rsidRPr="00BF412B" w:rsidRDefault="005C38E2" w:rsidP="00D34D7B">
            <w:pPr>
              <w:pStyle w:val="BodyTextTableNumbers"/>
            </w:pPr>
            <w:r>
              <w:t>X</w:t>
            </w:r>
          </w:p>
        </w:tc>
        <w:tc>
          <w:tcPr>
            <w:tcW w:w="1023" w:type="dxa"/>
            <w:shd w:val="clear" w:color="auto" w:fill="F8CAAC"/>
            <w:vAlign w:val="center"/>
          </w:tcPr>
          <w:p w14:paraId="47F5E01B" w14:textId="77777777" w:rsidR="005C38E2" w:rsidRPr="00BF412B" w:rsidRDefault="005C38E2" w:rsidP="00D34D7B">
            <w:pPr>
              <w:pStyle w:val="BodyTextTableNumbers"/>
            </w:pPr>
            <w:r>
              <w:t>X</w:t>
            </w:r>
          </w:p>
        </w:tc>
        <w:tc>
          <w:tcPr>
            <w:tcW w:w="744" w:type="dxa"/>
            <w:shd w:val="clear" w:color="auto" w:fill="F8CAAC"/>
            <w:vAlign w:val="center"/>
          </w:tcPr>
          <w:p w14:paraId="3EA34CD7" w14:textId="77777777" w:rsidR="005C38E2" w:rsidRPr="00BF412B" w:rsidRDefault="005C38E2" w:rsidP="00D34D7B">
            <w:pPr>
              <w:pStyle w:val="BodyTextTableNumbers"/>
            </w:pPr>
            <w:r w:rsidRPr="00C75143">
              <w:t>N/A</w:t>
            </w:r>
          </w:p>
        </w:tc>
      </w:tr>
      <w:tr w:rsidR="00885411" w:rsidRPr="00BF412B" w14:paraId="58409472" w14:textId="77777777" w:rsidTr="00D34D7B">
        <w:trPr>
          <w:cantSplit/>
          <w:trHeight w:val="576"/>
          <w:jc w:val="center"/>
        </w:trPr>
        <w:tc>
          <w:tcPr>
            <w:tcW w:w="1617" w:type="dxa"/>
            <w:shd w:val="clear" w:color="auto" w:fill="FBE3D5"/>
            <w:vAlign w:val="center"/>
          </w:tcPr>
          <w:p w14:paraId="1DB37FB7" w14:textId="77777777" w:rsidR="005C38E2" w:rsidRPr="00BF412B" w:rsidRDefault="005C38E2" w:rsidP="00D34D7B">
            <w:pPr>
              <w:pStyle w:val="BodyTextTableNumbers"/>
            </w:pPr>
            <w:r w:rsidRPr="00BF412B">
              <w:lastRenderedPageBreak/>
              <w:t>V5030</w:t>
            </w:r>
            <w:r w:rsidRPr="00BF412B">
              <w:rPr>
                <w:spacing w:val="-6"/>
              </w:rPr>
              <w:t xml:space="preserve"> </w:t>
            </w:r>
            <w:r w:rsidRPr="00BF412B">
              <w:rPr>
                <w:spacing w:val="-5"/>
              </w:rPr>
              <w:t>LT</w:t>
            </w:r>
          </w:p>
        </w:tc>
        <w:tc>
          <w:tcPr>
            <w:tcW w:w="4332" w:type="dxa"/>
            <w:shd w:val="clear" w:color="auto" w:fill="FBE3D5"/>
            <w:vAlign w:val="center"/>
          </w:tcPr>
          <w:p w14:paraId="0A375B50" w14:textId="77777777" w:rsidR="005C38E2" w:rsidRPr="00BF412B" w:rsidRDefault="005C38E2" w:rsidP="00D34D7B">
            <w:pPr>
              <w:pStyle w:val="BodyTextTableBody"/>
            </w:pPr>
            <w:r w:rsidRPr="00BF412B">
              <w:t>Hearing</w:t>
            </w:r>
            <w:r w:rsidRPr="00BF412B">
              <w:rPr>
                <w:spacing w:val="-6"/>
              </w:rPr>
              <w:t xml:space="preserve"> </w:t>
            </w:r>
            <w:r w:rsidRPr="00BF412B">
              <w:t>aid,</w:t>
            </w:r>
            <w:r w:rsidRPr="00BF412B">
              <w:rPr>
                <w:spacing w:val="-6"/>
              </w:rPr>
              <w:t xml:space="preserve"> </w:t>
            </w:r>
            <w:r w:rsidRPr="00BF412B">
              <w:t>monaural;</w:t>
            </w:r>
            <w:r w:rsidRPr="00BF412B">
              <w:rPr>
                <w:spacing w:val="-8"/>
              </w:rPr>
              <w:t xml:space="preserve"> </w:t>
            </w:r>
            <w:r w:rsidRPr="00BF412B">
              <w:t>body</w:t>
            </w:r>
            <w:r w:rsidRPr="00BF412B">
              <w:rPr>
                <w:spacing w:val="-5"/>
              </w:rPr>
              <w:t xml:space="preserve"> </w:t>
            </w:r>
            <w:r w:rsidRPr="00BF412B">
              <w:t>worn,</w:t>
            </w:r>
            <w:r w:rsidRPr="00BF412B">
              <w:rPr>
                <w:spacing w:val="-6"/>
              </w:rPr>
              <w:t xml:space="preserve"> </w:t>
            </w:r>
            <w:r w:rsidRPr="00BF412B">
              <w:t>air</w:t>
            </w:r>
            <w:r w:rsidRPr="00BF412B">
              <w:rPr>
                <w:spacing w:val="-7"/>
              </w:rPr>
              <w:t xml:space="preserve"> </w:t>
            </w:r>
            <w:r w:rsidRPr="00BF412B">
              <w:t>conduction, left ear</w:t>
            </w:r>
          </w:p>
        </w:tc>
        <w:tc>
          <w:tcPr>
            <w:tcW w:w="1023" w:type="dxa"/>
            <w:shd w:val="clear" w:color="auto" w:fill="FBE3D5"/>
            <w:vAlign w:val="center"/>
          </w:tcPr>
          <w:p w14:paraId="08B6B8A6" w14:textId="77777777" w:rsidR="005C38E2" w:rsidRPr="00426771" w:rsidRDefault="005C38E2" w:rsidP="00D34D7B">
            <w:pPr>
              <w:pStyle w:val="BodyTextTableNumbers"/>
            </w:pPr>
            <w:r w:rsidRPr="00426771">
              <w:t>N/A</w:t>
            </w:r>
          </w:p>
        </w:tc>
        <w:tc>
          <w:tcPr>
            <w:tcW w:w="4462" w:type="dxa"/>
            <w:shd w:val="clear" w:color="auto" w:fill="FBE3D5"/>
            <w:vAlign w:val="center"/>
          </w:tcPr>
          <w:p w14:paraId="64D66EB3" w14:textId="77777777" w:rsidR="005C38E2" w:rsidRPr="00885411" w:rsidRDefault="005C38E2" w:rsidP="00D34D7B">
            <w:pPr>
              <w:pStyle w:val="BodyTextTableNumbers"/>
            </w:pPr>
            <w:r w:rsidRPr="00885411">
              <w:t>N/A</w:t>
            </w:r>
          </w:p>
        </w:tc>
        <w:tc>
          <w:tcPr>
            <w:tcW w:w="744" w:type="dxa"/>
            <w:shd w:val="clear" w:color="auto" w:fill="FBE3D5"/>
            <w:vAlign w:val="center"/>
          </w:tcPr>
          <w:p w14:paraId="1161C44A" w14:textId="77777777" w:rsidR="005C38E2" w:rsidRPr="00BF412B" w:rsidRDefault="005C38E2" w:rsidP="00D34D7B">
            <w:pPr>
              <w:pStyle w:val="BodyTextTableNumbers"/>
            </w:pPr>
            <w:r>
              <w:t>X</w:t>
            </w:r>
          </w:p>
        </w:tc>
        <w:tc>
          <w:tcPr>
            <w:tcW w:w="1023" w:type="dxa"/>
            <w:shd w:val="clear" w:color="auto" w:fill="FBE3D5"/>
            <w:vAlign w:val="center"/>
          </w:tcPr>
          <w:p w14:paraId="6EB3F6A3" w14:textId="77777777" w:rsidR="005C38E2" w:rsidRPr="00BF412B" w:rsidRDefault="005C38E2" w:rsidP="00D34D7B">
            <w:pPr>
              <w:pStyle w:val="BodyTextTableNumbers"/>
            </w:pPr>
            <w:r>
              <w:t>X</w:t>
            </w:r>
          </w:p>
        </w:tc>
        <w:tc>
          <w:tcPr>
            <w:tcW w:w="744" w:type="dxa"/>
            <w:shd w:val="clear" w:color="auto" w:fill="FBE3D5"/>
            <w:vAlign w:val="center"/>
          </w:tcPr>
          <w:p w14:paraId="0909CE6B" w14:textId="77777777" w:rsidR="005C38E2" w:rsidRPr="00BF412B" w:rsidRDefault="005C38E2" w:rsidP="00D34D7B">
            <w:pPr>
              <w:pStyle w:val="BodyTextTableNumbers"/>
            </w:pPr>
            <w:r w:rsidRPr="00C75143">
              <w:t>N/A</w:t>
            </w:r>
          </w:p>
        </w:tc>
      </w:tr>
      <w:tr w:rsidR="005C38E2" w:rsidRPr="00BF412B" w14:paraId="3C3EE89B" w14:textId="77777777" w:rsidTr="00D34D7B">
        <w:trPr>
          <w:cantSplit/>
          <w:trHeight w:val="576"/>
          <w:jc w:val="center"/>
        </w:trPr>
        <w:tc>
          <w:tcPr>
            <w:tcW w:w="1617" w:type="dxa"/>
            <w:shd w:val="clear" w:color="auto" w:fill="F8CAAC"/>
            <w:vAlign w:val="center"/>
          </w:tcPr>
          <w:p w14:paraId="408BAE62" w14:textId="77777777" w:rsidR="005C38E2" w:rsidRPr="00BF412B" w:rsidRDefault="005C38E2" w:rsidP="00D34D7B">
            <w:pPr>
              <w:pStyle w:val="BodyTextTableNumbers"/>
            </w:pPr>
            <w:r w:rsidRPr="00BF412B">
              <w:t>V5040</w:t>
            </w:r>
            <w:r w:rsidRPr="00BF412B">
              <w:rPr>
                <w:spacing w:val="-6"/>
              </w:rPr>
              <w:t xml:space="preserve"> </w:t>
            </w:r>
            <w:r w:rsidRPr="00BF412B">
              <w:rPr>
                <w:spacing w:val="-5"/>
              </w:rPr>
              <w:t>RT</w:t>
            </w:r>
          </w:p>
        </w:tc>
        <w:tc>
          <w:tcPr>
            <w:tcW w:w="4332" w:type="dxa"/>
            <w:shd w:val="clear" w:color="auto" w:fill="F8CAAC"/>
            <w:vAlign w:val="center"/>
          </w:tcPr>
          <w:p w14:paraId="49ADBEB1" w14:textId="77777777" w:rsidR="005C38E2" w:rsidRPr="00BF412B" w:rsidRDefault="005C38E2" w:rsidP="00D34D7B">
            <w:pPr>
              <w:pStyle w:val="BodyTextTableBody"/>
            </w:pPr>
            <w:r w:rsidRPr="00BF412B">
              <w:t>Hearing</w:t>
            </w:r>
            <w:r w:rsidRPr="00BF412B">
              <w:rPr>
                <w:spacing w:val="-6"/>
              </w:rPr>
              <w:t xml:space="preserve"> </w:t>
            </w:r>
            <w:r w:rsidRPr="00BF412B">
              <w:t>aid,</w:t>
            </w:r>
            <w:r w:rsidRPr="00BF412B">
              <w:rPr>
                <w:spacing w:val="-6"/>
              </w:rPr>
              <w:t xml:space="preserve"> </w:t>
            </w:r>
            <w:r w:rsidRPr="00BF412B">
              <w:t>monaural;</w:t>
            </w:r>
            <w:r w:rsidRPr="00BF412B">
              <w:rPr>
                <w:spacing w:val="-8"/>
              </w:rPr>
              <w:t xml:space="preserve"> </w:t>
            </w:r>
            <w:r w:rsidRPr="00BF412B">
              <w:t>body</w:t>
            </w:r>
            <w:r w:rsidRPr="00BF412B">
              <w:rPr>
                <w:spacing w:val="-6"/>
              </w:rPr>
              <w:t xml:space="preserve"> </w:t>
            </w:r>
            <w:r w:rsidRPr="00BF412B">
              <w:t>worn,</w:t>
            </w:r>
            <w:r w:rsidRPr="00BF412B">
              <w:rPr>
                <w:spacing w:val="-6"/>
              </w:rPr>
              <w:t xml:space="preserve"> </w:t>
            </w:r>
            <w:r w:rsidRPr="00BF412B">
              <w:t>bone</w:t>
            </w:r>
            <w:r w:rsidRPr="00BF412B">
              <w:rPr>
                <w:spacing w:val="-5"/>
              </w:rPr>
              <w:t xml:space="preserve"> </w:t>
            </w:r>
            <w:r w:rsidRPr="00BF412B">
              <w:t>conduction, right ear</w:t>
            </w:r>
          </w:p>
        </w:tc>
        <w:tc>
          <w:tcPr>
            <w:tcW w:w="1023" w:type="dxa"/>
            <w:shd w:val="clear" w:color="auto" w:fill="F8CAAC"/>
            <w:vAlign w:val="center"/>
          </w:tcPr>
          <w:p w14:paraId="29796505" w14:textId="77777777" w:rsidR="005C38E2" w:rsidRPr="00426771" w:rsidRDefault="005C38E2" w:rsidP="00D34D7B">
            <w:pPr>
              <w:pStyle w:val="BodyTextTableNumbers"/>
            </w:pPr>
            <w:r w:rsidRPr="00426771">
              <w:t>N/A</w:t>
            </w:r>
          </w:p>
        </w:tc>
        <w:tc>
          <w:tcPr>
            <w:tcW w:w="4462" w:type="dxa"/>
            <w:shd w:val="clear" w:color="auto" w:fill="F8CAAC"/>
          </w:tcPr>
          <w:p w14:paraId="312526B1" w14:textId="77777777" w:rsidR="005C38E2" w:rsidRPr="00BF412B" w:rsidRDefault="005C38E2" w:rsidP="00D34D7B">
            <w:pPr>
              <w:pStyle w:val="BodyTextTableNumbers"/>
            </w:pPr>
            <w:r w:rsidRPr="00060A35">
              <w:t>N/A</w:t>
            </w:r>
          </w:p>
        </w:tc>
        <w:tc>
          <w:tcPr>
            <w:tcW w:w="744" w:type="dxa"/>
            <w:shd w:val="clear" w:color="auto" w:fill="F8CAAC"/>
            <w:vAlign w:val="center"/>
          </w:tcPr>
          <w:p w14:paraId="794A1EC7" w14:textId="77777777" w:rsidR="005C38E2" w:rsidRPr="00BF412B" w:rsidRDefault="005C38E2" w:rsidP="00D34D7B">
            <w:pPr>
              <w:pStyle w:val="BodyTextTableNumbers"/>
            </w:pPr>
            <w:r>
              <w:t>X</w:t>
            </w:r>
          </w:p>
        </w:tc>
        <w:tc>
          <w:tcPr>
            <w:tcW w:w="1023" w:type="dxa"/>
            <w:shd w:val="clear" w:color="auto" w:fill="F8CAAC"/>
            <w:vAlign w:val="center"/>
          </w:tcPr>
          <w:p w14:paraId="2B8BA743" w14:textId="77777777" w:rsidR="005C38E2" w:rsidRPr="00BF412B" w:rsidRDefault="005C38E2" w:rsidP="00D34D7B">
            <w:pPr>
              <w:pStyle w:val="BodyTextTableNumbers"/>
            </w:pPr>
            <w:r>
              <w:t>X</w:t>
            </w:r>
          </w:p>
        </w:tc>
        <w:tc>
          <w:tcPr>
            <w:tcW w:w="744" w:type="dxa"/>
            <w:shd w:val="clear" w:color="auto" w:fill="F8CAAC"/>
            <w:vAlign w:val="center"/>
          </w:tcPr>
          <w:p w14:paraId="279C8FA1" w14:textId="77777777" w:rsidR="005C38E2" w:rsidRPr="00BF412B" w:rsidRDefault="005C38E2" w:rsidP="00D34D7B">
            <w:pPr>
              <w:pStyle w:val="BodyTextTableNumbers"/>
            </w:pPr>
            <w:r w:rsidRPr="00C75143">
              <w:t>N/A</w:t>
            </w:r>
          </w:p>
        </w:tc>
      </w:tr>
      <w:tr w:rsidR="00885411" w:rsidRPr="00BF412B" w14:paraId="193458FE" w14:textId="77777777" w:rsidTr="00D34D7B">
        <w:trPr>
          <w:cantSplit/>
          <w:trHeight w:val="576"/>
          <w:jc w:val="center"/>
        </w:trPr>
        <w:tc>
          <w:tcPr>
            <w:tcW w:w="1617" w:type="dxa"/>
            <w:shd w:val="clear" w:color="auto" w:fill="FBE3D5"/>
            <w:vAlign w:val="center"/>
          </w:tcPr>
          <w:p w14:paraId="546E6956" w14:textId="77777777" w:rsidR="005C38E2" w:rsidRPr="00BF412B" w:rsidRDefault="005C38E2" w:rsidP="00D34D7B">
            <w:pPr>
              <w:pStyle w:val="BodyTextTableNumbers"/>
            </w:pPr>
            <w:r w:rsidRPr="00BF412B">
              <w:t>V5040</w:t>
            </w:r>
            <w:r w:rsidRPr="00BF412B">
              <w:rPr>
                <w:spacing w:val="-6"/>
              </w:rPr>
              <w:t xml:space="preserve"> </w:t>
            </w:r>
            <w:r w:rsidRPr="00BF412B">
              <w:rPr>
                <w:spacing w:val="-5"/>
              </w:rPr>
              <w:t>LT</w:t>
            </w:r>
          </w:p>
        </w:tc>
        <w:tc>
          <w:tcPr>
            <w:tcW w:w="4332" w:type="dxa"/>
            <w:shd w:val="clear" w:color="auto" w:fill="FBE3D5"/>
            <w:vAlign w:val="center"/>
          </w:tcPr>
          <w:p w14:paraId="2ACBD8B7" w14:textId="77777777" w:rsidR="005C38E2" w:rsidRPr="00BF412B" w:rsidRDefault="005C38E2" w:rsidP="00D34D7B">
            <w:pPr>
              <w:pStyle w:val="BodyTextTableBody"/>
            </w:pPr>
            <w:r w:rsidRPr="00BF412B">
              <w:t>Hearing</w:t>
            </w:r>
            <w:r w:rsidRPr="00BF412B">
              <w:rPr>
                <w:spacing w:val="-6"/>
              </w:rPr>
              <w:t xml:space="preserve"> </w:t>
            </w:r>
            <w:r w:rsidRPr="00BF412B">
              <w:t>aid,</w:t>
            </w:r>
            <w:r w:rsidRPr="00BF412B">
              <w:rPr>
                <w:spacing w:val="-6"/>
              </w:rPr>
              <w:t xml:space="preserve"> </w:t>
            </w:r>
            <w:r w:rsidRPr="00BF412B">
              <w:t>monaural;</w:t>
            </w:r>
            <w:r w:rsidRPr="00BF412B">
              <w:rPr>
                <w:spacing w:val="-8"/>
              </w:rPr>
              <w:t xml:space="preserve"> </w:t>
            </w:r>
            <w:r w:rsidRPr="00BF412B">
              <w:t>body</w:t>
            </w:r>
            <w:r w:rsidRPr="00BF412B">
              <w:rPr>
                <w:spacing w:val="-5"/>
              </w:rPr>
              <w:t xml:space="preserve"> </w:t>
            </w:r>
            <w:r w:rsidRPr="00BF412B">
              <w:t>worn,</w:t>
            </w:r>
            <w:r w:rsidRPr="00BF412B">
              <w:rPr>
                <w:spacing w:val="-6"/>
              </w:rPr>
              <w:t xml:space="preserve"> </w:t>
            </w:r>
            <w:r w:rsidRPr="00BF412B">
              <w:t>bone</w:t>
            </w:r>
            <w:r w:rsidRPr="00BF412B">
              <w:rPr>
                <w:spacing w:val="-4"/>
              </w:rPr>
              <w:t xml:space="preserve"> </w:t>
            </w:r>
            <w:r w:rsidRPr="00BF412B">
              <w:t>conduction, left ear</w:t>
            </w:r>
          </w:p>
        </w:tc>
        <w:tc>
          <w:tcPr>
            <w:tcW w:w="1023" w:type="dxa"/>
            <w:shd w:val="clear" w:color="auto" w:fill="FBE3D5"/>
            <w:vAlign w:val="center"/>
          </w:tcPr>
          <w:p w14:paraId="6945C177" w14:textId="77777777" w:rsidR="005C38E2" w:rsidRPr="00426771" w:rsidRDefault="005C38E2" w:rsidP="00D34D7B">
            <w:pPr>
              <w:pStyle w:val="BodyTextTableNumbers"/>
            </w:pPr>
            <w:r w:rsidRPr="00426771">
              <w:t>N/A</w:t>
            </w:r>
          </w:p>
        </w:tc>
        <w:tc>
          <w:tcPr>
            <w:tcW w:w="4462" w:type="dxa"/>
            <w:shd w:val="clear" w:color="auto" w:fill="FBE3D5"/>
          </w:tcPr>
          <w:p w14:paraId="341BDC08" w14:textId="77777777" w:rsidR="005C38E2" w:rsidRPr="00BF412B" w:rsidRDefault="005C38E2" w:rsidP="00D34D7B">
            <w:pPr>
              <w:pStyle w:val="BodyTextTableNumbers"/>
            </w:pPr>
            <w:r w:rsidRPr="00060A35">
              <w:t>N/A</w:t>
            </w:r>
          </w:p>
        </w:tc>
        <w:tc>
          <w:tcPr>
            <w:tcW w:w="744" w:type="dxa"/>
            <w:shd w:val="clear" w:color="auto" w:fill="FBE3D5"/>
            <w:vAlign w:val="center"/>
          </w:tcPr>
          <w:p w14:paraId="2BD4E4AB" w14:textId="77777777" w:rsidR="005C38E2" w:rsidRPr="00BF412B" w:rsidRDefault="005C38E2" w:rsidP="00D34D7B">
            <w:pPr>
              <w:pStyle w:val="BodyTextTableNumbers"/>
            </w:pPr>
            <w:r>
              <w:t>X</w:t>
            </w:r>
          </w:p>
        </w:tc>
        <w:tc>
          <w:tcPr>
            <w:tcW w:w="1023" w:type="dxa"/>
            <w:shd w:val="clear" w:color="auto" w:fill="FBE3D5"/>
            <w:vAlign w:val="center"/>
          </w:tcPr>
          <w:p w14:paraId="21552BB8" w14:textId="77777777" w:rsidR="005C38E2" w:rsidRPr="00BF412B" w:rsidRDefault="005C38E2" w:rsidP="00D34D7B">
            <w:pPr>
              <w:pStyle w:val="BodyTextTableNumbers"/>
            </w:pPr>
            <w:r>
              <w:t>X</w:t>
            </w:r>
          </w:p>
        </w:tc>
        <w:tc>
          <w:tcPr>
            <w:tcW w:w="744" w:type="dxa"/>
            <w:shd w:val="clear" w:color="auto" w:fill="FBE3D5"/>
            <w:vAlign w:val="center"/>
          </w:tcPr>
          <w:p w14:paraId="5B7B0324" w14:textId="77777777" w:rsidR="005C38E2" w:rsidRPr="00BF412B" w:rsidRDefault="005C38E2" w:rsidP="00D34D7B">
            <w:pPr>
              <w:pStyle w:val="BodyTextTableNumbers"/>
            </w:pPr>
            <w:r w:rsidRPr="00C75143">
              <w:t>N/A</w:t>
            </w:r>
          </w:p>
        </w:tc>
      </w:tr>
      <w:tr w:rsidR="005C38E2" w:rsidRPr="00BF412B" w14:paraId="2B06E2EE" w14:textId="77777777" w:rsidTr="00D34D7B">
        <w:trPr>
          <w:cantSplit/>
          <w:trHeight w:val="576"/>
          <w:jc w:val="center"/>
        </w:trPr>
        <w:tc>
          <w:tcPr>
            <w:tcW w:w="1617" w:type="dxa"/>
            <w:shd w:val="clear" w:color="auto" w:fill="F8CAAC"/>
            <w:vAlign w:val="center"/>
          </w:tcPr>
          <w:p w14:paraId="0846C4BF" w14:textId="77777777" w:rsidR="005C38E2" w:rsidRPr="00BF412B" w:rsidRDefault="005C38E2" w:rsidP="00D34D7B">
            <w:pPr>
              <w:pStyle w:val="BodyTextTableNumbers"/>
            </w:pPr>
            <w:r w:rsidRPr="00BF412B">
              <w:t>V5050</w:t>
            </w:r>
            <w:r w:rsidRPr="00BF412B">
              <w:rPr>
                <w:spacing w:val="-6"/>
              </w:rPr>
              <w:t xml:space="preserve"> </w:t>
            </w:r>
            <w:r w:rsidRPr="00BF412B">
              <w:rPr>
                <w:spacing w:val="-5"/>
              </w:rPr>
              <w:t>RT</w:t>
            </w:r>
          </w:p>
        </w:tc>
        <w:tc>
          <w:tcPr>
            <w:tcW w:w="4332" w:type="dxa"/>
            <w:shd w:val="clear" w:color="auto" w:fill="F8CAAC"/>
            <w:vAlign w:val="center"/>
          </w:tcPr>
          <w:p w14:paraId="1DF676E8" w14:textId="77777777" w:rsidR="005C38E2" w:rsidRPr="00BF412B" w:rsidRDefault="005C38E2" w:rsidP="00D34D7B">
            <w:pPr>
              <w:pStyle w:val="BodyTextTableBody"/>
            </w:pPr>
            <w:r w:rsidRPr="00BF412B">
              <w:t>Hearing</w:t>
            </w:r>
            <w:r w:rsidRPr="00BF412B">
              <w:rPr>
                <w:spacing w:val="-3"/>
              </w:rPr>
              <w:t xml:space="preserve"> </w:t>
            </w:r>
            <w:r w:rsidRPr="00BF412B">
              <w:t>aid,</w:t>
            </w:r>
            <w:r w:rsidRPr="00BF412B">
              <w:rPr>
                <w:spacing w:val="-3"/>
              </w:rPr>
              <w:t xml:space="preserve"> </w:t>
            </w:r>
            <w:r w:rsidRPr="00BF412B">
              <w:t>monaural;</w:t>
            </w:r>
            <w:r w:rsidRPr="00BF412B">
              <w:rPr>
                <w:spacing w:val="-5"/>
              </w:rPr>
              <w:t xml:space="preserve"> </w:t>
            </w:r>
            <w:r w:rsidRPr="00BF412B">
              <w:t>in the</w:t>
            </w:r>
            <w:r w:rsidRPr="00BF412B">
              <w:rPr>
                <w:spacing w:val="-1"/>
              </w:rPr>
              <w:t xml:space="preserve"> </w:t>
            </w:r>
            <w:r w:rsidRPr="00BF412B">
              <w:t>ear (ITE),</w:t>
            </w:r>
            <w:r w:rsidRPr="00BF412B">
              <w:rPr>
                <w:spacing w:val="-3"/>
              </w:rPr>
              <w:t xml:space="preserve"> </w:t>
            </w:r>
            <w:r w:rsidRPr="00BF412B">
              <w:t>right</w:t>
            </w:r>
            <w:r w:rsidRPr="00BF412B">
              <w:rPr>
                <w:spacing w:val="-2"/>
              </w:rPr>
              <w:t xml:space="preserve"> </w:t>
            </w:r>
            <w:r w:rsidRPr="00BF412B">
              <w:rPr>
                <w:spacing w:val="-5"/>
              </w:rPr>
              <w:t>ear</w:t>
            </w:r>
          </w:p>
        </w:tc>
        <w:tc>
          <w:tcPr>
            <w:tcW w:w="1023" w:type="dxa"/>
            <w:shd w:val="clear" w:color="auto" w:fill="F8CAAC"/>
            <w:vAlign w:val="center"/>
          </w:tcPr>
          <w:p w14:paraId="133C5982" w14:textId="77777777" w:rsidR="005C38E2" w:rsidRPr="00426771" w:rsidRDefault="005C38E2" w:rsidP="00D34D7B">
            <w:pPr>
              <w:pStyle w:val="BodyTextTableNumbers"/>
            </w:pPr>
            <w:r w:rsidRPr="00426771">
              <w:t>N/A</w:t>
            </w:r>
          </w:p>
        </w:tc>
        <w:tc>
          <w:tcPr>
            <w:tcW w:w="4462" w:type="dxa"/>
            <w:shd w:val="clear" w:color="auto" w:fill="F8CAAC"/>
            <w:vAlign w:val="center"/>
          </w:tcPr>
          <w:p w14:paraId="0D427EAF" w14:textId="77777777" w:rsidR="005C38E2" w:rsidRPr="00BF412B" w:rsidRDefault="005C38E2" w:rsidP="00D34D7B">
            <w:pPr>
              <w:pStyle w:val="BodyTextTableBody"/>
              <w:rPr>
                <w:spacing w:val="-2"/>
              </w:rPr>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w:t>
            </w:r>
            <w:r w:rsidRPr="00BF412B">
              <w:rPr>
                <w:spacing w:val="-2"/>
              </w:rPr>
              <w:t xml:space="preserve"> </w:t>
            </w:r>
            <w:r w:rsidRPr="00BF412B">
              <w:t>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p>
        </w:tc>
        <w:tc>
          <w:tcPr>
            <w:tcW w:w="744" w:type="dxa"/>
            <w:shd w:val="clear" w:color="auto" w:fill="F8CAAC"/>
            <w:vAlign w:val="center"/>
          </w:tcPr>
          <w:p w14:paraId="4B02CABA" w14:textId="77777777" w:rsidR="005C38E2" w:rsidRPr="00426771" w:rsidRDefault="005C38E2" w:rsidP="00D34D7B">
            <w:pPr>
              <w:pStyle w:val="BodyTextTableNumbers"/>
            </w:pPr>
            <w:r w:rsidRPr="00426771">
              <w:t>X</w:t>
            </w:r>
          </w:p>
        </w:tc>
        <w:tc>
          <w:tcPr>
            <w:tcW w:w="1023" w:type="dxa"/>
            <w:shd w:val="clear" w:color="auto" w:fill="F8CAAC"/>
            <w:vAlign w:val="center"/>
          </w:tcPr>
          <w:p w14:paraId="45282287" w14:textId="77777777" w:rsidR="005C38E2" w:rsidRPr="00426771" w:rsidRDefault="005C38E2" w:rsidP="00D34D7B">
            <w:pPr>
              <w:pStyle w:val="BodyTextTableNumbers"/>
            </w:pPr>
            <w:r w:rsidRPr="00426771">
              <w:t>X</w:t>
            </w:r>
          </w:p>
        </w:tc>
        <w:tc>
          <w:tcPr>
            <w:tcW w:w="744" w:type="dxa"/>
            <w:shd w:val="clear" w:color="auto" w:fill="F8CAAC"/>
            <w:vAlign w:val="center"/>
          </w:tcPr>
          <w:p w14:paraId="2FC17088" w14:textId="77777777" w:rsidR="005C38E2" w:rsidRPr="00426771" w:rsidRDefault="005C38E2" w:rsidP="00D34D7B">
            <w:pPr>
              <w:pStyle w:val="BodyTextTableNumbers"/>
            </w:pPr>
            <w:r w:rsidRPr="00426771">
              <w:t>N/A</w:t>
            </w:r>
          </w:p>
        </w:tc>
      </w:tr>
      <w:tr w:rsidR="005C38E2" w:rsidRPr="00BF412B" w14:paraId="2D813B7D" w14:textId="77777777" w:rsidTr="00D34D7B">
        <w:trPr>
          <w:cantSplit/>
          <w:trHeight w:val="576"/>
          <w:jc w:val="center"/>
        </w:trPr>
        <w:tc>
          <w:tcPr>
            <w:tcW w:w="1617" w:type="dxa"/>
            <w:shd w:val="clear" w:color="auto" w:fill="FBE3D5"/>
            <w:vAlign w:val="center"/>
          </w:tcPr>
          <w:p w14:paraId="423C8FEA" w14:textId="77777777" w:rsidR="005C38E2" w:rsidRPr="00BF412B" w:rsidRDefault="005C38E2" w:rsidP="00D34D7B">
            <w:pPr>
              <w:pStyle w:val="BodyTextTableNumbers"/>
            </w:pPr>
            <w:r w:rsidRPr="00BF412B">
              <w:t>V5050</w:t>
            </w:r>
            <w:r w:rsidRPr="00BF412B">
              <w:rPr>
                <w:spacing w:val="-6"/>
              </w:rPr>
              <w:t xml:space="preserve"> </w:t>
            </w:r>
            <w:r w:rsidRPr="00BF412B">
              <w:rPr>
                <w:spacing w:val="-5"/>
              </w:rPr>
              <w:t>LT</w:t>
            </w:r>
          </w:p>
        </w:tc>
        <w:tc>
          <w:tcPr>
            <w:tcW w:w="4332" w:type="dxa"/>
            <w:shd w:val="clear" w:color="auto" w:fill="FBE3D5"/>
            <w:vAlign w:val="center"/>
          </w:tcPr>
          <w:p w14:paraId="2869DA7A" w14:textId="77777777" w:rsidR="005C38E2" w:rsidRPr="00BF412B" w:rsidRDefault="005C38E2" w:rsidP="00D34D7B">
            <w:pPr>
              <w:pStyle w:val="BodyTextTableBody"/>
            </w:pPr>
            <w:r w:rsidRPr="00BF412B">
              <w:t>Hearing</w:t>
            </w:r>
            <w:r w:rsidRPr="00BF412B">
              <w:rPr>
                <w:spacing w:val="-3"/>
              </w:rPr>
              <w:t xml:space="preserve"> </w:t>
            </w:r>
            <w:r w:rsidRPr="00BF412B">
              <w:t>aid,</w:t>
            </w:r>
            <w:r w:rsidRPr="00BF412B">
              <w:rPr>
                <w:spacing w:val="-3"/>
              </w:rPr>
              <w:t xml:space="preserve"> </w:t>
            </w:r>
            <w:r w:rsidRPr="00BF412B">
              <w:t>monaural;</w:t>
            </w:r>
            <w:r w:rsidRPr="00BF412B">
              <w:rPr>
                <w:spacing w:val="-5"/>
              </w:rPr>
              <w:t xml:space="preserve"> </w:t>
            </w:r>
            <w:r w:rsidRPr="00BF412B">
              <w:t>ITE,</w:t>
            </w:r>
            <w:r w:rsidRPr="00BF412B">
              <w:rPr>
                <w:spacing w:val="-3"/>
              </w:rPr>
              <w:t xml:space="preserve"> </w:t>
            </w:r>
            <w:r w:rsidRPr="00BF412B">
              <w:t>left</w:t>
            </w:r>
            <w:r w:rsidRPr="00BF412B">
              <w:rPr>
                <w:spacing w:val="-2"/>
              </w:rPr>
              <w:t xml:space="preserve"> </w:t>
            </w:r>
            <w:r w:rsidRPr="00BF412B">
              <w:rPr>
                <w:spacing w:val="-5"/>
              </w:rPr>
              <w:t>ear</w:t>
            </w:r>
          </w:p>
        </w:tc>
        <w:tc>
          <w:tcPr>
            <w:tcW w:w="1023" w:type="dxa"/>
            <w:shd w:val="clear" w:color="auto" w:fill="FBE3D5"/>
            <w:vAlign w:val="center"/>
          </w:tcPr>
          <w:p w14:paraId="7FEF4552" w14:textId="77777777" w:rsidR="005C38E2" w:rsidRPr="00426771" w:rsidRDefault="005C38E2" w:rsidP="00D34D7B">
            <w:pPr>
              <w:pStyle w:val="BodyTextTableNumbers"/>
            </w:pPr>
            <w:r w:rsidRPr="00426771">
              <w:t>N/A</w:t>
            </w:r>
          </w:p>
        </w:tc>
        <w:tc>
          <w:tcPr>
            <w:tcW w:w="4462" w:type="dxa"/>
            <w:shd w:val="clear" w:color="auto" w:fill="FBE3D5"/>
            <w:vAlign w:val="center"/>
          </w:tcPr>
          <w:p w14:paraId="1943542D" w14:textId="77777777" w:rsidR="005C38E2" w:rsidRPr="00BF412B" w:rsidRDefault="005C38E2" w:rsidP="00D34D7B">
            <w:pPr>
              <w:pStyle w:val="BodyTextTableBody"/>
              <w:rPr>
                <w:spacing w:val="-2"/>
              </w:rPr>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w:t>
            </w:r>
            <w:r w:rsidRPr="00BF412B">
              <w:rPr>
                <w:spacing w:val="-2"/>
              </w:rPr>
              <w:t xml:space="preserve"> </w:t>
            </w:r>
            <w:r w:rsidRPr="00BF412B">
              <w:t>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p>
        </w:tc>
        <w:tc>
          <w:tcPr>
            <w:tcW w:w="744" w:type="dxa"/>
            <w:shd w:val="clear" w:color="auto" w:fill="FBE3D5"/>
            <w:vAlign w:val="center"/>
          </w:tcPr>
          <w:p w14:paraId="4700FFB7" w14:textId="77777777" w:rsidR="005C38E2" w:rsidRPr="00426771" w:rsidRDefault="005C38E2" w:rsidP="00D34D7B">
            <w:pPr>
              <w:pStyle w:val="BodyTextTableNumbers"/>
            </w:pPr>
            <w:r w:rsidRPr="00426771">
              <w:t>X</w:t>
            </w:r>
          </w:p>
        </w:tc>
        <w:tc>
          <w:tcPr>
            <w:tcW w:w="1023" w:type="dxa"/>
            <w:shd w:val="clear" w:color="auto" w:fill="FBE3D5"/>
            <w:vAlign w:val="center"/>
          </w:tcPr>
          <w:p w14:paraId="0C5EE042" w14:textId="77777777" w:rsidR="005C38E2" w:rsidRPr="00426771" w:rsidRDefault="005C38E2" w:rsidP="00D34D7B">
            <w:pPr>
              <w:pStyle w:val="BodyTextTableNumbers"/>
            </w:pPr>
            <w:r w:rsidRPr="00426771">
              <w:t>X</w:t>
            </w:r>
          </w:p>
        </w:tc>
        <w:tc>
          <w:tcPr>
            <w:tcW w:w="744" w:type="dxa"/>
            <w:shd w:val="clear" w:color="auto" w:fill="FBE3D5"/>
            <w:vAlign w:val="center"/>
          </w:tcPr>
          <w:p w14:paraId="2ECDF01C" w14:textId="77777777" w:rsidR="005C38E2" w:rsidRPr="00426771" w:rsidRDefault="005C38E2" w:rsidP="00D34D7B">
            <w:pPr>
              <w:pStyle w:val="BodyTextTableNumbers"/>
            </w:pPr>
            <w:r w:rsidRPr="00426771">
              <w:t>N/A</w:t>
            </w:r>
          </w:p>
        </w:tc>
      </w:tr>
      <w:tr w:rsidR="00885411" w:rsidRPr="00BF412B" w14:paraId="267A8178" w14:textId="77777777" w:rsidTr="00D34D7B">
        <w:trPr>
          <w:cantSplit/>
          <w:trHeight w:val="576"/>
          <w:jc w:val="center"/>
        </w:trPr>
        <w:tc>
          <w:tcPr>
            <w:tcW w:w="1617" w:type="dxa"/>
            <w:shd w:val="clear" w:color="auto" w:fill="F8CAAC"/>
            <w:vAlign w:val="center"/>
          </w:tcPr>
          <w:p w14:paraId="51D3F1AB" w14:textId="77777777" w:rsidR="00426771" w:rsidRPr="00BF412B" w:rsidRDefault="00426771" w:rsidP="00D34D7B">
            <w:pPr>
              <w:pStyle w:val="BodyTextTableNumbers"/>
            </w:pPr>
            <w:r w:rsidRPr="00BF412B">
              <w:t>V5060</w:t>
            </w:r>
            <w:r w:rsidRPr="00BF412B">
              <w:rPr>
                <w:spacing w:val="-6"/>
              </w:rPr>
              <w:t xml:space="preserve"> </w:t>
            </w:r>
            <w:r w:rsidRPr="00BF412B">
              <w:rPr>
                <w:spacing w:val="-5"/>
              </w:rPr>
              <w:t>RT</w:t>
            </w:r>
          </w:p>
        </w:tc>
        <w:tc>
          <w:tcPr>
            <w:tcW w:w="4332" w:type="dxa"/>
            <w:shd w:val="clear" w:color="auto" w:fill="F8CAAC"/>
            <w:vAlign w:val="center"/>
          </w:tcPr>
          <w:p w14:paraId="4AEAFCFF" w14:textId="77777777" w:rsidR="00426771" w:rsidRPr="00BF412B" w:rsidRDefault="00426771" w:rsidP="00D34D7B">
            <w:pPr>
              <w:pStyle w:val="BodyTextTableBody"/>
            </w:pPr>
            <w:r w:rsidRPr="00BF412B">
              <w:t>Hearing</w:t>
            </w:r>
            <w:r w:rsidRPr="00BF412B">
              <w:rPr>
                <w:spacing w:val="-3"/>
              </w:rPr>
              <w:t xml:space="preserve"> </w:t>
            </w:r>
            <w:r w:rsidRPr="00BF412B">
              <w:t>aid,</w:t>
            </w:r>
            <w:r w:rsidRPr="00BF412B">
              <w:rPr>
                <w:spacing w:val="-3"/>
              </w:rPr>
              <w:t xml:space="preserve"> </w:t>
            </w:r>
            <w:r w:rsidRPr="00BF412B">
              <w:t>monaural;</w:t>
            </w:r>
            <w:r w:rsidRPr="00BF412B">
              <w:rPr>
                <w:spacing w:val="-4"/>
              </w:rPr>
              <w:t xml:space="preserve"> </w:t>
            </w:r>
            <w:r w:rsidRPr="00BF412B">
              <w:t>behind</w:t>
            </w:r>
            <w:r w:rsidRPr="00BF412B">
              <w:rPr>
                <w:spacing w:val="-3"/>
              </w:rPr>
              <w:t xml:space="preserve"> </w:t>
            </w:r>
            <w:r w:rsidRPr="00BF412B">
              <w:t>the</w:t>
            </w:r>
            <w:r w:rsidRPr="00BF412B">
              <w:rPr>
                <w:spacing w:val="-3"/>
              </w:rPr>
              <w:t xml:space="preserve"> </w:t>
            </w:r>
            <w:r w:rsidRPr="00BF412B">
              <w:t>ear (BTE),</w:t>
            </w:r>
            <w:r w:rsidRPr="00BF412B">
              <w:rPr>
                <w:spacing w:val="-3"/>
              </w:rPr>
              <w:t xml:space="preserve"> </w:t>
            </w:r>
            <w:r w:rsidRPr="00BF412B">
              <w:t>right</w:t>
            </w:r>
            <w:r w:rsidRPr="00BF412B">
              <w:rPr>
                <w:spacing w:val="-2"/>
              </w:rPr>
              <w:t xml:space="preserve"> </w:t>
            </w:r>
            <w:r w:rsidRPr="00BF412B">
              <w:rPr>
                <w:spacing w:val="-5"/>
              </w:rPr>
              <w:t>ear</w:t>
            </w:r>
          </w:p>
        </w:tc>
        <w:tc>
          <w:tcPr>
            <w:tcW w:w="1023" w:type="dxa"/>
            <w:shd w:val="clear" w:color="auto" w:fill="F8CAAC"/>
            <w:vAlign w:val="center"/>
          </w:tcPr>
          <w:p w14:paraId="33F88E3E" w14:textId="77777777" w:rsidR="00426771" w:rsidRPr="00426771" w:rsidRDefault="00426771" w:rsidP="00D34D7B">
            <w:pPr>
              <w:pStyle w:val="BodyTextTableNumbers"/>
            </w:pPr>
            <w:r w:rsidRPr="00426771">
              <w:t>N/A</w:t>
            </w:r>
          </w:p>
        </w:tc>
        <w:tc>
          <w:tcPr>
            <w:tcW w:w="4462" w:type="dxa"/>
            <w:shd w:val="clear" w:color="auto" w:fill="F8CAAC"/>
            <w:vAlign w:val="center"/>
          </w:tcPr>
          <w:p w14:paraId="61759E90" w14:textId="77777777" w:rsidR="00426771" w:rsidRPr="00BF412B" w:rsidRDefault="00426771" w:rsidP="00D34D7B">
            <w:pPr>
              <w:pStyle w:val="BodyTextTableNumbers"/>
            </w:pPr>
            <w:r w:rsidRPr="00713BB7">
              <w:t>N/A</w:t>
            </w:r>
          </w:p>
        </w:tc>
        <w:tc>
          <w:tcPr>
            <w:tcW w:w="744" w:type="dxa"/>
            <w:shd w:val="clear" w:color="auto" w:fill="F8CAAC"/>
            <w:vAlign w:val="center"/>
          </w:tcPr>
          <w:p w14:paraId="7850E36F" w14:textId="77777777" w:rsidR="00426771" w:rsidRPr="00426771" w:rsidRDefault="00426771" w:rsidP="00D34D7B">
            <w:pPr>
              <w:pStyle w:val="BodyTextTableNumbers"/>
            </w:pPr>
            <w:r w:rsidRPr="00426771">
              <w:t>X</w:t>
            </w:r>
          </w:p>
        </w:tc>
        <w:tc>
          <w:tcPr>
            <w:tcW w:w="1023" w:type="dxa"/>
            <w:shd w:val="clear" w:color="auto" w:fill="F8CAAC"/>
            <w:vAlign w:val="center"/>
          </w:tcPr>
          <w:p w14:paraId="52321375" w14:textId="77777777" w:rsidR="00426771" w:rsidRPr="00426771" w:rsidRDefault="00426771" w:rsidP="00D34D7B">
            <w:pPr>
              <w:pStyle w:val="BodyTextTableNumbers"/>
            </w:pPr>
            <w:r w:rsidRPr="00426771">
              <w:t>X</w:t>
            </w:r>
          </w:p>
        </w:tc>
        <w:tc>
          <w:tcPr>
            <w:tcW w:w="744" w:type="dxa"/>
            <w:shd w:val="clear" w:color="auto" w:fill="F8CAAC"/>
            <w:vAlign w:val="center"/>
          </w:tcPr>
          <w:p w14:paraId="66214C57" w14:textId="77777777" w:rsidR="00426771" w:rsidRPr="00426771" w:rsidRDefault="00426771" w:rsidP="00D34D7B">
            <w:pPr>
              <w:pStyle w:val="BodyTextTableNumbers"/>
            </w:pPr>
            <w:r w:rsidRPr="00426771">
              <w:t>N/A</w:t>
            </w:r>
          </w:p>
        </w:tc>
      </w:tr>
      <w:tr w:rsidR="00885411" w:rsidRPr="00BF412B" w14:paraId="31AC2F08" w14:textId="77777777" w:rsidTr="00D34D7B">
        <w:trPr>
          <w:cantSplit/>
          <w:trHeight w:val="576"/>
          <w:jc w:val="center"/>
        </w:trPr>
        <w:tc>
          <w:tcPr>
            <w:tcW w:w="1617" w:type="dxa"/>
            <w:shd w:val="clear" w:color="auto" w:fill="FBE3D5"/>
            <w:vAlign w:val="center"/>
          </w:tcPr>
          <w:p w14:paraId="44C5A698" w14:textId="77777777" w:rsidR="00426771" w:rsidRPr="00BF412B" w:rsidRDefault="00426771" w:rsidP="00D34D7B">
            <w:pPr>
              <w:pStyle w:val="BodyTextTableNumbers"/>
            </w:pPr>
            <w:r w:rsidRPr="00BF412B">
              <w:t>V5060</w:t>
            </w:r>
            <w:r w:rsidRPr="00BF412B">
              <w:rPr>
                <w:spacing w:val="-6"/>
              </w:rPr>
              <w:t xml:space="preserve"> </w:t>
            </w:r>
            <w:r w:rsidRPr="00BF412B">
              <w:rPr>
                <w:spacing w:val="-5"/>
              </w:rPr>
              <w:t>LT</w:t>
            </w:r>
          </w:p>
        </w:tc>
        <w:tc>
          <w:tcPr>
            <w:tcW w:w="4332" w:type="dxa"/>
            <w:shd w:val="clear" w:color="auto" w:fill="FBE3D5"/>
            <w:vAlign w:val="center"/>
          </w:tcPr>
          <w:p w14:paraId="6D94F26D" w14:textId="77777777" w:rsidR="00426771" w:rsidRPr="00BF412B" w:rsidRDefault="00426771" w:rsidP="00D34D7B">
            <w:pPr>
              <w:pStyle w:val="BodyTextTableBody"/>
            </w:pPr>
            <w:r w:rsidRPr="00BF412B">
              <w:t>Hearing</w:t>
            </w:r>
            <w:r w:rsidRPr="00BF412B">
              <w:rPr>
                <w:spacing w:val="-3"/>
              </w:rPr>
              <w:t xml:space="preserve"> </w:t>
            </w:r>
            <w:r w:rsidRPr="00BF412B">
              <w:t>aid,</w:t>
            </w:r>
            <w:r w:rsidRPr="00BF412B">
              <w:rPr>
                <w:spacing w:val="-3"/>
              </w:rPr>
              <w:t xml:space="preserve"> </w:t>
            </w:r>
            <w:r w:rsidRPr="00BF412B">
              <w:t>monaural;</w:t>
            </w:r>
            <w:r w:rsidRPr="00BF412B">
              <w:rPr>
                <w:spacing w:val="-4"/>
              </w:rPr>
              <w:t xml:space="preserve"> </w:t>
            </w:r>
            <w:r w:rsidRPr="00BF412B">
              <w:t>BTE,</w:t>
            </w:r>
            <w:r w:rsidRPr="00BF412B">
              <w:rPr>
                <w:spacing w:val="-3"/>
              </w:rPr>
              <w:t xml:space="preserve"> </w:t>
            </w:r>
            <w:r w:rsidRPr="00BF412B">
              <w:t>left</w:t>
            </w:r>
            <w:r w:rsidRPr="00BF412B">
              <w:rPr>
                <w:spacing w:val="-2"/>
              </w:rPr>
              <w:t xml:space="preserve"> </w:t>
            </w:r>
            <w:r w:rsidRPr="00BF412B">
              <w:rPr>
                <w:spacing w:val="-5"/>
              </w:rPr>
              <w:t>ear</w:t>
            </w:r>
          </w:p>
        </w:tc>
        <w:tc>
          <w:tcPr>
            <w:tcW w:w="1023" w:type="dxa"/>
            <w:shd w:val="clear" w:color="auto" w:fill="FBE3D5"/>
            <w:vAlign w:val="center"/>
          </w:tcPr>
          <w:p w14:paraId="06253E4E" w14:textId="77777777" w:rsidR="00426771" w:rsidRPr="00426771" w:rsidRDefault="00426771" w:rsidP="00D34D7B">
            <w:pPr>
              <w:pStyle w:val="BodyTextTableNumbers"/>
            </w:pPr>
            <w:r w:rsidRPr="00426771">
              <w:t>N/A</w:t>
            </w:r>
          </w:p>
        </w:tc>
        <w:tc>
          <w:tcPr>
            <w:tcW w:w="4462" w:type="dxa"/>
            <w:shd w:val="clear" w:color="auto" w:fill="FBE3D5"/>
            <w:vAlign w:val="center"/>
          </w:tcPr>
          <w:p w14:paraId="5DD3EFCE" w14:textId="77777777" w:rsidR="00426771" w:rsidRPr="00BF412B" w:rsidRDefault="00426771" w:rsidP="00D34D7B">
            <w:pPr>
              <w:pStyle w:val="BodyTextTableNumbers"/>
            </w:pPr>
            <w:r w:rsidRPr="00713BB7">
              <w:t>N/A</w:t>
            </w:r>
          </w:p>
        </w:tc>
        <w:tc>
          <w:tcPr>
            <w:tcW w:w="744" w:type="dxa"/>
            <w:shd w:val="clear" w:color="auto" w:fill="FBE3D5"/>
            <w:vAlign w:val="center"/>
          </w:tcPr>
          <w:p w14:paraId="26A397E4" w14:textId="77777777" w:rsidR="00426771" w:rsidRPr="00426771" w:rsidRDefault="00426771" w:rsidP="00D34D7B">
            <w:pPr>
              <w:pStyle w:val="BodyTextTableNumbers"/>
            </w:pPr>
            <w:r w:rsidRPr="00426771">
              <w:t>X</w:t>
            </w:r>
          </w:p>
        </w:tc>
        <w:tc>
          <w:tcPr>
            <w:tcW w:w="1023" w:type="dxa"/>
            <w:shd w:val="clear" w:color="auto" w:fill="FBE3D5"/>
            <w:vAlign w:val="center"/>
          </w:tcPr>
          <w:p w14:paraId="6D06C870" w14:textId="77777777" w:rsidR="00426771" w:rsidRPr="00426771" w:rsidRDefault="00426771" w:rsidP="00D34D7B">
            <w:pPr>
              <w:pStyle w:val="BodyTextTableNumbers"/>
            </w:pPr>
            <w:r w:rsidRPr="00426771">
              <w:t>X</w:t>
            </w:r>
          </w:p>
        </w:tc>
        <w:tc>
          <w:tcPr>
            <w:tcW w:w="744" w:type="dxa"/>
            <w:shd w:val="clear" w:color="auto" w:fill="FBE3D5"/>
            <w:vAlign w:val="center"/>
          </w:tcPr>
          <w:p w14:paraId="38445CE2" w14:textId="77777777" w:rsidR="00426771" w:rsidRPr="00426771" w:rsidRDefault="00426771" w:rsidP="00D34D7B">
            <w:pPr>
              <w:pStyle w:val="BodyTextTableNumbers"/>
            </w:pPr>
            <w:r w:rsidRPr="00426771">
              <w:t>N/A</w:t>
            </w:r>
          </w:p>
        </w:tc>
      </w:tr>
      <w:tr w:rsidR="005C38E2" w:rsidRPr="00BF412B" w14:paraId="2D1E9112" w14:textId="77777777" w:rsidTr="00D34D7B">
        <w:trPr>
          <w:cantSplit/>
          <w:trHeight w:val="576"/>
          <w:jc w:val="center"/>
        </w:trPr>
        <w:tc>
          <w:tcPr>
            <w:tcW w:w="1617" w:type="dxa"/>
            <w:shd w:val="clear" w:color="auto" w:fill="F8CAAC"/>
            <w:vAlign w:val="center"/>
          </w:tcPr>
          <w:p w14:paraId="35951315" w14:textId="77777777" w:rsidR="005C38E2" w:rsidRPr="00BF412B" w:rsidRDefault="005C38E2" w:rsidP="00D34D7B">
            <w:pPr>
              <w:pStyle w:val="BodyTextTableNumbers"/>
            </w:pPr>
            <w:r w:rsidRPr="00BF412B">
              <w:t>V5090</w:t>
            </w:r>
            <w:r w:rsidRPr="00BF412B">
              <w:rPr>
                <w:spacing w:val="-6"/>
              </w:rPr>
              <w:t xml:space="preserve"> </w:t>
            </w:r>
            <w:r w:rsidRPr="00BF412B">
              <w:rPr>
                <w:spacing w:val="-5"/>
              </w:rPr>
              <w:t>RT</w:t>
            </w:r>
          </w:p>
        </w:tc>
        <w:tc>
          <w:tcPr>
            <w:tcW w:w="4332" w:type="dxa"/>
            <w:shd w:val="clear" w:color="auto" w:fill="F8CAAC"/>
            <w:vAlign w:val="center"/>
          </w:tcPr>
          <w:p w14:paraId="3309E9EA" w14:textId="77777777" w:rsidR="005C38E2" w:rsidRPr="00BF412B" w:rsidRDefault="005C38E2" w:rsidP="00D34D7B">
            <w:pPr>
              <w:pStyle w:val="BodyTextTableBody"/>
            </w:pPr>
            <w:r w:rsidRPr="00BF412B">
              <w:t>Dispensing fee, unspecified hearing aid, right ear</w:t>
            </w:r>
          </w:p>
        </w:tc>
        <w:tc>
          <w:tcPr>
            <w:tcW w:w="1023" w:type="dxa"/>
            <w:shd w:val="clear" w:color="auto" w:fill="F8CAAC"/>
            <w:vAlign w:val="center"/>
          </w:tcPr>
          <w:p w14:paraId="1E5F9552" w14:textId="77777777" w:rsidR="005C38E2" w:rsidRPr="00426771" w:rsidRDefault="005C38E2" w:rsidP="00D34D7B">
            <w:pPr>
              <w:pStyle w:val="BodyTextTableNumbers"/>
            </w:pPr>
            <w:r w:rsidRPr="00426771">
              <w:t>N/A</w:t>
            </w:r>
          </w:p>
        </w:tc>
        <w:tc>
          <w:tcPr>
            <w:tcW w:w="4462" w:type="dxa"/>
            <w:shd w:val="clear" w:color="auto" w:fill="F8CAAC"/>
            <w:vAlign w:val="center"/>
          </w:tcPr>
          <w:p w14:paraId="53F02010" w14:textId="332EA8D7" w:rsidR="005C38E2" w:rsidRPr="00BF412B" w:rsidRDefault="005C38E2" w:rsidP="00D34D7B">
            <w:pPr>
              <w:pStyle w:val="BodyTextTableBody"/>
              <w:rPr>
                <w:spacing w:val="-2"/>
              </w:rPr>
            </w:pPr>
            <w:r w:rsidRPr="00BF412B">
              <w:t xml:space="preserve">Refer to </w:t>
            </w:r>
            <w:hyperlink w:anchor="Section_2:__Benefits_and_Limitations" w:history="1">
              <w:hyperlink w:anchor="_Section_2:_Benefits" w:tooltip="Go to Section 2 of this document" w:history="1">
                <w:hyperlink w:anchor="Section_2:__Benefits_and_Limitations" w:history="1">
                  <w:r w:rsidR="00DD3170" w:rsidRPr="00DD3170">
                    <w:rPr>
                      <w:rStyle w:val="Hyperlink"/>
                    </w:rPr>
                    <w:t>Section 2</w:t>
                  </w:r>
                </w:hyperlink>
              </w:hyperlink>
            </w:hyperlink>
            <w:r w:rsidRPr="00BF412B">
              <w:rPr>
                <w:color w:val="F79546"/>
              </w:rPr>
              <w:t xml:space="preserve"> </w:t>
            </w:r>
            <w:r w:rsidRPr="00BF412B">
              <w:t>of this manual for special billing instructions</w:t>
            </w:r>
          </w:p>
        </w:tc>
        <w:tc>
          <w:tcPr>
            <w:tcW w:w="744" w:type="dxa"/>
            <w:shd w:val="clear" w:color="auto" w:fill="F8CAAC"/>
            <w:vAlign w:val="center"/>
          </w:tcPr>
          <w:p w14:paraId="3E0AE546" w14:textId="77777777" w:rsidR="005C38E2" w:rsidRPr="00426771" w:rsidRDefault="005C38E2" w:rsidP="00D34D7B">
            <w:pPr>
              <w:pStyle w:val="BodyTextTableNumbers"/>
            </w:pPr>
            <w:r w:rsidRPr="00426771">
              <w:t>X</w:t>
            </w:r>
          </w:p>
        </w:tc>
        <w:tc>
          <w:tcPr>
            <w:tcW w:w="1023" w:type="dxa"/>
            <w:shd w:val="clear" w:color="auto" w:fill="F8CAAC"/>
            <w:vAlign w:val="center"/>
          </w:tcPr>
          <w:p w14:paraId="430A71A4" w14:textId="77777777" w:rsidR="005C38E2" w:rsidRPr="00426771" w:rsidRDefault="005C38E2" w:rsidP="00D34D7B">
            <w:pPr>
              <w:pStyle w:val="BodyTextTableNumbers"/>
            </w:pPr>
            <w:r w:rsidRPr="00426771">
              <w:t>X</w:t>
            </w:r>
          </w:p>
        </w:tc>
        <w:tc>
          <w:tcPr>
            <w:tcW w:w="744" w:type="dxa"/>
            <w:shd w:val="clear" w:color="auto" w:fill="F8CAAC"/>
            <w:vAlign w:val="center"/>
          </w:tcPr>
          <w:p w14:paraId="02B677CC" w14:textId="77777777" w:rsidR="005C38E2" w:rsidRPr="00426771" w:rsidRDefault="005C38E2" w:rsidP="00D34D7B">
            <w:pPr>
              <w:pStyle w:val="BodyTextTableNumbers"/>
            </w:pPr>
            <w:r w:rsidRPr="00426771">
              <w:t>N/A</w:t>
            </w:r>
          </w:p>
        </w:tc>
      </w:tr>
      <w:tr w:rsidR="005C38E2" w:rsidRPr="00BF412B" w14:paraId="72961DC6" w14:textId="77777777" w:rsidTr="00D34D7B">
        <w:trPr>
          <w:cantSplit/>
          <w:trHeight w:val="576"/>
          <w:jc w:val="center"/>
        </w:trPr>
        <w:tc>
          <w:tcPr>
            <w:tcW w:w="1617" w:type="dxa"/>
            <w:shd w:val="clear" w:color="auto" w:fill="FBE3D5"/>
            <w:vAlign w:val="center"/>
          </w:tcPr>
          <w:p w14:paraId="08B02FB8" w14:textId="77777777" w:rsidR="005C38E2" w:rsidRPr="00BF412B" w:rsidRDefault="005C38E2" w:rsidP="00D34D7B">
            <w:pPr>
              <w:pStyle w:val="BodyTextTableNumbers"/>
            </w:pPr>
            <w:r w:rsidRPr="00BF412B">
              <w:lastRenderedPageBreak/>
              <w:t>V5090</w:t>
            </w:r>
            <w:r w:rsidRPr="00BF412B">
              <w:rPr>
                <w:spacing w:val="-6"/>
              </w:rPr>
              <w:t xml:space="preserve"> </w:t>
            </w:r>
            <w:r w:rsidRPr="00BF412B">
              <w:rPr>
                <w:spacing w:val="-5"/>
              </w:rPr>
              <w:t>LT</w:t>
            </w:r>
          </w:p>
        </w:tc>
        <w:tc>
          <w:tcPr>
            <w:tcW w:w="4332" w:type="dxa"/>
            <w:shd w:val="clear" w:color="auto" w:fill="FBE3D5"/>
            <w:vAlign w:val="center"/>
          </w:tcPr>
          <w:p w14:paraId="6A235798" w14:textId="77777777" w:rsidR="005C38E2" w:rsidRPr="00BF412B" w:rsidRDefault="005C38E2" w:rsidP="00D34D7B">
            <w:pPr>
              <w:pStyle w:val="BodyTextTableBody"/>
            </w:pPr>
            <w:r w:rsidRPr="00BF412B">
              <w:t>Dispensing</w:t>
            </w:r>
            <w:r w:rsidRPr="00BF412B">
              <w:rPr>
                <w:spacing w:val="-7"/>
              </w:rPr>
              <w:t xml:space="preserve"> </w:t>
            </w:r>
            <w:r w:rsidRPr="00BF412B">
              <w:t>fee,</w:t>
            </w:r>
            <w:r w:rsidRPr="00BF412B">
              <w:rPr>
                <w:spacing w:val="-4"/>
              </w:rPr>
              <w:t xml:space="preserve"> </w:t>
            </w:r>
            <w:r w:rsidRPr="00BF412B">
              <w:t>unspecified</w:t>
            </w:r>
            <w:r w:rsidRPr="00BF412B">
              <w:rPr>
                <w:spacing w:val="-4"/>
              </w:rPr>
              <w:t xml:space="preserve"> </w:t>
            </w:r>
            <w:r w:rsidRPr="00BF412B">
              <w:t>hearing</w:t>
            </w:r>
            <w:r w:rsidRPr="00BF412B">
              <w:rPr>
                <w:spacing w:val="-2"/>
              </w:rPr>
              <w:t xml:space="preserve"> </w:t>
            </w:r>
            <w:r w:rsidRPr="00BF412B">
              <w:t>aid,</w:t>
            </w:r>
            <w:r w:rsidRPr="00BF412B">
              <w:rPr>
                <w:spacing w:val="-2"/>
              </w:rPr>
              <w:t xml:space="preserve"> </w:t>
            </w:r>
            <w:r w:rsidRPr="00BF412B">
              <w:t>left</w:t>
            </w:r>
            <w:r w:rsidRPr="00BF412B">
              <w:rPr>
                <w:spacing w:val="-4"/>
              </w:rPr>
              <w:t xml:space="preserve"> </w:t>
            </w:r>
            <w:r w:rsidRPr="00BF412B">
              <w:rPr>
                <w:spacing w:val="-5"/>
              </w:rPr>
              <w:t>ear</w:t>
            </w:r>
          </w:p>
        </w:tc>
        <w:tc>
          <w:tcPr>
            <w:tcW w:w="1023" w:type="dxa"/>
            <w:shd w:val="clear" w:color="auto" w:fill="FBE3D5"/>
            <w:vAlign w:val="center"/>
          </w:tcPr>
          <w:p w14:paraId="68E4536F" w14:textId="77777777" w:rsidR="005C38E2" w:rsidRPr="00426771" w:rsidRDefault="005C38E2" w:rsidP="00D34D7B">
            <w:pPr>
              <w:pStyle w:val="BodyTextTableNumbers"/>
            </w:pPr>
            <w:r w:rsidRPr="00426771">
              <w:t>N/A</w:t>
            </w:r>
          </w:p>
        </w:tc>
        <w:tc>
          <w:tcPr>
            <w:tcW w:w="4462" w:type="dxa"/>
            <w:shd w:val="clear" w:color="auto" w:fill="FBE3D5"/>
            <w:vAlign w:val="center"/>
          </w:tcPr>
          <w:p w14:paraId="1A61B4C6" w14:textId="23D19552" w:rsidR="005C38E2" w:rsidRPr="00BF412B" w:rsidRDefault="005C38E2" w:rsidP="00D34D7B">
            <w:pPr>
              <w:pStyle w:val="BodyTextTableBody"/>
              <w:rPr>
                <w:spacing w:val="-2"/>
              </w:rPr>
            </w:pPr>
            <w:r w:rsidRPr="00BF412B">
              <w:t xml:space="preserve">Refer to </w:t>
            </w:r>
            <w:hyperlink w:anchor="Section_2:__Benefits_and_Limitations" w:history="1">
              <w:hyperlink w:anchor="_Section_2:_Benefits" w:history="1">
                <w:hyperlink w:anchor="Section_2:__Benefits_and_Limitations" w:history="1">
                  <w:r w:rsidR="00DD3170" w:rsidRPr="00DD3170">
                    <w:rPr>
                      <w:rStyle w:val="Hyperlink"/>
                    </w:rPr>
                    <w:t>Section 2</w:t>
                  </w:r>
                </w:hyperlink>
              </w:hyperlink>
            </w:hyperlink>
            <w:r w:rsidRPr="00DD3170">
              <w:t xml:space="preserve"> </w:t>
            </w:r>
            <w:r w:rsidRPr="00BF412B">
              <w:t>of this manual for special billing instructions</w:t>
            </w:r>
          </w:p>
        </w:tc>
        <w:tc>
          <w:tcPr>
            <w:tcW w:w="744" w:type="dxa"/>
            <w:shd w:val="clear" w:color="auto" w:fill="FBE3D5"/>
            <w:vAlign w:val="center"/>
          </w:tcPr>
          <w:p w14:paraId="3160D58A" w14:textId="77777777" w:rsidR="005C38E2" w:rsidRPr="00426771" w:rsidRDefault="005C38E2" w:rsidP="00D34D7B">
            <w:pPr>
              <w:pStyle w:val="BodyTextTableNumbers"/>
            </w:pPr>
            <w:r w:rsidRPr="00426771">
              <w:t>X</w:t>
            </w:r>
          </w:p>
        </w:tc>
        <w:tc>
          <w:tcPr>
            <w:tcW w:w="1023" w:type="dxa"/>
            <w:shd w:val="clear" w:color="auto" w:fill="FBE3D5"/>
            <w:vAlign w:val="center"/>
          </w:tcPr>
          <w:p w14:paraId="6AECDF27" w14:textId="77777777" w:rsidR="005C38E2" w:rsidRPr="00426771" w:rsidRDefault="005C38E2" w:rsidP="00D34D7B">
            <w:pPr>
              <w:pStyle w:val="BodyTextTableNumbers"/>
            </w:pPr>
            <w:r w:rsidRPr="00426771">
              <w:t>X</w:t>
            </w:r>
          </w:p>
        </w:tc>
        <w:tc>
          <w:tcPr>
            <w:tcW w:w="744" w:type="dxa"/>
            <w:shd w:val="clear" w:color="auto" w:fill="FBE3D5"/>
            <w:vAlign w:val="center"/>
          </w:tcPr>
          <w:p w14:paraId="1C39DB13" w14:textId="77777777" w:rsidR="005C38E2" w:rsidRPr="00426771" w:rsidRDefault="005C38E2" w:rsidP="00D34D7B">
            <w:pPr>
              <w:pStyle w:val="BodyTextTableNumbers"/>
            </w:pPr>
            <w:r w:rsidRPr="00426771">
              <w:t>N/A</w:t>
            </w:r>
          </w:p>
        </w:tc>
      </w:tr>
      <w:tr w:rsidR="00885411" w:rsidRPr="00BF412B" w14:paraId="6B0DEE23" w14:textId="77777777" w:rsidTr="00D34D7B">
        <w:trPr>
          <w:cantSplit/>
          <w:trHeight w:val="576"/>
          <w:jc w:val="center"/>
        </w:trPr>
        <w:tc>
          <w:tcPr>
            <w:tcW w:w="1617" w:type="dxa"/>
            <w:shd w:val="clear" w:color="auto" w:fill="F8CAAC"/>
            <w:vAlign w:val="center"/>
          </w:tcPr>
          <w:p w14:paraId="040125C7" w14:textId="77777777" w:rsidR="005C38E2" w:rsidRPr="00BF412B" w:rsidRDefault="005C38E2" w:rsidP="00D34D7B">
            <w:pPr>
              <w:pStyle w:val="BodyTextTableNumbers"/>
            </w:pPr>
            <w:r w:rsidRPr="00BF412B">
              <w:t>V5100</w:t>
            </w:r>
            <w:r w:rsidRPr="00BF412B">
              <w:rPr>
                <w:spacing w:val="-6"/>
              </w:rPr>
              <w:t xml:space="preserve"> </w:t>
            </w:r>
            <w:r w:rsidRPr="00BF412B">
              <w:rPr>
                <w:spacing w:val="-5"/>
              </w:rPr>
              <w:t>RT</w:t>
            </w:r>
          </w:p>
        </w:tc>
        <w:tc>
          <w:tcPr>
            <w:tcW w:w="4332" w:type="dxa"/>
            <w:shd w:val="clear" w:color="auto" w:fill="F8CAAC"/>
            <w:vAlign w:val="center"/>
          </w:tcPr>
          <w:p w14:paraId="3B12E5B0" w14:textId="77777777" w:rsidR="005C38E2" w:rsidRPr="00BF412B" w:rsidRDefault="005C38E2" w:rsidP="00D34D7B">
            <w:pPr>
              <w:pStyle w:val="BodyTextTableBody"/>
            </w:pPr>
            <w:r w:rsidRPr="00BF412B">
              <w:t>Hearing</w:t>
            </w:r>
            <w:r w:rsidRPr="00BF412B">
              <w:rPr>
                <w:spacing w:val="-4"/>
              </w:rPr>
              <w:t xml:space="preserve"> </w:t>
            </w:r>
            <w:r w:rsidRPr="00BF412B">
              <w:t>aid,</w:t>
            </w:r>
            <w:r w:rsidRPr="00BF412B">
              <w:rPr>
                <w:spacing w:val="-3"/>
              </w:rPr>
              <w:t xml:space="preserve"> </w:t>
            </w:r>
            <w:r w:rsidRPr="00BF412B">
              <w:t>bilateral,</w:t>
            </w:r>
            <w:r w:rsidRPr="00BF412B">
              <w:rPr>
                <w:spacing w:val="-3"/>
              </w:rPr>
              <w:t xml:space="preserve"> </w:t>
            </w:r>
            <w:r w:rsidRPr="00BF412B">
              <w:t>body</w:t>
            </w:r>
            <w:r w:rsidRPr="00BF412B">
              <w:rPr>
                <w:spacing w:val="-2"/>
              </w:rPr>
              <w:t xml:space="preserve"> </w:t>
            </w:r>
            <w:r w:rsidRPr="00BF412B">
              <w:t>worn,</w:t>
            </w:r>
            <w:r w:rsidRPr="00BF412B">
              <w:rPr>
                <w:spacing w:val="-5"/>
              </w:rPr>
              <w:t xml:space="preserve"> </w:t>
            </w:r>
            <w:r w:rsidRPr="00BF412B">
              <w:t>right</w:t>
            </w:r>
            <w:r w:rsidRPr="00BF412B">
              <w:rPr>
                <w:spacing w:val="-5"/>
              </w:rPr>
              <w:t xml:space="preserve"> ear</w:t>
            </w:r>
          </w:p>
        </w:tc>
        <w:tc>
          <w:tcPr>
            <w:tcW w:w="1023" w:type="dxa"/>
            <w:shd w:val="clear" w:color="auto" w:fill="F8CAAC"/>
            <w:vAlign w:val="center"/>
          </w:tcPr>
          <w:p w14:paraId="5F0252B9" w14:textId="77777777" w:rsidR="005C38E2" w:rsidRPr="00426771" w:rsidRDefault="005C38E2" w:rsidP="00D34D7B">
            <w:pPr>
              <w:pStyle w:val="BodyTextTableNumbers"/>
            </w:pPr>
            <w:r w:rsidRPr="00426771">
              <w:t>N/A</w:t>
            </w:r>
          </w:p>
        </w:tc>
        <w:tc>
          <w:tcPr>
            <w:tcW w:w="4462" w:type="dxa"/>
            <w:shd w:val="clear" w:color="auto" w:fill="F8CAAC"/>
            <w:vAlign w:val="center"/>
          </w:tcPr>
          <w:p w14:paraId="772C6F7A" w14:textId="77777777" w:rsidR="005C38E2" w:rsidRPr="00BF412B" w:rsidRDefault="005C38E2" w:rsidP="00D34D7B">
            <w:pPr>
              <w:pStyle w:val="BodyTextTableNumbers"/>
            </w:pPr>
            <w:r w:rsidRPr="00FE421F">
              <w:t>N/A</w:t>
            </w:r>
          </w:p>
        </w:tc>
        <w:tc>
          <w:tcPr>
            <w:tcW w:w="744" w:type="dxa"/>
            <w:shd w:val="clear" w:color="auto" w:fill="F8CAAC"/>
            <w:vAlign w:val="center"/>
          </w:tcPr>
          <w:p w14:paraId="7EBD8737" w14:textId="77777777" w:rsidR="005C38E2" w:rsidRPr="00426771" w:rsidRDefault="005C38E2" w:rsidP="00D34D7B">
            <w:pPr>
              <w:pStyle w:val="BodyTextTableNumbers"/>
            </w:pPr>
            <w:r w:rsidRPr="00426771">
              <w:t>X</w:t>
            </w:r>
          </w:p>
        </w:tc>
        <w:tc>
          <w:tcPr>
            <w:tcW w:w="1023" w:type="dxa"/>
            <w:shd w:val="clear" w:color="auto" w:fill="F8CAAC"/>
            <w:vAlign w:val="center"/>
          </w:tcPr>
          <w:p w14:paraId="47F93866" w14:textId="77777777" w:rsidR="005C38E2" w:rsidRPr="00426771" w:rsidRDefault="005C38E2" w:rsidP="00D34D7B">
            <w:pPr>
              <w:pStyle w:val="BodyTextTableNumbers"/>
            </w:pPr>
            <w:r w:rsidRPr="00426771">
              <w:t>X</w:t>
            </w:r>
          </w:p>
        </w:tc>
        <w:tc>
          <w:tcPr>
            <w:tcW w:w="744" w:type="dxa"/>
            <w:shd w:val="clear" w:color="auto" w:fill="F8CAAC"/>
            <w:vAlign w:val="center"/>
          </w:tcPr>
          <w:p w14:paraId="3EF57ECA" w14:textId="77777777" w:rsidR="005C38E2" w:rsidRPr="00426771" w:rsidRDefault="005C38E2" w:rsidP="00D34D7B">
            <w:pPr>
              <w:pStyle w:val="BodyTextTableNumbers"/>
            </w:pPr>
            <w:r w:rsidRPr="00426771">
              <w:t>N/A</w:t>
            </w:r>
          </w:p>
        </w:tc>
      </w:tr>
      <w:tr w:rsidR="003F2E60" w:rsidRPr="00BF412B" w14:paraId="6490E792" w14:textId="77777777" w:rsidTr="00D34D7B">
        <w:trPr>
          <w:cantSplit/>
          <w:trHeight w:val="576"/>
          <w:jc w:val="center"/>
        </w:trPr>
        <w:tc>
          <w:tcPr>
            <w:tcW w:w="1617" w:type="dxa"/>
            <w:shd w:val="clear" w:color="auto" w:fill="FBE3D5"/>
            <w:vAlign w:val="center"/>
          </w:tcPr>
          <w:p w14:paraId="10759DFE" w14:textId="77777777" w:rsidR="005C38E2" w:rsidRPr="00BF412B" w:rsidRDefault="005C38E2" w:rsidP="00D34D7B">
            <w:pPr>
              <w:pStyle w:val="BodyTextTableNumbers"/>
            </w:pPr>
            <w:r w:rsidRPr="00BF412B">
              <w:t>V5100</w:t>
            </w:r>
            <w:r w:rsidRPr="00BF412B">
              <w:rPr>
                <w:spacing w:val="-6"/>
              </w:rPr>
              <w:t xml:space="preserve"> </w:t>
            </w:r>
            <w:r w:rsidRPr="00BF412B">
              <w:rPr>
                <w:spacing w:val="-5"/>
              </w:rPr>
              <w:t>LT</w:t>
            </w:r>
          </w:p>
        </w:tc>
        <w:tc>
          <w:tcPr>
            <w:tcW w:w="4332" w:type="dxa"/>
            <w:shd w:val="clear" w:color="auto" w:fill="FBE3D5"/>
            <w:vAlign w:val="center"/>
          </w:tcPr>
          <w:p w14:paraId="0B3AD4B2" w14:textId="77777777" w:rsidR="005C38E2" w:rsidRPr="00BF412B" w:rsidRDefault="005C38E2" w:rsidP="00D34D7B">
            <w:pPr>
              <w:pStyle w:val="BodyTextTableBody"/>
            </w:pPr>
            <w:r w:rsidRPr="00BF412B">
              <w:t>Hearing</w:t>
            </w:r>
            <w:r w:rsidRPr="00643A7B">
              <w:t xml:space="preserve"> </w:t>
            </w:r>
            <w:r w:rsidRPr="00BF412B">
              <w:t>aid,</w:t>
            </w:r>
            <w:r w:rsidRPr="00643A7B">
              <w:t xml:space="preserve"> </w:t>
            </w:r>
            <w:r w:rsidRPr="00BF412B">
              <w:t>bilateral,</w:t>
            </w:r>
            <w:r w:rsidRPr="00643A7B">
              <w:t xml:space="preserve"> </w:t>
            </w:r>
            <w:r w:rsidRPr="00BF412B">
              <w:t>body</w:t>
            </w:r>
            <w:r w:rsidRPr="00643A7B">
              <w:t xml:space="preserve"> </w:t>
            </w:r>
            <w:r w:rsidRPr="00BF412B">
              <w:t>worn,</w:t>
            </w:r>
            <w:r w:rsidRPr="00643A7B">
              <w:t xml:space="preserve"> </w:t>
            </w:r>
            <w:r w:rsidRPr="00BF412B">
              <w:t>left</w:t>
            </w:r>
            <w:r w:rsidRPr="00643A7B">
              <w:t xml:space="preserve"> ear</w:t>
            </w:r>
          </w:p>
        </w:tc>
        <w:tc>
          <w:tcPr>
            <w:tcW w:w="1023" w:type="dxa"/>
            <w:shd w:val="clear" w:color="auto" w:fill="FBE3D5"/>
            <w:vAlign w:val="center"/>
          </w:tcPr>
          <w:p w14:paraId="6AFE65B6" w14:textId="77777777" w:rsidR="005C38E2" w:rsidRPr="00426771" w:rsidRDefault="005C38E2" w:rsidP="00D34D7B">
            <w:pPr>
              <w:pStyle w:val="BodyTextTableNumbers"/>
            </w:pPr>
            <w:r w:rsidRPr="00426771">
              <w:t>N/A</w:t>
            </w:r>
          </w:p>
        </w:tc>
        <w:tc>
          <w:tcPr>
            <w:tcW w:w="4462" w:type="dxa"/>
            <w:shd w:val="clear" w:color="auto" w:fill="FBE3D5"/>
            <w:vAlign w:val="center"/>
          </w:tcPr>
          <w:p w14:paraId="3C90E809" w14:textId="77777777" w:rsidR="005C38E2" w:rsidRPr="00BF412B" w:rsidRDefault="005C38E2" w:rsidP="00D34D7B">
            <w:pPr>
              <w:pStyle w:val="BodyTextTableNumbers"/>
            </w:pPr>
            <w:r w:rsidRPr="00FE421F">
              <w:t>N/A</w:t>
            </w:r>
          </w:p>
        </w:tc>
        <w:tc>
          <w:tcPr>
            <w:tcW w:w="744" w:type="dxa"/>
            <w:shd w:val="clear" w:color="auto" w:fill="FBE3D5"/>
            <w:vAlign w:val="center"/>
          </w:tcPr>
          <w:p w14:paraId="1E2270EC" w14:textId="77777777" w:rsidR="005C38E2" w:rsidRPr="00426771" w:rsidRDefault="005C38E2" w:rsidP="00D34D7B">
            <w:pPr>
              <w:pStyle w:val="BodyTextTableNumbers"/>
            </w:pPr>
            <w:r w:rsidRPr="00426771">
              <w:t>X</w:t>
            </w:r>
          </w:p>
        </w:tc>
        <w:tc>
          <w:tcPr>
            <w:tcW w:w="1023" w:type="dxa"/>
            <w:shd w:val="clear" w:color="auto" w:fill="FBE3D5"/>
            <w:vAlign w:val="center"/>
          </w:tcPr>
          <w:p w14:paraId="2A52C46F" w14:textId="77777777" w:rsidR="005C38E2" w:rsidRPr="00426771" w:rsidRDefault="005C38E2" w:rsidP="00D34D7B">
            <w:pPr>
              <w:pStyle w:val="BodyTextTableNumbers"/>
            </w:pPr>
            <w:r w:rsidRPr="00426771">
              <w:t>X</w:t>
            </w:r>
          </w:p>
        </w:tc>
        <w:tc>
          <w:tcPr>
            <w:tcW w:w="744" w:type="dxa"/>
            <w:shd w:val="clear" w:color="auto" w:fill="FBE3D5"/>
            <w:vAlign w:val="center"/>
          </w:tcPr>
          <w:p w14:paraId="4446A0BA" w14:textId="77777777" w:rsidR="005C38E2" w:rsidRPr="00426771" w:rsidRDefault="005C38E2" w:rsidP="00D34D7B">
            <w:pPr>
              <w:pStyle w:val="BodyTextTableNumbers"/>
            </w:pPr>
            <w:r w:rsidRPr="00426771">
              <w:t>N/A</w:t>
            </w:r>
          </w:p>
        </w:tc>
      </w:tr>
      <w:tr w:rsidR="003F2E60" w:rsidRPr="00BF412B" w14:paraId="2DAABF40" w14:textId="77777777" w:rsidTr="00D34D7B">
        <w:trPr>
          <w:cantSplit/>
          <w:trHeight w:val="576"/>
          <w:jc w:val="center"/>
        </w:trPr>
        <w:tc>
          <w:tcPr>
            <w:tcW w:w="1617" w:type="dxa"/>
            <w:shd w:val="clear" w:color="auto" w:fill="F8CAAC"/>
            <w:vAlign w:val="center"/>
          </w:tcPr>
          <w:p w14:paraId="2610AA60" w14:textId="77777777" w:rsidR="005C38E2" w:rsidRPr="00BF412B" w:rsidRDefault="005C38E2" w:rsidP="00D34D7B">
            <w:pPr>
              <w:pStyle w:val="BodyTextTableNumbers"/>
            </w:pPr>
            <w:r w:rsidRPr="00BF412B">
              <w:t>V5110</w:t>
            </w:r>
            <w:r w:rsidRPr="00BF412B">
              <w:rPr>
                <w:spacing w:val="-6"/>
              </w:rPr>
              <w:t xml:space="preserve"> </w:t>
            </w:r>
            <w:r w:rsidRPr="00BF412B">
              <w:rPr>
                <w:spacing w:val="-5"/>
              </w:rPr>
              <w:t>RT</w:t>
            </w:r>
          </w:p>
        </w:tc>
        <w:tc>
          <w:tcPr>
            <w:tcW w:w="4332" w:type="dxa"/>
            <w:shd w:val="clear" w:color="auto" w:fill="F8CAAC"/>
            <w:vAlign w:val="center"/>
          </w:tcPr>
          <w:p w14:paraId="6864F2A6" w14:textId="77777777" w:rsidR="005C38E2" w:rsidRPr="00BF412B" w:rsidRDefault="005C38E2" w:rsidP="00D34D7B">
            <w:pPr>
              <w:pStyle w:val="BodyTextTableBody"/>
            </w:pPr>
            <w:r w:rsidRPr="00BF412B">
              <w:t>Dispensing</w:t>
            </w:r>
            <w:r w:rsidRPr="00643A7B">
              <w:t xml:space="preserve"> </w:t>
            </w:r>
            <w:r w:rsidRPr="00BF412B">
              <w:t>fee,</w:t>
            </w:r>
            <w:r w:rsidRPr="00643A7B">
              <w:t xml:space="preserve"> </w:t>
            </w:r>
            <w:r w:rsidRPr="00BF412B">
              <w:t>bilateral,</w:t>
            </w:r>
            <w:r w:rsidRPr="00643A7B">
              <w:t xml:space="preserve"> </w:t>
            </w:r>
            <w:r w:rsidRPr="00BF412B">
              <w:t>right</w:t>
            </w:r>
            <w:r w:rsidRPr="00643A7B">
              <w:t xml:space="preserve"> ear</w:t>
            </w:r>
          </w:p>
        </w:tc>
        <w:tc>
          <w:tcPr>
            <w:tcW w:w="1023" w:type="dxa"/>
            <w:shd w:val="clear" w:color="auto" w:fill="F8CAAC"/>
            <w:vAlign w:val="center"/>
          </w:tcPr>
          <w:p w14:paraId="03BDB8FA" w14:textId="77777777" w:rsidR="005C38E2" w:rsidRPr="00426771" w:rsidRDefault="005C38E2" w:rsidP="00D34D7B">
            <w:pPr>
              <w:pStyle w:val="BodyTextTableNumbers"/>
            </w:pPr>
            <w:r w:rsidRPr="00426771">
              <w:t>N/A</w:t>
            </w:r>
          </w:p>
        </w:tc>
        <w:tc>
          <w:tcPr>
            <w:tcW w:w="4462" w:type="dxa"/>
            <w:shd w:val="clear" w:color="auto" w:fill="F8CAAC"/>
            <w:vAlign w:val="center"/>
          </w:tcPr>
          <w:p w14:paraId="206E0D2A" w14:textId="77777777" w:rsidR="005C38E2" w:rsidRPr="00BF412B" w:rsidRDefault="005C38E2" w:rsidP="00D34D7B">
            <w:pPr>
              <w:pStyle w:val="BodyTextTableNumbers"/>
            </w:pPr>
            <w:r w:rsidRPr="00FE421F">
              <w:t>N/A</w:t>
            </w:r>
          </w:p>
        </w:tc>
        <w:tc>
          <w:tcPr>
            <w:tcW w:w="744" w:type="dxa"/>
            <w:shd w:val="clear" w:color="auto" w:fill="F8CAAC"/>
            <w:vAlign w:val="center"/>
          </w:tcPr>
          <w:p w14:paraId="38FBBC88" w14:textId="77777777" w:rsidR="005C38E2" w:rsidRPr="00426771" w:rsidRDefault="005C38E2" w:rsidP="00D34D7B">
            <w:pPr>
              <w:pStyle w:val="BodyTextTableNumbers"/>
            </w:pPr>
            <w:r w:rsidRPr="00426771">
              <w:t>X</w:t>
            </w:r>
          </w:p>
        </w:tc>
        <w:tc>
          <w:tcPr>
            <w:tcW w:w="1023" w:type="dxa"/>
            <w:shd w:val="clear" w:color="auto" w:fill="F8CAAC"/>
            <w:vAlign w:val="center"/>
          </w:tcPr>
          <w:p w14:paraId="2C7C70B2" w14:textId="77777777" w:rsidR="005C38E2" w:rsidRPr="00426771" w:rsidRDefault="005C38E2" w:rsidP="00D34D7B">
            <w:pPr>
              <w:pStyle w:val="BodyTextTableNumbers"/>
            </w:pPr>
            <w:r w:rsidRPr="00426771">
              <w:t>X</w:t>
            </w:r>
          </w:p>
        </w:tc>
        <w:tc>
          <w:tcPr>
            <w:tcW w:w="744" w:type="dxa"/>
            <w:shd w:val="clear" w:color="auto" w:fill="F8CAAC"/>
            <w:vAlign w:val="center"/>
          </w:tcPr>
          <w:p w14:paraId="3CFC147C" w14:textId="77777777" w:rsidR="005C38E2" w:rsidRPr="00426771" w:rsidRDefault="005C38E2" w:rsidP="00D34D7B">
            <w:pPr>
              <w:pStyle w:val="BodyTextTableNumbers"/>
            </w:pPr>
            <w:r w:rsidRPr="00426771">
              <w:t>N/A</w:t>
            </w:r>
          </w:p>
        </w:tc>
      </w:tr>
      <w:tr w:rsidR="003F2E60" w:rsidRPr="00BF412B" w14:paraId="7D6653DD" w14:textId="77777777" w:rsidTr="00D34D7B">
        <w:trPr>
          <w:cantSplit/>
          <w:trHeight w:val="576"/>
          <w:jc w:val="center"/>
        </w:trPr>
        <w:tc>
          <w:tcPr>
            <w:tcW w:w="1617" w:type="dxa"/>
            <w:shd w:val="clear" w:color="auto" w:fill="FBE3D5"/>
            <w:vAlign w:val="center"/>
          </w:tcPr>
          <w:p w14:paraId="0A77CACD" w14:textId="77777777" w:rsidR="005C38E2" w:rsidRPr="00BF412B" w:rsidRDefault="005C38E2" w:rsidP="00D34D7B">
            <w:pPr>
              <w:pStyle w:val="BodyTextTableNumbers"/>
            </w:pPr>
            <w:r w:rsidRPr="00BF412B">
              <w:t>V5110</w:t>
            </w:r>
            <w:r w:rsidRPr="00BF412B">
              <w:rPr>
                <w:spacing w:val="-6"/>
              </w:rPr>
              <w:t xml:space="preserve"> </w:t>
            </w:r>
            <w:r w:rsidRPr="00BF412B">
              <w:rPr>
                <w:spacing w:val="-5"/>
              </w:rPr>
              <w:t>LT</w:t>
            </w:r>
          </w:p>
        </w:tc>
        <w:tc>
          <w:tcPr>
            <w:tcW w:w="4332" w:type="dxa"/>
            <w:shd w:val="clear" w:color="auto" w:fill="FBE3D5"/>
            <w:vAlign w:val="center"/>
          </w:tcPr>
          <w:p w14:paraId="30ABD811" w14:textId="77777777" w:rsidR="005C38E2" w:rsidRPr="00BF412B" w:rsidRDefault="005C38E2" w:rsidP="00D34D7B">
            <w:pPr>
              <w:pStyle w:val="BodyTextTableBody"/>
            </w:pPr>
            <w:r w:rsidRPr="00BF412B">
              <w:t>Dispensing</w:t>
            </w:r>
            <w:r w:rsidRPr="00643A7B">
              <w:t xml:space="preserve"> </w:t>
            </w:r>
            <w:r w:rsidRPr="00BF412B">
              <w:t>fee,</w:t>
            </w:r>
            <w:r w:rsidRPr="00643A7B">
              <w:t xml:space="preserve"> </w:t>
            </w:r>
            <w:r w:rsidRPr="00BF412B">
              <w:t>bilateral,</w:t>
            </w:r>
            <w:r w:rsidRPr="00643A7B">
              <w:t xml:space="preserve"> </w:t>
            </w:r>
            <w:r w:rsidRPr="00BF412B">
              <w:t>left</w:t>
            </w:r>
            <w:r w:rsidRPr="00643A7B">
              <w:t xml:space="preserve"> ear</w:t>
            </w:r>
          </w:p>
        </w:tc>
        <w:tc>
          <w:tcPr>
            <w:tcW w:w="1023" w:type="dxa"/>
            <w:shd w:val="clear" w:color="auto" w:fill="FBE3D5"/>
          </w:tcPr>
          <w:p w14:paraId="4B8CC37D" w14:textId="77777777" w:rsidR="005C38E2" w:rsidRPr="005C38E2" w:rsidRDefault="005C38E2" w:rsidP="00D34D7B">
            <w:pPr>
              <w:pStyle w:val="BodyTextTableNumbers"/>
            </w:pPr>
            <w:r w:rsidRPr="005C38E2">
              <w:t>N/A</w:t>
            </w:r>
          </w:p>
        </w:tc>
        <w:tc>
          <w:tcPr>
            <w:tcW w:w="4462" w:type="dxa"/>
            <w:shd w:val="clear" w:color="auto" w:fill="FBE3D5"/>
            <w:vAlign w:val="center"/>
          </w:tcPr>
          <w:p w14:paraId="72347EE7" w14:textId="77777777" w:rsidR="005C38E2" w:rsidRPr="00BF412B" w:rsidRDefault="00426771" w:rsidP="00D34D7B">
            <w:pPr>
              <w:pStyle w:val="BodyTextTableNumbers"/>
            </w:pPr>
            <w:r>
              <w:t>N/A</w:t>
            </w:r>
          </w:p>
        </w:tc>
        <w:tc>
          <w:tcPr>
            <w:tcW w:w="744" w:type="dxa"/>
            <w:shd w:val="clear" w:color="auto" w:fill="FBE3D5"/>
            <w:vAlign w:val="center"/>
          </w:tcPr>
          <w:p w14:paraId="62F564B8" w14:textId="77777777" w:rsidR="005C38E2" w:rsidRPr="00BF412B" w:rsidRDefault="005C38E2" w:rsidP="00D34D7B">
            <w:pPr>
              <w:pStyle w:val="BodyTextTableNumbers"/>
            </w:pPr>
            <w:r>
              <w:t>X</w:t>
            </w:r>
          </w:p>
        </w:tc>
        <w:tc>
          <w:tcPr>
            <w:tcW w:w="1023" w:type="dxa"/>
            <w:shd w:val="clear" w:color="auto" w:fill="FBE3D5"/>
            <w:vAlign w:val="center"/>
          </w:tcPr>
          <w:p w14:paraId="7B25C9F8" w14:textId="77777777" w:rsidR="005C38E2" w:rsidRPr="00BF412B" w:rsidRDefault="005C38E2" w:rsidP="00D34D7B">
            <w:pPr>
              <w:pStyle w:val="BodyTextTableNumbers"/>
            </w:pPr>
            <w:r>
              <w:t>X</w:t>
            </w:r>
          </w:p>
        </w:tc>
        <w:tc>
          <w:tcPr>
            <w:tcW w:w="744" w:type="dxa"/>
            <w:shd w:val="clear" w:color="auto" w:fill="FBE3D5"/>
            <w:vAlign w:val="center"/>
          </w:tcPr>
          <w:p w14:paraId="73C23B35" w14:textId="77777777" w:rsidR="005C38E2" w:rsidRPr="00BF412B" w:rsidRDefault="005C38E2" w:rsidP="00D34D7B">
            <w:pPr>
              <w:pStyle w:val="BodyTextTableNumbers"/>
            </w:pPr>
            <w:r w:rsidRPr="00933D4E">
              <w:t>N/A</w:t>
            </w:r>
          </w:p>
        </w:tc>
      </w:tr>
      <w:tr w:rsidR="00885411" w:rsidRPr="00BF412B" w14:paraId="29ADA4FF" w14:textId="77777777" w:rsidTr="00D34D7B">
        <w:trPr>
          <w:cantSplit/>
          <w:trHeight w:val="576"/>
          <w:jc w:val="center"/>
        </w:trPr>
        <w:tc>
          <w:tcPr>
            <w:tcW w:w="1617" w:type="dxa"/>
            <w:shd w:val="clear" w:color="auto" w:fill="F8CAAC"/>
            <w:vAlign w:val="center"/>
          </w:tcPr>
          <w:p w14:paraId="59AC4FFA" w14:textId="77777777" w:rsidR="00426771" w:rsidRPr="00BF412B" w:rsidRDefault="00426771" w:rsidP="00D34D7B">
            <w:pPr>
              <w:pStyle w:val="BodyTextTableNumbers"/>
            </w:pPr>
            <w:r w:rsidRPr="00BF412B">
              <w:t>V5120</w:t>
            </w:r>
            <w:r w:rsidRPr="00BF412B">
              <w:rPr>
                <w:spacing w:val="-6"/>
              </w:rPr>
              <w:t xml:space="preserve"> </w:t>
            </w:r>
            <w:r w:rsidRPr="00BF412B">
              <w:rPr>
                <w:spacing w:val="-5"/>
              </w:rPr>
              <w:t>RT</w:t>
            </w:r>
          </w:p>
        </w:tc>
        <w:tc>
          <w:tcPr>
            <w:tcW w:w="4332" w:type="dxa"/>
            <w:shd w:val="clear" w:color="auto" w:fill="F8CAAC"/>
            <w:vAlign w:val="center"/>
          </w:tcPr>
          <w:p w14:paraId="42850C0D" w14:textId="77777777" w:rsidR="00426771" w:rsidRPr="00BF412B" w:rsidRDefault="00426771" w:rsidP="00D34D7B">
            <w:pPr>
              <w:pStyle w:val="BodyTextTableBody"/>
            </w:pPr>
            <w:r w:rsidRPr="00BF412B">
              <w:t>Binaural;</w:t>
            </w:r>
            <w:r w:rsidRPr="00BF412B">
              <w:rPr>
                <w:spacing w:val="-4"/>
              </w:rPr>
              <w:t xml:space="preserve"> </w:t>
            </w:r>
            <w:r w:rsidRPr="00BF412B">
              <w:t>body,</w:t>
            </w:r>
            <w:r w:rsidRPr="00BF412B">
              <w:rPr>
                <w:spacing w:val="-5"/>
              </w:rPr>
              <w:t xml:space="preserve"> </w:t>
            </w:r>
            <w:r w:rsidRPr="00BF412B">
              <w:t>right</w:t>
            </w:r>
            <w:r w:rsidRPr="00BF412B">
              <w:rPr>
                <w:spacing w:val="-4"/>
              </w:rPr>
              <w:t xml:space="preserve"> </w:t>
            </w:r>
            <w:r w:rsidRPr="00BF412B">
              <w:rPr>
                <w:spacing w:val="-5"/>
              </w:rPr>
              <w:t>ear</w:t>
            </w:r>
          </w:p>
        </w:tc>
        <w:tc>
          <w:tcPr>
            <w:tcW w:w="1023" w:type="dxa"/>
            <w:shd w:val="clear" w:color="auto" w:fill="F8CAAC"/>
            <w:vAlign w:val="center"/>
          </w:tcPr>
          <w:p w14:paraId="052C2D96" w14:textId="77777777" w:rsidR="00426771" w:rsidRPr="00426771" w:rsidRDefault="00426771" w:rsidP="00D34D7B">
            <w:pPr>
              <w:pStyle w:val="BodyTextTableNumbers"/>
            </w:pPr>
            <w:r w:rsidRPr="00426771">
              <w:t>N/A</w:t>
            </w:r>
          </w:p>
        </w:tc>
        <w:tc>
          <w:tcPr>
            <w:tcW w:w="4462" w:type="dxa"/>
            <w:shd w:val="clear" w:color="auto" w:fill="F8CAAC"/>
            <w:vAlign w:val="center"/>
          </w:tcPr>
          <w:p w14:paraId="0ADD8553" w14:textId="77777777" w:rsidR="00426771" w:rsidRPr="00BF412B" w:rsidRDefault="00426771" w:rsidP="00D34D7B">
            <w:pPr>
              <w:pStyle w:val="BodyTextTableNumbers"/>
            </w:pPr>
            <w:r w:rsidRPr="004C004F">
              <w:t>N/A</w:t>
            </w:r>
          </w:p>
        </w:tc>
        <w:tc>
          <w:tcPr>
            <w:tcW w:w="744" w:type="dxa"/>
            <w:shd w:val="clear" w:color="auto" w:fill="F8CAAC"/>
            <w:vAlign w:val="center"/>
          </w:tcPr>
          <w:p w14:paraId="6F506C9C" w14:textId="77777777" w:rsidR="00426771" w:rsidRPr="00426771" w:rsidRDefault="00426771" w:rsidP="00D34D7B">
            <w:pPr>
              <w:pStyle w:val="BodyTextTableNumbers"/>
            </w:pPr>
            <w:r w:rsidRPr="00426771">
              <w:t>X</w:t>
            </w:r>
          </w:p>
        </w:tc>
        <w:tc>
          <w:tcPr>
            <w:tcW w:w="1023" w:type="dxa"/>
            <w:shd w:val="clear" w:color="auto" w:fill="F8CAAC"/>
            <w:vAlign w:val="center"/>
          </w:tcPr>
          <w:p w14:paraId="7B6383FF" w14:textId="77777777" w:rsidR="00426771" w:rsidRPr="00426771" w:rsidRDefault="00426771" w:rsidP="00D34D7B">
            <w:pPr>
              <w:pStyle w:val="BodyTextTableNumbers"/>
            </w:pPr>
            <w:r w:rsidRPr="00426771">
              <w:t>X</w:t>
            </w:r>
          </w:p>
        </w:tc>
        <w:tc>
          <w:tcPr>
            <w:tcW w:w="744" w:type="dxa"/>
            <w:shd w:val="clear" w:color="auto" w:fill="F8CAAC"/>
            <w:vAlign w:val="center"/>
          </w:tcPr>
          <w:p w14:paraId="33CBBA0F" w14:textId="77777777" w:rsidR="00426771" w:rsidRPr="00426771" w:rsidRDefault="00426771" w:rsidP="00D34D7B">
            <w:pPr>
              <w:pStyle w:val="BodyTextTableNumbers"/>
            </w:pPr>
            <w:r w:rsidRPr="00426771">
              <w:t>N/A</w:t>
            </w:r>
          </w:p>
        </w:tc>
      </w:tr>
      <w:tr w:rsidR="00885411" w:rsidRPr="00BF412B" w14:paraId="310B66E5" w14:textId="77777777" w:rsidTr="00D34D7B">
        <w:trPr>
          <w:cantSplit/>
          <w:trHeight w:val="576"/>
          <w:jc w:val="center"/>
        </w:trPr>
        <w:tc>
          <w:tcPr>
            <w:tcW w:w="1617" w:type="dxa"/>
            <w:shd w:val="clear" w:color="auto" w:fill="FBE3D5"/>
            <w:vAlign w:val="center"/>
          </w:tcPr>
          <w:p w14:paraId="059F926C" w14:textId="77777777" w:rsidR="00426771" w:rsidRPr="00BF412B" w:rsidRDefault="00426771" w:rsidP="00D34D7B">
            <w:pPr>
              <w:pStyle w:val="BodyTextTableNumbers"/>
            </w:pPr>
            <w:r w:rsidRPr="00BF412B">
              <w:t>V5120</w:t>
            </w:r>
            <w:r w:rsidRPr="00BF412B">
              <w:rPr>
                <w:spacing w:val="-6"/>
              </w:rPr>
              <w:t xml:space="preserve"> </w:t>
            </w:r>
            <w:r w:rsidRPr="00BF412B">
              <w:rPr>
                <w:spacing w:val="-5"/>
              </w:rPr>
              <w:t>LT</w:t>
            </w:r>
          </w:p>
        </w:tc>
        <w:tc>
          <w:tcPr>
            <w:tcW w:w="4332" w:type="dxa"/>
            <w:shd w:val="clear" w:color="auto" w:fill="FBE3D5"/>
            <w:vAlign w:val="center"/>
          </w:tcPr>
          <w:p w14:paraId="55C0ED29" w14:textId="77777777" w:rsidR="00426771" w:rsidRPr="00BF412B" w:rsidRDefault="00426771" w:rsidP="00D34D7B">
            <w:pPr>
              <w:pStyle w:val="BodyTextTableBody"/>
            </w:pPr>
            <w:r w:rsidRPr="00BF412B">
              <w:t>Binaural;</w:t>
            </w:r>
            <w:r w:rsidRPr="00BF412B">
              <w:rPr>
                <w:spacing w:val="-3"/>
              </w:rPr>
              <w:t xml:space="preserve"> </w:t>
            </w:r>
            <w:r w:rsidRPr="00BF412B">
              <w:t>body,</w:t>
            </w:r>
            <w:r w:rsidRPr="00BF412B">
              <w:rPr>
                <w:spacing w:val="-3"/>
              </w:rPr>
              <w:t xml:space="preserve"> </w:t>
            </w:r>
            <w:r w:rsidRPr="00BF412B">
              <w:t>left</w:t>
            </w:r>
            <w:r w:rsidRPr="00BF412B">
              <w:rPr>
                <w:spacing w:val="-4"/>
              </w:rPr>
              <w:t xml:space="preserve"> </w:t>
            </w:r>
            <w:r w:rsidRPr="00BF412B">
              <w:rPr>
                <w:spacing w:val="-5"/>
              </w:rPr>
              <w:t>ear</w:t>
            </w:r>
          </w:p>
        </w:tc>
        <w:tc>
          <w:tcPr>
            <w:tcW w:w="1023" w:type="dxa"/>
            <w:shd w:val="clear" w:color="auto" w:fill="FBE3D5"/>
            <w:vAlign w:val="center"/>
          </w:tcPr>
          <w:p w14:paraId="65571303" w14:textId="77777777" w:rsidR="00426771" w:rsidRPr="00426771" w:rsidRDefault="00426771" w:rsidP="00D34D7B">
            <w:pPr>
              <w:pStyle w:val="BodyTextTableNumbers"/>
            </w:pPr>
            <w:r w:rsidRPr="00426771">
              <w:t>N/A</w:t>
            </w:r>
          </w:p>
        </w:tc>
        <w:tc>
          <w:tcPr>
            <w:tcW w:w="4462" w:type="dxa"/>
            <w:shd w:val="clear" w:color="auto" w:fill="FBE3D5"/>
            <w:vAlign w:val="center"/>
          </w:tcPr>
          <w:p w14:paraId="5881411D" w14:textId="77777777" w:rsidR="00426771" w:rsidRPr="00BF412B" w:rsidRDefault="00426771" w:rsidP="00D34D7B">
            <w:pPr>
              <w:pStyle w:val="BodyTextTableNumbers"/>
            </w:pPr>
            <w:r w:rsidRPr="004C004F">
              <w:t>N/A</w:t>
            </w:r>
          </w:p>
        </w:tc>
        <w:tc>
          <w:tcPr>
            <w:tcW w:w="744" w:type="dxa"/>
            <w:shd w:val="clear" w:color="auto" w:fill="FBE3D5"/>
            <w:vAlign w:val="center"/>
          </w:tcPr>
          <w:p w14:paraId="71ABEC5E" w14:textId="77777777" w:rsidR="00426771" w:rsidRPr="00426771" w:rsidRDefault="00426771" w:rsidP="00D34D7B">
            <w:pPr>
              <w:pStyle w:val="BodyTextTableNumbers"/>
            </w:pPr>
            <w:r w:rsidRPr="00426771">
              <w:t>X</w:t>
            </w:r>
          </w:p>
        </w:tc>
        <w:tc>
          <w:tcPr>
            <w:tcW w:w="1023" w:type="dxa"/>
            <w:shd w:val="clear" w:color="auto" w:fill="FBE3D5"/>
            <w:vAlign w:val="center"/>
          </w:tcPr>
          <w:p w14:paraId="6B97D57F" w14:textId="77777777" w:rsidR="00426771" w:rsidRPr="00426771" w:rsidRDefault="00426771" w:rsidP="00D34D7B">
            <w:pPr>
              <w:pStyle w:val="BodyTextTableNumbers"/>
            </w:pPr>
            <w:r w:rsidRPr="00426771">
              <w:t>X</w:t>
            </w:r>
          </w:p>
        </w:tc>
        <w:tc>
          <w:tcPr>
            <w:tcW w:w="744" w:type="dxa"/>
            <w:shd w:val="clear" w:color="auto" w:fill="FBE3D5"/>
            <w:vAlign w:val="center"/>
          </w:tcPr>
          <w:p w14:paraId="3AE65303" w14:textId="77777777" w:rsidR="00426771" w:rsidRPr="00426771" w:rsidRDefault="00426771" w:rsidP="00D34D7B">
            <w:pPr>
              <w:pStyle w:val="BodyTextTableNumbers"/>
            </w:pPr>
            <w:r w:rsidRPr="00426771">
              <w:t>N/A</w:t>
            </w:r>
          </w:p>
        </w:tc>
      </w:tr>
      <w:tr w:rsidR="00885411" w:rsidRPr="00BF412B" w14:paraId="0DEAFB06" w14:textId="77777777" w:rsidTr="00D34D7B">
        <w:trPr>
          <w:cantSplit/>
          <w:trHeight w:val="576"/>
          <w:jc w:val="center"/>
        </w:trPr>
        <w:tc>
          <w:tcPr>
            <w:tcW w:w="1617" w:type="dxa"/>
            <w:shd w:val="clear" w:color="auto" w:fill="F8CAAC"/>
            <w:vAlign w:val="center"/>
          </w:tcPr>
          <w:p w14:paraId="1D7719A3" w14:textId="77777777" w:rsidR="00426771" w:rsidRPr="00BF412B" w:rsidRDefault="00426771" w:rsidP="00D34D7B">
            <w:pPr>
              <w:pStyle w:val="BodyTextTableNumbers"/>
            </w:pPr>
            <w:r w:rsidRPr="00BF412B">
              <w:t>V5130</w:t>
            </w:r>
            <w:r w:rsidRPr="00BF412B">
              <w:rPr>
                <w:spacing w:val="-6"/>
              </w:rPr>
              <w:t xml:space="preserve"> </w:t>
            </w:r>
            <w:r w:rsidRPr="00BF412B">
              <w:rPr>
                <w:spacing w:val="-5"/>
              </w:rPr>
              <w:t>RT</w:t>
            </w:r>
          </w:p>
        </w:tc>
        <w:tc>
          <w:tcPr>
            <w:tcW w:w="4332" w:type="dxa"/>
            <w:shd w:val="clear" w:color="auto" w:fill="F8CAAC"/>
            <w:vAlign w:val="center"/>
          </w:tcPr>
          <w:p w14:paraId="7D1F4FC3" w14:textId="77777777" w:rsidR="00426771" w:rsidRPr="00BF412B" w:rsidRDefault="00426771" w:rsidP="00D34D7B">
            <w:pPr>
              <w:pStyle w:val="BodyTextTableBody"/>
            </w:pPr>
            <w:r w:rsidRPr="00BF412B">
              <w:t>Binaural;</w:t>
            </w:r>
            <w:r w:rsidRPr="00BF412B">
              <w:rPr>
                <w:spacing w:val="-4"/>
              </w:rPr>
              <w:t xml:space="preserve"> </w:t>
            </w:r>
            <w:r w:rsidRPr="00BF412B">
              <w:t>ITE,</w:t>
            </w:r>
            <w:r w:rsidRPr="00BF412B">
              <w:rPr>
                <w:spacing w:val="-4"/>
              </w:rPr>
              <w:t xml:space="preserve"> </w:t>
            </w:r>
            <w:r w:rsidRPr="00BF412B">
              <w:t>right</w:t>
            </w:r>
            <w:r w:rsidRPr="00BF412B">
              <w:rPr>
                <w:spacing w:val="-2"/>
              </w:rPr>
              <w:t xml:space="preserve"> </w:t>
            </w:r>
            <w:r w:rsidRPr="00BF412B">
              <w:rPr>
                <w:spacing w:val="-5"/>
              </w:rPr>
              <w:t>ear</w:t>
            </w:r>
          </w:p>
        </w:tc>
        <w:tc>
          <w:tcPr>
            <w:tcW w:w="1023" w:type="dxa"/>
            <w:shd w:val="clear" w:color="auto" w:fill="F8CAAC"/>
            <w:vAlign w:val="center"/>
          </w:tcPr>
          <w:p w14:paraId="3543EBF8" w14:textId="77777777" w:rsidR="00426771" w:rsidRPr="00426771" w:rsidRDefault="00426771" w:rsidP="00D34D7B">
            <w:pPr>
              <w:pStyle w:val="BodyTextTableNumbers"/>
            </w:pPr>
            <w:r w:rsidRPr="00426771">
              <w:t>N/A</w:t>
            </w:r>
          </w:p>
        </w:tc>
        <w:tc>
          <w:tcPr>
            <w:tcW w:w="4462" w:type="dxa"/>
            <w:shd w:val="clear" w:color="auto" w:fill="F8CAAC"/>
            <w:vAlign w:val="center"/>
          </w:tcPr>
          <w:p w14:paraId="09C053F3" w14:textId="77777777" w:rsidR="00426771" w:rsidRPr="00BF412B" w:rsidRDefault="00426771" w:rsidP="00D34D7B">
            <w:pPr>
              <w:pStyle w:val="BodyTextTableBody"/>
              <w:rPr>
                <w:spacing w:val="-2"/>
              </w:rPr>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w:t>
            </w:r>
            <w:r w:rsidRPr="00BF412B">
              <w:rPr>
                <w:spacing w:val="-2"/>
              </w:rPr>
              <w:t xml:space="preserve"> </w:t>
            </w:r>
            <w:r w:rsidRPr="00BF412B">
              <w:t>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r>
              <w:t>.</w:t>
            </w:r>
          </w:p>
        </w:tc>
        <w:tc>
          <w:tcPr>
            <w:tcW w:w="744" w:type="dxa"/>
            <w:shd w:val="clear" w:color="auto" w:fill="F8CAAC"/>
            <w:vAlign w:val="center"/>
          </w:tcPr>
          <w:p w14:paraId="3261565D" w14:textId="77777777" w:rsidR="00426771" w:rsidRPr="00426771" w:rsidRDefault="00426771" w:rsidP="00D34D7B">
            <w:pPr>
              <w:pStyle w:val="BodyTextTableNumbers"/>
            </w:pPr>
            <w:r w:rsidRPr="00426771">
              <w:t>X</w:t>
            </w:r>
          </w:p>
        </w:tc>
        <w:tc>
          <w:tcPr>
            <w:tcW w:w="1023" w:type="dxa"/>
            <w:shd w:val="clear" w:color="auto" w:fill="F8CAAC"/>
            <w:vAlign w:val="center"/>
          </w:tcPr>
          <w:p w14:paraId="5B3AF364" w14:textId="77777777" w:rsidR="00426771" w:rsidRPr="00426771" w:rsidRDefault="00426771" w:rsidP="00D34D7B">
            <w:pPr>
              <w:pStyle w:val="BodyTextTableNumbers"/>
            </w:pPr>
            <w:r w:rsidRPr="00426771">
              <w:t>X</w:t>
            </w:r>
          </w:p>
        </w:tc>
        <w:tc>
          <w:tcPr>
            <w:tcW w:w="744" w:type="dxa"/>
            <w:shd w:val="clear" w:color="auto" w:fill="F8CAAC"/>
            <w:vAlign w:val="center"/>
          </w:tcPr>
          <w:p w14:paraId="7F9839B6" w14:textId="77777777" w:rsidR="00426771" w:rsidRPr="00426771" w:rsidRDefault="00426771" w:rsidP="00D34D7B">
            <w:pPr>
              <w:pStyle w:val="BodyTextTableNumbers"/>
            </w:pPr>
            <w:r w:rsidRPr="00426771">
              <w:t>N/A</w:t>
            </w:r>
          </w:p>
        </w:tc>
      </w:tr>
      <w:tr w:rsidR="00885411" w:rsidRPr="00BF412B" w14:paraId="29FE18BA" w14:textId="77777777" w:rsidTr="00D34D7B">
        <w:trPr>
          <w:cantSplit/>
          <w:trHeight w:val="576"/>
          <w:jc w:val="center"/>
        </w:trPr>
        <w:tc>
          <w:tcPr>
            <w:tcW w:w="1617" w:type="dxa"/>
            <w:shd w:val="clear" w:color="auto" w:fill="FBE3D5"/>
            <w:vAlign w:val="center"/>
          </w:tcPr>
          <w:p w14:paraId="0AACCB0F" w14:textId="77777777" w:rsidR="00426771" w:rsidRPr="00BF412B" w:rsidRDefault="00426771" w:rsidP="00D34D7B">
            <w:pPr>
              <w:pStyle w:val="BodyTextTableNumbers"/>
            </w:pPr>
            <w:r w:rsidRPr="00BF412B">
              <w:t>V5130</w:t>
            </w:r>
            <w:r w:rsidRPr="00BF412B">
              <w:rPr>
                <w:spacing w:val="-6"/>
              </w:rPr>
              <w:t xml:space="preserve"> </w:t>
            </w:r>
            <w:r w:rsidRPr="00BF412B">
              <w:rPr>
                <w:spacing w:val="-5"/>
              </w:rPr>
              <w:t>LT</w:t>
            </w:r>
          </w:p>
        </w:tc>
        <w:tc>
          <w:tcPr>
            <w:tcW w:w="4332" w:type="dxa"/>
            <w:shd w:val="clear" w:color="auto" w:fill="FBE3D5"/>
            <w:vAlign w:val="center"/>
          </w:tcPr>
          <w:p w14:paraId="21F6A291" w14:textId="77777777" w:rsidR="00426771" w:rsidRPr="00BF412B" w:rsidRDefault="00426771" w:rsidP="00D34D7B">
            <w:pPr>
              <w:pStyle w:val="BodyTextTableBody"/>
            </w:pPr>
            <w:r w:rsidRPr="00BF412B">
              <w:t>Binaural;</w:t>
            </w:r>
            <w:r w:rsidRPr="00BF412B">
              <w:rPr>
                <w:spacing w:val="-2"/>
              </w:rPr>
              <w:t xml:space="preserve"> </w:t>
            </w:r>
            <w:r w:rsidRPr="00BF412B">
              <w:t>ITE,</w:t>
            </w:r>
            <w:r w:rsidRPr="00BF412B">
              <w:rPr>
                <w:spacing w:val="-3"/>
              </w:rPr>
              <w:t xml:space="preserve"> </w:t>
            </w:r>
            <w:r w:rsidRPr="00BF412B">
              <w:t>left</w:t>
            </w:r>
            <w:r w:rsidRPr="00BF412B">
              <w:rPr>
                <w:spacing w:val="-2"/>
              </w:rPr>
              <w:t xml:space="preserve"> </w:t>
            </w:r>
            <w:r w:rsidRPr="00BF412B">
              <w:rPr>
                <w:spacing w:val="-5"/>
              </w:rPr>
              <w:t>ear</w:t>
            </w:r>
          </w:p>
        </w:tc>
        <w:tc>
          <w:tcPr>
            <w:tcW w:w="1023" w:type="dxa"/>
            <w:shd w:val="clear" w:color="auto" w:fill="FBE3D5"/>
            <w:vAlign w:val="center"/>
          </w:tcPr>
          <w:p w14:paraId="0DC75D49" w14:textId="77777777" w:rsidR="00426771" w:rsidRPr="00426771" w:rsidRDefault="00426771" w:rsidP="00D34D7B">
            <w:pPr>
              <w:pStyle w:val="BodyTextTableNumbers"/>
            </w:pPr>
            <w:r w:rsidRPr="00426771">
              <w:t>N/A</w:t>
            </w:r>
          </w:p>
        </w:tc>
        <w:tc>
          <w:tcPr>
            <w:tcW w:w="4462" w:type="dxa"/>
            <w:shd w:val="clear" w:color="auto" w:fill="FBE3D5"/>
            <w:vAlign w:val="center"/>
          </w:tcPr>
          <w:p w14:paraId="34526D5F" w14:textId="77777777" w:rsidR="00426771" w:rsidRPr="00BF412B" w:rsidRDefault="00426771" w:rsidP="00D34D7B">
            <w:pPr>
              <w:pStyle w:val="BodyTextTableBody"/>
              <w:rPr>
                <w:spacing w:val="-2"/>
              </w:rPr>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w:t>
            </w:r>
            <w:r w:rsidRPr="00BF412B">
              <w:rPr>
                <w:spacing w:val="-2"/>
              </w:rPr>
              <w:t xml:space="preserve"> </w:t>
            </w:r>
            <w:r w:rsidRPr="00BF412B">
              <w:t>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r>
              <w:t>.</w:t>
            </w:r>
          </w:p>
        </w:tc>
        <w:tc>
          <w:tcPr>
            <w:tcW w:w="744" w:type="dxa"/>
            <w:shd w:val="clear" w:color="auto" w:fill="FBE3D5"/>
            <w:vAlign w:val="center"/>
          </w:tcPr>
          <w:p w14:paraId="593AA3A9" w14:textId="77777777" w:rsidR="00426771" w:rsidRPr="00426771" w:rsidRDefault="00426771" w:rsidP="00D34D7B">
            <w:pPr>
              <w:pStyle w:val="BodyTextTableNumbers"/>
            </w:pPr>
            <w:r w:rsidRPr="00426771">
              <w:t>X</w:t>
            </w:r>
          </w:p>
        </w:tc>
        <w:tc>
          <w:tcPr>
            <w:tcW w:w="1023" w:type="dxa"/>
            <w:shd w:val="clear" w:color="auto" w:fill="FBE3D5"/>
            <w:vAlign w:val="center"/>
          </w:tcPr>
          <w:p w14:paraId="39A5758B" w14:textId="77777777" w:rsidR="00426771" w:rsidRPr="00426771" w:rsidRDefault="00426771" w:rsidP="00D34D7B">
            <w:pPr>
              <w:pStyle w:val="BodyTextTableNumbers"/>
            </w:pPr>
            <w:r w:rsidRPr="00426771">
              <w:t>X</w:t>
            </w:r>
          </w:p>
        </w:tc>
        <w:tc>
          <w:tcPr>
            <w:tcW w:w="744" w:type="dxa"/>
            <w:shd w:val="clear" w:color="auto" w:fill="FBE3D5"/>
            <w:vAlign w:val="center"/>
          </w:tcPr>
          <w:p w14:paraId="1B9B2599" w14:textId="77777777" w:rsidR="00426771" w:rsidRPr="00426771" w:rsidRDefault="00426771" w:rsidP="00D34D7B">
            <w:pPr>
              <w:pStyle w:val="BodyTextTableNumbers"/>
            </w:pPr>
            <w:r w:rsidRPr="00426771">
              <w:t>N/A</w:t>
            </w:r>
          </w:p>
        </w:tc>
      </w:tr>
      <w:tr w:rsidR="00885411" w:rsidRPr="00BF412B" w14:paraId="4D34833C" w14:textId="77777777" w:rsidTr="00D34D7B">
        <w:trPr>
          <w:cantSplit/>
          <w:trHeight w:val="576"/>
          <w:jc w:val="center"/>
        </w:trPr>
        <w:tc>
          <w:tcPr>
            <w:tcW w:w="1617" w:type="dxa"/>
            <w:shd w:val="clear" w:color="auto" w:fill="F8CAAC"/>
            <w:vAlign w:val="center"/>
          </w:tcPr>
          <w:p w14:paraId="14076F9D" w14:textId="77777777" w:rsidR="00426771" w:rsidRPr="00BF412B" w:rsidRDefault="00426771" w:rsidP="00D34D7B">
            <w:pPr>
              <w:pStyle w:val="BodyTextTableNumbers"/>
            </w:pPr>
            <w:r w:rsidRPr="00BF412B">
              <w:lastRenderedPageBreak/>
              <w:t>V5140</w:t>
            </w:r>
            <w:r w:rsidRPr="00BF412B">
              <w:rPr>
                <w:spacing w:val="-6"/>
              </w:rPr>
              <w:t xml:space="preserve"> </w:t>
            </w:r>
            <w:r w:rsidRPr="00BF412B">
              <w:rPr>
                <w:spacing w:val="-5"/>
              </w:rPr>
              <w:t>RT</w:t>
            </w:r>
          </w:p>
        </w:tc>
        <w:tc>
          <w:tcPr>
            <w:tcW w:w="4332" w:type="dxa"/>
            <w:shd w:val="clear" w:color="auto" w:fill="F8CAAC"/>
            <w:vAlign w:val="center"/>
          </w:tcPr>
          <w:p w14:paraId="7C519DEB" w14:textId="77777777" w:rsidR="00426771" w:rsidRPr="00BF412B" w:rsidRDefault="00426771" w:rsidP="00D34D7B">
            <w:pPr>
              <w:pStyle w:val="BodyTextTableBody"/>
            </w:pPr>
            <w:r w:rsidRPr="00BF412B">
              <w:t>Binaural;</w:t>
            </w:r>
            <w:r w:rsidRPr="00BF412B">
              <w:rPr>
                <w:spacing w:val="-3"/>
              </w:rPr>
              <w:t xml:space="preserve"> </w:t>
            </w:r>
            <w:r w:rsidRPr="00BF412B">
              <w:t>BTE,</w:t>
            </w:r>
            <w:r w:rsidRPr="00BF412B">
              <w:rPr>
                <w:spacing w:val="-3"/>
              </w:rPr>
              <w:t xml:space="preserve"> </w:t>
            </w:r>
            <w:r w:rsidRPr="00BF412B">
              <w:t>right</w:t>
            </w:r>
            <w:r w:rsidRPr="00BF412B">
              <w:rPr>
                <w:spacing w:val="-5"/>
              </w:rPr>
              <w:t xml:space="preserve"> ear</w:t>
            </w:r>
          </w:p>
        </w:tc>
        <w:tc>
          <w:tcPr>
            <w:tcW w:w="1023" w:type="dxa"/>
            <w:shd w:val="clear" w:color="auto" w:fill="F8CAAC"/>
            <w:vAlign w:val="center"/>
          </w:tcPr>
          <w:p w14:paraId="62242FF0" w14:textId="77777777" w:rsidR="00426771" w:rsidRPr="00426771" w:rsidRDefault="00426771" w:rsidP="00D34D7B">
            <w:pPr>
              <w:pStyle w:val="BodyTextTableNumbers"/>
            </w:pPr>
            <w:r w:rsidRPr="00426771">
              <w:t>N/A</w:t>
            </w:r>
          </w:p>
        </w:tc>
        <w:tc>
          <w:tcPr>
            <w:tcW w:w="4462" w:type="dxa"/>
            <w:shd w:val="clear" w:color="auto" w:fill="F8CAAC"/>
            <w:vAlign w:val="center"/>
          </w:tcPr>
          <w:p w14:paraId="214FF5DD" w14:textId="77777777" w:rsidR="00426771" w:rsidRPr="00BF412B" w:rsidRDefault="00426771" w:rsidP="00885411">
            <w:pPr>
              <w:jc w:val="center"/>
              <w:rPr>
                <w:spacing w:val="-2"/>
              </w:rPr>
            </w:pPr>
            <w:r w:rsidRPr="000C4E52">
              <w:t>N/A</w:t>
            </w:r>
          </w:p>
        </w:tc>
        <w:tc>
          <w:tcPr>
            <w:tcW w:w="744" w:type="dxa"/>
            <w:shd w:val="clear" w:color="auto" w:fill="F8CAAC"/>
            <w:vAlign w:val="center"/>
          </w:tcPr>
          <w:p w14:paraId="1397D370" w14:textId="77777777" w:rsidR="00426771" w:rsidRPr="00426771" w:rsidRDefault="00426771" w:rsidP="00D34D7B">
            <w:pPr>
              <w:pStyle w:val="BodyTextTableNumbers"/>
            </w:pPr>
            <w:r w:rsidRPr="00426771">
              <w:t>X</w:t>
            </w:r>
          </w:p>
        </w:tc>
        <w:tc>
          <w:tcPr>
            <w:tcW w:w="1023" w:type="dxa"/>
            <w:shd w:val="clear" w:color="auto" w:fill="F8CAAC"/>
            <w:vAlign w:val="center"/>
          </w:tcPr>
          <w:p w14:paraId="42973359" w14:textId="77777777" w:rsidR="00426771" w:rsidRPr="00426771" w:rsidRDefault="00426771" w:rsidP="00D34D7B">
            <w:pPr>
              <w:pStyle w:val="BodyTextTableNumbers"/>
            </w:pPr>
            <w:r w:rsidRPr="00426771">
              <w:t>X</w:t>
            </w:r>
          </w:p>
        </w:tc>
        <w:tc>
          <w:tcPr>
            <w:tcW w:w="744" w:type="dxa"/>
            <w:shd w:val="clear" w:color="auto" w:fill="F8CAAC"/>
            <w:vAlign w:val="center"/>
          </w:tcPr>
          <w:p w14:paraId="3D99B7FF" w14:textId="77777777" w:rsidR="00426771" w:rsidRPr="00426771" w:rsidRDefault="00426771" w:rsidP="00D34D7B">
            <w:pPr>
              <w:pStyle w:val="BodyTextTableNumbers"/>
            </w:pPr>
            <w:r w:rsidRPr="00426771">
              <w:t>N/A</w:t>
            </w:r>
          </w:p>
        </w:tc>
      </w:tr>
      <w:tr w:rsidR="00885411" w:rsidRPr="00BF412B" w14:paraId="65AAF14B" w14:textId="77777777" w:rsidTr="00D34D7B">
        <w:trPr>
          <w:cantSplit/>
          <w:trHeight w:val="576"/>
          <w:jc w:val="center"/>
        </w:trPr>
        <w:tc>
          <w:tcPr>
            <w:tcW w:w="1617" w:type="dxa"/>
            <w:shd w:val="clear" w:color="auto" w:fill="FBE3D5"/>
            <w:vAlign w:val="center"/>
          </w:tcPr>
          <w:p w14:paraId="729B6737" w14:textId="77777777" w:rsidR="00426771" w:rsidRPr="00BF412B" w:rsidRDefault="00426771" w:rsidP="00D34D7B">
            <w:pPr>
              <w:pStyle w:val="BodyTextTableNumbers"/>
            </w:pPr>
            <w:r w:rsidRPr="00BF412B">
              <w:t>V5140</w:t>
            </w:r>
            <w:r w:rsidRPr="00BF412B">
              <w:rPr>
                <w:spacing w:val="-6"/>
              </w:rPr>
              <w:t xml:space="preserve"> </w:t>
            </w:r>
            <w:r w:rsidRPr="00BF412B">
              <w:rPr>
                <w:spacing w:val="-5"/>
              </w:rPr>
              <w:t>LT</w:t>
            </w:r>
          </w:p>
        </w:tc>
        <w:tc>
          <w:tcPr>
            <w:tcW w:w="4332" w:type="dxa"/>
            <w:shd w:val="clear" w:color="auto" w:fill="FBE3D5"/>
            <w:vAlign w:val="center"/>
          </w:tcPr>
          <w:p w14:paraId="4ED3A1B0" w14:textId="77777777" w:rsidR="00426771" w:rsidRPr="00BF412B" w:rsidRDefault="00426771" w:rsidP="00D34D7B">
            <w:pPr>
              <w:pStyle w:val="BodyTextTableBody"/>
            </w:pPr>
            <w:r w:rsidRPr="00BF412B">
              <w:t>Binaural;</w:t>
            </w:r>
            <w:r w:rsidRPr="00BF412B">
              <w:rPr>
                <w:spacing w:val="-3"/>
              </w:rPr>
              <w:t xml:space="preserve"> </w:t>
            </w:r>
            <w:r w:rsidRPr="00BF412B">
              <w:t>BTE,</w:t>
            </w:r>
            <w:r w:rsidRPr="00BF412B">
              <w:rPr>
                <w:spacing w:val="-3"/>
              </w:rPr>
              <w:t xml:space="preserve"> </w:t>
            </w:r>
            <w:r w:rsidRPr="00BF412B">
              <w:t>left</w:t>
            </w:r>
            <w:r w:rsidRPr="00BF412B">
              <w:rPr>
                <w:spacing w:val="-5"/>
              </w:rPr>
              <w:t xml:space="preserve"> ear</w:t>
            </w:r>
          </w:p>
        </w:tc>
        <w:tc>
          <w:tcPr>
            <w:tcW w:w="1023" w:type="dxa"/>
            <w:shd w:val="clear" w:color="auto" w:fill="FBE3D5"/>
            <w:vAlign w:val="center"/>
          </w:tcPr>
          <w:p w14:paraId="27EECEC1" w14:textId="77777777" w:rsidR="00426771" w:rsidRPr="00426771" w:rsidRDefault="00426771" w:rsidP="00D34D7B">
            <w:pPr>
              <w:pStyle w:val="BodyTextTableNumbers"/>
            </w:pPr>
            <w:r w:rsidRPr="00426771">
              <w:t>N/A</w:t>
            </w:r>
          </w:p>
        </w:tc>
        <w:tc>
          <w:tcPr>
            <w:tcW w:w="4462" w:type="dxa"/>
            <w:shd w:val="clear" w:color="auto" w:fill="FBE3D5"/>
            <w:vAlign w:val="center"/>
          </w:tcPr>
          <w:p w14:paraId="0F7E9895" w14:textId="77777777" w:rsidR="00426771" w:rsidRPr="00BF412B" w:rsidRDefault="00426771" w:rsidP="00885411">
            <w:pPr>
              <w:jc w:val="center"/>
              <w:rPr>
                <w:spacing w:val="-2"/>
              </w:rPr>
            </w:pPr>
            <w:r w:rsidRPr="000C4E52">
              <w:t>N/A</w:t>
            </w:r>
          </w:p>
        </w:tc>
        <w:tc>
          <w:tcPr>
            <w:tcW w:w="744" w:type="dxa"/>
            <w:shd w:val="clear" w:color="auto" w:fill="FBE3D5"/>
            <w:vAlign w:val="center"/>
          </w:tcPr>
          <w:p w14:paraId="06B05723" w14:textId="77777777" w:rsidR="00426771" w:rsidRPr="00426771" w:rsidRDefault="00426771" w:rsidP="00D34D7B">
            <w:pPr>
              <w:pStyle w:val="BodyTextTableNumbers"/>
            </w:pPr>
            <w:r w:rsidRPr="00426771">
              <w:t>X</w:t>
            </w:r>
          </w:p>
        </w:tc>
        <w:tc>
          <w:tcPr>
            <w:tcW w:w="1023" w:type="dxa"/>
            <w:shd w:val="clear" w:color="auto" w:fill="FBE3D5"/>
            <w:vAlign w:val="center"/>
          </w:tcPr>
          <w:p w14:paraId="360B865F" w14:textId="77777777" w:rsidR="00426771" w:rsidRPr="00426771" w:rsidRDefault="00426771" w:rsidP="00D34D7B">
            <w:pPr>
              <w:pStyle w:val="BodyTextTableNumbers"/>
            </w:pPr>
            <w:r w:rsidRPr="00426771">
              <w:t>X</w:t>
            </w:r>
          </w:p>
        </w:tc>
        <w:tc>
          <w:tcPr>
            <w:tcW w:w="744" w:type="dxa"/>
            <w:shd w:val="clear" w:color="auto" w:fill="FBE3D5"/>
            <w:vAlign w:val="center"/>
          </w:tcPr>
          <w:p w14:paraId="732ECE3D" w14:textId="77777777" w:rsidR="00426771" w:rsidRPr="00426771" w:rsidRDefault="00426771" w:rsidP="00D34D7B">
            <w:pPr>
              <w:pStyle w:val="BodyTextTableNumbers"/>
            </w:pPr>
            <w:r w:rsidRPr="00426771">
              <w:t>N/A</w:t>
            </w:r>
          </w:p>
        </w:tc>
      </w:tr>
      <w:tr w:rsidR="00885411" w:rsidRPr="00BF412B" w14:paraId="04CEE586" w14:textId="77777777" w:rsidTr="00D34D7B">
        <w:trPr>
          <w:cantSplit/>
          <w:trHeight w:val="576"/>
          <w:jc w:val="center"/>
        </w:trPr>
        <w:tc>
          <w:tcPr>
            <w:tcW w:w="1617" w:type="dxa"/>
            <w:shd w:val="clear" w:color="auto" w:fill="F8CAAC"/>
            <w:vAlign w:val="center"/>
          </w:tcPr>
          <w:p w14:paraId="69F7C341" w14:textId="77777777" w:rsidR="00426771" w:rsidRPr="00BF412B" w:rsidRDefault="00426771" w:rsidP="00D34D7B">
            <w:pPr>
              <w:pStyle w:val="BodyTextTableNumbers"/>
            </w:pPr>
            <w:r w:rsidRPr="00BF412B">
              <w:t>V5160</w:t>
            </w:r>
            <w:r w:rsidRPr="00BF412B">
              <w:rPr>
                <w:spacing w:val="-6"/>
              </w:rPr>
              <w:t xml:space="preserve"> </w:t>
            </w:r>
            <w:r w:rsidRPr="00BF412B">
              <w:rPr>
                <w:spacing w:val="-5"/>
              </w:rPr>
              <w:t>RT</w:t>
            </w:r>
          </w:p>
        </w:tc>
        <w:tc>
          <w:tcPr>
            <w:tcW w:w="4332" w:type="dxa"/>
            <w:shd w:val="clear" w:color="auto" w:fill="F8CAAC"/>
            <w:vAlign w:val="center"/>
          </w:tcPr>
          <w:p w14:paraId="610A7BDD" w14:textId="77777777" w:rsidR="00426771" w:rsidRPr="00BF412B" w:rsidRDefault="00426771" w:rsidP="00D34D7B">
            <w:pPr>
              <w:pStyle w:val="BodyTextTableBody"/>
            </w:pPr>
            <w:r w:rsidRPr="00BF412B">
              <w:t>Dispensing</w:t>
            </w:r>
            <w:r w:rsidRPr="00BF412B">
              <w:rPr>
                <w:spacing w:val="-8"/>
              </w:rPr>
              <w:t xml:space="preserve"> </w:t>
            </w:r>
            <w:r w:rsidRPr="00BF412B">
              <w:t>fee,</w:t>
            </w:r>
            <w:r w:rsidRPr="00BF412B">
              <w:rPr>
                <w:spacing w:val="-3"/>
              </w:rPr>
              <w:t xml:space="preserve"> </w:t>
            </w:r>
            <w:r w:rsidRPr="00BF412B">
              <w:t>binaural,</w:t>
            </w:r>
            <w:r w:rsidRPr="00BF412B">
              <w:rPr>
                <w:spacing w:val="-3"/>
              </w:rPr>
              <w:t xml:space="preserve"> </w:t>
            </w:r>
            <w:r w:rsidRPr="00BF412B">
              <w:t>right</w:t>
            </w:r>
            <w:r w:rsidRPr="00BF412B">
              <w:rPr>
                <w:spacing w:val="-5"/>
              </w:rPr>
              <w:t xml:space="preserve"> ear</w:t>
            </w:r>
          </w:p>
        </w:tc>
        <w:tc>
          <w:tcPr>
            <w:tcW w:w="1023" w:type="dxa"/>
            <w:shd w:val="clear" w:color="auto" w:fill="F8CAAC"/>
            <w:vAlign w:val="center"/>
          </w:tcPr>
          <w:p w14:paraId="6A3EB2A9" w14:textId="77777777" w:rsidR="00426771" w:rsidRPr="00426771" w:rsidRDefault="00426771" w:rsidP="00D34D7B">
            <w:pPr>
              <w:pStyle w:val="BodyTextTableNumbers"/>
            </w:pPr>
            <w:r w:rsidRPr="00426771">
              <w:t>N/A</w:t>
            </w:r>
          </w:p>
        </w:tc>
        <w:tc>
          <w:tcPr>
            <w:tcW w:w="4462" w:type="dxa"/>
            <w:shd w:val="clear" w:color="auto" w:fill="F8CAAC"/>
            <w:vAlign w:val="center"/>
          </w:tcPr>
          <w:p w14:paraId="0258F462" w14:textId="77777777" w:rsidR="00426771" w:rsidRPr="00BF412B" w:rsidRDefault="00426771" w:rsidP="00885411">
            <w:pPr>
              <w:jc w:val="center"/>
              <w:rPr>
                <w:spacing w:val="-2"/>
              </w:rPr>
            </w:pPr>
            <w:r w:rsidRPr="000C4E52">
              <w:t>N/A</w:t>
            </w:r>
          </w:p>
        </w:tc>
        <w:tc>
          <w:tcPr>
            <w:tcW w:w="744" w:type="dxa"/>
            <w:shd w:val="clear" w:color="auto" w:fill="F8CAAC"/>
            <w:vAlign w:val="center"/>
          </w:tcPr>
          <w:p w14:paraId="29A4182A" w14:textId="77777777" w:rsidR="00426771" w:rsidRPr="00426771" w:rsidRDefault="00426771" w:rsidP="00D34D7B">
            <w:pPr>
              <w:pStyle w:val="BodyTextTableNumbers"/>
            </w:pPr>
            <w:r w:rsidRPr="00426771">
              <w:t>X</w:t>
            </w:r>
          </w:p>
        </w:tc>
        <w:tc>
          <w:tcPr>
            <w:tcW w:w="1023" w:type="dxa"/>
            <w:shd w:val="clear" w:color="auto" w:fill="F8CAAC"/>
            <w:vAlign w:val="center"/>
          </w:tcPr>
          <w:p w14:paraId="173FBE75" w14:textId="77777777" w:rsidR="00426771" w:rsidRPr="00426771" w:rsidRDefault="00426771" w:rsidP="00D34D7B">
            <w:pPr>
              <w:pStyle w:val="BodyTextTableNumbers"/>
            </w:pPr>
            <w:r w:rsidRPr="00426771">
              <w:t>X</w:t>
            </w:r>
          </w:p>
        </w:tc>
        <w:tc>
          <w:tcPr>
            <w:tcW w:w="744" w:type="dxa"/>
            <w:shd w:val="clear" w:color="auto" w:fill="F8CAAC"/>
            <w:vAlign w:val="center"/>
          </w:tcPr>
          <w:p w14:paraId="037A45A8" w14:textId="77777777" w:rsidR="00426771" w:rsidRPr="00426771" w:rsidRDefault="00426771" w:rsidP="00D34D7B">
            <w:pPr>
              <w:pStyle w:val="BodyTextTableNumbers"/>
            </w:pPr>
            <w:r w:rsidRPr="00426771">
              <w:t>N/A</w:t>
            </w:r>
          </w:p>
        </w:tc>
      </w:tr>
      <w:tr w:rsidR="00885411" w:rsidRPr="00BF412B" w14:paraId="0A18B788" w14:textId="77777777" w:rsidTr="00D34D7B">
        <w:trPr>
          <w:cantSplit/>
          <w:trHeight w:val="576"/>
          <w:jc w:val="center"/>
        </w:trPr>
        <w:tc>
          <w:tcPr>
            <w:tcW w:w="1617" w:type="dxa"/>
            <w:shd w:val="clear" w:color="auto" w:fill="FBE3D5"/>
            <w:vAlign w:val="center"/>
          </w:tcPr>
          <w:p w14:paraId="1047EE98" w14:textId="77777777" w:rsidR="00426771" w:rsidRPr="00BF412B" w:rsidRDefault="00426771" w:rsidP="00D34D7B">
            <w:pPr>
              <w:pStyle w:val="BodyTextTableNumbers"/>
            </w:pPr>
            <w:r w:rsidRPr="00BF412B">
              <w:t>V5160</w:t>
            </w:r>
            <w:r w:rsidRPr="00BF412B">
              <w:rPr>
                <w:spacing w:val="-6"/>
              </w:rPr>
              <w:t xml:space="preserve"> </w:t>
            </w:r>
            <w:r w:rsidRPr="00BF412B">
              <w:rPr>
                <w:spacing w:val="-5"/>
              </w:rPr>
              <w:t>LT</w:t>
            </w:r>
          </w:p>
        </w:tc>
        <w:tc>
          <w:tcPr>
            <w:tcW w:w="4332" w:type="dxa"/>
            <w:shd w:val="clear" w:color="auto" w:fill="FBE3D5"/>
            <w:vAlign w:val="center"/>
          </w:tcPr>
          <w:p w14:paraId="3298F770" w14:textId="77777777" w:rsidR="00426771" w:rsidRPr="00BF412B" w:rsidRDefault="00426771" w:rsidP="00D34D7B">
            <w:pPr>
              <w:pStyle w:val="BodyTextTableBody"/>
            </w:pPr>
            <w:r w:rsidRPr="00BF412B">
              <w:t>Dispensing</w:t>
            </w:r>
            <w:r w:rsidRPr="00BF412B">
              <w:rPr>
                <w:spacing w:val="-7"/>
              </w:rPr>
              <w:t xml:space="preserve"> </w:t>
            </w:r>
            <w:r w:rsidRPr="00BF412B">
              <w:t>fee,</w:t>
            </w:r>
            <w:r w:rsidRPr="00BF412B">
              <w:rPr>
                <w:spacing w:val="-2"/>
              </w:rPr>
              <w:t xml:space="preserve"> </w:t>
            </w:r>
            <w:r w:rsidRPr="00BF412B">
              <w:t>binaural,</w:t>
            </w:r>
            <w:r w:rsidRPr="00BF412B">
              <w:rPr>
                <w:spacing w:val="-3"/>
              </w:rPr>
              <w:t xml:space="preserve"> </w:t>
            </w:r>
            <w:r w:rsidRPr="00BF412B">
              <w:t>left</w:t>
            </w:r>
            <w:r w:rsidRPr="00BF412B">
              <w:rPr>
                <w:spacing w:val="-4"/>
              </w:rPr>
              <w:t xml:space="preserve"> </w:t>
            </w:r>
            <w:r w:rsidRPr="00BF412B">
              <w:rPr>
                <w:spacing w:val="-5"/>
              </w:rPr>
              <w:t>ear</w:t>
            </w:r>
          </w:p>
        </w:tc>
        <w:tc>
          <w:tcPr>
            <w:tcW w:w="1023" w:type="dxa"/>
            <w:shd w:val="clear" w:color="auto" w:fill="FBE3D5"/>
            <w:vAlign w:val="center"/>
          </w:tcPr>
          <w:p w14:paraId="315962B3" w14:textId="77777777" w:rsidR="00426771" w:rsidRPr="00426771" w:rsidRDefault="00426771" w:rsidP="00D34D7B">
            <w:pPr>
              <w:pStyle w:val="BodyTextTableNumbers"/>
            </w:pPr>
            <w:r w:rsidRPr="00426771">
              <w:t>N/A</w:t>
            </w:r>
          </w:p>
        </w:tc>
        <w:tc>
          <w:tcPr>
            <w:tcW w:w="4462" w:type="dxa"/>
            <w:shd w:val="clear" w:color="auto" w:fill="FBE3D5"/>
            <w:vAlign w:val="center"/>
          </w:tcPr>
          <w:p w14:paraId="4D2C2CCA" w14:textId="77777777" w:rsidR="00426771" w:rsidRPr="00BF412B" w:rsidRDefault="00426771" w:rsidP="00885411">
            <w:pPr>
              <w:jc w:val="center"/>
              <w:rPr>
                <w:spacing w:val="-2"/>
              </w:rPr>
            </w:pPr>
            <w:r w:rsidRPr="000C4E52">
              <w:t>N/A</w:t>
            </w:r>
          </w:p>
        </w:tc>
        <w:tc>
          <w:tcPr>
            <w:tcW w:w="744" w:type="dxa"/>
            <w:shd w:val="clear" w:color="auto" w:fill="FBE3D5"/>
            <w:vAlign w:val="center"/>
          </w:tcPr>
          <w:p w14:paraId="32BF3154" w14:textId="77777777" w:rsidR="00426771" w:rsidRPr="00426771" w:rsidRDefault="00426771" w:rsidP="00D34D7B">
            <w:pPr>
              <w:pStyle w:val="BodyTextTableNumbers"/>
            </w:pPr>
            <w:r w:rsidRPr="00426771">
              <w:t>X</w:t>
            </w:r>
          </w:p>
        </w:tc>
        <w:tc>
          <w:tcPr>
            <w:tcW w:w="1023" w:type="dxa"/>
            <w:shd w:val="clear" w:color="auto" w:fill="FBE3D5"/>
            <w:vAlign w:val="center"/>
          </w:tcPr>
          <w:p w14:paraId="6BD4253A" w14:textId="77777777" w:rsidR="00426771" w:rsidRPr="00426771" w:rsidRDefault="00426771" w:rsidP="00D34D7B">
            <w:pPr>
              <w:pStyle w:val="BodyTextTableNumbers"/>
            </w:pPr>
            <w:r w:rsidRPr="00426771">
              <w:t>X</w:t>
            </w:r>
          </w:p>
        </w:tc>
        <w:tc>
          <w:tcPr>
            <w:tcW w:w="744" w:type="dxa"/>
            <w:shd w:val="clear" w:color="auto" w:fill="FBE3D5"/>
            <w:vAlign w:val="center"/>
          </w:tcPr>
          <w:p w14:paraId="44A50760" w14:textId="77777777" w:rsidR="00426771" w:rsidRPr="00426771" w:rsidRDefault="00426771" w:rsidP="00D34D7B">
            <w:pPr>
              <w:pStyle w:val="BodyTextTableNumbers"/>
            </w:pPr>
            <w:r w:rsidRPr="00426771">
              <w:t>N/A</w:t>
            </w:r>
          </w:p>
        </w:tc>
      </w:tr>
      <w:tr w:rsidR="00885411" w:rsidRPr="00BF412B" w14:paraId="01CBE4D6" w14:textId="77777777" w:rsidTr="00D34D7B">
        <w:trPr>
          <w:cantSplit/>
          <w:trHeight w:val="576"/>
          <w:jc w:val="center"/>
        </w:trPr>
        <w:tc>
          <w:tcPr>
            <w:tcW w:w="1617" w:type="dxa"/>
            <w:shd w:val="clear" w:color="auto" w:fill="F8CAAC"/>
            <w:vAlign w:val="center"/>
          </w:tcPr>
          <w:p w14:paraId="7145A516" w14:textId="77777777" w:rsidR="00426771" w:rsidRPr="00BF412B" w:rsidRDefault="00426771" w:rsidP="00A22F7F">
            <w:pPr>
              <w:pStyle w:val="BodyText"/>
            </w:pPr>
            <w:r w:rsidRPr="00BF412B">
              <w:t>V5171</w:t>
            </w:r>
            <w:r w:rsidRPr="00BF412B">
              <w:rPr>
                <w:spacing w:val="-6"/>
              </w:rPr>
              <w:t xml:space="preserve"> </w:t>
            </w:r>
            <w:r w:rsidRPr="00BF412B">
              <w:rPr>
                <w:spacing w:val="-5"/>
              </w:rPr>
              <w:t>RT</w:t>
            </w:r>
          </w:p>
        </w:tc>
        <w:tc>
          <w:tcPr>
            <w:tcW w:w="4332" w:type="dxa"/>
            <w:shd w:val="clear" w:color="auto" w:fill="F8CAAC"/>
            <w:vAlign w:val="center"/>
          </w:tcPr>
          <w:p w14:paraId="17DB1E2D" w14:textId="77777777" w:rsidR="00426771" w:rsidRPr="00BF412B" w:rsidRDefault="00426771" w:rsidP="00AE4994">
            <w:pPr>
              <w:pStyle w:val="BodyTextTableBody"/>
            </w:pPr>
            <w:r w:rsidRPr="00BF412B">
              <w:t>Hearing</w:t>
            </w:r>
            <w:r w:rsidRPr="00BF412B">
              <w:rPr>
                <w:spacing w:val="-8"/>
              </w:rPr>
              <w:t xml:space="preserve"> </w:t>
            </w:r>
            <w:r w:rsidRPr="00BF412B">
              <w:t>aid,</w:t>
            </w:r>
            <w:r w:rsidRPr="00BF412B">
              <w:rPr>
                <w:spacing w:val="-8"/>
              </w:rPr>
              <w:t xml:space="preserve"> </w:t>
            </w:r>
            <w:r w:rsidRPr="00BF412B">
              <w:t>contralateral</w:t>
            </w:r>
            <w:r w:rsidRPr="00BF412B">
              <w:rPr>
                <w:spacing w:val="-7"/>
              </w:rPr>
              <w:t xml:space="preserve"> </w:t>
            </w:r>
            <w:r w:rsidRPr="00BF412B">
              <w:t>routing device,</w:t>
            </w:r>
            <w:r w:rsidRPr="00BF412B">
              <w:rPr>
                <w:spacing w:val="-8"/>
              </w:rPr>
              <w:t xml:space="preserve"> </w:t>
            </w:r>
            <w:r w:rsidRPr="00BF412B">
              <w:t>monaural, ITE, right ear</w:t>
            </w:r>
          </w:p>
        </w:tc>
        <w:tc>
          <w:tcPr>
            <w:tcW w:w="1023" w:type="dxa"/>
            <w:shd w:val="clear" w:color="auto" w:fill="F8CAAC"/>
            <w:vAlign w:val="center"/>
          </w:tcPr>
          <w:p w14:paraId="4C216E74" w14:textId="77777777" w:rsidR="00426771" w:rsidRPr="00426771" w:rsidRDefault="00426771" w:rsidP="00AE4994">
            <w:pPr>
              <w:pStyle w:val="BodyTextTableNumbers"/>
            </w:pPr>
            <w:r w:rsidRPr="00426771">
              <w:t>N/A</w:t>
            </w:r>
          </w:p>
        </w:tc>
        <w:tc>
          <w:tcPr>
            <w:tcW w:w="4462" w:type="dxa"/>
            <w:shd w:val="clear" w:color="auto" w:fill="F8CAAC"/>
            <w:vAlign w:val="center"/>
          </w:tcPr>
          <w:p w14:paraId="39972445" w14:textId="77777777" w:rsidR="00426771" w:rsidRPr="00BF412B" w:rsidRDefault="00426771" w:rsidP="00AE4994">
            <w:pPr>
              <w:pStyle w:val="BodyTextTableNumbers"/>
            </w:pPr>
            <w:r w:rsidRPr="000C4E52">
              <w:t>N/A</w:t>
            </w:r>
          </w:p>
        </w:tc>
        <w:tc>
          <w:tcPr>
            <w:tcW w:w="744" w:type="dxa"/>
            <w:shd w:val="clear" w:color="auto" w:fill="F8CAAC"/>
            <w:vAlign w:val="center"/>
          </w:tcPr>
          <w:p w14:paraId="76573385" w14:textId="77777777" w:rsidR="00426771" w:rsidRPr="00426771" w:rsidRDefault="00426771" w:rsidP="00AE4994">
            <w:pPr>
              <w:pStyle w:val="BodyTextTableNumbers"/>
            </w:pPr>
            <w:r w:rsidRPr="00426771">
              <w:t>X</w:t>
            </w:r>
          </w:p>
        </w:tc>
        <w:tc>
          <w:tcPr>
            <w:tcW w:w="1023" w:type="dxa"/>
            <w:shd w:val="clear" w:color="auto" w:fill="F8CAAC"/>
            <w:vAlign w:val="center"/>
          </w:tcPr>
          <w:p w14:paraId="0A6067F6" w14:textId="77777777" w:rsidR="00426771" w:rsidRPr="00426771" w:rsidRDefault="00426771" w:rsidP="00AE4994">
            <w:pPr>
              <w:pStyle w:val="BodyTextTableNumbers"/>
            </w:pPr>
            <w:r w:rsidRPr="00426771">
              <w:t>X</w:t>
            </w:r>
          </w:p>
        </w:tc>
        <w:tc>
          <w:tcPr>
            <w:tcW w:w="744" w:type="dxa"/>
            <w:shd w:val="clear" w:color="auto" w:fill="F8CAAC"/>
            <w:vAlign w:val="center"/>
          </w:tcPr>
          <w:p w14:paraId="2F80F88C" w14:textId="77777777" w:rsidR="00426771" w:rsidRPr="00426771" w:rsidRDefault="00426771" w:rsidP="00AE4994">
            <w:pPr>
              <w:pStyle w:val="BodyTextTableNumbers"/>
            </w:pPr>
            <w:r w:rsidRPr="00426771">
              <w:t>N/A</w:t>
            </w:r>
          </w:p>
        </w:tc>
      </w:tr>
      <w:tr w:rsidR="00885411" w:rsidRPr="00BF412B" w14:paraId="60E5CEF5" w14:textId="77777777" w:rsidTr="00D34D7B">
        <w:trPr>
          <w:cantSplit/>
          <w:trHeight w:val="576"/>
          <w:jc w:val="center"/>
        </w:trPr>
        <w:tc>
          <w:tcPr>
            <w:tcW w:w="1617" w:type="dxa"/>
            <w:shd w:val="clear" w:color="auto" w:fill="FBE3D5"/>
            <w:vAlign w:val="center"/>
          </w:tcPr>
          <w:p w14:paraId="06168E48" w14:textId="77777777" w:rsidR="00426771" w:rsidRPr="00BF412B" w:rsidRDefault="00426771" w:rsidP="00A22F7F">
            <w:pPr>
              <w:pStyle w:val="BodyText"/>
            </w:pPr>
            <w:r w:rsidRPr="00BF412B">
              <w:t>V5171</w:t>
            </w:r>
            <w:r w:rsidRPr="00BF412B">
              <w:rPr>
                <w:spacing w:val="-6"/>
              </w:rPr>
              <w:t xml:space="preserve"> </w:t>
            </w:r>
            <w:r w:rsidRPr="00BF412B">
              <w:rPr>
                <w:spacing w:val="-5"/>
              </w:rPr>
              <w:t>LT</w:t>
            </w:r>
          </w:p>
        </w:tc>
        <w:tc>
          <w:tcPr>
            <w:tcW w:w="4332" w:type="dxa"/>
            <w:shd w:val="clear" w:color="auto" w:fill="FBE3D5"/>
            <w:vAlign w:val="center"/>
          </w:tcPr>
          <w:p w14:paraId="2A5D1DE7" w14:textId="77777777" w:rsidR="00426771" w:rsidRPr="00BF412B" w:rsidRDefault="00426771" w:rsidP="00AE4994">
            <w:pPr>
              <w:pStyle w:val="BodyTextTableBody"/>
            </w:pPr>
            <w:r w:rsidRPr="00BF412B">
              <w:t>Hearing</w:t>
            </w:r>
            <w:r w:rsidRPr="00BF412B">
              <w:rPr>
                <w:spacing w:val="-8"/>
              </w:rPr>
              <w:t xml:space="preserve"> </w:t>
            </w:r>
            <w:r w:rsidRPr="00BF412B">
              <w:t>aid,</w:t>
            </w:r>
            <w:r w:rsidRPr="00BF412B">
              <w:rPr>
                <w:spacing w:val="-8"/>
              </w:rPr>
              <w:t xml:space="preserve"> </w:t>
            </w:r>
            <w:r w:rsidRPr="00BF412B">
              <w:t>contralateral</w:t>
            </w:r>
            <w:r w:rsidRPr="00BF412B">
              <w:rPr>
                <w:spacing w:val="-7"/>
              </w:rPr>
              <w:t xml:space="preserve"> </w:t>
            </w:r>
            <w:r w:rsidRPr="00BF412B">
              <w:t>routing device,</w:t>
            </w:r>
            <w:r w:rsidRPr="00BF412B">
              <w:rPr>
                <w:spacing w:val="-8"/>
              </w:rPr>
              <w:t xml:space="preserve"> </w:t>
            </w:r>
            <w:r w:rsidRPr="00BF412B">
              <w:t>monaural, ITE, left ear</w:t>
            </w:r>
          </w:p>
        </w:tc>
        <w:tc>
          <w:tcPr>
            <w:tcW w:w="1023" w:type="dxa"/>
            <w:shd w:val="clear" w:color="auto" w:fill="FBE3D5"/>
            <w:vAlign w:val="center"/>
          </w:tcPr>
          <w:p w14:paraId="5150E4CC" w14:textId="77777777" w:rsidR="00426771" w:rsidRPr="00426771" w:rsidRDefault="00426771" w:rsidP="00AE4994">
            <w:pPr>
              <w:pStyle w:val="BodyTextTableNumbers"/>
            </w:pPr>
            <w:r w:rsidRPr="00426771">
              <w:t>N/A</w:t>
            </w:r>
          </w:p>
        </w:tc>
        <w:tc>
          <w:tcPr>
            <w:tcW w:w="4462" w:type="dxa"/>
            <w:shd w:val="clear" w:color="auto" w:fill="FBE3D5"/>
            <w:vAlign w:val="center"/>
          </w:tcPr>
          <w:p w14:paraId="2766586A" w14:textId="77777777" w:rsidR="00426771" w:rsidRPr="00BF412B" w:rsidRDefault="00426771" w:rsidP="00AE4994">
            <w:pPr>
              <w:pStyle w:val="BodyTextTableNumbers"/>
            </w:pPr>
            <w:r w:rsidRPr="000C4E52">
              <w:t>N/A</w:t>
            </w:r>
          </w:p>
        </w:tc>
        <w:tc>
          <w:tcPr>
            <w:tcW w:w="744" w:type="dxa"/>
            <w:shd w:val="clear" w:color="auto" w:fill="FBE3D5"/>
            <w:vAlign w:val="center"/>
          </w:tcPr>
          <w:p w14:paraId="1C5AA4B0" w14:textId="77777777" w:rsidR="00426771" w:rsidRPr="00426771" w:rsidRDefault="00426771" w:rsidP="00AE4994">
            <w:pPr>
              <w:pStyle w:val="BodyTextTableNumbers"/>
            </w:pPr>
            <w:r w:rsidRPr="00426771">
              <w:t>X</w:t>
            </w:r>
          </w:p>
        </w:tc>
        <w:tc>
          <w:tcPr>
            <w:tcW w:w="1023" w:type="dxa"/>
            <w:shd w:val="clear" w:color="auto" w:fill="FBE3D5"/>
            <w:vAlign w:val="center"/>
          </w:tcPr>
          <w:p w14:paraId="5C6CC708" w14:textId="77777777" w:rsidR="00426771" w:rsidRPr="00426771" w:rsidRDefault="00426771" w:rsidP="00AE4994">
            <w:pPr>
              <w:pStyle w:val="BodyTextTableNumbers"/>
            </w:pPr>
            <w:r w:rsidRPr="00426771">
              <w:t>X</w:t>
            </w:r>
          </w:p>
        </w:tc>
        <w:tc>
          <w:tcPr>
            <w:tcW w:w="744" w:type="dxa"/>
            <w:shd w:val="clear" w:color="auto" w:fill="FBE3D5"/>
            <w:vAlign w:val="center"/>
          </w:tcPr>
          <w:p w14:paraId="541C689A" w14:textId="77777777" w:rsidR="00426771" w:rsidRPr="00426771" w:rsidRDefault="00426771" w:rsidP="00AE4994">
            <w:pPr>
              <w:pStyle w:val="BodyTextTableNumbers"/>
            </w:pPr>
            <w:r w:rsidRPr="00426771">
              <w:t>N/A</w:t>
            </w:r>
          </w:p>
        </w:tc>
      </w:tr>
      <w:tr w:rsidR="003F2E60" w:rsidRPr="00BF412B" w14:paraId="7C188EE2" w14:textId="77777777" w:rsidTr="00D34D7B">
        <w:trPr>
          <w:cantSplit/>
          <w:trHeight w:val="576"/>
          <w:jc w:val="center"/>
        </w:trPr>
        <w:tc>
          <w:tcPr>
            <w:tcW w:w="1617" w:type="dxa"/>
            <w:shd w:val="clear" w:color="auto" w:fill="F8CAAC"/>
            <w:vAlign w:val="center"/>
          </w:tcPr>
          <w:p w14:paraId="6B41863C" w14:textId="77777777" w:rsidR="00426771" w:rsidRPr="00BF412B" w:rsidRDefault="00426771" w:rsidP="00A22F7F">
            <w:pPr>
              <w:pStyle w:val="BodyText"/>
            </w:pPr>
            <w:r w:rsidRPr="00BF412B">
              <w:t>V5172</w:t>
            </w:r>
            <w:r w:rsidRPr="00BF412B">
              <w:rPr>
                <w:spacing w:val="-6"/>
              </w:rPr>
              <w:t xml:space="preserve"> </w:t>
            </w:r>
            <w:r w:rsidRPr="00BF412B">
              <w:rPr>
                <w:spacing w:val="-5"/>
              </w:rPr>
              <w:t>RT</w:t>
            </w:r>
          </w:p>
        </w:tc>
        <w:tc>
          <w:tcPr>
            <w:tcW w:w="4332" w:type="dxa"/>
            <w:shd w:val="clear" w:color="auto" w:fill="F8CAAC"/>
            <w:vAlign w:val="center"/>
          </w:tcPr>
          <w:p w14:paraId="4BC7A7F4" w14:textId="77777777" w:rsidR="00426771" w:rsidRPr="00BF412B" w:rsidRDefault="00426771" w:rsidP="00AE4994">
            <w:pPr>
              <w:pStyle w:val="BodyTextTableBody"/>
            </w:pPr>
            <w:r w:rsidRPr="00BF412B">
              <w:t>Hearing</w:t>
            </w:r>
            <w:r w:rsidRPr="00BF412B">
              <w:rPr>
                <w:spacing w:val="-8"/>
              </w:rPr>
              <w:t xml:space="preserve"> </w:t>
            </w:r>
            <w:r w:rsidRPr="00BF412B">
              <w:t>aid,</w:t>
            </w:r>
            <w:r w:rsidRPr="00BF412B">
              <w:rPr>
                <w:spacing w:val="-8"/>
              </w:rPr>
              <w:t xml:space="preserve"> </w:t>
            </w:r>
            <w:r w:rsidRPr="00BF412B">
              <w:t>contralateral</w:t>
            </w:r>
            <w:r w:rsidRPr="00BF412B">
              <w:rPr>
                <w:spacing w:val="-7"/>
              </w:rPr>
              <w:t xml:space="preserve"> </w:t>
            </w:r>
            <w:r w:rsidRPr="00BF412B">
              <w:t>routing device,</w:t>
            </w:r>
            <w:r w:rsidRPr="00BF412B">
              <w:rPr>
                <w:spacing w:val="-8"/>
              </w:rPr>
              <w:t xml:space="preserve"> </w:t>
            </w:r>
            <w:r w:rsidRPr="00BF412B">
              <w:t>monaural, in the canal (ITC), right ear</w:t>
            </w:r>
          </w:p>
        </w:tc>
        <w:tc>
          <w:tcPr>
            <w:tcW w:w="1023" w:type="dxa"/>
            <w:shd w:val="clear" w:color="auto" w:fill="F8CAAC"/>
            <w:vAlign w:val="center"/>
          </w:tcPr>
          <w:p w14:paraId="458314BB" w14:textId="77777777" w:rsidR="00426771" w:rsidRPr="00426771" w:rsidRDefault="00426771" w:rsidP="00AE4994">
            <w:pPr>
              <w:pStyle w:val="BodyTextTableNumbers"/>
            </w:pPr>
            <w:r w:rsidRPr="00EE3599">
              <w:t>N/A</w:t>
            </w:r>
          </w:p>
        </w:tc>
        <w:tc>
          <w:tcPr>
            <w:tcW w:w="4462" w:type="dxa"/>
            <w:shd w:val="clear" w:color="auto" w:fill="F8CAAC"/>
            <w:vAlign w:val="center"/>
          </w:tcPr>
          <w:p w14:paraId="50BF22A6" w14:textId="77777777" w:rsidR="00426771" w:rsidRPr="00BF412B" w:rsidRDefault="00426771" w:rsidP="00AE4994">
            <w:pPr>
              <w:pStyle w:val="BodyTextTableNumbers"/>
            </w:pPr>
            <w:r w:rsidRPr="00EE3599">
              <w:t>N/A</w:t>
            </w:r>
          </w:p>
        </w:tc>
        <w:tc>
          <w:tcPr>
            <w:tcW w:w="744" w:type="dxa"/>
            <w:shd w:val="clear" w:color="auto" w:fill="F8CAAC"/>
            <w:vAlign w:val="center"/>
          </w:tcPr>
          <w:p w14:paraId="4FA1168A" w14:textId="77777777" w:rsidR="00426771" w:rsidRPr="00426771" w:rsidRDefault="00426771" w:rsidP="00AE4994">
            <w:pPr>
              <w:pStyle w:val="BodyTextTableNumbers"/>
            </w:pPr>
            <w:r w:rsidRPr="00426771">
              <w:t>X</w:t>
            </w:r>
          </w:p>
        </w:tc>
        <w:tc>
          <w:tcPr>
            <w:tcW w:w="1023" w:type="dxa"/>
            <w:shd w:val="clear" w:color="auto" w:fill="F8CAAC"/>
            <w:vAlign w:val="center"/>
          </w:tcPr>
          <w:p w14:paraId="71EA9CF9" w14:textId="77777777" w:rsidR="00426771" w:rsidRPr="00426771" w:rsidRDefault="00426771" w:rsidP="00AE4994">
            <w:pPr>
              <w:pStyle w:val="BodyTextTableNumbers"/>
            </w:pPr>
            <w:r w:rsidRPr="00426771">
              <w:t>X</w:t>
            </w:r>
          </w:p>
        </w:tc>
        <w:tc>
          <w:tcPr>
            <w:tcW w:w="744" w:type="dxa"/>
            <w:shd w:val="clear" w:color="auto" w:fill="F8CAAC"/>
            <w:vAlign w:val="center"/>
          </w:tcPr>
          <w:p w14:paraId="5094EB6D" w14:textId="77777777" w:rsidR="00426771" w:rsidRPr="00426771" w:rsidRDefault="00426771" w:rsidP="00AE4994">
            <w:pPr>
              <w:pStyle w:val="BodyTextTableNumbers"/>
            </w:pPr>
            <w:r w:rsidRPr="00426771">
              <w:t>N/A</w:t>
            </w:r>
          </w:p>
        </w:tc>
      </w:tr>
      <w:tr w:rsidR="003F2E60" w:rsidRPr="00BF412B" w14:paraId="4296BE2B" w14:textId="77777777" w:rsidTr="00D34D7B">
        <w:trPr>
          <w:cantSplit/>
          <w:trHeight w:val="576"/>
          <w:jc w:val="center"/>
        </w:trPr>
        <w:tc>
          <w:tcPr>
            <w:tcW w:w="1617" w:type="dxa"/>
            <w:shd w:val="clear" w:color="auto" w:fill="FBE3D5"/>
            <w:vAlign w:val="center"/>
          </w:tcPr>
          <w:p w14:paraId="552E6F95" w14:textId="77777777" w:rsidR="00426771" w:rsidRPr="00BF412B" w:rsidRDefault="00426771" w:rsidP="00A22F7F">
            <w:pPr>
              <w:pStyle w:val="BodyText"/>
            </w:pPr>
            <w:r w:rsidRPr="00BF412B">
              <w:t>V517</w:t>
            </w:r>
            <w:r w:rsidRPr="00BF412B">
              <w:rPr>
                <w:spacing w:val="-5"/>
              </w:rPr>
              <w:t>2</w:t>
            </w:r>
            <w:r>
              <w:rPr>
                <w:spacing w:val="-5"/>
              </w:rPr>
              <w:t xml:space="preserve"> </w:t>
            </w:r>
            <w:r w:rsidRPr="00BF412B">
              <w:rPr>
                <w:spacing w:val="-5"/>
              </w:rPr>
              <w:t>LT</w:t>
            </w:r>
          </w:p>
        </w:tc>
        <w:tc>
          <w:tcPr>
            <w:tcW w:w="4332" w:type="dxa"/>
            <w:shd w:val="clear" w:color="auto" w:fill="FBE3D5"/>
            <w:vAlign w:val="center"/>
          </w:tcPr>
          <w:p w14:paraId="717B8E27" w14:textId="77777777" w:rsidR="00426771" w:rsidRPr="00BF412B" w:rsidRDefault="00426771" w:rsidP="00AE4994">
            <w:pPr>
              <w:pStyle w:val="BodyTextTableBody"/>
            </w:pPr>
            <w:r w:rsidRPr="00BF412B">
              <w:t>Hearing</w:t>
            </w:r>
            <w:r w:rsidRPr="00BF412B">
              <w:rPr>
                <w:spacing w:val="-8"/>
              </w:rPr>
              <w:t xml:space="preserve"> </w:t>
            </w:r>
            <w:r w:rsidRPr="00BF412B">
              <w:t>aid,</w:t>
            </w:r>
            <w:r w:rsidRPr="00BF412B">
              <w:rPr>
                <w:spacing w:val="-8"/>
              </w:rPr>
              <w:t xml:space="preserve"> </w:t>
            </w:r>
            <w:r w:rsidRPr="00BF412B">
              <w:t>contralateral</w:t>
            </w:r>
            <w:r w:rsidRPr="00BF412B">
              <w:rPr>
                <w:spacing w:val="-7"/>
              </w:rPr>
              <w:t xml:space="preserve"> </w:t>
            </w:r>
            <w:r w:rsidRPr="00BF412B">
              <w:t>routing device,</w:t>
            </w:r>
            <w:r w:rsidRPr="00BF412B">
              <w:rPr>
                <w:spacing w:val="-8"/>
              </w:rPr>
              <w:t xml:space="preserve"> </w:t>
            </w:r>
            <w:r w:rsidRPr="00BF412B">
              <w:t>monaural, ITC, left ear</w:t>
            </w:r>
          </w:p>
        </w:tc>
        <w:tc>
          <w:tcPr>
            <w:tcW w:w="1023" w:type="dxa"/>
            <w:shd w:val="clear" w:color="auto" w:fill="FBE3D5"/>
            <w:vAlign w:val="center"/>
          </w:tcPr>
          <w:p w14:paraId="2C096501" w14:textId="77777777" w:rsidR="00426771" w:rsidRPr="00BF412B" w:rsidRDefault="00426771" w:rsidP="00AE4994">
            <w:pPr>
              <w:pStyle w:val="BodyTextTableNumbers"/>
            </w:pPr>
            <w:r w:rsidRPr="00EE3599">
              <w:t>N/A</w:t>
            </w:r>
          </w:p>
        </w:tc>
        <w:tc>
          <w:tcPr>
            <w:tcW w:w="4462" w:type="dxa"/>
            <w:shd w:val="clear" w:color="auto" w:fill="FBE3D5"/>
            <w:vAlign w:val="center"/>
          </w:tcPr>
          <w:p w14:paraId="7F74B47F" w14:textId="77777777" w:rsidR="00426771" w:rsidRPr="00BF412B" w:rsidRDefault="00426771" w:rsidP="00AE4994">
            <w:pPr>
              <w:pStyle w:val="BodyTextTableNumbers"/>
            </w:pPr>
            <w:r w:rsidRPr="00EE3599">
              <w:t>N/A</w:t>
            </w:r>
          </w:p>
        </w:tc>
        <w:tc>
          <w:tcPr>
            <w:tcW w:w="744" w:type="dxa"/>
            <w:shd w:val="clear" w:color="auto" w:fill="FBE3D5"/>
            <w:vAlign w:val="center"/>
          </w:tcPr>
          <w:p w14:paraId="3B3D63DF" w14:textId="77777777" w:rsidR="00426771" w:rsidRPr="00426771" w:rsidRDefault="00426771" w:rsidP="00AE4994">
            <w:pPr>
              <w:pStyle w:val="BodyTextTableNumbers"/>
            </w:pPr>
            <w:r w:rsidRPr="00426771">
              <w:t>X</w:t>
            </w:r>
          </w:p>
        </w:tc>
        <w:tc>
          <w:tcPr>
            <w:tcW w:w="1023" w:type="dxa"/>
            <w:shd w:val="clear" w:color="auto" w:fill="FBE3D5"/>
            <w:vAlign w:val="center"/>
          </w:tcPr>
          <w:p w14:paraId="3D2D460B" w14:textId="77777777" w:rsidR="00426771" w:rsidRPr="00426771" w:rsidRDefault="00426771" w:rsidP="00AE4994">
            <w:pPr>
              <w:pStyle w:val="BodyTextTableNumbers"/>
            </w:pPr>
            <w:r w:rsidRPr="00426771">
              <w:t>X</w:t>
            </w:r>
          </w:p>
        </w:tc>
        <w:tc>
          <w:tcPr>
            <w:tcW w:w="744" w:type="dxa"/>
            <w:shd w:val="clear" w:color="auto" w:fill="FBE3D5"/>
            <w:vAlign w:val="center"/>
          </w:tcPr>
          <w:p w14:paraId="0CE4DA48" w14:textId="77777777" w:rsidR="00426771" w:rsidRPr="00426771" w:rsidRDefault="00426771" w:rsidP="00AE4994">
            <w:pPr>
              <w:pStyle w:val="BodyTextTableNumbers"/>
            </w:pPr>
            <w:r w:rsidRPr="00426771">
              <w:t>N/A</w:t>
            </w:r>
          </w:p>
        </w:tc>
      </w:tr>
      <w:tr w:rsidR="003F2E60" w:rsidRPr="00BF412B" w14:paraId="16B80E17" w14:textId="77777777" w:rsidTr="00D34D7B">
        <w:trPr>
          <w:cantSplit/>
          <w:trHeight w:val="576"/>
          <w:jc w:val="center"/>
        </w:trPr>
        <w:tc>
          <w:tcPr>
            <w:tcW w:w="1617" w:type="dxa"/>
            <w:shd w:val="clear" w:color="auto" w:fill="F8CAAC"/>
            <w:vAlign w:val="center"/>
          </w:tcPr>
          <w:p w14:paraId="2C0A5270" w14:textId="77777777" w:rsidR="00426771" w:rsidRPr="00BF412B" w:rsidRDefault="00426771" w:rsidP="00A22F7F">
            <w:pPr>
              <w:pStyle w:val="BodyText"/>
            </w:pPr>
            <w:r w:rsidRPr="00BF412B">
              <w:t>V5181</w:t>
            </w:r>
            <w:r w:rsidRPr="00BF412B">
              <w:rPr>
                <w:spacing w:val="-6"/>
              </w:rPr>
              <w:t xml:space="preserve"> </w:t>
            </w:r>
            <w:r w:rsidRPr="00BF412B">
              <w:rPr>
                <w:spacing w:val="-5"/>
              </w:rPr>
              <w:t>RT</w:t>
            </w:r>
          </w:p>
        </w:tc>
        <w:tc>
          <w:tcPr>
            <w:tcW w:w="4332" w:type="dxa"/>
            <w:shd w:val="clear" w:color="auto" w:fill="F8CAAC"/>
            <w:vAlign w:val="center"/>
          </w:tcPr>
          <w:p w14:paraId="23094BDC" w14:textId="77777777" w:rsidR="00426771" w:rsidRPr="00BF412B" w:rsidRDefault="00426771" w:rsidP="00AE4994">
            <w:pPr>
              <w:pStyle w:val="BodyTextTableBody"/>
            </w:pPr>
            <w:r w:rsidRPr="00BF412B">
              <w:t>Hearing</w:t>
            </w:r>
            <w:r w:rsidRPr="00BF412B">
              <w:rPr>
                <w:spacing w:val="-8"/>
              </w:rPr>
              <w:t xml:space="preserve"> </w:t>
            </w:r>
            <w:r w:rsidRPr="00BF412B">
              <w:t>aid,</w:t>
            </w:r>
            <w:r w:rsidRPr="00BF412B">
              <w:rPr>
                <w:spacing w:val="-8"/>
              </w:rPr>
              <w:t xml:space="preserve"> </w:t>
            </w:r>
            <w:r w:rsidRPr="00BF412B">
              <w:t>contralateral</w:t>
            </w:r>
            <w:r w:rsidRPr="00BF412B">
              <w:rPr>
                <w:spacing w:val="-7"/>
              </w:rPr>
              <w:t xml:space="preserve"> </w:t>
            </w:r>
            <w:r w:rsidRPr="00BF412B">
              <w:t>routing device,</w:t>
            </w:r>
            <w:r w:rsidRPr="00BF412B">
              <w:rPr>
                <w:spacing w:val="-8"/>
              </w:rPr>
              <w:t xml:space="preserve"> </w:t>
            </w:r>
            <w:r w:rsidRPr="00BF412B">
              <w:t>monaural, BTE, right ear</w:t>
            </w:r>
          </w:p>
        </w:tc>
        <w:tc>
          <w:tcPr>
            <w:tcW w:w="1023" w:type="dxa"/>
            <w:shd w:val="clear" w:color="auto" w:fill="F8CAAC"/>
            <w:vAlign w:val="center"/>
          </w:tcPr>
          <w:p w14:paraId="36B0011A" w14:textId="77777777" w:rsidR="00426771" w:rsidRPr="00BF412B" w:rsidRDefault="00426771" w:rsidP="00AE4994">
            <w:pPr>
              <w:pStyle w:val="BodyTextTableNumbers"/>
            </w:pPr>
            <w:r w:rsidRPr="00EE3599">
              <w:t>N/A</w:t>
            </w:r>
          </w:p>
        </w:tc>
        <w:tc>
          <w:tcPr>
            <w:tcW w:w="4462" w:type="dxa"/>
            <w:shd w:val="clear" w:color="auto" w:fill="F8CAAC"/>
            <w:vAlign w:val="center"/>
          </w:tcPr>
          <w:p w14:paraId="1927158B" w14:textId="77777777" w:rsidR="00426771" w:rsidRPr="00BF412B" w:rsidRDefault="00426771" w:rsidP="00AE4994">
            <w:pPr>
              <w:pStyle w:val="BodyTextTableNumbers"/>
            </w:pPr>
            <w:r w:rsidRPr="00EE3599">
              <w:t>N/A</w:t>
            </w:r>
          </w:p>
        </w:tc>
        <w:tc>
          <w:tcPr>
            <w:tcW w:w="744" w:type="dxa"/>
            <w:shd w:val="clear" w:color="auto" w:fill="F8CAAC"/>
            <w:vAlign w:val="center"/>
          </w:tcPr>
          <w:p w14:paraId="0B7239D6" w14:textId="77777777" w:rsidR="00426771" w:rsidRPr="00426771" w:rsidRDefault="00426771" w:rsidP="00AE4994">
            <w:pPr>
              <w:pStyle w:val="BodyTextTableNumbers"/>
            </w:pPr>
            <w:r w:rsidRPr="00426771">
              <w:t>X</w:t>
            </w:r>
          </w:p>
        </w:tc>
        <w:tc>
          <w:tcPr>
            <w:tcW w:w="1023" w:type="dxa"/>
            <w:shd w:val="clear" w:color="auto" w:fill="F8CAAC"/>
            <w:vAlign w:val="center"/>
          </w:tcPr>
          <w:p w14:paraId="38216D08" w14:textId="77777777" w:rsidR="00426771" w:rsidRPr="00426771" w:rsidRDefault="00426771" w:rsidP="00AE4994">
            <w:pPr>
              <w:pStyle w:val="BodyTextTableNumbers"/>
            </w:pPr>
            <w:r w:rsidRPr="00426771">
              <w:t>X</w:t>
            </w:r>
          </w:p>
        </w:tc>
        <w:tc>
          <w:tcPr>
            <w:tcW w:w="744" w:type="dxa"/>
            <w:shd w:val="clear" w:color="auto" w:fill="F8CAAC"/>
            <w:vAlign w:val="center"/>
          </w:tcPr>
          <w:p w14:paraId="75609EC6" w14:textId="77777777" w:rsidR="00426771" w:rsidRPr="00426771" w:rsidRDefault="00426771" w:rsidP="00AE4994">
            <w:pPr>
              <w:pStyle w:val="BodyTextTableNumbers"/>
            </w:pPr>
            <w:r w:rsidRPr="00426771">
              <w:t>N/A</w:t>
            </w:r>
          </w:p>
        </w:tc>
      </w:tr>
      <w:tr w:rsidR="003F2E60" w:rsidRPr="00BF412B" w14:paraId="13A03695" w14:textId="77777777" w:rsidTr="00D34D7B">
        <w:trPr>
          <w:cantSplit/>
          <w:trHeight w:val="576"/>
          <w:jc w:val="center"/>
        </w:trPr>
        <w:tc>
          <w:tcPr>
            <w:tcW w:w="1617" w:type="dxa"/>
            <w:shd w:val="clear" w:color="auto" w:fill="FBE3D5"/>
            <w:vAlign w:val="center"/>
          </w:tcPr>
          <w:p w14:paraId="2E013B15" w14:textId="77777777" w:rsidR="00426771" w:rsidRPr="00BF412B" w:rsidRDefault="00426771" w:rsidP="00A22F7F">
            <w:pPr>
              <w:pStyle w:val="BodyText"/>
            </w:pPr>
            <w:r w:rsidRPr="00BF412B">
              <w:lastRenderedPageBreak/>
              <w:t>V5181</w:t>
            </w:r>
            <w:r w:rsidRPr="00BF412B">
              <w:rPr>
                <w:spacing w:val="-6"/>
              </w:rPr>
              <w:t xml:space="preserve"> </w:t>
            </w:r>
            <w:r w:rsidRPr="00BF412B">
              <w:rPr>
                <w:spacing w:val="-5"/>
              </w:rPr>
              <w:t>LT</w:t>
            </w:r>
          </w:p>
        </w:tc>
        <w:tc>
          <w:tcPr>
            <w:tcW w:w="4332" w:type="dxa"/>
            <w:shd w:val="clear" w:color="auto" w:fill="FBE3D5"/>
            <w:vAlign w:val="center"/>
          </w:tcPr>
          <w:p w14:paraId="00446D59" w14:textId="77777777" w:rsidR="00426771" w:rsidRPr="00BF412B" w:rsidRDefault="00426771" w:rsidP="00AE4994">
            <w:pPr>
              <w:pStyle w:val="BodyTextTableBody"/>
            </w:pPr>
            <w:r w:rsidRPr="00BF412B">
              <w:t>Hearing</w:t>
            </w:r>
            <w:r w:rsidRPr="00BF412B">
              <w:rPr>
                <w:spacing w:val="-8"/>
              </w:rPr>
              <w:t xml:space="preserve"> </w:t>
            </w:r>
            <w:r w:rsidRPr="00BF412B">
              <w:t>aid,</w:t>
            </w:r>
            <w:r w:rsidRPr="00BF412B">
              <w:rPr>
                <w:spacing w:val="-8"/>
              </w:rPr>
              <w:t xml:space="preserve"> </w:t>
            </w:r>
            <w:r w:rsidRPr="00BF412B">
              <w:t>contralateral</w:t>
            </w:r>
            <w:r w:rsidRPr="00BF412B">
              <w:rPr>
                <w:spacing w:val="-7"/>
              </w:rPr>
              <w:t xml:space="preserve"> </w:t>
            </w:r>
            <w:r w:rsidRPr="00BF412B">
              <w:t>routing device,</w:t>
            </w:r>
            <w:r w:rsidRPr="00BF412B">
              <w:rPr>
                <w:spacing w:val="-8"/>
              </w:rPr>
              <w:t xml:space="preserve"> </w:t>
            </w:r>
            <w:r w:rsidRPr="00BF412B">
              <w:t>monaural, BTE, left ear</w:t>
            </w:r>
          </w:p>
        </w:tc>
        <w:tc>
          <w:tcPr>
            <w:tcW w:w="1023" w:type="dxa"/>
            <w:shd w:val="clear" w:color="auto" w:fill="FBE3D5"/>
            <w:vAlign w:val="center"/>
          </w:tcPr>
          <w:p w14:paraId="5C23A534" w14:textId="77777777" w:rsidR="00426771" w:rsidRPr="00BF412B" w:rsidRDefault="00426771" w:rsidP="00AE4994">
            <w:pPr>
              <w:pStyle w:val="BodyTextTableNumbers"/>
            </w:pPr>
            <w:r w:rsidRPr="00EE3599">
              <w:t>N/A</w:t>
            </w:r>
          </w:p>
        </w:tc>
        <w:tc>
          <w:tcPr>
            <w:tcW w:w="4462" w:type="dxa"/>
            <w:shd w:val="clear" w:color="auto" w:fill="FBE3D5"/>
            <w:vAlign w:val="center"/>
          </w:tcPr>
          <w:p w14:paraId="5E85ACBC" w14:textId="77777777" w:rsidR="00426771" w:rsidRPr="00BF412B" w:rsidRDefault="00426771" w:rsidP="00AE4994">
            <w:pPr>
              <w:pStyle w:val="BodyTextTableNumbers"/>
            </w:pPr>
            <w:r w:rsidRPr="00EE3599">
              <w:t>N/A</w:t>
            </w:r>
          </w:p>
        </w:tc>
        <w:tc>
          <w:tcPr>
            <w:tcW w:w="744" w:type="dxa"/>
            <w:shd w:val="clear" w:color="auto" w:fill="FBE3D5"/>
            <w:vAlign w:val="center"/>
          </w:tcPr>
          <w:p w14:paraId="49407F4A" w14:textId="77777777" w:rsidR="00426771" w:rsidRPr="00426771" w:rsidRDefault="00426771" w:rsidP="00AE4994">
            <w:pPr>
              <w:pStyle w:val="BodyTextTableNumbers"/>
            </w:pPr>
            <w:r w:rsidRPr="00426771">
              <w:t>X</w:t>
            </w:r>
          </w:p>
        </w:tc>
        <w:tc>
          <w:tcPr>
            <w:tcW w:w="1023" w:type="dxa"/>
            <w:shd w:val="clear" w:color="auto" w:fill="FBE3D5"/>
            <w:vAlign w:val="center"/>
          </w:tcPr>
          <w:p w14:paraId="4A600F4D" w14:textId="77777777" w:rsidR="00426771" w:rsidRPr="00426771" w:rsidRDefault="00426771" w:rsidP="00AE4994">
            <w:pPr>
              <w:pStyle w:val="BodyTextTableNumbers"/>
            </w:pPr>
            <w:r w:rsidRPr="00426771">
              <w:t>X</w:t>
            </w:r>
          </w:p>
        </w:tc>
        <w:tc>
          <w:tcPr>
            <w:tcW w:w="744" w:type="dxa"/>
            <w:shd w:val="clear" w:color="auto" w:fill="FBE3D5"/>
            <w:vAlign w:val="center"/>
          </w:tcPr>
          <w:p w14:paraId="6237D982" w14:textId="77777777" w:rsidR="00426771" w:rsidRPr="00426771" w:rsidRDefault="00426771" w:rsidP="00AE4994">
            <w:pPr>
              <w:pStyle w:val="BodyTextTableNumbers"/>
            </w:pPr>
            <w:r w:rsidRPr="00426771">
              <w:t>N/A</w:t>
            </w:r>
          </w:p>
        </w:tc>
      </w:tr>
      <w:tr w:rsidR="003F2E60" w:rsidRPr="00BF412B" w14:paraId="035F19C3" w14:textId="77777777" w:rsidTr="00D34D7B">
        <w:trPr>
          <w:cantSplit/>
          <w:trHeight w:val="576"/>
          <w:jc w:val="center"/>
        </w:trPr>
        <w:tc>
          <w:tcPr>
            <w:tcW w:w="1617" w:type="dxa"/>
            <w:shd w:val="clear" w:color="auto" w:fill="F8CAAC"/>
            <w:vAlign w:val="center"/>
          </w:tcPr>
          <w:p w14:paraId="045AAA41" w14:textId="77777777" w:rsidR="00426771" w:rsidRPr="00BF412B" w:rsidRDefault="00426771" w:rsidP="00A22F7F">
            <w:pPr>
              <w:pStyle w:val="BodyText"/>
            </w:pPr>
            <w:r w:rsidRPr="00BF412B">
              <w:t>V5200</w:t>
            </w:r>
            <w:r w:rsidRPr="00BF412B">
              <w:rPr>
                <w:spacing w:val="-6"/>
              </w:rPr>
              <w:t xml:space="preserve"> </w:t>
            </w:r>
            <w:r w:rsidRPr="00BF412B">
              <w:rPr>
                <w:spacing w:val="-5"/>
              </w:rPr>
              <w:t>RT</w:t>
            </w:r>
          </w:p>
        </w:tc>
        <w:tc>
          <w:tcPr>
            <w:tcW w:w="4332" w:type="dxa"/>
            <w:shd w:val="clear" w:color="auto" w:fill="F8CAAC"/>
            <w:vAlign w:val="center"/>
          </w:tcPr>
          <w:p w14:paraId="254234F7" w14:textId="77777777" w:rsidR="00426771" w:rsidRPr="00BF412B" w:rsidRDefault="00426771" w:rsidP="00AE4994">
            <w:pPr>
              <w:pStyle w:val="BodyTextTableBody"/>
            </w:pPr>
            <w:r w:rsidRPr="00BF412B">
              <w:t>Dispensing fee,</w:t>
            </w:r>
            <w:r w:rsidRPr="00BF412B">
              <w:rPr>
                <w:spacing w:val="-4"/>
              </w:rPr>
              <w:t xml:space="preserve"> </w:t>
            </w:r>
            <w:r w:rsidRPr="00BF412B">
              <w:t>contralateral,</w:t>
            </w:r>
            <w:r w:rsidRPr="00BF412B">
              <w:rPr>
                <w:spacing w:val="-5"/>
              </w:rPr>
              <w:t xml:space="preserve"> </w:t>
            </w:r>
            <w:r w:rsidRPr="00BF412B">
              <w:t>monaural,</w:t>
            </w:r>
            <w:r w:rsidRPr="00BF412B">
              <w:rPr>
                <w:spacing w:val="-4"/>
              </w:rPr>
              <w:t xml:space="preserve"> </w:t>
            </w:r>
            <w:r w:rsidRPr="00BF412B">
              <w:t>right</w:t>
            </w:r>
            <w:r w:rsidRPr="00BF412B">
              <w:rPr>
                <w:spacing w:val="-4"/>
              </w:rPr>
              <w:t xml:space="preserve"> </w:t>
            </w:r>
            <w:r w:rsidRPr="00BF412B">
              <w:rPr>
                <w:spacing w:val="-5"/>
              </w:rPr>
              <w:t>ear</w:t>
            </w:r>
          </w:p>
        </w:tc>
        <w:tc>
          <w:tcPr>
            <w:tcW w:w="1023" w:type="dxa"/>
            <w:shd w:val="clear" w:color="auto" w:fill="F8CAAC"/>
            <w:vAlign w:val="center"/>
          </w:tcPr>
          <w:p w14:paraId="77F6A7CB" w14:textId="77777777" w:rsidR="00426771" w:rsidRPr="00BF412B" w:rsidRDefault="00426771" w:rsidP="00AE4994">
            <w:pPr>
              <w:pStyle w:val="BodyTextTableNumbers"/>
            </w:pPr>
            <w:r w:rsidRPr="00EE3599">
              <w:t>N/A</w:t>
            </w:r>
          </w:p>
        </w:tc>
        <w:tc>
          <w:tcPr>
            <w:tcW w:w="4462" w:type="dxa"/>
            <w:shd w:val="clear" w:color="auto" w:fill="F8CAAC"/>
            <w:vAlign w:val="center"/>
          </w:tcPr>
          <w:p w14:paraId="4C8FFC33" w14:textId="77777777" w:rsidR="00426771" w:rsidRPr="00BF412B" w:rsidRDefault="00426771" w:rsidP="00AE4994">
            <w:pPr>
              <w:pStyle w:val="BodyTextTableNumbers"/>
            </w:pPr>
            <w:r w:rsidRPr="00EE3599">
              <w:t>N/A</w:t>
            </w:r>
          </w:p>
        </w:tc>
        <w:tc>
          <w:tcPr>
            <w:tcW w:w="744" w:type="dxa"/>
            <w:shd w:val="clear" w:color="auto" w:fill="F8CAAC"/>
            <w:vAlign w:val="center"/>
          </w:tcPr>
          <w:p w14:paraId="4ACB0845" w14:textId="77777777" w:rsidR="00426771" w:rsidRPr="00426771" w:rsidRDefault="00426771" w:rsidP="00AE4994">
            <w:pPr>
              <w:pStyle w:val="BodyTextTableNumbers"/>
            </w:pPr>
            <w:r w:rsidRPr="00426771">
              <w:t>X</w:t>
            </w:r>
          </w:p>
        </w:tc>
        <w:tc>
          <w:tcPr>
            <w:tcW w:w="1023" w:type="dxa"/>
            <w:shd w:val="clear" w:color="auto" w:fill="F8CAAC"/>
            <w:vAlign w:val="center"/>
          </w:tcPr>
          <w:p w14:paraId="6A090D70" w14:textId="77777777" w:rsidR="00426771" w:rsidRPr="00426771" w:rsidRDefault="00426771" w:rsidP="00AE4994">
            <w:pPr>
              <w:pStyle w:val="BodyTextTableNumbers"/>
            </w:pPr>
            <w:r w:rsidRPr="00426771">
              <w:t>X</w:t>
            </w:r>
          </w:p>
        </w:tc>
        <w:tc>
          <w:tcPr>
            <w:tcW w:w="744" w:type="dxa"/>
            <w:shd w:val="clear" w:color="auto" w:fill="F8CAAC"/>
            <w:vAlign w:val="center"/>
          </w:tcPr>
          <w:p w14:paraId="785581BD" w14:textId="77777777" w:rsidR="00426771" w:rsidRPr="00426771" w:rsidRDefault="00426771" w:rsidP="00AE4994">
            <w:pPr>
              <w:pStyle w:val="BodyTextTableNumbers"/>
            </w:pPr>
            <w:r w:rsidRPr="00426771">
              <w:t>N/A</w:t>
            </w:r>
          </w:p>
        </w:tc>
      </w:tr>
      <w:tr w:rsidR="003F2E60" w:rsidRPr="00BF412B" w14:paraId="41DF0DDE" w14:textId="77777777" w:rsidTr="00D34D7B">
        <w:trPr>
          <w:cantSplit/>
          <w:trHeight w:val="576"/>
          <w:jc w:val="center"/>
        </w:trPr>
        <w:tc>
          <w:tcPr>
            <w:tcW w:w="1617" w:type="dxa"/>
            <w:shd w:val="clear" w:color="auto" w:fill="FBE3D5"/>
            <w:vAlign w:val="center"/>
          </w:tcPr>
          <w:p w14:paraId="726C091B" w14:textId="77777777" w:rsidR="00426771" w:rsidRPr="00BF412B" w:rsidRDefault="00426771" w:rsidP="00A22F7F">
            <w:pPr>
              <w:pStyle w:val="BodyText"/>
            </w:pPr>
            <w:r w:rsidRPr="00BF412B">
              <w:t>V5200</w:t>
            </w:r>
            <w:r w:rsidRPr="00BF412B">
              <w:rPr>
                <w:spacing w:val="-6"/>
              </w:rPr>
              <w:t xml:space="preserve"> </w:t>
            </w:r>
            <w:r w:rsidRPr="00BF412B">
              <w:rPr>
                <w:spacing w:val="-5"/>
              </w:rPr>
              <w:t>LT</w:t>
            </w:r>
          </w:p>
        </w:tc>
        <w:tc>
          <w:tcPr>
            <w:tcW w:w="4332" w:type="dxa"/>
            <w:shd w:val="clear" w:color="auto" w:fill="FBE3D5"/>
            <w:vAlign w:val="center"/>
          </w:tcPr>
          <w:p w14:paraId="35A644A6" w14:textId="77777777" w:rsidR="00426771" w:rsidRPr="00BF412B" w:rsidRDefault="00426771" w:rsidP="00AE4994">
            <w:pPr>
              <w:pStyle w:val="BodyTextTableBody"/>
            </w:pPr>
            <w:r w:rsidRPr="00BF412B">
              <w:t>Dispensing</w:t>
            </w:r>
            <w:r w:rsidRPr="00BF412B">
              <w:rPr>
                <w:spacing w:val="-8"/>
              </w:rPr>
              <w:t xml:space="preserve"> </w:t>
            </w:r>
            <w:r w:rsidRPr="00BF412B">
              <w:t>fee,</w:t>
            </w:r>
            <w:r w:rsidRPr="00BF412B">
              <w:rPr>
                <w:spacing w:val="-4"/>
              </w:rPr>
              <w:t xml:space="preserve"> </w:t>
            </w:r>
            <w:r w:rsidRPr="00BF412B">
              <w:t>contralateral,</w:t>
            </w:r>
            <w:r w:rsidRPr="00BF412B">
              <w:rPr>
                <w:spacing w:val="-3"/>
              </w:rPr>
              <w:t xml:space="preserve"> </w:t>
            </w:r>
            <w:r w:rsidRPr="00BF412B">
              <w:t>monaural,</w:t>
            </w:r>
            <w:r w:rsidRPr="00BF412B">
              <w:rPr>
                <w:spacing w:val="-4"/>
              </w:rPr>
              <w:t xml:space="preserve"> </w:t>
            </w:r>
            <w:r w:rsidRPr="00BF412B">
              <w:t>left</w:t>
            </w:r>
            <w:r w:rsidRPr="00BF412B">
              <w:rPr>
                <w:spacing w:val="-5"/>
              </w:rPr>
              <w:t xml:space="preserve"> ear</w:t>
            </w:r>
          </w:p>
        </w:tc>
        <w:tc>
          <w:tcPr>
            <w:tcW w:w="1023" w:type="dxa"/>
            <w:shd w:val="clear" w:color="auto" w:fill="FBE3D5"/>
            <w:vAlign w:val="center"/>
          </w:tcPr>
          <w:p w14:paraId="46A46740" w14:textId="77777777" w:rsidR="00426771" w:rsidRPr="00BF412B" w:rsidRDefault="00426771" w:rsidP="00AE4994">
            <w:pPr>
              <w:pStyle w:val="BodyTextTableNumbers"/>
            </w:pPr>
            <w:r w:rsidRPr="00EE3599">
              <w:t>N/A</w:t>
            </w:r>
          </w:p>
        </w:tc>
        <w:tc>
          <w:tcPr>
            <w:tcW w:w="4462" w:type="dxa"/>
            <w:shd w:val="clear" w:color="auto" w:fill="FBE3D5"/>
            <w:vAlign w:val="center"/>
          </w:tcPr>
          <w:p w14:paraId="2C19DF03" w14:textId="77777777" w:rsidR="00426771" w:rsidRPr="00BF412B" w:rsidRDefault="00426771" w:rsidP="00AE4994">
            <w:pPr>
              <w:pStyle w:val="BodyTextTableNumbers"/>
            </w:pPr>
            <w:r w:rsidRPr="00EE3599">
              <w:t>N/A</w:t>
            </w:r>
          </w:p>
        </w:tc>
        <w:tc>
          <w:tcPr>
            <w:tcW w:w="744" w:type="dxa"/>
            <w:shd w:val="clear" w:color="auto" w:fill="FBE3D5"/>
            <w:vAlign w:val="center"/>
          </w:tcPr>
          <w:p w14:paraId="778D4AFB" w14:textId="77777777" w:rsidR="00426771" w:rsidRPr="00426771" w:rsidRDefault="00426771" w:rsidP="00AE4994">
            <w:pPr>
              <w:pStyle w:val="BodyTextTableNumbers"/>
            </w:pPr>
            <w:r w:rsidRPr="00426771">
              <w:t>X</w:t>
            </w:r>
          </w:p>
        </w:tc>
        <w:tc>
          <w:tcPr>
            <w:tcW w:w="1023" w:type="dxa"/>
            <w:shd w:val="clear" w:color="auto" w:fill="FBE3D5"/>
            <w:vAlign w:val="center"/>
          </w:tcPr>
          <w:p w14:paraId="028277AC" w14:textId="77777777" w:rsidR="00426771" w:rsidRPr="00426771" w:rsidRDefault="00426771" w:rsidP="00AE4994">
            <w:pPr>
              <w:pStyle w:val="BodyTextTableNumbers"/>
            </w:pPr>
            <w:r w:rsidRPr="00426771">
              <w:t>X</w:t>
            </w:r>
          </w:p>
        </w:tc>
        <w:tc>
          <w:tcPr>
            <w:tcW w:w="744" w:type="dxa"/>
            <w:shd w:val="clear" w:color="auto" w:fill="FBE3D5"/>
            <w:vAlign w:val="center"/>
          </w:tcPr>
          <w:p w14:paraId="6235B7F5" w14:textId="77777777" w:rsidR="00426771" w:rsidRPr="00426771" w:rsidRDefault="00426771" w:rsidP="00AE4994">
            <w:pPr>
              <w:pStyle w:val="BodyTextTableNumbers"/>
            </w:pPr>
            <w:r w:rsidRPr="00426771">
              <w:t>N/A</w:t>
            </w:r>
          </w:p>
        </w:tc>
      </w:tr>
      <w:tr w:rsidR="003F2E60" w:rsidRPr="00BF412B" w14:paraId="52CE95B8" w14:textId="77777777" w:rsidTr="00D34D7B">
        <w:trPr>
          <w:cantSplit/>
          <w:trHeight w:val="576"/>
          <w:jc w:val="center"/>
        </w:trPr>
        <w:tc>
          <w:tcPr>
            <w:tcW w:w="1617" w:type="dxa"/>
            <w:shd w:val="clear" w:color="auto" w:fill="F8CAAC"/>
            <w:vAlign w:val="center"/>
          </w:tcPr>
          <w:p w14:paraId="2523E2A7" w14:textId="77777777" w:rsidR="00426771" w:rsidRPr="00BF412B" w:rsidRDefault="00426771" w:rsidP="00A22F7F">
            <w:pPr>
              <w:pStyle w:val="BodyText"/>
            </w:pPr>
            <w:r w:rsidRPr="00BF412B">
              <w:t>V5211</w:t>
            </w:r>
            <w:r w:rsidRPr="00BF412B">
              <w:rPr>
                <w:spacing w:val="-6"/>
              </w:rPr>
              <w:t xml:space="preserve"> </w:t>
            </w:r>
            <w:r w:rsidRPr="00BF412B">
              <w:rPr>
                <w:spacing w:val="-5"/>
              </w:rPr>
              <w:t>RT</w:t>
            </w:r>
          </w:p>
        </w:tc>
        <w:tc>
          <w:tcPr>
            <w:tcW w:w="4332" w:type="dxa"/>
            <w:shd w:val="clear" w:color="auto" w:fill="F8CAAC"/>
            <w:vAlign w:val="center"/>
          </w:tcPr>
          <w:p w14:paraId="6CBAF4CF" w14:textId="77777777" w:rsidR="00426771" w:rsidRPr="00BF412B" w:rsidRDefault="00426771" w:rsidP="00AE4994">
            <w:pPr>
              <w:pStyle w:val="BodyTextTableBody"/>
            </w:pPr>
            <w:r w:rsidRPr="00BF412B">
              <w:t>Hearing</w:t>
            </w:r>
            <w:r w:rsidRPr="00BF412B">
              <w:rPr>
                <w:spacing w:val="-7"/>
              </w:rPr>
              <w:t xml:space="preserve"> </w:t>
            </w:r>
            <w:r w:rsidRPr="00BF412B">
              <w:t>aid,</w:t>
            </w:r>
            <w:r w:rsidRPr="00BF412B">
              <w:rPr>
                <w:spacing w:val="-7"/>
              </w:rPr>
              <w:t xml:space="preserve"> </w:t>
            </w:r>
            <w:r w:rsidRPr="00BF412B">
              <w:t>contralateral</w:t>
            </w:r>
            <w:r w:rsidRPr="00BF412B">
              <w:rPr>
                <w:spacing w:val="-7"/>
              </w:rPr>
              <w:t xml:space="preserve"> </w:t>
            </w:r>
            <w:r w:rsidRPr="00BF412B">
              <w:t>routing system,</w:t>
            </w:r>
            <w:r w:rsidRPr="00BF412B">
              <w:rPr>
                <w:spacing w:val="-7"/>
              </w:rPr>
              <w:t xml:space="preserve"> </w:t>
            </w:r>
            <w:r w:rsidRPr="00BF412B">
              <w:t>binaural, ITE/ITE, right ear</w:t>
            </w:r>
          </w:p>
        </w:tc>
        <w:tc>
          <w:tcPr>
            <w:tcW w:w="1023" w:type="dxa"/>
            <w:shd w:val="clear" w:color="auto" w:fill="F8CAAC"/>
            <w:vAlign w:val="center"/>
          </w:tcPr>
          <w:p w14:paraId="5B4EA8BA" w14:textId="77777777" w:rsidR="00426771" w:rsidRPr="00BF412B" w:rsidRDefault="00426771" w:rsidP="00AE4994">
            <w:pPr>
              <w:pStyle w:val="BodyTextTableNumbers"/>
            </w:pPr>
            <w:r w:rsidRPr="00EE3599">
              <w:t>N/A</w:t>
            </w:r>
          </w:p>
        </w:tc>
        <w:tc>
          <w:tcPr>
            <w:tcW w:w="4462" w:type="dxa"/>
            <w:shd w:val="clear" w:color="auto" w:fill="F8CAAC"/>
            <w:vAlign w:val="center"/>
          </w:tcPr>
          <w:p w14:paraId="73ABC767" w14:textId="77777777" w:rsidR="00426771" w:rsidRPr="00BF412B" w:rsidRDefault="00426771" w:rsidP="00AE4994">
            <w:pPr>
              <w:pStyle w:val="BodyTextTableNumbers"/>
            </w:pPr>
            <w:r w:rsidRPr="00EE3599">
              <w:t>N/A</w:t>
            </w:r>
          </w:p>
        </w:tc>
        <w:tc>
          <w:tcPr>
            <w:tcW w:w="744" w:type="dxa"/>
            <w:shd w:val="clear" w:color="auto" w:fill="F8CAAC"/>
            <w:vAlign w:val="center"/>
          </w:tcPr>
          <w:p w14:paraId="200DA079" w14:textId="77777777" w:rsidR="00426771" w:rsidRPr="00426771" w:rsidRDefault="00426771" w:rsidP="00AE4994">
            <w:pPr>
              <w:pStyle w:val="BodyTextTableNumbers"/>
            </w:pPr>
            <w:r w:rsidRPr="00426771">
              <w:t>X</w:t>
            </w:r>
          </w:p>
        </w:tc>
        <w:tc>
          <w:tcPr>
            <w:tcW w:w="1023" w:type="dxa"/>
            <w:shd w:val="clear" w:color="auto" w:fill="F8CAAC"/>
            <w:vAlign w:val="center"/>
          </w:tcPr>
          <w:p w14:paraId="45D204B8" w14:textId="77777777" w:rsidR="00426771" w:rsidRPr="00426771" w:rsidRDefault="00426771" w:rsidP="00AE4994">
            <w:pPr>
              <w:pStyle w:val="BodyTextTableNumbers"/>
            </w:pPr>
            <w:r w:rsidRPr="00426771">
              <w:t>X</w:t>
            </w:r>
          </w:p>
        </w:tc>
        <w:tc>
          <w:tcPr>
            <w:tcW w:w="744" w:type="dxa"/>
            <w:shd w:val="clear" w:color="auto" w:fill="F8CAAC"/>
            <w:vAlign w:val="center"/>
          </w:tcPr>
          <w:p w14:paraId="250BDA9E" w14:textId="77777777" w:rsidR="00426771" w:rsidRPr="00426771" w:rsidRDefault="00426771" w:rsidP="00AE4994">
            <w:pPr>
              <w:pStyle w:val="BodyTextTableNumbers"/>
            </w:pPr>
            <w:r w:rsidRPr="00426771">
              <w:t>N/A</w:t>
            </w:r>
          </w:p>
        </w:tc>
      </w:tr>
      <w:tr w:rsidR="003F2E60" w:rsidRPr="00BF412B" w14:paraId="1B8C3F9F" w14:textId="77777777" w:rsidTr="00D34D7B">
        <w:trPr>
          <w:cantSplit/>
          <w:trHeight w:val="576"/>
          <w:jc w:val="center"/>
        </w:trPr>
        <w:tc>
          <w:tcPr>
            <w:tcW w:w="1617" w:type="dxa"/>
            <w:shd w:val="clear" w:color="auto" w:fill="FBE3D5"/>
            <w:vAlign w:val="center"/>
          </w:tcPr>
          <w:p w14:paraId="5A52A822" w14:textId="77777777" w:rsidR="00426771" w:rsidRPr="00BF412B" w:rsidRDefault="00426771" w:rsidP="00AE4994">
            <w:pPr>
              <w:pStyle w:val="BodyTextTableNumbers"/>
            </w:pPr>
            <w:r w:rsidRPr="00BF412B">
              <w:t>V5211</w:t>
            </w:r>
            <w:r w:rsidRPr="00BF412B">
              <w:rPr>
                <w:spacing w:val="-6"/>
              </w:rPr>
              <w:t xml:space="preserve"> </w:t>
            </w:r>
            <w:r w:rsidRPr="00BF412B">
              <w:rPr>
                <w:spacing w:val="-5"/>
              </w:rPr>
              <w:t>LT</w:t>
            </w:r>
          </w:p>
        </w:tc>
        <w:tc>
          <w:tcPr>
            <w:tcW w:w="4332" w:type="dxa"/>
            <w:shd w:val="clear" w:color="auto" w:fill="FBE3D5"/>
            <w:vAlign w:val="center"/>
          </w:tcPr>
          <w:p w14:paraId="3008F698" w14:textId="77777777" w:rsidR="00426771" w:rsidRPr="00BF412B" w:rsidRDefault="00426771" w:rsidP="00AE4994">
            <w:pPr>
              <w:pStyle w:val="BodyTextTableBody"/>
            </w:pPr>
            <w:r w:rsidRPr="00BF412B">
              <w:t>Hearing</w:t>
            </w:r>
            <w:r w:rsidRPr="00BF412B">
              <w:rPr>
                <w:spacing w:val="-7"/>
              </w:rPr>
              <w:t xml:space="preserve"> </w:t>
            </w:r>
            <w:r w:rsidRPr="00BF412B">
              <w:t>aid,</w:t>
            </w:r>
            <w:r w:rsidRPr="00BF412B">
              <w:rPr>
                <w:spacing w:val="-7"/>
              </w:rPr>
              <w:t xml:space="preserve"> </w:t>
            </w:r>
            <w:r w:rsidRPr="00BF412B">
              <w:t>contralateral</w:t>
            </w:r>
            <w:r w:rsidRPr="00BF412B">
              <w:rPr>
                <w:spacing w:val="-7"/>
              </w:rPr>
              <w:t xml:space="preserve"> </w:t>
            </w:r>
            <w:r w:rsidRPr="00BF412B">
              <w:t>routing system,</w:t>
            </w:r>
            <w:r w:rsidRPr="00BF412B">
              <w:rPr>
                <w:spacing w:val="-7"/>
              </w:rPr>
              <w:t xml:space="preserve"> </w:t>
            </w:r>
            <w:r w:rsidRPr="00BF412B">
              <w:t>binaural, ITE/ITE, left ear</w:t>
            </w:r>
          </w:p>
        </w:tc>
        <w:tc>
          <w:tcPr>
            <w:tcW w:w="1023" w:type="dxa"/>
            <w:shd w:val="clear" w:color="auto" w:fill="FBE3D5"/>
            <w:vAlign w:val="center"/>
          </w:tcPr>
          <w:p w14:paraId="62E901AE" w14:textId="77777777" w:rsidR="00426771" w:rsidRPr="00BF412B" w:rsidRDefault="00426771" w:rsidP="00AE4994">
            <w:pPr>
              <w:pStyle w:val="BodyTextTableNumbers"/>
            </w:pPr>
            <w:r w:rsidRPr="00EE3599">
              <w:t>N/A</w:t>
            </w:r>
          </w:p>
        </w:tc>
        <w:tc>
          <w:tcPr>
            <w:tcW w:w="4462" w:type="dxa"/>
            <w:shd w:val="clear" w:color="auto" w:fill="FBE3D5"/>
            <w:vAlign w:val="center"/>
          </w:tcPr>
          <w:p w14:paraId="1FF24F99" w14:textId="77777777" w:rsidR="00426771" w:rsidRPr="00BF412B" w:rsidRDefault="00426771" w:rsidP="00AE4994">
            <w:pPr>
              <w:pStyle w:val="BodyTextTableNumbers"/>
            </w:pPr>
            <w:r w:rsidRPr="00EE3599">
              <w:t>N/A</w:t>
            </w:r>
          </w:p>
        </w:tc>
        <w:tc>
          <w:tcPr>
            <w:tcW w:w="744" w:type="dxa"/>
            <w:shd w:val="clear" w:color="auto" w:fill="FBE3D5"/>
            <w:vAlign w:val="center"/>
          </w:tcPr>
          <w:p w14:paraId="2DE45CD3" w14:textId="77777777" w:rsidR="00426771" w:rsidRPr="00426771" w:rsidRDefault="00426771" w:rsidP="00AE4994">
            <w:pPr>
              <w:pStyle w:val="BodyTextTableNumbers"/>
            </w:pPr>
            <w:r w:rsidRPr="00426771">
              <w:t>X</w:t>
            </w:r>
          </w:p>
        </w:tc>
        <w:tc>
          <w:tcPr>
            <w:tcW w:w="1023" w:type="dxa"/>
            <w:shd w:val="clear" w:color="auto" w:fill="FBE3D5"/>
            <w:vAlign w:val="center"/>
          </w:tcPr>
          <w:p w14:paraId="2CC9E5FE" w14:textId="77777777" w:rsidR="00426771" w:rsidRPr="00426771" w:rsidRDefault="00426771" w:rsidP="00AE4994">
            <w:pPr>
              <w:pStyle w:val="BodyTextTableNumbers"/>
            </w:pPr>
            <w:r w:rsidRPr="00426771">
              <w:t>X</w:t>
            </w:r>
          </w:p>
        </w:tc>
        <w:tc>
          <w:tcPr>
            <w:tcW w:w="744" w:type="dxa"/>
            <w:shd w:val="clear" w:color="auto" w:fill="FBE3D5"/>
            <w:vAlign w:val="center"/>
          </w:tcPr>
          <w:p w14:paraId="588904DC" w14:textId="77777777" w:rsidR="00426771" w:rsidRPr="00426771" w:rsidRDefault="00426771" w:rsidP="00AE4994">
            <w:pPr>
              <w:pStyle w:val="BodyTextTableNumbers"/>
            </w:pPr>
            <w:r w:rsidRPr="00426771">
              <w:t>N/A</w:t>
            </w:r>
          </w:p>
        </w:tc>
      </w:tr>
      <w:tr w:rsidR="003F2E60" w:rsidRPr="00BF412B" w14:paraId="748ED38B" w14:textId="77777777" w:rsidTr="00D34D7B">
        <w:trPr>
          <w:cantSplit/>
          <w:trHeight w:val="576"/>
          <w:jc w:val="center"/>
        </w:trPr>
        <w:tc>
          <w:tcPr>
            <w:tcW w:w="1617" w:type="dxa"/>
            <w:shd w:val="clear" w:color="auto" w:fill="F8CAAC"/>
            <w:vAlign w:val="center"/>
          </w:tcPr>
          <w:p w14:paraId="6E71661D" w14:textId="77777777" w:rsidR="00426771" w:rsidRPr="00BF412B" w:rsidRDefault="00426771" w:rsidP="00AE4994">
            <w:pPr>
              <w:pStyle w:val="BodyTextTableNumbers"/>
            </w:pPr>
            <w:r w:rsidRPr="00BF412B">
              <w:t>V5212</w:t>
            </w:r>
            <w:r w:rsidRPr="00BF412B">
              <w:rPr>
                <w:spacing w:val="-6"/>
              </w:rPr>
              <w:t xml:space="preserve"> </w:t>
            </w:r>
            <w:r w:rsidRPr="00BF412B">
              <w:rPr>
                <w:spacing w:val="-5"/>
              </w:rPr>
              <w:t>RT</w:t>
            </w:r>
          </w:p>
        </w:tc>
        <w:tc>
          <w:tcPr>
            <w:tcW w:w="4332" w:type="dxa"/>
            <w:shd w:val="clear" w:color="auto" w:fill="F8CAAC"/>
            <w:vAlign w:val="center"/>
          </w:tcPr>
          <w:p w14:paraId="0F675EF3" w14:textId="77777777" w:rsidR="00426771" w:rsidRPr="00BF412B" w:rsidRDefault="00426771" w:rsidP="00AE4994">
            <w:pPr>
              <w:pStyle w:val="BodyTextTableBody"/>
            </w:pPr>
            <w:r w:rsidRPr="00BF412B">
              <w:t>Hearing</w:t>
            </w:r>
            <w:r w:rsidRPr="00BF412B">
              <w:rPr>
                <w:spacing w:val="-7"/>
              </w:rPr>
              <w:t xml:space="preserve"> </w:t>
            </w:r>
            <w:r w:rsidRPr="00BF412B">
              <w:t>aid,</w:t>
            </w:r>
            <w:r w:rsidRPr="00BF412B">
              <w:rPr>
                <w:spacing w:val="-7"/>
              </w:rPr>
              <w:t xml:space="preserve"> </w:t>
            </w:r>
            <w:r w:rsidRPr="00BF412B">
              <w:t>contralateral</w:t>
            </w:r>
            <w:r w:rsidRPr="00BF412B">
              <w:rPr>
                <w:spacing w:val="-7"/>
              </w:rPr>
              <w:t xml:space="preserve"> </w:t>
            </w:r>
            <w:r w:rsidRPr="00BF412B">
              <w:t>routing system,</w:t>
            </w:r>
            <w:r w:rsidRPr="00BF412B">
              <w:rPr>
                <w:spacing w:val="-7"/>
              </w:rPr>
              <w:t xml:space="preserve"> </w:t>
            </w:r>
            <w:r w:rsidRPr="00BF412B">
              <w:t>binaural, ITE/ITC, right ear</w:t>
            </w:r>
          </w:p>
        </w:tc>
        <w:tc>
          <w:tcPr>
            <w:tcW w:w="1023" w:type="dxa"/>
            <w:shd w:val="clear" w:color="auto" w:fill="F8CAAC"/>
            <w:vAlign w:val="center"/>
          </w:tcPr>
          <w:p w14:paraId="0BB23FDC" w14:textId="77777777" w:rsidR="00426771" w:rsidRPr="00BF412B" w:rsidRDefault="00426771" w:rsidP="00AE4994">
            <w:pPr>
              <w:pStyle w:val="BodyTextTableNumbers"/>
            </w:pPr>
            <w:r w:rsidRPr="00EE3599">
              <w:t>N/A</w:t>
            </w:r>
          </w:p>
        </w:tc>
        <w:tc>
          <w:tcPr>
            <w:tcW w:w="4462" w:type="dxa"/>
            <w:shd w:val="clear" w:color="auto" w:fill="F8CAAC"/>
            <w:vAlign w:val="center"/>
          </w:tcPr>
          <w:p w14:paraId="50489B82" w14:textId="77777777" w:rsidR="00426771" w:rsidRPr="00BF412B" w:rsidRDefault="00426771" w:rsidP="00AE4994">
            <w:pPr>
              <w:pStyle w:val="BodyTextTableNumbers"/>
            </w:pPr>
            <w:r w:rsidRPr="00EE3599">
              <w:t>N/A</w:t>
            </w:r>
          </w:p>
        </w:tc>
        <w:tc>
          <w:tcPr>
            <w:tcW w:w="744" w:type="dxa"/>
            <w:shd w:val="clear" w:color="auto" w:fill="F8CAAC"/>
            <w:vAlign w:val="center"/>
          </w:tcPr>
          <w:p w14:paraId="0C82BA19" w14:textId="77777777" w:rsidR="00426771" w:rsidRPr="00426771" w:rsidRDefault="00426771" w:rsidP="00AE4994">
            <w:pPr>
              <w:pStyle w:val="BodyTextTableNumbers"/>
            </w:pPr>
            <w:r w:rsidRPr="00426771">
              <w:t>X</w:t>
            </w:r>
          </w:p>
        </w:tc>
        <w:tc>
          <w:tcPr>
            <w:tcW w:w="1023" w:type="dxa"/>
            <w:shd w:val="clear" w:color="auto" w:fill="F8CAAC"/>
            <w:vAlign w:val="center"/>
          </w:tcPr>
          <w:p w14:paraId="0E2A0BD4" w14:textId="77777777" w:rsidR="00426771" w:rsidRPr="00426771" w:rsidRDefault="00426771" w:rsidP="00AE4994">
            <w:pPr>
              <w:pStyle w:val="BodyTextTableNumbers"/>
            </w:pPr>
            <w:r w:rsidRPr="00426771">
              <w:t>X</w:t>
            </w:r>
          </w:p>
        </w:tc>
        <w:tc>
          <w:tcPr>
            <w:tcW w:w="744" w:type="dxa"/>
            <w:shd w:val="clear" w:color="auto" w:fill="F8CAAC"/>
            <w:vAlign w:val="center"/>
          </w:tcPr>
          <w:p w14:paraId="7E148713" w14:textId="77777777" w:rsidR="00426771" w:rsidRPr="00426771" w:rsidRDefault="00426771" w:rsidP="00AE4994">
            <w:pPr>
              <w:pStyle w:val="BodyTextTableNumbers"/>
            </w:pPr>
            <w:r w:rsidRPr="00426771">
              <w:t>N/A</w:t>
            </w:r>
          </w:p>
        </w:tc>
      </w:tr>
      <w:tr w:rsidR="00885411" w:rsidRPr="00BF412B" w14:paraId="67C3BA15" w14:textId="77777777" w:rsidTr="00D34D7B">
        <w:trPr>
          <w:cantSplit/>
          <w:trHeight w:val="576"/>
          <w:jc w:val="center"/>
        </w:trPr>
        <w:tc>
          <w:tcPr>
            <w:tcW w:w="1617" w:type="dxa"/>
            <w:shd w:val="clear" w:color="auto" w:fill="FBE3D5"/>
            <w:vAlign w:val="center"/>
          </w:tcPr>
          <w:p w14:paraId="26566E37" w14:textId="77777777" w:rsidR="00872D78" w:rsidRPr="00BF412B" w:rsidRDefault="00872D78" w:rsidP="00AE4994">
            <w:pPr>
              <w:pStyle w:val="BodyTextTableNumbers"/>
            </w:pPr>
            <w:r w:rsidRPr="00BF412B">
              <w:t>V5212</w:t>
            </w:r>
            <w:r w:rsidRPr="00BF412B">
              <w:rPr>
                <w:spacing w:val="-6"/>
              </w:rPr>
              <w:t xml:space="preserve"> </w:t>
            </w:r>
            <w:r w:rsidRPr="00BF412B">
              <w:rPr>
                <w:spacing w:val="-5"/>
              </w:rPr>
              <w:t>LT</w:t>
            </w:r>
          </w:p>
        </w:tc>
        <w:tc>
          <w:tcPr>
            <w:tcW w:w="4332" w:type="dxa"/>
            <w:shd w:val="clear" w:color="auto" w:fill="FBE3D5"/>
            <w:vAlign w:val="center"/>
          </w:tcPr>
          <w:p w14:paraId="5CCEEB0D" w14:textId="77777777" w:rsidR="00872D78" w:rsidRPr="00BF412B" w:rsidRDefault="00872D78" w:rsidP="00AE4994">
            <w:pPr>
              <w:pStyle w:val="BodyTextTableBody"/>
            </w:pPr>
            <w:r w:rsidRPr="00BF412B">
              <w:t>Hearing</w:t>
            </w:r>
            <w:r w:rsidRPr="00BF412B">
              <w:rPr>
                <w:spacing w:val="-7"/>
              </w:rPr>
              <w:t xml:space="preserve"> </w:t>
            </w:r>
            <w:r w:rsidRPr="00BF412B">
              <w:t>aid,</w:t>
            </w:r>
            <w:r w:rsidRPr="00BF412B">
              <w:rPr>
                <w:spacing w:val="-7"/>
              </w:rPr>
              <w:t xml:space="preserve"> </w:t>
            </w:r>
            <w:r w:rsidRPr="00BF412B">
              <w:t>contralateral</w:t>
            </w:r>
            <w:r w:rsidRPr="00BF412B">
              <w:rPr>
                <w:spacing w:val="-7"/>
              </w:rPr>
              <w:t xml:space="preserve"> </w:t>
            </w:r>
            <w:r w:rsidRPr="00BF412B">
              <w:t>routing system,</w:t>
            </w:r>
            <w:r w:rsidRPr="00BF412B">
              <w:rPr>
                <w:spacing w:val="-7"/>
              </w:rPr>
              <w:t xml:space="preserve"> </w:t>
            </w:r>
            <w:r w:rsidRPr="00BF412B">
              <w:t>binaural, ITE/ITC, left ear</w:t>
            </w:r>
          </w:p>
        </w:tc>
        <w:tc>
          <w:tcPr>
            <w:tcW w:w="1023" w:type="dxa"/>
            <w:shd w:val="clear" w:color="auto" w:fill="FBE3D5"/>
            <w:vAlign w:val="center"/>
          </w:tcPr>
          <w:p w14:paraId="091C3EF9" w14:textId="77777777" w:rsidR="00872D78" w:rsidRPr="00BF412B" w:rsidRDefault="00872D78" w:rsidP="00AE4994">
            <w:pPr>
              <w:pStyle w:val="BodyTextTableNumbers"/>
            </w:pPr>
            <w:r w:rsidRPr="00583FFE">
              <w:t>N/A</w:t>
            </w:r>
          </w:p>
        </w:tc>
        <w:tc>
          <w:tcPr>
            <w:tcW w:w="4462" w:type="dxa"/>
            <w:shd w:val="clear" w:color="auto" w:fill="FBE3D5"/>
            <w:vAlign w:val="center"/>
          </w:tcPr>
          <w:p w14:paraId="1BA8837E" w14:textId="77777777" w:rsidR="00872D78" w:rsidRPr="00BF412B" w:rsidRDefault="00872D78" w:rsidP="00AE4994">
            <w:pPr>
              <w:pStyle w:val="BodyTextTableNumbers"/>
            </w:pPr>
            <w:r w:rsidRPr="00583FFE">
              <w:t>N/A</w:t>
            </w:r>
          </w:p>
        </w:tc>
        <w:tc>
          <w:tcPr>
            <w:tcW w:w="744" w:type="dxa"/>
            <w:shd w:val="clear" w:color="auto" w:fill="FBE3D5"/>
            <w:vAlign w:val="center"/>
          </w:tcPr>
          <w:p w14:paraId="2AC9329F" w14:textId="77777777" w:rsidR="00872D78" w:rsidRPr="00426771" w:rsidRDefault="00872D78" w:rsidP="00AE4994">
            <w:pPr>
              <w:pStyle w:val="BodyTextTableNumbers"/>
            </w:pPr>
            <w:r w:rsidRPr="00426771">
              <w:t>X</w:t>
            </w:r>
          </w:p>
        </w:tc>
        <w:tc>
          <w:tcPr>
            <w:tcW w:w="1023" w:type="dxa"/>
            <w:shd w:val="clear" w:color="auto" w:fill="FBE3D5"/>
            <w:vAlign w:val="center"/>
          </w:tcPr>
          <w:p w14:paraId="03A7B9EF" w14:textId="77777777" w:rsidR="00872D78" w:rsidRPr="00426771" w:rsidRDefault="00872D78" w:rsidP="00AE4994">
            <w:pPr>
              <w:pStyle w:val="BodyTextTableNumbers"/>
            </w:pPr>
            <w:r w:rsidRPr="00426771">
              <w:t>X</w:t>
            </w:r>
          </w:p>
        </w:tc>
        <w:tc>
          <w:tcPr>
            <w:tcW w:w="744" w:type="dxa"/>
            <w:shd w:val="clear" w:color="auto" w:fill="FBE3D5"/>
            <w:vAlign w:val="center"/>
          </w:tcPr>
          <w:p w14:paraId="5494B3D4" w14:textId="77777777" w:rsidR="00872D78" w:rsidRPr="00426771" w:rsidRDefault="00872D78" w:rsidP="00AE4994">
            <w:pPr>
              <w:pStyle w:val="BodyTextTableNumbers"/>
            </w:pPr>
            <w:r w:rsidRPr="00426771">
              <w:t>N/A</w:t>
            </w:r>
          </w:p>
        </w:tc>
      </w:tr>
      <w:tr w:rsidR="00885411" w:rsidRPr="00BF412B" w14:paraId="24243892" w14:textId="77777777" w:rsidTr="00D34D7B">
        <w:trPr>
          <w:cantSplit/>
          <w:trHeight w:val="576"/>
          <w:jc w:val="center"/>
        </w:trPr>
        <w:tc>
          <w:tcPr>
            <w:tcW w:w="1617" w:type="dxa"/>
            <w:shd w:val="clear" w:color="auto" w:fill="F8CAAC"/>
            <w:vAlign w:val="center"/>
          </w:tcPr>
          <w:p w14:paraId="5AC6B150" w14:textId="77777777" w:rsidR="00872D78" w:rsidRPr="00BF412B" w:rsidRDefault="00872D78" w:rsidP="00AE4994">
            <w:pPr>
              <w:pStyle w:val="BodyTextTableNumbers"/>
            </w:pPr>
            <w:r w:rsidRPr="00BF412B">
              <w:t>V5213</w:t>
            </w:r>
            <w:r w:rsidRPr="00BF412B">
              <w:rPr>
                <w:spacing w:val="-6"/>
              </w:rPr>
              <w:t xml:space="preserve"> </w:t>
            </w:r>
            <w:r w:rsidRPr="00BF412B">
              <w:rPr>
                <w:spacing w:val="-5"/>
              </w:rPr>
              <w:t>RT</w:t>
            </w:r>
          </w:p>
        </w:tc>
        <w:tc>
          <w:tcPr>
            <w:tcW w:w="4332" w:type="dxa"/>
            <w:shd w:val="clear" w:color="auto" w:fill="F8CAAC"/>
            <w:vAlign w:val="center"/>
          </w:tcPr>
          <w:p w14:paraId="138D234E" w14:textId="77777777" w:rsidR="00872D78" w:rsidRPr="00BF412B" w:rsidRDefault="00872D78" w:rsidP="00AE4994">
            <w:pPr>
              <w:pStyle w:val="BodyTextTableBody"/>
            </w:pPr>
            <w:r w:rsidRPr="00BF412B">
              <w:t>Hearing</w:t>
            </w:r>
            <w:r w:rsidRPr="00BF412B">
              <w:rPr>
                <w:spacing w:val="-7"/>
              </w:rPr>
              <w:t xml:space="preserve"> </w:t>
            </w:r>
            <w:r w:rsidRPr="00BF412B">
              <w:t>aid,</w:t>
            </w:r>
            <w:r w:rsidRPr="00BF412B">
              <w:rPr>
                <w:spacing w:val="-7"/>
              </w:rPr>
              <w:t xml:space="preserve"> </w:t>
            </w:r>
            <w:r w:rsidRPr="00BF412B">
              <w:t>contralateral</w:t>
            </w:r>
            <w:r w:rsidRPr="00BF412B">
              <w:rPr>
                <w:spacing w:val="-7"/>
              </w:rPr>
              <w:t xml:space="preserve"> </w:t>
            </w:r>
            <w:r w:rsidRPr="00BF412B">
              <w:t>routing system,</w:t>
            </w:r>
            <w:r w:rsidRPr="00BF412B">
              <w:rPr>
                <w:spacing w:val="-7"/>
              </w:rPr>
              <w:t xml:space="preserve"> </w:t>
            </w:r>
            <w:r w:rsidRPr="00BF412B">
              <w:t>binaural, ITE/BTE, right ear</w:t>
            </w:r>
          </w:p>
        </w:tc>
        <w:tc>
          <w:tcPr>
            <w:tcW w:w="1023" w:type="dxa"/>
            <w:shd w:val="clear" w:color="auto" w:fill="F8CAAC"/>
            <w:vAlign w:val="center"/>
          </w:tcPr>
          <w:p w14:paraId="289027A0" w14:textId="77777777" w:rsidR="00872D78" w:rsidRPr="00BF412B" w:rsidRDefault="00872D78" w:rsidP="00AE4994">
            <w:pPr>
              <w:pStyle w:val="BodyTextTableNumbers"/>
            </w:pPr>
            <w:r w:rsidRPr="00583FFE">
              <w:t>N/A</w:t>
            </w:r>
          </w:p>
        </w:tc>
        <w:tc>
          <w:tcPr>
            <w:tcW w:w="4462" w:type="dxa"/>
            <w:shd w:val="clear" w:color="auto" w:fill="F8CAAC"/>
            <w:vAlign w:val="center"/>
          </w:tcPr>
          <w:p w14:paraId="3D4CF91F" w14:textId="77777777" w:rsidR="00872D78" w:rsidRPr="00BF412B" w:rsidRDefault="00872D78" w:rsidP="00AE4994">
            <w:pPr>
              <w:pStyle w:val="BodyTextTableNumbers"/>
            </w:pPr>
            <w:r w:rsidRPr="00583FFE">
              <w:t>N/A</w:t>
            </w:r>
          </w:p>
        </w:tc>
        <w:tc>
          <w:tcPr>
            <w:tcW w:w="744" w:type="dxa"/>
            <w:shd w:val="clear" w:color="auto" w:fill="F8CAAC"/>
            <w:vAlign w:val="center"/>
          </w:tcPr>
          <w:p w14:paraId="4CFDE57D" w14:textId="77777777" w:rsidR="00872D78" w:rsidRPr="00426771" w:rsidRDefault="00872D78" w:rsidP="00AE4994">
            <w:pPr>
              <w:pStyle w:val="BodyTextTableNumbers"/>
            </w:pPr>
            <w:r w:rsidRPr="00426771">
              <w:t>X</w:t>
            </w:r>
          </w:p>
        </w:tc>
        <w:tc>
          <w:tcPr>
            <w:tcW w:w="1023" w:type="dxa"/>
            <w:shd w:val="clear" w:color="auto" w:fill="F8CAAC"/>
            <w:vAlign w:val="center"/>
          </w:tcPr>
          <w:p w14:paraId="4359D456" w14:textId="77777777" w:rsidR="00872D78" w:rsidRPr="00426771" w:rsidRDefault="00872D78" w:rsidP="00AE4994">
            <w:pPr>
              <w:pStyle w:val="BodyTextTableNumbers"/>
            </w:pPr>
            <w:r w:rsidRPr="00426771">
              <w:t>X</w:t>
            </w:r>
          </w:p>
        </w:tc>
        <w:tc>
          <w:tcPr>
            <w:tcW w:w="744" w:type="dxa"/>
            <w:shd w:val="clear" w:color="auto" w:fill="F8CAAC"/>
            <w:vAlign w:val="center"/>
          </w:tcPr>
          <w:p w14:paraId="6833BE9B" w14:textId="77777777" w:rsidR="00872D78" w:rsidRPr="00426771" w:rsidRDefault="00872D78" w:rsidP="00AE4994">
            <w:pPr>
              <w:pStyle w:val="BodyTextTableNumbers"/>
            </w:pPr>
            <w:r w:rsidRPr="00426771">
              <w:t>N/A</w:t>
            </w:r>
          </w:p>
        </w:tc>
      </w:tr>
      <w:tr w:rsidR="00872D78" w:rsidRPr="00BF412B" w14:paraId="6BF5A743" w14:textId="77777777" w:rsidTr="00D34D7B">
        <w:trPr>
          <w:cantSplit/>
          <w:trHeight w:val="576"/>
          <w:jc w:val="center"/>
        </w:trPr>
        <w:tc>
          <w:tcPr>
            <w:tcW w:w="1617" w:type="dxa"/>
            <w:shd w:val="clear" w:color="auto" w:fill="FBE3D5"/>
            <w:vAlign w:val="center"/>
          </w:tcPr>
          <w:p w14:paraId="1C9B00F9" w14:textId="77777777" w:rsidR="00872D78" w:rsidRPr="00BF412B" w:rsidRDefault="00872D78" w:rsidP="00AE4994">
            <w:pPr>
              <w:pStyle w:val="BodyTextTableNumbers"/>
            </w:pPr>
            <w:r w:rsidRPr="00BF412B">
              <w:lastRenderedPageBreak/>
              <w:t>V5213</w:t>
            </w:r>
            <w:r w:rsidRPr="00BF412B">
              <w:rPr>
                <w:spacing w:val="-6"/>
              </w:rPr>
              <w:t xml:space="preserve"> </w:t>
            </w:r>
            <w:r w:rsidRPr="00BF412B">
              <w:rPr>
                <w:spacing w:val="-5"/>
              </w:rPr>
              <w:t>LT</w:t>
            </w:r>
          </w:p>
        </w:tc>
        <w:tc>
          <w:tcPr>
            <w:tcW w:w="4332" w:type="dxa"/>
            <w:shd w:val="clear" w:color="auto" w:fill="FBE3D5"/>
            <w:vAlign w:val="center"/>
          </w:tcPr>
          <w:p w14:paraId="01811253" w14:textId="77777777" w:rsidR="00872D78" w:rsidRPr="00BF412B" w:rsidRDefault="00872D78" w:rsidP="00AE4994">
            <w:pPr>
              <w:pStyle w:val="BodyTextTableBody"/>
            </w:pPr>
            <w:r w:rsidRPr="00BF412B">
              <w:t>Hearing</w:t>
            </w:r>
            <w:r w:rsidRPr="00BF412B">
              <w:rPr>
                <w:spacing w:val="-7"/>
              </w:rPr>
              <w:t xml:space="preserve"> </w:t>
            </w:r>
            <w:r w:rsidRPr="00BF412B">
              <w:t>aid,</w:t>
            </w:r>
            <w:r w:rsidRPr="00BF412B">
              <w:rPr>
                <w:spacing w:val="-7"/>
              </w:rPr>
              <w:t xml:space="preserve"> </w:t>
            </w:r>
            <w:r w:rsidRPr="00BF412B">
              <w:t>contralateral</w:t>
            </w:r>
            <w:r w:rsidRPr="00BF412B">
              <w:rPr>
                <w:spacing w:val="-7"/>
              </w:rPr>
              <w:t xml:space="preserve"> </w:t>
            </w:r>
            <w:r w:rsidRPr="00BF412B">
              <w:t>routing system,</w:t>
            </w:r>
            <w:r w:rsidRPr="00BF412B">
              <w:rPr>
                <w:spacing w:val="-7"/>
              </w:rPr>
              <w:t xml:space="preserve"> </w:t>
            </w:r>
            <w:r w:rsidRPr="00BF412B">
              <w:t>binaural, ITE/BTE, left ear</w:t>
            </w:r>
          </w:p>
        </w:tc>
        <w:tc>
          <w:tcPr>
            <w:tcW w:w="1023" w:type="dxa"/>
            <w:shd w:val="clear" w:color="auto" w:fill="FBE3D5"/>
            <w:vAlign w:val="center"/>
          </w:tcPr>
          <w:p w14:paraId="4FA8A0AA" w14:textId="77777777" w:rsidR="00872D78" w:rsidRPr="00BF412B" w:rsidRDefault="00872D78" w:rsidP="00AE4994">
            <w:pPr>
              <w:pStyle w:val="BodyTextTableNumbers"/>
            </w:pPr>
            <w:r w:rsidRPr="00583FFE">
              <w:t>N/A</w:t>
            </w:r>
          </w:p>
        </w:tc>
        <w:tc>
          <w:tcPr>
            <w:tcW w:w="4462" w:type="dxa"/>
            <w:shd w:val="clear" w:color="auto" w:fill="FBE3D5"/>
            <w:vAlign w:val="center"/>
          </w:tcPr>
          <w:p w14:paraId="1328818A" w14:textId="77777777" w:rsidR="00872D78" w:rsidRPr="00BF412B" w:rsidRDefault="00872D78" w:rsidP="00AE4994">
            <w:pPr>
              <w:pStyle w:val="BodyTextTableNumbers"/>
            </w:pPr>
            <w:r w:rsidRPr="00583FFE">
              <w:t>N/A</w:t>
            </w:r>
          </w:p>
        </w:tc>
        <w:tc>
          <w:tcPr>
            <w:tcW w:w="744" w:type="dxa"/>
            <w:shd w:val="clear" w:color="auto" w:fill="FBE3D5"/>
            <w:vAlign w:val="center"/>
          </w:tcPr>
          <w:p w14:paraId="13FE39AB" w14:textId="77777777" w:rsidR="00872D78" w:rsidRPr="00BF412B" w:rsidRDefault="00872D78" w:rsidP="00AE4994">
            <w:pPr>
              <w:pStyle w:val="BodyTextTableNumbers"/>
            </w:pPr>
            <w:r>
              <w:t>X</w:t>
            </w:r>
          </w:p>
        </w:tc>
        <w:tc>
          <w:tcPr>
            <w:tcW w:w="1023" w:type="dxa"/>
            <w:shd w:val="clear" w:color="auto" w:fill="FBE3D5"/>
            <w:vAlign w:val="center"/>
          </w:tcPr>
          <w:p w14:paraId="1AF700E2" w14:textId="77777777" w:rsidR="00872D78" w:rsidRPr="00BF412B" w:rsidRDefault="00872D78" w:rsidP="00AE4994">
            <w:pPr>
              <w:pStyle w:val="BodyTextTableNumbers"/>
            </w:pPr>
            <w:r>
              <w:t>X</w:t>
            </w:r>
          </w:p>
        </w:tc>
        <w:tc>
          <w:tcPr>
            <w:tcW w:w="744" w:type="dxa"/>
            <w:shd w:val="clear" w:color="auto" w:fill="FBE3D5"/>
            <w:vAlign w:val="center"/>
          </w:tcPr>
          <w:p w14:paraId="10E99494" w14:textId="77777777" w:rsidR="00872D78" w:rsidRPr="00BF412B" w:rsidRDefault="00872D78" w:rsidP="00AE4994">
            <w:pPr>
              <w:pStyle w:val="BodyTextTableNumbers"/>
            </w:pPr>
            <w:r w:rsidRPr="009C4FC7">
              <w:t>N/A</w:t>
            </w:r>
          </w:p>
        </w:tc>
      </w:tr>
      <w:tr w:rsidR="00872D78" w:rsidRPr="00BF412B" w14:paraId="1862FD1D" w14:textId="77777777" w:rsidTr="00D34D7B">
        <w:trPr>
          <w:cantSplit/>
          <w:trHeight w:val="576"/>
          <w:jc w:val="center"/>
        </w:trPr>
        <w:tc>
          <w:tcPr>
            <w:tcW w:w="1617" w:type="dxa"/>
            <w:shd w:val="clear" w:color="auto" w:fill="F8CAAC"/>
            <w:vAlign w:val="center"/>
          </w:tcPr>
          <w:p w14:paraId="4A1EA9B4" w14:textId="77777777" w:rsidR="00872D78" w:rsidRPr="00BF412B" w:rsidRDefault="00872D78" w:rsidP="00AE4994">
            <w:pPr>
              <w:pStyle w:val="BodyTextTableNumbers"/>
            </w:pPr>
            <w:r w:rsidRPr="00BF412B">
              <w:t>V5214</w:t>
            </w:r>
            <w:r w:rsidRPr="00BF412B">
              <w:rPr>
                <w:spacing w:val="-6"/>
              </w:rPr>
              <w:t xml:space="preserve"> </w:t>
            </w:r>
            <w:r w:rsidRPr="00BF412B">
              <w:rPr>
                <w:spacing w:val="-5"/>
              </w:rPr>
              <w:t>RT</w:t>
            </w:r>
          </w:p>
        </w:tc>
        <w:tc>
          <w:tcPr>
            <w:tcW w:w="4332" w:type="dxa"/>
            <w:shd w:val="clear" w:color="auto" w:fill="F8CAAC"/>
            <w:vAlign w:val="center"/>
          </w:tcPr>
          <w:p w14:paraId="15613BAE" w14:textId="77777777" w:rsidR="00872D78" w:rsidRPr="00BF412B" w:rsidRDefault="00872D78" w:rsidP="00AE4994">
            <w:pPr>
              <w:pStyle w:val="BodyTextTableBody"/>
            </w:pPr>
            <w:r w:rsidRPr="00BF412B">
              <w:t>Hearing</w:t>
            </w:r>
            <w:r w:rsidRPr="00BF412B">
              <w:rPr>
                <w:spacing w:val="-7"/>
              </w:rPr>
              <w:t xml:space="preserve"> </w:t>
            </w:r>
            <w:r w:rsidRPr="00BF412B">
              <w:t>aid,</w:t>
            </w:r>
            <w:r w:rsidRPr="00BF412B">
              <w:rPr>
                <w:spacing w:val="-7"/>
              </w:rPr>
              <w:t xml:space="preserve"> </w:t>
            </w:r>
            <w:r w:rsidRPr="00BF412B">
              <w:t>contralateral</w:t>
            </w:r>
            <w:r w:rsidRPr="00BF412B">
              <w:rPr>
                <w:spacing w:val="-7"/>
              </w:rPr>
              <w:t xml:space="preserve"> </w:t>
            </w:r>
            <w:r w:rsidRPr="00BF412B">
              <w:t>routing system,</w:t>
            </w:r>
            <w:r w:rsidRPr="00BF412B">
              <w:rPr>
                <w:spacing w:val="-7"/>
              </w:rPr>
              <w:t xml:space="preserve"> </w:t>
            </w:r>
            <w:r w:rsidRPr="00BF412B">
              <w:t>binaural, ITC/ITC, right ear</w:t>
            </w:r>
          </w:p>
        </w:tc>
        <w:tc>
          <w:tcPr>
            <w:tcW w:w="1023" w:type="dxa"/>
            <w:shd w:val="clear" w:color="auto" w:fill="F8CAAC"/>
            <w:vAlign w:val="center"/>
          </w:tcPr>
          <w:p w14:paraId="4E3B3B28" w14:textId="77777777" w:rsidR="00872D78" w:rsidRPr="00BF412B" w:rsidRDefault="00872D78" w:rsidP="00AE4994">
            <w:pPr>
              <w:pStyle w:val="BodyTextTableNumbers"/>
            </w:pPr>
            <w:r w:rsidRPr="00583FFE">
              <w:t>N/A</w:t>
            </w:r>
          </w:p>
        </w:tc>
        <w:tc>
          <w:tcPr>
            <w:tcW w:w="4462" w:type="dxa"/>
            <w:shd w:val="clear" w:color="auto" w:fill="F8CAAC"/>
            <w:vAlign w:val="center"/>
          </w:tcPr>
          <w:p w14:paraId="5159492B" w14:textId="77777777" w:rsidR="00872D78" w:rsidRPr="00BF412B" w:rsidRDefault="00872D78" w:rsidP="00AE4994">
            <w:pPr>
              <w:pStyle w:val="BodyTextTableNumbers"/>
            </w:pPr>
            <w:r w:rsidRPr="00583FFE">
              <w:t>N/A</w:t>
            </w:r>
          </w:p>
        </w:tc>
        <w:tc>
          <w:tcPr>
            <w:tcW w:w="744" w:type="dxa"/>
            <w:shd w:val="clear" w:color="auto" w:fill="F8CAAC"/>
            <w:vAlign w:val="center"/>
          </w:tcPr>
          <w:p w14:paraId="6958D614" w14:textId="77777777" w:rsidR="00872D78" w:rsidRPr="00BF412B" w:rsidRDefault="00872D78" w:rsidP="00AE4994">
            <w:pPr>
              <w:pStyle w:val="BodyTextTableNumbers"/>
            </w:pPr>
            <w:r>
              <w:t>X</w:t>
            </w:r>
          </w:p>
        </w:tc>
        <w:tc>
          <w:tcPr>
            <w:tcW w:w="1023" w:type="dxa"/>
            <w:shd w:val="clear" w:color="auto" w:fill="F8CAAC"/>
            <w:vAlign w:val="center"/>
          </w:tcPr>
          <w:p w14:paraId="1019A6D8" w14:textId="77777777" w:rsidR="00872D78" w:rsidRPr="00BF412B" w:rsidRDefault="00872D78" w:rsidP="00AE4994">
            <w:pPr>
              <w:pStyle w:val="BodyTextTableNumbers"/>
            </w:pPr>
            <w:r>
              <w:t>X</w:t>
            </w:r>
          </w:p>
        </w:tc>
        <w:tc>
          <w:tcPr>
            <w:tcW w:w="744" w:type="dxa"/>
            <w:shd w:val="clear" w:color="auto" w:fill="F8CAAC"/>
            <w:vAlign w:val="center"/>
          </w:tcPr>
          <w:p w14:paraId="43225D52" w14:textId="77777777" w:rsidR="00872D78" w:rsidRPr="00BF412B" w:rsidRDefault="00872D78" w:rsidP="00AE4994">
            <w:pPr>
              <w:pStyle w:val="BodyTextTableNumbers"/>
            </w:pPr>
            <w:r w:rsidRPr="009C4FC7">
              <w:t>N/A</w:t>
            </w:r>
          </w:p>
        </w:tc>
      </w:tr>
      <w:tr w:rsidR="00872D78" w:rsidRPr="00BF412B" w14:paraId="1F601869" w14:textId="77777777" w:rsidTr="00D34D7B">
        <w:trPr>
          <w:cantSplit/>
          <w:trHeight w:val="576"/>
          <w:jc w:val="center"/>
        </w:trPr>
        <w:tc>
          <w:tcPr>
            <w:tcW w:w="1617" w:type="dxa"/>
            <w:shd w:val="clear" w:color="auto" w:fill="FBE3D5"/>
            <w:vAlign w:val="center"/>
          </w:tcPr>
          <w:p w14:paraId="289511B6" w14:textId="77777777" w:rsidR="00872D78" w:rsidRPr="00BF412B" w:rsidRDefault="00872D78" w:rsidP="00AE4994">
            <w:pPr>
              <w:pStyle w:val="BodyTextTableNumbers"/>
            </w:pPr>
            <w:r w:rsidRPr="00BF412B">
              <w:t>V5214</w:t>
            </w:r>
            <w:r w:rsidRPr="00BF412B">
              <w:rPr>
                <w:spacing w:val="-6"/>
              </w:rPr>
              <w:t xml:space="preserve"> </w:t>
            </w:r>
            <w:r w:rsidRPr="00BF412B">
              <w:rPr>
                <w:spacing w:val="-5"/>
              </w:rPr>
              <w:t>LT</w:t>
            </w:r>
          </w:p>
        </w:tc>
        <w:tc>
          <w:tcPr>
            <w:tcW w:w="4332" w:type="dxa"/>
            <w:shd w:val="clear" w:color="auto" w:fill="FBE3D5"/>
            <w:vAlign w:val="center"/>
          </w:tcPr>
          <w:p w14:paraId="79D5343A" w14:textId="77777777" w:rsidR="00872D78" w:rsidRPr="00BF412B" w:rsidRDefault="00872D78" w:rsidP="00AE4994">
            <w:pPr>
              <w:pStyle w:val="BodyTextTableBody"/>
            </w:pPr>
            <w:r w:rsidRPr="00BF412B">
              <w:t>Hearing</w:t>
            </w:r>
            <w:r w:rsidRPr="00BF412B">
              <w:rPr>
                <w:spacing w:val="-7"/>
              </w:rPr>
              <w:t xml:space="preserve"> </w:t>
            </w:r>
            <w:r w:rsidRPr="00BF412B">
              <w:t>aid,</w:t>
            </w:r>
            <w:r w:rsidRPr="00BF412B">
              <w:rPr>
                <w:spacing w:val="-7"/>
              </w:rPr>
              <w:t xml:space="preserve"> </w:t>
            </w:r>
            <w:r w:rsidRPr="00BF412B">
              <w:t>contralateral</w:t>
            </w:r>
            <w:r w:rsidRPr="00BF412B">
              <w:rPr>
                <w:spacing w:val="-7"/>
              </w:rPr>
              <w:t xml:space="preserve"> </w:t>
            </w:r>
            <w:r w:rsidRPr="00BF412B">
              <w:t>routing system,</w:t>
            </w:r>
            <w:r w:rsidRPr="00BF412B">
              <w:rPr>
                <w:spacing w:val="-7"/>
              </w:rPr>
              <w:t xml:space="preserve"> </w:t>
            </w:r>
            <w:r w:rsidRPr="00BF412B">
              <w:t>binaural, ITC/ITC, left ear</w:t>
            </w:r>
          </w:p>
        </w:tc>
        <w:tc>
          <w:tcPr>
            <w:tcW w:w="1023" w:type="dxa"/>
            <w:shd w:val="clear" w:color="auto" w:fill="FBE3D5"/>
            <w:vAlign w:val="center"/>
          </w:tcPr>
          <w:p w14:paraId="03418F5B" w14:textId="77777777" w:rsidR="00872D78" w:rsidRPr="00BF412B" w:rsidRDefault="00872D78" w:rsidP="00AE4994">
            <w:pPr>
              <w:pStyle w:val="BodyTextTableNumbers"/>
            </w:pPr>
            <w:r w:rsidRPr="00583FFE">
              <w:t>N/A</w:t>
            </w:r>
          </w:p>
        </w:tc>
        <w:tc>
          <w:tcPr>
            <w:tcW w:w="4462" w:type="dxa"/>
            <w:shd w:val="clear" w:color="auto" w:fill="FBE3D5"/>
            <w:vAlign w:val="center"/>
          </w:tcPr>
          <w:p w14:paraId="05255A52" w14:textId="77777777" w:rsidR="00872D78" w:rsidRPr="00BF412B" w:rsidRDefault="00872D78" w:rsidP="00AE4994">
            <w:pPr>
              <w:pStyle w:val="BodyTextTableNumbers"/>
            </w:pPr>
            <w:r w:rsidRPr="00583FFE">
              <w:t>N/A</w:t>
            </w:r>
          </w:p>
        </w:tc>
        <w:tc>
          <w:tcPr>
            <w:tcW w:w="744" w:type="dxa"/>
            <w:shd w:val="clear" w:color="auto" w:fill="FBE3D5"/>
            <w:vAlign w:val="center"/>
          </w:tcPr>
          <w:p w14:paraId="0506C17B" w14:textId="77777777" w:rsidR="00872D78" w:rsidRPr="00BF412B" w:rsidRDefault="00872D78" w:rsidP="00AE4994">
            <w:pPr>
              <w:pStyle w:val="BodyTextTableNumbers"/>
            </w:pPr>
            <w:r>
              <w:t>X</w:t>
            </w:r>
          </w:p>
        </w:tc>
        <w:tc>
          <w:tcPr>
            <w:tcW w:w="1023" w:type="dxa"/>
            <w:shd w:val="clear" w:color="auto" w:fill="FBE3D5"/>
            <w:vAlign w:val="center"/>
          </w:tcPr>
          <w:p w14:paraId="6F392CF1" w14:textId="77777777" w:rsidR="00872D78" w:rsidRPr="00BF412B" w:rsidRDefault="00872D78" w:rsidP="00AE4994">
            <w:pPr>
              <w:pStyle w:val="BodyTextTableNumbers"/>
            </w:pPr>
            <w:r>
              <w:t>X</w:t>
            </w:r>
          </w:p>
        </w:tc>
        <w:tc>
          <w:tcPr>
            <w:tcW w:w="744" w:type="dxa"/>
            <w:shd w:val="clear" w:color="auto" w:fill="FBE3D5"/>
            <w:vAlign w:val="center"/>
          </w:tcPr>
          <w:p w14:paraId="7F7DFD01" w14:textId="77777777" w:rsidR="00872D78" w:rsidRPr="00BF412B" w:rsidRDefault="00872D78" w:rsidP="00AE4994">
            <w:pPr>
              <w:pStyle w:val="BodyTextTableNumbers"/>
            </w:pPr>
            <w:r w:rsidRPr="003E7D9F">
              <w:t>N/A</w:t>
            </w:r>
          </w:p>
        </w:tc>
      </w:tr>
      <w:tr w:rsidR="00872D78" w:rsidRPr="00BF412B" w14:paraId="34E17FC2" w14:textId="77777777" w:rsidTr="00D34D7B">
        <w:trPr>
          <w:cantSplit/>
          <w:trHeight w:val="576"/>
          <w:jc w:val="center"/>
        </w:trPr>
        <w:tc>
          <w:tcPr>
            <w:tcW w:w="1617" w:type="dxa"/>
            <w:shd w:val="clear" w:color="auto" w:fill="F8CAAC"/>
            <w:vAlign w:val="center"/>
          </w:tcPr>
          <w:p w14:paraId="4495302A" w14:textId="77777777" w:rsidR="00872D78" w:rsidRPr="00BF412B" w:rsidRDefault="00872D78" w:rsidP="00AE4994">
            <w:pPr>
              <w:pStyle w:val="BodyTextTableNumbers"/>
            </w:pPr>
            <w:r w:rsidRPr="00BF412B">
              <w:t>V5215</w:t>
            </w:r>
            <w:r w:rsidRPr="00BF412B">
              <w:rPr>
                <w:spacing w:val="-6"/>
              </w:rPr>
              <w:t xml:space="preserve"> </w:t>
            </w:r>
            <w:r w:rsidRPr="00BF412B">
              <w:rPr>
                <w:spacing w:val="-5"/>
              </w:rPr>
              <w:t>RT</w:t>
            </w:r>
          </w:p>
        </w:tc>
        <w:tc>
          <w:tcPr>
            <w:tcW w:w="4332" w:type="dxa"/>
            <w:shd w:val="clear" w:color="auto" w:fill="F8CAAC"/>
            <w:vAlign w:val="center"/>
          </w:tcPr>
          <w:p w14:paraId="2A6581B1" w14:textId="77777777" w:rsidR="00872D78" w:rsidRPr="00BF412B" w:rsidRDefault="00872D78" w:rsidP="00AE4994">
            <w:pPr>
              <w:pStyle w:val="BodyTextTableBody"/>
            </w:pPr>
            <w:r w:rsidRPr="00BF412B">
              <w:t>Hearing</w:t>
            </w:r>
            <w:r w:rsidRPr="00BF412B">
              <w:rPr>
                <w:spacing w:val="-7"/>
              </w:rPr>
              <w:t xml:space="preserve"> </w:t>
            </w:r>
            <w:r w:rsidRPr="00BF412B">
              <w:t>aid,</w:t>
            </w:r>
            <w:r w:rsidRPr="00BF412B">
              <w:rPr>
                <w:spacing w:val="-7"/>
              </w:rPr>
              <w:t xml:space="preserve"> </w:t>
            </w:r>
            <w:r w:rsidRPr="00BF412B">
              <w:t>contralateral</w:t>
            </w:r>
            <w:r w:rsidRPr="00BF412B">
              <w:rPr>
                <w:spacing w:val="-7"/>
              </w:rPr>
              <w:t xml:space="preserve"> </w:t>
            </w:r>
            <w:r w:rsidRPr="00BF412B">
              <w:t>routing system,</w:t>
            </w:r>
            <w:r w:rsidRPr="00BF412B">
              <w:rPr>
                <w:spacing w:val="-7"/>
              </w:rPr>
              <w:t xml:space="preserve"> </w:t>
            </w:r>
            <w:r w:rsidRPr="00BF412B">
              <w:t>binaural, ITC/BTE, right ear</w:t>
            </w:r>
          </w:p>
        </w:tc>
        <w:tc>
          <w:tcPr>
            <w:tcW w:w="1023" w:type="dxa"/>
            <w:shd w:val="clear" w:color="auto" w:fill="F8CAAC"/>
            <w:vAlign w:val="center"/>
          </w:tcPr>
          <w:p w14:paraId="132D3341" w14:textId="77777777" w:rsidR="00872D78" w:rsidRPr="00BF412B" w:rsidRDefault="00872D78" w:rsidP="00AE4994">
            <w:pPr>
              <w:pStyle w:val="BodyTextTableNumbers"/>
            </w:pPr>
            <w:r w:rsidRPr="00583FFE">
              <w:t>N/A</w:t>
            </w:r>
          </w:p>
        </w:tc>
        <w:tc>
          <w:tcPr>
            <w:tcW w:w="4462" w:type="dxa"/>
            <w:shd w:val="clear" w:color="auto" w:fill="F8CAAC"/>
            <w:vAlign w:val="center"/>
          </w:tcPr>
          <w:p w14:paraId="4813F0D2" w14:textId="77777777" w:rsidR="00872D78" w:rsidRPr="00BF412B" w:rsidRDefault="00872D78" w:rsidP="00AE4994">
            <w:pPr>
              <w:pStyle w:val="BodyTextTableNumbers"/>
            </w:pPr>
            <w:r w:rsidRPr="00583FFE">
              <w:t>N/A</w:t>
            </w:r>
          </w:p>
        </w:tc>
        <w:tc>
          <w:tcPr>
            <w:tcW w:w="744" w:type="dxa"/>
            <w:shd w:val="clear" w:color="auto" w:fill="F8CAAC"/>
            <w:vAlign w:val="center"/>
          </w:tcPr>
          <w:p w14:paraId="400A8892" w14:textId="77777777" w:rsidR="00872D78" w:rsidRPr="00BF412B" w:rsidRDefault="00872D78" w:rsidP="00AE4994">
            <w:pPr>
              <w:pStyle w:val="BodyTextTableNumbers"/>
            </w:pPr>
            <w:r>
              <w:t>X</w:t>
            </w:r>
          </w:p>
        </w:tc>
        <w:tc>
          <w:tcPr>
            <w:tcW w:w="1023" w:type="dxa"/>
            <w:shd w:val="clear" w:color="auto" w:fill="F8CAAC"/>
            <w:vAlign w:val="center"/>
          </w:tcPr>
          <w:p w14:paraId="6F263289" w14:textId="77777777" w:rsidR="00872D78" w:rsidRPr="00BF412B" w:rsidRDefault="00872D78" w:rsidP="00AE4994">
            <w:pPr>
              <w:pStyle w:val="BodyTextTableNumbers"/>
            </w:pPr>
            <w:r>
              <w:t>X</w:t>
            </w:r>
          </w:p>
        </w:tc>
        <w:tc>
          <w:tcPr>
            <w:tcW w:w="744" w:type="dxa"/>
            <w:shd w:val="clear" w:color="auto" w:fill="F8CAAC"/>
            <w:vAlign w:val="center"/>
          </w:tcPr>
          <w:p w14:paraId="276DA862" w14:textId="77777777" w:rsidR="00872D78" w:rsidRPr="00BF412B" w:rsidRDefault="00872D78" w:rsidP="00AE4994">
            <w:pPr>
              <w:pStyle w:val="BodyTextTableNumbers"/>
            </w:pPr>
            <w:r w:rsidRPr="003E7D9F">
              <w:t>N/A</w:t>
            </w:r>
          </w:p>
        </w:tc>
      </w:tr>
      <w:tr w:rsidR="00872D78" w:rsidRPr="00BF412B" w14:paraId="28D08FFC" w14:textId="77777777" w:rsidTr="00D34D7B">
        <w:trPr>
          <w:cantSplit/>
          <w:trHeight w:val="576"/>
          <w:jc w:val="center"/>
        </w:trPr>
        <w:tc>
          <w:tcPr>
            <w:tcW w:w="1617" w:type="dxa"/>
            <w:shd w:val="clear" w:color="auto" w:fill="FBE3D5"/>
            <w:vAlign w:val="center"/>
          </w:tcPr>
          <w:p w14:paraId="49EF0C3E" w14:textId="77777777" w:rsidR="00872D78" w:rsidRPr="00BF412B" w:rsidRDefault="00872D78" w:rsidP="00AE4994">
            <w:pPr>
              <w:pStyle w:val="BodyTextTableNumbers"/>
            </w:pPr>
            <w:r w:rsidRPr="00BF412B">
              <w:t>V5215</w:t>
            </w:r>
            <w:r w:rsidRPr="00BF412B">
              <w:rPr>
                <w:spacing w:val="-6"/>
              </w:rPr>
              <w:t xml:space="preserve"> </w:t>
            </w:r>
            <w:r w:rsidRPr="00BF412B">
              <w:rPr>
                <w:spacing w:val="-5"/>
              </w:rPr>
              <w:t>LT</w:t>
            </w:r>
          </w:p>
        </w:tc>
        <w:tc>
          <w:tcPr>
            <w:tcW w:w="4332" w:type="dxa"/>
            <w:shd w:val="clear" w:color="auto" w:fill="FBE3D5"/>
            <w:vAlign w:val="center"/>
          </w:tcPr>
          <w:p w14:paraId="72B58D66" w14:textId="77777777" w:rsidR="00872D78" w:rsidRPr="00BF412B" w:rsidRDefault="00872D78" w:rsidP="00AE4994">
            <w:pPr>
              <w:pStyle w:val="BodyTextTableBody"/>
            </w:pPr>
            <w:r w:rsidRPr="00BF412B">
              <w:t>Hearing</w:t>
            </w:r>
            <w:r w:rsidRPr="00BF412B">
              <w:rPr>
                <w:spacing w:val="-7"/>
              </w:rPr>
              <w:t xml:space="preserve"> </w:t>
            </w:r>
            <w:r w:rsidRPr="00BF412B">
              <w:t>aid,</w:t>
            </w:r>
            <w:r w:rsidRPr="00BF412B">
              <w:rPr>
                <w:spacing w:val="-7"/>
              </w:rPr>
              <w:t xml:space="preserve"> </w:t>
            </w:r>
            <w:r w:rsidRPr="00BF412B">
              <w:t>contralateral</w:t>
            </w:r>
            <w:r w:rsidRPr="00BF412B">
              <w:rPr>
                <w:spacing w:val="-7"/>
              </w:rPr>
              <w:t xml:space="preserve"> </w:t>
            </w:r>
            <w:r w:rsidRPr="00BF412B">
              <w:t>routing system,</w:t>
            </w:r>
            <w:r w:rsidRPr="00BF412B">
              <w:rPr>
                <w:spacing w:val="-7"/>
              </w:rPr>
              <w:t xml:space="preserve"> </w:t>
            </w:r>
            <w:r w:rsidRPr="00BF412B">
              <w:t>binaural, ITC/BTE, left ear</w:t>
            </w:r>
          </w:p>
        </w:tc>
        <w:tc>
          <w:tcPr>
            <w:tcW w:w="1023" w:type="dxa"/>
            <w:shd w:val="clear" w:color="auto" w:fill="FBE3D5"/>
            <w:vAlign w:val="center"/>
          </w:tcPr>
          <w:p w14:paraId="39FE6AF4" w14:textId="77777777" w:rsidR="00872D78" w:rsidRPr="00BF412B" w:rsidRDefault="00872D78" w:rsidP="00AE4994">
            <w:pPr>
              <w:pStyle w:val="BodyTextTableNumbers"/>
            </w:pPr>
            <w:r w:rsidRPr="00583FFE">
              <w:t>N/A</w:t>
            </w:r>
          </w:p>
        </w:tc>
        <w:tc>
          <w:tcPr>
            <w:tcW w:w="4462" w:type="dxa"/>
            <w:shd w:val="clear" w:color="auto" w:fill="FBE3D5"/>
            <w:vAlign w:val="center"/>
          </w:tcPr>
          <w:p w14:paraId="7059F7DE" w14:textId="77777777" w:rsidR="00872D78" w:rsidRPr="00BF412B" w:rsidRDefault="00872D78" w:rsidP="00AE4994">
            <w:pPr>
              <w:pStyle w:val="BodyTextTableNumbers"/>
            </w:pPr>
            <w:r w:rsidRPr="00583FFE">
              <w:t>N/A</w:t>
            </w:r>
          </w:p>
        </w:tc>
        <w:tc>
          <w:tcPr>
            <w:tcW w:w="744" w:type="dxa"/>
            <w:shd w:val="clear" w:color="auto" w:fill="FBE3D5"/>
            <w:vAlign w:val="center"/>
          </w:tcPr>
          <w:p w14:paraId="4686E8B3" w14:textId="77777777" w:rsidR="00872D78" w:rsidRPr="00BF412B" w:rsidRDefault="00872D78" w:rsidP="00AE4994">
            <w:pPr>
              <w:pStyle w:val="BodyTextTableNumbers"/>
            </w:pPr>
            <w:r>
              <w:t>X</w:t>
            </w:r>
          </w:p>
        </w:tc>
        <w:tc>
          <w:tcPr>
            <w:tcW w:w="1023" w:type="dxa"/>
            <w:shd w:val="clear" w:color="auto" w:fill="FBE3D5"/>
            <w:vAlign w:val="center"/>
          </w:tcPr>
          <w:p w14:paraId="4099E7FB" w14:textId="77777777" w:rsidR="00872D78" w:rsidRPr="00BF412B" w:rsidRDefault="00872D78" w:rsidP="00AE4994">
            <w:pPr>
              <w:pStyle w:val="BodyTextTableNumbers"/>
            </w:pPr>
            <w:r>
              <w:t>X</w:t>
            </w:r>
          </w:p>
        </w:tc>
        <w:tc>
          <w:tcPr>
            <w:tcW w:w="744" w:type="dxa"/>
            <w:shd w:val="clear" w:color="auto" w:fill="FBE3D5"/>
            <w:vAlign w:val="center"/>
          </w:tcPr>
          <w:p w14:paraId="6B655090" w14:textId="77777777" w:rsidR="00872D78" w:rsidRPr="00BF412B" w:rsidRDefault="00872D78" w:rsidP="00AE4994">
            <w:pPr>
              <w:pStyle w:val="BodyTextTableNumbers"/>
            </w:pPr>
            <w:r w:rsidRPr="003E7D9F">
              <w:t>N/A</w:t>
            </w:r>
          </w:p>
        </w:tc>
      </w:tr>
      <w:tr w:rsidR="00872D78" w:rsidRPr="00BF412B" w14:paraId="0D09CC0F" w14:textId="77777777" w:rsidTr="00D34D7B">
        <w:trPr>
          <w:cantSplit/>
          <w:trHeight w:val="576"/>
          <w:jc w:val="center"/>
        </w:trPr>
        <w:tc>
          <w:tcPr>
            <w:tcW w:w="1617" w:type="dxa"/>
            <w:shd w:val="clear" w:color="auto" w:fill="F8CAAC"/>
            <w:vAlign w:val="center"/>
          </w:tcPr>
          <w:p w14:paraId="64309122" w14:textId="77777777" w:rsidR="00872D78" w:rsidRPr="00BF412B" w:rsidRDefault="00872D78" w:rsidP="00AE4994">
            <w:pPr>
              <w:pStyle w:val="BodyTextTableBody"/>
            </w:pPr>
            <w:r w:rsidRPr="00BF412B">
              <w:t>V5221 RT</w:t>
            </w:r>
          </w:p>
        </w:tc>
        <w:tc>
          <w:tcPr>
            <w:tcW w:w="4332" w:type="dxa"/>
            <w:shd w:val="clear" w:color="auto" w:fill="F8CAAC"/>
            <w:vAlign w:val="center"/>
          </w:tcPr>
          <w:p w14:paraId="363CB658" w14:textId="77777777" w:rsidR="00872D78" w:rsidRPr="00BF412B" w:rsidRDefault="00872D78" w:rsidP="00AE4994">
            <w:pPr>
              <w:pStyle w:val="BodyTextTableBody"/>
            </w:pPr>
            <w:r w:rsidRPr="00BF412B">
              <w:t>Hearing</w:t>
            </w:r>
            <w:r w:rsidRPr="00BF412B">
              <w:rPr>
                <w:spacing w:val="-7"/>
              </w:rPr>
              <w:t xml:space="preserve"> </w:t>
            </w:r>
            <w:r w:rsidRPr="00BF412B">
              <w:t>aid,</w:t>
            </w:r>
            <w:r w:rsidRPr="00BF412B">
              <w:rPr>
                <w:spacing w:val="-7"/>
              </w:rPr>
              <w:t xml:space="preserve"> </w:t>
            </w:r>
            <w:r w:rsidRPr="00BF412B">
              <w:t>contralateral</w:t>
            </w:r>
            <w:r w:rsidRPr="00BF412B">
              <w:rPr>
                <w:spacing w:val="-7"/>
              </w:rPr>
              <w:t xml:space="preserve"> </w:t>
            </w:r>
            <w:r w:rsidRPr="00BF412B">
              <w:t>routing system,</w:t>
            </w:r>
            <w:r w:rsidRPr="00BF412B">
              <w:rPr>
                <w:spacing w:val="-7"/>
              </w:rPr>
              <w:t xml:space="preserve"> </w:t>
            </w:r>
            <w:r w:rsidRPr="00BF412B">
              <w:t xml:space="preserve">binaural, </w:t>
            </w:r>
            <w:r w:rsidRPr="00BF412B">
              <w:rPr>
                <w:spacing w:val="-2"/>
              </w:rPr>
              <w:t>BTE/BTE, right ear</w:t>
            </w:r>
          </w:p>
        </w:tc>
        <w:tc>
          <w:tcPr>
            <w:tcW w:w="1023" w:type="dxa"/>
            <w:shd w:val="clear" w:color="auto" w:fill="F8CAAC"/>
            <w:vAlign w:val="center"/>
          </w:tcPr>
          <w:p w14:paraId="522C2483" w14:textId="77777777" w:rsidR="00872D78" w:rsidRPr="00BF412B" w:rsidRDefault="00872D78" w:rsidP="00AE4994">
            <w:pPr>
              <w:pStyle w:val="BodyTextTableNumbers"/>
            </w:pPr>
            <w:r w:rsidRPr="00583FFE">
              <w:t>N/A</w:t>
            </w:r>
          </w:p>
        </w:tc>
        <w:tc>
          <w:tcPr>
            <w:tcW w:w="4462" w:type="dxa"/>
            <w:shd w:val="clear" w:color="auto" w:fill="F8CAAC"/>
            <w:vAlign w:val="center"/>
          </w:tcPr>
          <w:p w14:paraId="02818791" w14:textId="77777777" w:rsidR="00872D78" w:rsidRPr="00BF412B" w:rsidRDefault="00872D78" w:rsidP="00AE4994">
            <w:pPr>
              <w:pStyle w:val="BodyTextTableNumbers"/>
            </w:pPr>
            <w:r w:rsidRPr="00583FFE">
              <w:t>N/A</w:t>
            </w:r>
          </w:p>
        </w:tc>
        <w:tc>
          <w:tcPr>
            <w:tcW w:w="744" w:type="dxa"/>
            <w:shd w:val="clear" w:color="auto" w:fill="F8CAAC"/>
            <w:vAlign w:val="center"/>
          </w:tcPr>
          <w:p w14:paraId="3E3A6E36" w14:textId="77777777" w:rsidR="00872D78" w:rsidRPr="00BF412B" w:rsidRDefault="00872D78" w:rsidP="00AE4994">
            <w:pPr>
              <w:pStyle w:val="BodyTextTableNumbers"/>
            </w:pPr>
            <w:r>
              <w:t>X</w:t>
            </w:r>
          </w:p>
        </w:tc>
        <w:tc>
          <w:tcPr>
            <w:tcW w:w="1023" w:type="dxa"/>
            <w:shd w:val="clear" w:color="auto" w:fill="F8CAAC"/>
            <w:vAlign w:val="center"/>
          </w:tcPr>
          <w:p w14:paraId="62A2F1B9" w14:textId="77777777" w:rsidR="00872D78" w:rsidRPr="00BF412B" w:rsidRDefault="00872D78" w:rsidP="00AE4994">
            <w:pPr>
              <w:pStyle w:val="BodyTextTableNumbers"/>
            </w:pPr>
            <w:r>
              <w:t>X</w:t>
            </w:r>
          </w:p>
        </w:tc>
        <w:tc>
          <w:tcPr>
            <w:tcW w:w="744" w:type="dxa"/>
            <w:shd w:val="clear" w:color="auto" w:fill="F8CAAC"/>
            <w:vAlign w:val="center"/>
          </w:tcPr>
          <w:p w14:paraId="20202A77" w14:textId="77777777" w:rsidR="00872D78" w:rsidRPr="00BF412B" w:rsidRDefault="00872D78" w:rsidP="00AE4994">
            <w:pPr>
              <w:pStyle w:val="BodyTextTableNumbers"/>
            </w:pPr>
            <w:r w:rsidRPr="003E7D9F">
              <w:t>N/A</w:t>
            </w:r>
          </w:p>
        </w:tc>
      </w:tr>
      <w:tr w:rsidR="00872D78" w:rsidRPr="00BF412B" w14:paraId="7EB4007C" w14:textId="77777777" w:rsidTr="00D34D7B">
        <w:trPr>
          <w:cantSplit/>
          <w:trHeight w:val="576"/>
          <w:jc w:val="center"/>
        </w:trPr>
        <w:tc>
          <w:tcPr>
            <w:tcW w:w="1617" w:type="dxa"/>
            <w:shd w:val="clear" w:color="auto" w:fill="FBE0CD"/>
            <w:vAlign w:val="center"/>
          </w:tcPr>
          <w:p w14:paraId="4BE61119" w14:textId="77777777" w:rsidR="00872D78" w:rsidRPr="00BF412B" w:rsidRDefault="00872D78" w:rsidP="00AE4994">
            <w:pPr>
              <w:pStyle w:val="BodyTextTableBody"/>
            </w:pPr>
            <w:r w:rsidRPr="00BF412B">
              <w:t>V5221 LT</w:t>
            </w:r>
          </w:p>
        </w:tc>
        <w:tc>
          <w:tcPr>
            <w:tcW w:w="4332" w:type="dxa"/>
            <w:shd w:val="clear" w:color="auto" w:fill="FBE0CD"/>
            <w:vAlign w:val="center"/>
          </w:tcPr>
          <w:p w14:paraId="542AC805" w14:textId="77777777" w:rsidR="00872D78" w:rsidRPr="00BF412B" w:rsidRDefault="00872D78" w:rsidP="00AE4994">
            <w:pPr>
              <w:pStyle w:val="BodyTextTableBody"/>
            </w:pPr>
            <w:r w:rsidRPr="00BF412B">
              <w:t>Hearing</w:t>
            </w:r>
            <w:r w:rsidRPr="00BF412B">
              <w:rPr>
                <w:spacing w:val="-7"/>
              </w:rPr>
              <w:t xml:space="preserve"> </w:t>
            </w:r>
            <w:r w:rsidRPr="00BF412B">
              <w:t>aid,</w:t>
            </w:r>
            <w:r w:rsidRPr="00BF412B">
              <w:rPr>
                <w:spacing w:val="-7"/>
              </w:rPr>
              <w:t xml:space="preserve"> </w:t>
            </w:r>
            <w:r w:rsidRPr="00BF412B">
              <w:t>contralateral</w:t>
            </w:r>
            <w:r w:rsidRPr="00BF412B">
              <w:rPr>
                <w:spacing w:val="-7"/>
              </w:rPr>
              <w:t xml:space="preserve"> </w:t>
            </w:r>
            <w:r w:rsidRPr="00BF412B">
              <w:t>routing system,</w:t>
            </w:r>
            <w:r w:rsidRPr="00BF412B">
              <w:rPr>
                <w:spacing w:val="-7"/>
              </w:rPr>
              <w:t xml:space="preserve"> </w:t>
            </w:r>
            <w:r w:rsidRPr="00BF412B">
              <w:t xml:space="preserve">binaural, </w:t>
            </w:r>
            <w:r w:rsidRPr="00BF412B">
              <w:rPr>
                <w:spacing w:val="-2"/>
              </w:rPr>
              <w:t>BTE/BTE, left ear</w:t>
            </w:r>
          </w:p>
        </w:tc>
        <w:tc>
          <w:tcPr>
            <w:tcW w:w="1023" w:type="dxa"/>
            <w:shd w:val="clear" w:color="auto" w:fill="FBE0CD"/>
            <w:vAlign w:val="center"/>
          </w:tcPr>
          <w:p w14:paraId="08483CCA" w14:textId="77777777" w:rsidR="00872D78" w:rsidRPr="00BF412B" w:rsidRDefault="00872D78" w:rsidP="00AE4994">
            <w:pPr>
              <w:pStyle w:val="BodyTextTableNumbers"/>
              <w:rPr>
                <w:spacing w:val="-4"/>
              </w:rPr>
            </w:pPr>
            <w:r w:rsidRPr="00583FFE">
              <w:t>N/A</w:t>
            </w:r>
          </w:p>
        </w:tc>
        <w:tc>
          <w:tcPr>
            <w:tcW w:w="4462" w:type="dxa"/>
            <w:shd w:val="clear" w:color="auto" w:fill="FBE0CD"/>
            <w:vAlign w:val="center"/>
          </w:tcPr>
          <w:p w14:paraId="5650C41C" w14:textId="77777777" w:rsidR="00872D78" w:rsidRPr="00BF412B" w:rsidRDefault="00872D78" w:rsidP="00AE4994">
            <w:pPr>
              <w:pStyle w:val="BodyTextTableNumbers"/>
            </w:pPr>
            <w:r w:rsidRPr="00583FFE">
              <w:t>N/A</w:t>
            </w:r>
          </w:p>
        </w:tc>
        <w:tc>
          <w:tcPr>
            <w:tcW w:w="744" w:type="dxa"/>
            <w:shd w:val="clear" w:color="auto" w:fill="FBE0CD"/>
            <w:vAlign w:val="center"/>
          </w:tcPr>
          <w:p w14:paraId="73803EE2" w14:textId="77777777" w:rsidR="00872D78" w:rsidRPr="00BF412B" w:rsidRDefault="00872D78" w:rsidP="00AE4994">
            <w:pPr>
              <w:pStyle w:val="BodyTextTableNumbers"/>
            </w:pPr>
            <w:r>
              <w:t>X</w:t>
            </w:r>
          </w:p>
        </w:tc>
        <w:tc>
          <w:tcPr>
            <w:tcW w:w="1023" w:type="dxa"/>
            <w:shd w:val="clear" w:color="auto" w:fill="FBE0CD"/>
            <w:vAlign w:val="center"/>
          </w:tcPr>
          <w:p w14:paraId="19F966B4" w14:textId="77777777" w:rsidR="00872D78" w:rsidRPr="00BF412B" w:rsidRDefault="00872D78" w:rsidP="00AE4994">
            <w:pPr>
              <w:pStyle w:val="BodyTextTableNumbers"/>
            </w:pPr>
            <w:r>
              <w:t>X</w:t>
            </w:r>
          </w:p>
        </w:tc>
        <w:tc>
          <w:tcPr>
            <w:tcW w:w="744" w:type="dxa"/>
            <w:shd w:val="clear" w:color="auto" w:fill="FBE0CD"/>
            <w:vAlign w:val="center"/>
          </w:tcPr>
          <w:p w14:paraId="0FE5D1F3" w14:textId="77777777" w:rsidR="00872D78" w:rsidRPr="00BF412B" w:rsidRDefault="00872D78" w:rsidP="00AE4994">
            <w:pPr>
              <w:pStyle w:val="BodyTextTableNumbers"/>
            </w:pPr>
            <w:r w:rsidRPr="003E7D9F">
              <w:t>N/A</w:t>
            </w:r>
          </w:p>
        </w:tc>
      </w:tr>
      <w:tr w:rsidR="00885411" w:rsidRPr="00BF412B" w14:paraId="13D20587" w14:textId="77777777" w:rsidTr="00D34D7B">
        <w:trPr>
          <w:cantSplit/>
          <w:trHeight w:val="576"/>
          <w:jc w:val="center"/>
        </w:trPr>
        <w:tc>
          <w:tcPr>
            <w:tcW w:w="1617" w:type="dxa"/>
            <w:shd w:val="clear" w:color="auto" w:fill="F7C9AF"/>
            <w:vAlign w:val="center"/>
          </w:tcPr>
          <w:p w14:paraId="5A839180" w14:textId="77777777" w:rsidR="00872D78" w:rsidRPr="00BF412B" w:rsidRDefault="00872D78" w:rsidP="00AE4994">
            <w:pPr>
              <w:pStyle w:val="BodyTextTableBody"/>
            </w:pPr>
            <w:r w:rsidRPr="00BF412B">
              <w:t>V5240</w:t>
            </w:r>
            <w:r w:rsidRPr="00BF412B">
              <w:rPr>
                <w:spacing w:val="-6"/>
              </w:rPr>
              <w:t xml:space="preserve"> </w:t>
            </w:r>
            <w:r w:rsidRPr="00BF412B">
              <w:rPr>
                <w:spacing w:val="-5"/>
              </w:rPr>
              <w:t>RT</w:t>
            </w:r>
          </w:p>
        </w:tc>
        <w:tc>
          <w:tcPr>
            <w:tcW w:w="4332" w:type="dxa"/>
            <w:shd w:val="clear" w:color="auto" w:fill="F7C9AF"/>
            <w:vAlign w:val="center"/>
          </w:tcPr>
          <w:p w14:paraId="0471D078" w14:textId="77777777" w:rsidR="00872D78" w:rsidRPr="00BF412B" w:rsidRDefault="00872D78" w:rsidP="00AE4994">
            <w:pPr>
              <w:pStyle w:val="BodyTextTableBody"/>
            </w:pPr>
            <w:r w:rsidRPr="00BF412B">
              <w:t>Dispensing</w:t>
            </w:r>
            <w:r w:rsidRPr="00BF412B">
              <w:rPr>
                <w:spacing w:val="-10"/>
              </w:rPr>
              <w:t xml:space="preserve"> </w:t>
            </w:r>
            <w:r w:rsidRPr="00BF412B">
              <w:t>fee,</w:t>
            </w:r>
            <w:r w:rsidRPr="00BF412B">
              <w:rPr>
                <w:spacing w:val="-8"/>
              </w:rPr>
              <w:t xml:space="preserve"> </w:t>
            </w:r>
            <w:r w:rsidRPr="00BF412B">
              <w:t>contralateral</w:t>
            </w:r>
            <w:r w:rsidRPr="00BF412B">
              <w:rPr>
                <w:spacing w:val="-7"/>
              </w:rPr>
              <w:t xml:space="preserve"> </w:t>
            </w:r>
            <w:r w:rsidRPr="00BF412B">
              <w:t>routing</w:t>
            </w:r>
            <w:r w:rsidRPr="00BF412B">
              <w:rPr>
                <w:spacing w:val="-10"/>
              </w:rPr>
              <w:t xml:space="preserve"> </w:t>
            </w:r>
            <w:r w:rsidRPr="00BF412B">
              <w:t>system, binaural, right ear</w:t>
            </w:r>
          </w:p>
        </w:tc>
        <w:tc>
          <w:tcPr>
            <w:tcW w:w="1023" w:type="dxa"/>
            <w:shd w:val="clear" w:color="auto" w:fill="F7C9AF"/>
            <w:vAlign w:val="center"/>
          </w:tcPr>
          <w:p w14:paraId="1D572D77" w14:textId="77777777" w:rsidR="00872D78" w:rsidRPr="00872D78" w:rsidRDefault="00872D78" w:rsidP="00AE4994">
            <w:pPr>
              <w:pStyle w:val="BodyTextTableNumbers"/>
            </w:pPr>
            <w:r w:rsidRPr="00872D78">
              <w:t>N/A</w:t>
            </w:r>
          </w:p>
        </w:tc>
        <w:tc>
          <w:tcPr>
            <w:tcW w:w="4462" w:type="dxa"/>
            <w:shd w:val="clear" w:color="auto" w:fill="F7C9AF"/>
            <w:vAlign w:val="center"/>
          </w:tcPr>
          <w:p w14:paraId="3477E59A" w14:textId="77777777" w:rsidR="00872D78" w:rsidRPr="00BF412B" w:rsidRDefault="00872D78" w:rsidP="00AE4994">
            <w:pPr>
              <w:pStyle w:val="BodyTextTableNumbers"/>
            </w:pPr>
            <w:r w:rsidRPr="00583FFE">
              <w:t>N/A</w:t>
            </w:r>
          </w:p>
        </w:tc>
        <w:tc>
          <w:tcPr>
            <w:tcW w:w="744" w:type="dxa"/>
            <w:shd w:val="clear" w:color="auto" w:fill="F7C9AF"/>
            <w:vAlign w:val="center"/>
          </w:tcPr>
          <w:p w14:paraId="76B027B3" w14:textId="77777777" w:rsidR="00872D78" w:rsidRPr="00872D78" w:rsidRDefault="00872D78" w:rsidP="00AE4994">
            <w:pPr>
              <w:pStyle w:val="BodyTextTableNumbers"/>
            </w:pPr>
            <w:r w:rsidRPr="00872D78">
              <w:t>X</w:t>
            </w:r>
          </w:p>
        </w:tc>
        <w:tc>
          <w:tcPr>
            <w:tcW w:w="1023" w:type="dxa"/>
            <w:shd w:val="clear" w:color="auto" w:fill="F7C9AF"/>
            <w:vAlign w:val="center"/>
          </w:tcPr>
          <w:p w14:paraId="5EEFE74D" w14:textId="77777777" w:rsidR="00872D78" w:rsidRPr="00872D78" w:rsidRDefault="00872D78" w:rsidP="00AE4994">
            <w:pPr>
              <w:pStyle w:val="BodyTextTableNumbers"/>
            </w:pPr>
            <w:r w:rsidRPr="00872D78">
              <w:t>X</w:t>
            </w:r>
          </w:p>
        </w:tc>
        <w:tc>
          <w:tcPr>
            <w:tcW w:w="744" w:type="dxa"/>
            <w:shd w:val="clear" w:color="auto" w:fill="F7C9AF"/>
            <w:vAlign w:val="center"/>
          </w:tcPr>
          <w:p w14:paraId="348956C1" w14:textId="77777777" w:rsidR="00872D78" w:rsidRPr="00872D78" w:rsidRDefault="00872D78" w:rsidP="00AE4994">
            <w:pPr>
              <w:pStyle w:val="BodyTextTableNumbers"/>
            </w:pPr>
            <w:r w:rsidRPr="00872D78">
              <w:t>N/A</w:t>
            </w:r>
          </w:p>
        </w:tc>
      </w:tr>
      <w:tr w:rsidR="00872D78" w:rsidRPr="00BF412B" w14:paraId="14B48073" w14:textId="77777777" w:rsidTr="00D34D7B">
        <w:trPr>
          <w:cantSplit/>
          <w:trHeight w:val="576"/>
          <w:jc w:val="center"/>
        </w:trPr>
        <w:tc>
          <w:tcPr>
            <w:tcW w:w="1617" w:type="dxa"/>
            <w:shd w:val="clear" w:color="auto" w:fill="FBE3D5"/>
            <w:vAlign w:val="center"/>
          </w:tcPr>
          <w:p w14:paraId="7B2AD698" w14:textId="77777777" w:rsidR="00872D78" w:rsidRPr="00BF412B" w:rsidRDefault="00872D78" w:rsidP="00AE4994">
            <w:pPr>
              <w:pStyle w:val="BodyTextTableBody"/>
            </w:pPr>
            <w:r w:rsidRPr="00BF412B">
              <w:lastRenderedPageBreak/>
              <w:t>V5240</w:t>
            </w:r>
            <w:r w:rsidRPr="00BF412B">
              <w:rPr>
                <w:spacing w:val="-6"/>
              </w:rPr>
              <w:t xml:space="preserve"> </w:t>
            </w:r>
            <w:r w:rsidRPr="00BF412B">
              <w:rPr>
                <w:spacing w:val="-5"/>
              </w:rPr>
              <w:t>LT</w:t>
            </w:r>
          </w:p>
        </w:tc>
        <w:tc>
          <w:tcPr>
            <w:tcW w:w="4332" w:type="dxa"/>
            <w:shd w:val="clear" w:color="auto" w:fill="FBE3D5"/>
            <w:vAlign w:val="center"/>
          </w:tcPr>
          <w:p w14:paraId="35777B28" w14:textId="77777777" w:rsidR="00872D78" w:rsidRPr="00BF412B" w:rsidRDefault="00872D78" w:rsidP="00AE4994">
            <w:pPr>
              <w:pStyle w:val="BodyTextTableBody"/>
            </w:pPr>
            <w:r w:rsidRPr="00BF412B">
              <w:t>Dispensing</w:t>
            </w:r>
            <w:r w:rsidRPr="00BF412B">
              <w:rPr>
                <w:spacing w:val="-10"/>
              </w:rPr>
              <w:t xml:space="preserve"> </w:t>
            </w:r>
            <w:r w:rsidRPr="00BF412B">
              <w:t>fee,</w:t>
            </w:r>
            <w:r w:rsidRPr="00BF412B">
              <w:rPr>
                <w:spacing w:val="-8"/>
              </w:rPr>
              <w:t xml:space="preserve"> </w:t>
            </w:r>
            <w:r w:rsidRPr="00BF412B">
              <w:t>contralateral</w:t>
            </w:r>
            <w:r w:rsidRPr="00BF412B">
              <w:rPr>
                <w:spacing w:val="-7"/>
              </w:rPr>
              <w:t xml:space="preserve"> </w:t>
            </w:r>
            <w:r w:rsidRPr="00BF412B">
              <w:t>routing</w:t>
            </w:r>
            <w:r w:rsidRPr="00BF412B">
              <w:rPr>
                <w:spacing w:val="-10"/>
              </w:rPr>
              <w:t xml:space="preserve"> </w:t>
            </w:r>
            <w:r w:rsidRPr="00BF412B">
              <w:t>system, binaural, left ear</w:t>
            </w:r>
          </w:p>
        </w:tc>
        <w:tc>
          <w:tcPr>
            <w:tcW w:w="1023" w:type="dxa"/>
            <w:shd w:val="clear" w:color="auto" w:fill="FBE3D5"/>
            <w:vAlign w:val="center"/>
          </w:tcPr>
          <w:p w14:paraId="43BC83C6" w14:textId="77777777" w:rsidR="00872D78" w:rsidRPr="00872D78" w:rsidRDefault="00872D78" w:rsidP="00AE4994">
            <w:pPr>
              <w:pStyle w:val="BodyTextTableNumbers"/>
            </w:pPr>
            <w:r w:rsidRPr="00872D78">
              <w:t>N/A</w:t>
            </w:r>
          </w:p>
        </w:tc>
        <w:tc>
          <w:tcPr>
            <w:tcW w:w="4462" w:type="dxa"/>
            <w:shd w:val="clear" w:color="auto" w:fill="FBE3D5"/>
            <w:vAlign w:val="center"/>
          </w:tcPr>
          <w:p w14:paraId="32181F64" w14:textId="77777777" w:rsidR="00872D78" w:rsidRPr="00BF412B" w:rsidRDefault="00872D78" w:rsidP="00AE4994">
            <w:pPr>
              <w:pStyle w:val="BodyTextTableNumbers"/>
            </w:pPr>
            <w:r w:rsidRPr="00E24354">
              <w:t>N/A</w:t>
            </w:r>
          </w:p>
        </w:tc>
        <w:tc>
          <w:tcPr>
            <w:tcW w:w="744" w:type="dxa"/>
            <w:shd w:val="clear" w:color="auto" w:fill="FBE3D5"/>
            <w:vAlign w:val="center"/>
          </w:tcPr>
          <w:p w14:paraId="62791EB6" w14:textId="77777777" w:rsidR="00872D78" w:rsidRPr="00872D78" w:rsidRDefault="00872D78" w:rsidP="00AE4994">
            <w:pPr>
              <w:pStyle w:val="BodyTextTableNumbers"/>
            </w:pPr>
            <w:r w:rsidRPr="00872D78">
              <w:t>X</w:t>
            </w:r>
          </w:p>
        </w:tc>
        <w:tc>
          <w:tcPr>
            <w:tcW w:w="1023" w:type="dxa"/>
            <w:shd w:val="clear" w:color="auto" w:fill="FBE3D5"/>
            <w:vAlign w:val="center"/>
          </w:tcPr>
          <w:p w14:paraId="5B9C0EB9" w14:textId="77777777" w:rsidR="00872D78" w:rsidRPr="00872D78" w:rsidRDefault="00872D78" w:rsidP="00AE4994">
            <w:pPr>
              <w:pStyle w:val="BodyTextTableNumbers"/>
            </w:pPr>
            <w:r w:rsidRPr="00872D78">
              <w:t>X</w:t>
            </w:r>
          </w:p>
        </w:tc>
        <w:tc>
          <w:tcPr>
            <w:tcW w:w="744" w:type="dxa"/>
            <w:shd w:val="clear" w:color="auto" w:fill="FBE3D5"/>
            <w:vAlign w:val="center"/>
          </w:tcPr>
          <w:p w14:paraId="0CEDAA8C" w14:textId="77777777" w:rsidR="00872D78" w:rsidRPr="00872D78" w:rsidRDefault="00872D78" w:rsidP="00AE4994">
            <w:pPr>
              <w:pStyle w:val="BodyTextTableNumbers"/>
            </w:pPr>
            <w:r w:rsidRPr="00872D78">
              <w:t>N/A</w:t>
            </w:r>
          </w:p>
        </w:tc>
      </w:tr>
      <w:tr w:rsidR="00872D78" w:rsidRPr="00BF412B" w14:paraId="0E7F62F0" w14:textId="77777777" w:rsidTr="00D34D7B">
        <w:trPr>
          <w:cantSplit/>
          <w:trHeight w:val="576"/>
          <w:jc w:val="center"/>
        </w:trPr>
        <w:tc>
          <w:tcPr>
            <w:tcW w:w="1617" w:type="dxa"/>
            <w:shd w:val="clear" w:color="auto" w:fill="F8CAAC"/>
            <w:vAlign w:val="center"/>
          </w:tcPr>
          <w:p w14:paraId="6BB0691B" w14:textId="77777777" w:rsidR="00872D78" w:rsidRPr="00BF412B" w:rsidRDefault="00872D78" w:rsidP="00AE4994">
            <w:pPr>
              <w:pStyle w:val="BodyTextTableBody"/>
            </w:pPr>
            <w:r w:rsidRPr="00BF412B">
              <w:t>V5241</w:t>
            </w:r>
            <w:r w:rsidRPr="00BF412B">
              <w:rPr>
                <w:spacing w:val="-6"/>
              </w:rPr>
              <w:t xml:space="preserve"> </w:t>
            </w:r>
            <w:r w:rsidRPr="00BF412B">
              <w:rPr>
                <w:spacing w:val="-5"/>
              </w:rPr>
              <w:t>RT</w:t>
            </w:r>
          </w:p>
        </w:tc>
        <w:tc>
          <w:tcPr>
            <w:tcW w:w="4332" w:type="dxa"/>
            <w:shd w:val="clear" w:color="auto" w:fill="F8CAAC"/>
            <w:vAlign w:val="center"/>
          </w:tcPr>
          <w:p w14:paraId="69BD2CE3" w14:textId="77777777" w:rsidR="00872D78" w:rsidRPr="00BF412B" w:rsidRDefault="00872D78" w:rsidP="00AE4994">
            <w:pPr>
              <w:pStyle w:val="BodyTextTableBody"/>
            </w:pPr>
            <w:r w:rsidRPr="00BF412B">
              <w:t>Dispensing</w:t>
            </w:r>
            <w:r w:rsidRPr="00BF412B">
              <w:rPr>
                <w:spacing w:val="-7"/>
              </w:rPr>
              <w:t xml:space="preserve"> </w:t>
            </w:r>
            <w:r w:rsidRPr="00BF412B">
              <w:t>fee,</w:t>
            </w:r>
            <w:r w:rsidRPr="00BF412B">
              <w:rPr>
                <w:spacing w:val="-7"/>
              </w:rPr>
              <w:t xml:space="preserve"> </w:t>
            </w:r>
            <w:r w:rsidRPr="00BF412B">
              <w:t>monaural</w:t>
            </w:r>
            <w:r w:rsidRPr="00BF412B">
              <w:rPr>
                <w:spacing w:val="-4"/>
              </w:rPr>
              <w:t xml:space="preserve"> </w:t>
            </w:r>
            <w:r w:rsidRPr="00BF412B">
              <w:t>hearing</w:t>
            </w:r>
            <w:r w:rsidRPr="00BF412B">
              <w:rPr>
                <w:spacing w:val="-5"/>
              </w:rPr>
              <w:t xml:space="preserve"> </w:t>
            </w:r>
            <w:r w:rsidRPr="00BF412B">
              <w:t>aid,</w:t>
            </w:r>
            <w:r w:rsidRPr="00BF412B">
              <w:rPr>
                <w:spacing w:val="-5"/>
              </w:rPr>
              <w:t xml:space="preserve"> </w:t>
            </w:r>
            <w:r w:rsidRPr="00BF412B">
              <w:t>any</w:t>
            </w:r>
            <w:r w:rsidRPr="00BF412B">
              <w:rPr>
                <w:spacing w:val="-4"/>
              </w:rPr>
              <w:t xml:space="preserve"> </w:t>
            </w:r>
            <w:r w:rsidRPr="00BF412B">
              <w:t>type,</w:t>
            </w:r>
            <w:r w:rsidRPr="00BF412B">
              <w:rPr>
                <w:spacing w:val="-5"/>
              </w:rPr>
              <w:t xml:space="preserve"> </w:t>
            </w:r>
            <w:r w:rsidRPr="00BF412B">
              <w:t xml:space="preserve">right </w:t>
            </w:r>
            <w:r w:rsidRPr="00BF412B">
              <w:rPr>
                <w:spacing w:val="-4"/>
              </w:rPr>
              <w:t>ear</w:t>
            </w:r>
          </w:p>
        </w:tc>
        <w:tc>
          <w:tcPr>
            <w:tcW w:w="1023" w:type="dxa"/>
            <w:shd w:val="clear" w:color="auto" w:fill="F8CAAC"/>
            <w:vAlign w:val="center"/>
          </w:tcPr>
          <w:p w14:paraId="196FF8E1" w14:textId="77777777" w:rsidR="00872D78" w:rsidRPr="00872D78" w:rsidRDefault="00872D78" w:rsidP="00AE4994">
            <w:pPr>
              <w:pStyle w:val="BodyTextTableNumbers"/>
            </w:pPr>
            <w:r w:rsidRPr="00872D78">
              <w:t>N/A</w:t>
            </w:r>
          </w:p>
        </w:tc>
        <w:tc>
          <w:tcPr>
            <w:tcW w:w="4462" w:type="dxa"/>
            <w:shd w:val="clear" w:color="auto" w:fill="F8CAAC"/>
            <w:vAlign w:val="center"/>
          </w:tcPr>
          <w:p w14:paraId="77AB7F3D" w14:textId="77777777" w:rsidR="00872D78" w:rsidRPr="00BF412B" w:rsidRDefault="00872D78" w:rsidP="00AE4994">
            <w:pPr>
              <w:pStyle w:val="BodyTextTableNumbers"/>
            </w:pPr>
            <w:r w:rsidRPr="00E24354">
              <w:t>N/A</w:t>
            </w:r>
          </w:p>
        </w:tc>
        <w:tc>
          <w:tcPr>
            <w:tcW w:w="744" w:type="dxa"/>
            <w:shd w:val="clear" w:color="auto" w:fill="F8CAAC"/>
            <w:vAlign w:val="center"/>
          </w:tcPr>
          <w:p w14:paraId="093D4D83" w14:textId="77777777" w:rsidR="00872D78" w:rsidRPr="00872D78" w:rsidRDefault="00872D78" w:rsidP="00AE4994">
            <w:pPr>
              <w:pStyle w:val="BodyTextTableNumbers"/>
            </w:pPr>
            <w:r w:rsidRPr="00872D78">
              <w:t>X</w:t>
            </w:r>
          </w:p>
        </w:tc>
        <w:tc>
          <w:tcPr>
            <w:tcW w:w="1023" w:type="dxa"/>
            <w:shd w:val="clear" w:color="auto" w:fill="F8CAAC"/>
            <w:vAlign w:val="center"/>
          </w:tcPr>
          <w:p w14:paraId="0FD341EE" w14:textId="77777777" w:rsidR="00872D78" w:rsidRPr="00872D78" w:rsidRDefault="00872D78" w:rsidP="00AE4994">
            <w:pPr>
              <w:pStyle w:val="BodyTextTableNumbers"/>
            </w:pPr>
            <w:r w:rsidRPr="00872D78">
              <w:t>X</w:t>
            </w:r>
          </w:p>
        </w:tc>
        <w:tc>
          <w:tcPr>
            <w:tcW w:w="744" w:type="dxa"/>
            <w:shd w:val="clear" w:color="auto" w:fill="F8CAAC"/>
            <w:vAlign w:val="center"/>
          </w:tcPr>
          <w:p w14:paraId="369508CD" w14:textId="77777777" w:rsidR="00872D78" w:rsidRPr="00872D78" w:rsidRDefault="00872D78" w:rsidP="00AE4994">
            <w:pPr>
              <w:pStyle w:val="BodyTextTableNumbers"/>
            </w:pPr>
            <w:r w:rsidRPr="00872D78">
              <w:t>N/A</w:t>
            </w:r>
          </w:p>
        </w:tc>
      </w:tr>
      <w:tr w:rsidR="00885411" w:rsidRPr="00BF412B" w14:paraId="20021FD1" w14:textId="77777777" w:rsidTr="00D34D7B">
        <w:trPr>
          <w:cantSplit/>
          <w:trHeight w:val="576"/>
          <w:jc w:val="center"/>
        </w:trPr>
        <w:tc>
          <w:tcPr>
            <w:tcW w:w="1617" w:type="dxa"/>
            <w:shd w:val="clear" w:color="auto" w:fill="FBE3D5"/>
            <w:vAlign w:val="center"/>
          </w:tcPr>
          <w:p w14:paraId="48034915" w14:textId="77777777" w:rsidR="00872D78" w:rsidRPr="00BF412B" w:rsidRDefault="00872D78" w:rsidP="00AE4994">
            <w:pPr>
              <w:pStyle w:val="BodyTextTableBody"/>
            </w:pPr>
            <w:r w:rsidRPr="00BF412B">
              <w:t>V5241</w:t>
            </w:r>
            <w:r w:rsidRPr="00BF412B">
              <w:rPr>
                <w:spacing w:val="-6"/>
              </w:rPr>
              <w:t xml:space="preserve"> </w:t>
            </w:r>
            <w:r w:rsidRPr="00BF412B">
              <w:rPr>
                <w:spacing w:val="-5"/>
              </w:rPr>
              <w:t>LT</w:t>
            </w:r>
          </w:p>
        </w:tc>
        <w:tc>
          <w:tcPr>
            <w:tcW w:w="4332" w:type="dxa"/>
            <w:shd w:val="clear" w:color="auto" w:fill="FBE3D5"/>
            <w:vAlign w:val="center"/>
          </w:tcPr>
          <w:p w14:paraId="411797CD" w14:textId="77777777" w:rsidR="00872D78" w:rsidRPr="00BF412B" w:rsidRDefault="00872D78" w:rsidP="00AE4994">
            <w:pPr>
              <w:pStyle w:val="BodyTextTableBody"/>
            </w:pPr>
            <w:r w:rsidRPr="00BF412B">
              <w:t>Dispensing</w:t>
            </w:r>
            <w:r w:rsidRPr="00BF412B">
              <w:rPr>
                <w:spacing w:val="-7"/>
              </w:rPr>
              <w:t xml:space="preserve"> </w:t>
            </w:r>
            <w:r w:rsidRPr="00BF412B">
              <w:t>fee,</w:t>
            </w:r>
            <w:r w:rsidRPr="00BF412B">
              <w:rPr>
                <w:spacing w:val="-7"/>
              </w:rPr>
              <w:t xml:space="preserve"> </w:t>
            </w:r>
            <w:r w:rsidRPr="00BF412B">
              <w:t>monaural</w:t>
            </w:r>
            <w:r w:rsidRPr="00BF412B">
              <w:rPr>
                <w:spacing w:val="-4"/>
              </w:rPr>
              <w:t xml:space="preserve"> </w:t>
            </w:r>
            <w:r w:rsidRPr="00BF412B">
              <w:t>hearing</w:t>
            </w:r>
            <w:r w:rsidRPr="00BF412B">
              <w:rPr>
                <w:spacing w:val="-5"/>
              </w:rPr>
              <w:t xml:space="preserve"> </w:t>
            </w:r>
            <w:r w:rsidRPr="00BF412B">
              <w:t>aid,</w:t>
            </w:r>
            <w:r w:rsidRPr="00BF412B">
              <w:rPr>
                <w:spacing w:val="-5"/>
              </w:rPr>
              <w:t xml:space="preserve"> </w:t>
            </w:r>
            <w:r w:rsidRPr="00BF412B">
              <w:t>any</w:t>
            </w:r>
            <w:r w:rsidRPr="00BF412B">
              <w:rPr>
                <w:spacing w:val="-4"/>
              </w:rPr>
              <w:t xml:space="preserve"> </w:t>
            </w:r>
            <w:r w:rsidRPr="00BF412B">
              <w:t>type,</w:t>
            </w:r>
            <w:r w:rsidRPr="00BF412B">
              <w:rPr>
                <w:spacing w:val="-5"/>
              </w:rPr>
              <w:t xml:space="preserve"> </w:t>
            </w:r>
            <w:r w:rsidRPr="00BF412B">
              <w:t xml:space="preserve">left </w:t>
            </w:r>
            <w:r w:rsidRPr="00BF412B">
              <w:rPr>
                <w:spacing w:val="-4"/>
              </w:rPr>
              <w:t>ear</w:t>
            </w:r>
          </w:p>
        </w:tc>
        <w:tc>
          <w:tcPr>
            <w:tcW w:w="1023" w:type="dxa"/>
            <w:shd w:val="clear" w:color="auto" w:fill="FBE3D5"/>
            <w:vAlign w:val="center"/>
          </w:tcPr>
          <w:p w14:paraId="41275FE6" w14:textId="77777777" w:rsidR="00872D78" w:rsidRPr="00872D78" w:rsidRDefault="00872D78" w:rsidP="00AE4994">
            <w:pPr>
              <w:pStyle w:val="BodyTextTableNumbers"/>
            </w:pPr>
            <w:r w:rsidRPr="00872D78">
              <w:t>N/A</w:t>
            </w:r>
          </w:p>
        </w:tc>
        <w:tc>
          <w:tcPr>
            <w:tcW w:w="4462" w:type="dxa"/>
            <w:shd w:val="clear" w:color="auto" w:fill="FBE3D5"/>
            <w:vAlign w:val="center"/>
          </w:tcPr>
          <w:p w14:paraId="1E96DEE3" w14:textId="77777777" w:rsidR="00872D78" w:rsidRPr="00BF412B" w:rsidRDefault="00872D78" w:rsidP="00AE4994">
            <w:pPr>
              <w:pStyle w:val="BodyTextTableNumbers"/>
            </w:pPr>
            <w:r w:rsidRPr="00E24354">
              <w:t>N/A</w:t>
            </w:r>
          </w:p>
        </w:tc>
        <w:tc>
          <w:tcPr>
            <w:tcW w:w="744" w:type="dxa"/>
            <w:shd w:val="clear" w:color="auto" w:fill="FBE3D5"/>
            <w:vAlign w:val="center"/>
          </w:tcPr>
          <w:p w14:paraId="1CF16643" w14:textId="77777777" w:rsidR="00872D78" w:rsidRPr="00872D78" w:rsidRDefault="00872D78" w:rsidP="00AE4994">
            <w:pPr>
              <w:pStyle w:val="BodyTextTableNumbers"/>
            </w:pPr>
            <w:r w:rsidRPr="00872D78">
              <w:t>X</w:t>
            </w:r>
          </w:p>
        </w:tc>
        <w:tc>
          <w:tcPr>
            <w:tcW w:w="1023" w:type="dxa"/>
            <w:shd w:val="clear" w:color="auto" w:fill="FBE3D5"/>
            <w:vAlign w:val="center"/>
          </w:tcPr>
          <w:p w14:paraId="73ECC9DD" w14:textId="77777777" w:rsidR="00872D78" w:rsidRPr="00872D78" w:rsidRDefault="00872D78" w:rsidP="00AE4994">
            <w:pPr>
              <w:pStyle w:val="BodyTextTableNumbers"/>
            </w:pPr>
            <w:r w:rsidRPr="00872D78">
              <w:t>X</w:t>
            </w:r>
          </w:p>
        </w:tc>
        <w:tc>
          <w:tcPr>
            <w:tcW w:w="744" w:type="dxa"/>
            <w:shd w:val="clear" w:color="auto" w:fill="FBE3D5"/>
            <w:vAlign w:val="center"/>
          </w:tcPr>
          <w:p w14:paraId="5E0925F5" w14:textId="77777777" w:rsidR="00872D78" w:rsidRPr="00872D78" w:rsidRDefault="00872D78" w:rsidP="00AE4994">
            <w:pPr>
              <w:pStyle w:val="BodyTextTableNumbers"/>
            </w:pPr>
            <w:r w:rsidRPr="00872D78">
              <w:t>N/A</w:t>
            </w:r>
          </w:p>
        </w:tc>
      </w:tr>
      <w:tr w:rsidR="00872D78" w:rsidRPr="00BF412B" w14:paraId="1E1B3C67" w14:textId="77777777" w:rsidTr="00D34D7B">
        <w:trPr>
          <w:cantSplit/>
          <w:trHeight w:val="576"/>
          <w:jc w:val="center"/>
        </w:trPr>
        <w:tc>
          <w:tcPr>
            <w:tcW w:w="1617" w:type="dxa"/>
            <w:shd w:val="clear" w:color="auto" w:fill="F8CAAC"/>
            <w:vAlign w:val="center"/>
          </w:tcPr>
          <w:p w14:paraId="0C8B596A" w14:textId="77777777" w:rsidR="00872D78" w:rsidRPr="00BF412B" w:rsidRDefault="00872D78" w:rsidP="00AE4994">
            <w:pPr>
              <w:pStyle w:val="BodyTextTableBody"/>
            </w:pPr>
            <w:r w:rsidRPr="00BF412B">
              <w:t>V5242</w:t>
            </w:r>
            <w:r w:rsidRPr="00BF412B">
              <w:rPr>
                <w:spacing w:val="-6"/>
              </w:rPr>
              <w:t xml:space="preserve"> </w:t>
            </w:r>
            <w:r w:rsidRPr="00BF412B">
              <w:rPr>
                <w:spacing w:val="-5"/>
              </w:rPr>
              <w:t>RT</w:t>
            </w:r>
          </w:p>
        </w:tc>
        <w:tc>
          <w:tcPr>
            <w:tcW w:w="4332" w:type="dxa"/>
            <w:shd w:val="clear" w:color="auto" w:fill="F8CAAC"/>
            <w:vAlign w:val="center"/>
          </w:tcPr>
          <w:p w14:paraId="58F1EBBB" w14:textId="77777777" w:rsidR="00872D78" w:rsidRPr="00BF412B" w:rsidRDefault="00872D78" w:rsidP="00AE4994">
            <w:pPr>
              <w:pStyle w:val="BodyTextTableBody"/>
            </w:pPr>
            <w:r w:rsidRPr="00BF412B">
              <w:t>Hearing</w:t>
            </w:r>
            <w:r w:rsidRPr="00BF412B">
              <w:rPr>
                <w:spacing w:val="-6"/>
              </w:rPr>
              <w:t xml:space="preserve"> </w:t>
            </w:r>
            <w:r w:rsidRPr="00BF412B">
              <w:t>aid,</w:t>
            </w:r>
            <w:r w:rsidRPr="00BF412B">
              <w:rPr>
                <w:spacing w:val="-6"/>
              </w:rPr>
              <w:t xml:space="preserve"> </w:t>
            </w:r>
            <w:r w:rsidRPr="00BF412B">
              <w:t>analog,</w:t>
            </w:r>
            <w:r w:rsidRPr="00BF412B">
              <w:rPr>
                <w:spacing w:val="-6"/>
              </w:rPr>
              <w:t xml:space="preserve"> </w:t>
            </w:r>
            <w:r w:rsidRPr="00BF412B">
              <w:t>monaural,</w:t>
            </w:r>
            <w:r w:rsidRPr="00BF412B">
              <w:rPr>
                <w:spacing w:val="-6"/>
              </w:rPr>
              <w:t xml:space="preserve"> </w:t>
            </w:r>
            <w:r w:rsidRPr="00BF412B">
              <w:t>completely</w:t>
            </w:r>
            <w:r w:rsidRPr="00BF412B">
              <w:rPr>
                <w:spacing w:val="-5"/>
              </w:rPr>
              <w:t xml:space="preserve"> </w:t>
            </w:r>
            <w:r w:rsidRPr="00BF412B">
              <w:t>in</w:t>
            </w:r>
            <w:r w:rsidRPr="00BF412B">
              <w:rPr>
                <w:spacing w:val="-4"/>
              </w:rPr>
              <w:t xml:space="preserve"> </w:t>
            </w:r>
            <w:r w:rsidRPr="00BF412B">
              <w:t>the</w:t>
            </w:r>
            <w:r w:rsidRPr="00BF412B">
              <w:rPr>
                <w:spacing w:val="-4"/>
              </w:rPr>
              <w:t xml:space="preserve"> </w:t>
            </w:r>
            <w:r w:rsidRPr="00BF412B">
              <w:t>ear canal, right ear</w:t>
            </w:r>
          </w:p>
        </w:tc>
        <w:tc>
          <w:tcPr>
            <w:tcW w:w="1023" w:type="dxa"/>
            <w:shd w:val="clear" w:color="auto" w:fill="F8CAAC"/>
            <w:vAlign w:val="center"/>
          </w:tcPr>
          <w:p w14:paraId="53ED55ED" w14:textId="77777777" w:rsidR="00872D78" w:rsidRPr="00872D78" w:rsidRDefault="00872D78" w:rsidP="00AE4994">
            <w:pPr>
              <w:pStyle w:val="BodyTextTableNumbers"/>
            </w:pPr>
            <w:r w:rsidRPr="00872D78">
              <w:t>N/A</w:t>
            </w:r>
          </w:p>
        </w:tc>
        <w:tc>
          <w:tcPr>
            <w:tcW w:w="4462" w:type="dxa"/>
            <w:shd w:val="clear" w:color="auto" w:fill="F8CAAC"/>
            <w:vAlign w:val="center"/>
          </w:tcPr>
          <w:p w14:paraId="53063BA4" w14:textId="77777777" w:rsidR="00872D78" w:rsidRPr="00BF412B" w:rsidRDefault="00872D78" w:rsidP="00AE4994">
            <w:pPr>
              <w:pStyle w:val="BodyTextTableBody"/>
              <w:rPr>
                <w:spacing w:val="-2"/>
              </w:rPr>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w:t>
            </w:r>
            <w:r w:rsidRPr="00BF412B">
              <w:rPr>
                <w:spacing w:val="-2"/>
              </w:rPr>
              <w:t xml:space="preserve"> </w:t>
            </w:r>
            <w:r w:rsidRPr="00BF412B">
              <w:t>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r>
              <w:t>.</w:t>
            </w:r>
          </w:p>
        </w:tc>
        <w:tc>
          <w:tcPr>
            <w:tcW w:w="744" w:type="dxa"/>
            <w:shd w:val="clear" w:color="auto" w:fill="F8CAAC"/>
            <w:vAlign w:val="center"/>
          </w:tcPr>
          <w:p w14:paraId="312AD48D" w14:textId="77777777" w:rsidR="00872D78" w:rsidRPr="00872D78" w:rsidRDefault="00872D78" w:rsidP="00AE4994">
            <w:pPr>
              <w:pStyle w:val="BodyTextTableNumbers"/>
            </w:pPr>
            <w:r w:rsidRPr="00872D78">
              <w:t>X</w:t>
            </w:r>
          </w:p>
        </w:tc>
        <w:tc>
          <w:tcPr>
            <w:tcW w:w="1023" w:type="dxa"/>
            <w:shd w:val="clear" w:color="auto" w:fill="F8CAAC"/>
            <w:vAlign w:val="center"/>
          </w:tcPr>
          <w:p w14:paraId="5328F41F" w14:textId="77777777" w:rsidR="00872D78" w:rsidRPr="00872D78" w:rsidRDefault="00872D78" w:rsidP="00AE4994">
            <w:pPr>
              <w:pStyle w:val="BodyTextTableNumbers"/>
            </w:pPr>
            <w:r w:rsidRPr="00872D78">
              <w:t>X</w:t>
            </w:r>
          </w:p>
        </w:tc>
        <w:tc>
          <w:tcPr>
            <w:tcW w:w="744" w:type="dxa"/>
            <w:shd w:val="clear" w:color="auto" w:fill="F8CAAC"/>
            <w:vAlign w:val="center"/>
          </w:tcPr>
          <w:p w14:paraId="652A2D5D" w14:textId="77777777" w:rsidR="00872D78" w:rsidRPr="00872D78" w:rsidRDefault="00872D78" w:rsidP="00AE4994">
            <w:pPr>
              <w:pStyle w:val="BodyTextTableNumbers"/>
            </w:pPr>
            <w:r w:rsidRPr="00872D78">
              <w:t>N/A</w:t>
            </w:r>
          </w:p>
        </w:tc>
      </w:tr>
      <w:tr w:rsidR="00872D78" w:rsidRPr="00BF412B" w14:paraId="68C75580" w14:textId="77777777" w:rsidTr="00D34D7B">
        <w:trPr>
          <w:cantSplit/>
          <w:trHeight w:val="576"/>
          <w:jc w:val="center"/>
        </w:trPr>
        <w:tc>
          <w:tcPr>
            <w:tcW w:w="1617" w:type="dxa"/>
            <w:shd w:val="clear" w:color="auto" w:fill="FBE3D5"/>
            <w:vAlign w:val="center"/>
          </w:tcPr>
          <w:p w14:paraId="15E8F950" w14:textId="77777777" w:rsidR="00872D78" w:rsidRPr="00BF412B" w:rsidRDefault="00872D78" w:rsidP="00AE4994">
            <w:pPr>
              <w:pStyle w:val="BodyTextTableBody"/>
            </w:pPr>
            <w:r w:rsidRPr="00BF412B">
              <w:t>V5242</w:t>
            </w:r>
            <w:r w:rsidRPr="00BF412B">
              <w:rPr>
                <w:spacing w:val="-6"/>
              </w:rPr>
              <w:t xml:space="preserve"> </w:t>
            </w:r>
            <w:r w:rsidRPr="00BF412B">
              <w:rPr>
                <w:spacing w:val="-5"/>
              </w:rPr>
              <w:t>LT</w:t>
            </w:r>
          </w:p>
        </w:tc>
        <w:tc>
          <w:tcPr>
            <w:tcW w:w="4332" w:type="dxa"/>
            <w:shd w:val="clear" w:color="auto" w:fill="FBE3D5"/>
            <w:vAlign w:val="center"/>
          </w:tcPr>
          <w:p w14:paraId="25B126E4" w14:textId="77777777" w:rsidR="00872D78" w:rsidRPr="00BF412B" w:rsidRDefault="00872D78" w:rsidP="00AE4994">
            <w:pPr>
              <w:pStyle w:val="BodyTextTableBody"/>
            </w:pPr>
            <w:r w:rsidRPr="00BF412B">
              <w:t>Hearing</w:t>
            </w:r>
            <w:r w:rsidRPr="00BF412B">
              <w:rPr>
                <w:spacing w:val="-6"/>
              </w:rPr>
              <w:t xml:space="preserve"> </w:t>
            </w:r>
            <w:r w:rsidRPr="00BF412B">
              <w:t>aid,</w:t>
            </w:r>
            <w:r w:rsidRPr="00BF412B">
              <w:rPr>
                <w:spacing w:val="-6"/>
              </w:rPr>
              <w:t xml:space="preserve"> </w:t>
            </w:r>
            <w:r w:rsidRPr="00BF412B">
              <w:t>analog,</w:t>
            </w:r>
            <w:r w:rsidRPr="00BF412B">
              <w:rPr>
                <w:spacing w:val="-6"/>
              </w:rPr>
              <w:t xml:space="preserve"> </w:t>
            </w:r>
            <w:r w:rsidRPr="00BF412B">
              <w:t>monaural,</w:t>
            </w:r>
            <w:r w:rsidRPr="00BF412B">
              <w:rPr>
                <w:spacing w:val="-5"/>
              </w:rPr>
              <w:t xml:space="preserve"> </w:t>
            </w:r>
            <w:r w:rsidRPr="00BF412B">
              <w:t>completely</w:t>
            </w:r>
            <w:r w:rsidRPr="00BF412B">
              <w:rPr>
                <w:spacing w:val="-5"/>
              </w:rPr>
              <w:t xml:space="preserve"> </w:t>
            </w:r>
            <w:r w:rsidRPr="00BF412B">
              <w:t>in</w:t>
            </w:r>
            <w:r w:rsidRPr="00BF412B">
              <w:rPr>
                <w:spacing w:val="-4"/>
              </w:rPr>
              <w:t xml:space="preserve"> </w:t>
            </w:r>
            <w:r w:rsidRPr="00BF412B">
              <w:t>the</w:t>
            </w:r>
            <w:r w:rsidRPr="00BF412B">
              <w:rPr>
                <w:spacing w:val="-4"/>
              </w:rPr>
              <w:t xml:space="preserve"> </w:t>
            </w:r>
            <w:r w:rsidRPr="00BF412B">
              <w:t>ear canal, left ear</w:t>
            </w:r>
          </w:p>
        </w:tc>
        <w:tc>
          <w:tcPr>
            <w:tcW w:w="1023" w:type="dxa"/>
            <w:shd w:val="clear" w:color="auto" w:fill="FBE3D5"/>
            <w:vAlign w:val="center"/>
          </w:tcPr>
          <w:p w14:paraId="182DAE7B" w14:textId="77777777" w:rsidR="00872D78" w:rsidRPr="00872D78" w:rsidRDefault="00872D78" w:rsidP="00AE4994">
            <w:pPr>
              <w:pStyle w:val="BodyTextTableNumbers"/>
            </w:pPr>
            <w:r w:rsidRPr="00872D78">
              <w:t>N/A</w:t>
            </w:r>
          </w:p>
        </w:tc>
        <w:tc>
          <w:tcPr>
            <w:tcW w:w="4462" w:type="dxa"/>
            <w:shd w:val="clear" w:color="auto" w:fill="FBE3D5"/>
            <w:vAlign w:val="center"/>
          </w:tcPr>
          <w:p w14:paraId="2B8B5A42" w14:textId="77777777" w:rsidR="00872D78" w:rsidRPr="00BF412B" w:rsidRDefault="00872D78" w:rsidP="00AE4994">
            <w:pPr>
              <w:pStyle w:val="BodyTextTableBody"/>
              <w:rPr>
                <w:spacing w:val="-2"/>
              </w:rPr>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w:t>
            </w:r>
            <w:r w:rsidRPr="00BF412B">
              <w:rPr>
                <w:spacing w:val="-2"/>
              </w:rPr>
              <w:t xml:space="preserve"> </w:t>
            </w:r>
            <w:r w:rsidRPr="00BF412B">
              <w:t>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r>
              <w:t>.</w:t>
            </w:r>
          </w:p>
        </w:tc>
        <w:tc>
          <w:tcPr>
            <w:tcW w:w="744" w:type="dxa"/>
            <w:shd w:val="clear" w:color="auto" w:fill="FBE3D5"/>
            <w:vAlign w:val="center"/>
          </w:tcPr>
          <w:p w14:paraId="1C126AF3" w14:textId="77777777" w:rsidR="00872D78" w:rsidRPr="00872D78" w:rsidRDefault="00872D78" w:rsidP="00AE4994">
            <w:pPr>
              <w:pStyle w:val="BodyTextTableNumbers"/>
            </w:pPr>
            <w:r w:rsidRPr="00872D78">
              <w:t>X</w:t>
            </w:r>
          </w:p>
        </w:tc>
        <w:tc>
          <w:tcPr>
            <w:tcW w:w="1023" w:type="dxa"/>
            <w:shd w:val="clear" w:color="auto" w:fill="FBE3D5"/>
            <w:vAlign w:val="center"/>
          </w:tcPr>
          <w:p w14:paraId="099D9F02" w14:textId="77777777" w:rsidR="00872D78" w:rsidRPr="00872D78" w:rsidRDefault="00872D78" w:rsidP="00AE4994">
            <w:pPr>
              <w:pStyle w:val="BodyTextTableNumbers"/>
            </w:pPr>
            <w:r w:rsidRPr="00872D78">
              <w:t>X</w:t>
            </w:r>
          </w:p>
        </w:tc>
        <w:tc>
          <w:tcPr>
            <w:tcW w:w="744" w:type="dxa"/>
            <w:shd w:val="clear" w:color="auto" w:fill="FBE3D5"/>
            <w:vAlign w:val="center"/>
          </w:tcPr>
          <w:p w14:paraId="7EE9C213" w14:textId="77777777" w:rsidR="00872D78" w:rsidRPr="00872D78" w:rsidRDefault="00872D78" w:rsidP="00AE4994">
            <w:pPr>
              <w:pStyle w:val="BodyTextTableNumbers"/>
            </w:pPr>
            <w:r w:rsidRPr="00872D78">
              <w:t>N/A</w:t>
            </w:r>
          </w:p>
        </w:tc>
      </w:tr>
      <w:tr w:rsidR="00872D78" w:rsidRPr="00BF412B" w14:paraId="019436DD" w14:textId="77777777" w:rsidTr="00D34D7B">
        <w:trPr>
          <w:cantSplit/>
          <w:trHeight w:val="576"/>
          <w:jc w:val="center"/>
        </w:trPr>
        <w:tc>
          <w:tcPr>
            <w:tcW w:w="1617" w:type="dxa"/>
            <w:shd w:val="clear" w:color="auto" w:fill="F8CAAC"/>
            <w:vAlign w:val="center"/>
          </w:tcPr>
          <w:p w14:paraId="4228006B" w14:textId="77777777" w:rsidR="00872D78" w:rsidRPr="00BF412B" w:rsidRDefault="00872D78" w:rsidP="00AE4994">
            <w:pPr>
              <w:pStyle w:val="BodyTextTableNumbers"/>
            </w:pPr>
            <w:r w:rsidRPr="00BF412B">
              <w:t>V5243</w:t>
            </w:r>
            <w:r w:rsidRPr="00BF412B">
              <w:rPr>
                <w:spacing w:val="-6"/>
              </w:rPr>
              <w:t xml:space="preserve"> </w:t>
            </w:r>
            <w:r w:rsidRPr="00BF412B">
              <w:rPr>
                <w:spacing w:val="-5"/>
              </w:rPr>
              <w:t>RT</w:t>
            </w:r>
          </w:p>
        </w:tc>
        <w:tc>
          <w:tcPr>
            <w:tcW w:w="4332" w:type="dxa"/>
            <w:shd w:val="clear" w:color="auto" w:fill="F8CAAC"/>
            <w:vAlign w:val="center"/>
          </w:tcPr>
          <w:p w14:paraId="13A4D873" w14:textId="77777777" w:rsidR="00872D78" w:rsidRPr="00BF412B" w:rsidRDefault="00872D78" w:rsidP="00AE4994">
            <w:pPr>
              <w:pStyle w:val="BodyTextTableBody"/>
            </w:pPr>
            <w:r w:rsidRPr="00BF412B">
              <w:t>Hearing</w:t>
            </w:r>
            <w:r w:rsidRPr="00BF412B">
              <w:rPr>
                <w:spacing w:val="-4"/>
              </w:rPr>
              <w:t xml:space="preserve"> </w:t>
            </w:r>
            <w:r w:rsidRPr="00BF412B">
              <w:t>aid,</w:t>
            </w:r>
            <w:r w:rsidRPr="00BF412B">
              <w:rPr>
                <w:spacing w:val="-3"/>
              </w:rPr>
              <w:t xml:space="preserve"> </w:t>
            </w:r>
            <w:r w:rsidRPr="00BF412B">
              <w:t>analog,</w:t>
            </w:r>
            <w:r w:rsidRPr="00BF412B">
              <w:rPr>
                <w:spacing w:val="-4"/>
              </w:rPr>
              <w:t xml:space="preserve"> </w:t>
            </w:r>
            <w:r w:rsidRPr="00BF412B">
              <w:t>monaural,</w:t>
            </w:r>
            <w:r w:rsidRPr="00BF412B">
              <w:rPr>
                <w:spacing w:val="-3"/>
              </w:rPr>
              <w:t xml:space="preserve"> </w:t>
            </w:r>
            <w:r w:rsidRPr="00BF412B">
              <w:t>ITC,</w:t>
            </w:r>
            <w:r w:rsidRPr="00BF412B">
              <w:rPr>
                <w:spacing w:val="-3"/>
              </w:rPr>
              <w:t xml:space="preserve"> </w:t>
            </w:r>
            <w:r w:rsidRPr="00BF412B">
              <w:t>right</w:t>
            </w:r>
            <w:r w:rsidRPr="00BF412B">
              <w:rPr>
                <w:spacing w:val="-3"/>
              </w:rPr>
              <w:t xml:space="preserve"> </w:t>
            </w:r>
            <w:r w:rsidRPr="00BF412B">
              <w:rPr>
                <w:spacing w:val="-5"/>
              </w:rPr>
              <w:t>ear</w:t>
            </w:r>
          </w:p>
        </w:tc>
        <w:tc>
          <w:tcPr>
            <w:tcW w:w="1023" w:type="dxa"/>
            <w:shd w:val="clear" w:color="auto" w:fill="F8CAAC"/>
            <w:vAlign w:val="center"/>
          </w:tcPr>
          <w:p w14:paraId="36106382" w14:textId="77777777" w:rsidR="00872D78" w:rsidRPr="00872D78" w:rsidRDefault="00872D78" w:rsidP="00AE4994">
            <w:pPr>
              <w:pStyle w:val="BodyTextTableNumbers"/>
            </w:pPr>
            <w:r w:rsidRPr="00872D78">
              <w:t>N/A</w:t>
            </w:r>
          </w:p>
        </w:tc>
        <w:tc>
          <w:tcPr>
            <w:tcW w:w="4462" w:type="dxa"/>
            <w:shd w:val="clear" w:color="auto" w:fill="F8CAAC"/>
            <w:vAlign w:val="center"/>
          </w:tcPr>
          <w:p w14:paraId="2DC640C1" w14:textId="77777777" w:rsidR="00872D78" w:rsidRPr="00BF412B" w:rsidRDefault="00872D78" w:rsidP="00AE4994">
            <w:pPr>
              <w:pStyle w:val="BodyTextTableBody"/>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 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r>
              <w:t>.</w:t>
            </w:r>
          </w:p>
        </w:tc>
        <w:tc>
          <w:tcPr>
            <w:tcW w:w="744" w:type="dxa"/>
            <w:shd w:val="clear" w:color="auto" w:fill="F8CAAC"/>
            <w:vAlign w:val="center"/>
          </w:tcPr>
          <w:p w14:paraId="29AEED61" w14:textId="77777777" w:rsidR="00872D78" w:rsidRPr="00872D78" w:rsidRDefault="00872D78" w:rsidP="00AE4994">
            <w:pPr>
              <w:pStyle w:val="BodyTextTableNumbers"/>
            </w:pPr>
            <w:r w:rsidRPr="00872D78">
              <w:t>X</w:t>
            </w:r>
          </w:p>
        </w:tc>
        <w:tc>
          <w:tcPr>
            <w:tcW w:w="1023" w:type="dxa"/>
            <w:shd w:val="clear" w:color="auto" w:fill="F8CAAC"/>
            <w:vAlign w:val="center"/>
          </w:tcPr>
          <w:p w14:paraId="36D55DBB" w14:textId="77777777" w:rsidR="00872D78" w:rsidRPr="00872D78" w:rsidRDefault="00872D78" w:rsidP="00AE4994">
            <w:pPr>
              <w:pStyle w:val="BodyTextTableNumbers"/>
            </w:pPr>
            <w:r w:rsidRPr="00872D78">
              <w:t>X</w:t>
            </w:r>
          </w:p>
        </w:tc>
        <w:tc>
          <w:tcPr>
            <w:tcW w:w="744" w:type="dxa"/>
            <w:shd w:val="clear" w:color="auto" w:fill="F8CAAC"/>
            <w:vAlign w:val="center"/>
          </w:tcPr>
          <w:p w14:paraId="3279B151" w14:textId="77777777" w:rsidR="00872D78" w:rsidRPr="00872D78" w:rsidRDefault="00872D78" w:rsidP="00AE4994">
            <w:pPr>
              <w:pStyle w:val="BodyTextTableNumbers"/>
            </w:pPr>
            <w:r w:rsidRPr="00872D78">
              <w:t>N/A</w:t>
            </w:r>
          </w:p>
        </w:tc>
      </w:tr>
      <w:tr w:rsidR="00872D78" w:rsidRPr="00BF412B" w14:paraId="5F3FE560" w14:textId="77777777" w:rsidTr="00D34D7B">
        <w:trPr>
          <w:cantSplit/>
          <w:trHeight w:val="576"/>
          <w:jc w:val="center"/>
        </w:trPr>
        <w:tc>
          <w:tcPr>
            <w:tcW w:w="1617" w:type="dxa"/>
            <w:shd w:val="clear" w:color="auto" w:fill="FBE3D5"/>
            <w:vAlign w:val="center"/>
          </w:tcPr>
          <w:p w14:paraId="2E0965DF" w14:textId="77777777" w:rsidR="00872D78" w:rsidRPr="00BF412B" w:rsidRDefault="00872D78" w:rsidP="00AE4994">
            <w:pPr>
              <w:pStyle w:val="BodyTextTableNumbers"/>
            </w:pPr>
            <w:r w:rsidRPr="00BF412B">
              <w:t>V5243</w:t>
            </w:r>
            <w:r w:rsidRPr="00BF412B">
              <w:rPr>
                <w:spacing w:val="-6"/>
              </w:rPr>
              <w:t xml:space="preserve"> </w:t>
            </w:r>
            <w:r w:rsidRPr="00BF412B">
              <w:rPr>
                <w:spacing w:val="-5"/>
              </w:rPr>
              <w:t>LT</w:t>
            </w:r>
          </w:p>
        </w:tc>
        <w:tc>
          <w:tcPr>
            <w:tcW w:w="4332" w:type="dxa"/>
            <w:shd w:val="clear" w:color="auto" w:fill="FBE3D5"/>
            <w:vAlign w:val="center"/>
          </w:tcPr>
          <w:p w14:paraId="3995EE96" w14:textId="77777777" w:rsidR="00872D78" w:rsidRPr="00BF412B" w:rsidRDefault="00872D78" w:rsidP="00AE4994">
            <w:pPr>
              <w:pStyle w:val="BodyTextTableBody"/>
            </w:pPr>
            <w:r w:rsidRPr="00BF412B">
              <w:t>Hearing</w:t>
            </w:r>
            <w:r w:rsidRPr="00BF412B">
              <w:rPr>
                <w:spacing w:val="-4"/>
              </w:rPr>
              <w:t xml:space="preserve"> </w:t>
            </w:r>
            <w:r w:rsidRPr="00BF412B">
              <w:t>aid,</w:t>
            </w:r>
            <w:r w:rsidRPr="00BF412B">
              <w:rPr>
                <w:spacing w:val="-3"/>
              </w:rPr>
              <w:t xml:space="preserve"> </w:t>
            </w:r>
            <w:r w:rsidRPr="00BF412B">
              <w:t>analog,</w:t>
            </w:r>
            <w:r w:rsidRPr="00BF412B">
              <w:rPr>
                <w:spacing w:val="-3"/>
              </w:rPr>
              <w:t xml:space="preserve"> </w:t>
            </w:r>
            <w:r w:rsidRPr="00BF412B">
              <w:t>monaural,</w:t>
            </w:r>
            <w:r w:rsidRPr="00BF412B">
              <w:rPr>
                <w:spacing w:val="-3"/>
              </w:rPr>
              <w:t xml:space="preserve"> </w:t>
            </w:r>
            <w:r w:rsidRPr="00BF412B">
              <w:t>ITC,</w:t>
            </w:r>
            <w:r w:rsidRPr="00BF412B">
              <w:rPr>
                <w:spacing w:val="-3"/>
              </w:rPr>
              <w:t xml:space="preserve"> </w:t>
            </w:r>
            <w:r w:rsidRPr="00BF412B">
              <w:t>left</w:t>
            </w:r>
            <w:r w:rsidRPr="00BF412B">
              <w:rPr>
                <w:spacing w:val="-5"/>
              </w:rPr>
              <w:t xml:space="preserve"> ear</w:t>
            </w:r>
          </w:p>
        </w:tc>
        <w:tc>
          <w:tcPr>
            <w:tcW w:w="1023" w:type="dxa"/>
            <w:shd w:val="clear" w:color="auto" w:fill="FBE3D5"/>
            <w:vAlign w:val="center"/>
          </w:tcPr>
          <w:p w14:paraId="47EEB5EA" w14:textId="77777777" w:rsidR="00872D78" w:rsidRPr="00872D78" w:rsidRDefault="00872D78" w:rsidP="00AE4994">
            <w:pPr>
              <w:pStyle w:val="BodyTextTableNumbers"/>
            </w:pPr>
            <w:r w:rsidRPr="00872D78">
              <w:t>N/A</w:t>
            </w:r>
          </w:p>
        </w:tc>
        <w:tc>
          <w:tcPr>
            <w:tcW w:w="4462" w:type="dxa"/>
            <w:shd w:val="clear" w:color="auto" w:fill="FBE3D5"/>
            <w:vAlign w:val="center"/>
          </w:tcPr>
          <w:p w14:paraId="2BC5A3D5" w14:textId="77777777" w:rsidR="00872D78" w:rsidRPr="00BF412B" w:rsidRDefault="00872D78" w:rsidP="00AE4994">
            <w:pPr>
              <w:pStyle w:val="BodyTextTableBody"/>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 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r>
              <w:t>.</w:t>
            </w:r>
          </w:p>
        </w:tc>
        <w:tc>
          <w:tcPr>
            <w:tcW w:w="744" w:type="dxa"/>
            <w:shd w:val="clear" w:color="auto" w:fill="FBE3D5"/>
            <w:vAlign w:val="center"/>
          </w:tcPr>
          <w:p w14:paraId="582AE357" w14:textId="77777777" w:rsidR="00872D78" w:rsidRPr="00872D78" w:rsidRDefault="00872D78" w:rsidP="00AE4994">
            <w:pPr>
              <w:pStyle w:val="BodyTextTableNumbers"/>
            </w:pPr>
            <w:r w:rsidRPr="00872D78">
              <w:t>X</w:t>
            </w:r>
          </w:p>
        </w:tc>
        <w:tc>
          <w:tcPr>
            <w:tcW w:w="1023" w:type="dxa"/>
            <w:shd w:val="clear" w:color="auto" w:fill="FBE3D5"/>
            <w:vAlign w:val="center"/>
          </w:tcPr>
          <w:p w14:paraId="00606CF5" w14:textId="77777777" w:rsidR="00872D78" w:rsidRPr="00872D78" w:rsidRDefault="00872D78" w:rsidP="00AE4994">
            <w:pPr>
              <w:pStyle w:val="BodyTextTableNumbers"/>
            </w:pPr>
            <w:r w:rsidRPr="00872D78">
              <w:t>X</w:t>
            </w:r>
          </w:p>
        </w:tc>
        <w:tc>
          <w:tcPr>
            <w:tcW w:w="744" w:type="dxa"/>
            <w:shd w:val="clear" w:color="auto" w:fill="FBE3D5"/>
            <w:vAlign w:val="center"/>
          </w:tcPr>
          <w:p w14:paraId="0E409925" w14:textId="77777777" w:rsidR="00872D78" w:rsidRPr="00872D78" w:rsidRDefault="00872D78" w:rsidP="00AE4994">
            <w:pPr>
              <w:pStyle w:val="BodyTextTableNumbers"/>
            </w:pPr>
            <w:r w:rsidRPr="00872D78">
              <w:t>N/A</w:t>
            </w:r>
          </w:p>
        </w:tc>
      </w:tr>
      <w:tr w:rsidR="00885411" w:rsidRPr="00BF412B" w14:paraId="7600704D" w14:textId="77777777" w:rsidTr="00D34D7B">
        <w:trPr>
          <w:cantSplit/>
          <w:trHeight w:val="576"/>
          <w:jc w:val="center"/>
        </w:trPr>
        <w:tc>
          <w:tcPr>
            <w:tcW w:w="1617" w:type="dxa"/>
            <w:shd w:val="clear" w:color="auto" w:fill="F8CAAC"/>
            <w:vAlign w:val="center"/>
          </w:tcPr>
          <w:p w14:paraId="314F8047" w14:textId="77777777" w:rsidR="00872D78" w:rsidRPr="00BF412B" w:rsidRDefault="00872D78" w:rsidP="00AE4994">
            <w:pPr>
              <w:pStyle w:val="BodyTextTableNumbers"/>
            </w:pPr>
            <w:r w:rsidRPr="00BF412B">
              <w:lastRenderedPageBreak/>
              <w:t>V5244</w:t>
            </w:r>
            <w:r w:rsidRPr="00BF412B">
              <w:rPr>
                <w:spacing w:val="-6"/>
              </w:rPr>
              <w:t xml:space="preserve"> </w:t>
            </w:r>
            <w:r w:rsidRPr="00BF412B">
              <w:rPr>
                <w:spacing w:val="-5"/>
              </w:rPr>
              <w:t>RT</w:t>
            </w:r>
          </w:p>
        </w:tc>
        <w:tc>
          <w:tcPr>
            <w:tcW w:w="4332" w:type="dxa"/>
            <w:shd w:val="clear" w:color="auto" w:fill="F8CAAC"/>
            <w:vAlign w:val="center"/>
          </w:tcPr>
          <w:p w14:paraId="51F8FF21" w14:textId="77777777" w:rsidR="00872D78" w:rsidRPr="00BF412B" w:rsidRDefault="00872D78" w:rsidP="00AE4994">
            <w:pPr>
              <w:pStyle w:val="BodyTextTableBody"/>
            </w:pPr>
            <w:r w:rsidRPr="00BF412B">
              <w:t>Hearing aid, digitally programmable analog, monaural,</w:t>
            </w:r>
            <w:r w:rsidRPr="00BF412B">
              <w:rPr>
                <w:spacing w:val="-5"/>
              </w:rPr>
              <w:t xml:space="preserve"> </w:t>
            </w:r>
            <w:r w:rsidRPr="00BF412B">
              <w:t>completely</w:t>
            </w:r>
            <w:r w:rsidRPr="00BF412B">
              <w:rPr>
                <w:spacing w:val="-6"/>
              </w:rPr>
              <w:t xml:space="preserve"> </w:t>
            </w:r>
            <w:r w:rsidRPr="00BF412B">
              <w:t>in</w:t>
            </w:r>
            <w:r w:rsidRPr="00BF412B">
              <w:rPr>
                <w:spacing w:val="-6"/>
              </w:rPr>
              <w:t xml:space="preserve"> </w:t>
            </w:r>
            <w:r w:rsidRPr="00BF412B">
              <w:t>the</w:t>
            </w:r>
            <w:r w:rsidRPr="00BF412B">
              <w:rPr>
                <w:spacing w:val="-6"/>
              </w:rPr>
              <w:t xml:space="preserve"> </w:t>
            </w:r>
            <w:r w:rsidRPr="00BF412B">
              <w:t>ear</w:t>
            </w:r>
            <w:r w:rsidRPr="00BF412B">
              <w:rPr>
                <w:spacing w:val="-3"/>
              </w:rPr>
              <w:t xml:space="preserve"> </w:t>
            </w:r>
            <w:r w:rsidRPr="00BF412B">
              <w:t>canal,</w:t>
            </w:r>
            <w:r w:rsidRPr="00BF412B">
              <w:rPr>
                <w:spacing w:val="-5"/>
              </w:rPr>
              <w:t xml:space="preserve"> </w:t>
            </w:r>
            <w:r w:rsidRPr="00BF412B">
              <w:t>right</w:t>
            </w:r>
            <w:r w:rsidRPr="00BF412B">
              <w:rPr>
                <w:spacing w:val="-5"/>
              </w:rPr>
              <w:t xml:space="preserve"> </w:t>
            </w:r>
            <w:r w:rsidRPr="00BF412B">
              <w:t>ear</w:t>
            </w:r>
          </w:p>
        </w:tc>
        <w:tc>
          <w:tcPr>
            <w:tcW w:w="1023" w:type="dxa"/>
            <w:shd w:val="clear" w:color="auto" w:fill="F8CAAC"/>
            <w:vAlign w:val="center"/>
          </w:tcPr>
          <w:p w14:paraId="58607EF0" w14:textId="77777777" w:rsidR="00872D78" w:rsidRPr="00872D78" w:rsidRDefault="00872D78" w:rsidP="00AE4994">
            <w:pPr>
              <w:pStyle w:val="BodyTextTableNumbers"/>
            </w:pPr>
            <w:r w:rsidRPr="00872D78">
              <w:t>N/A</w:t>
            </w:r>
          </w:p>
        </w:tc>
        <w:tc>
          <w:tcPr>
            <w:tcW w:w="4462" w:type="dxa"/>
            <w:shd w:val="clear" w:color="auto" w:fill="F8CAAC"/>
            <w:vAlign w:val="center"/>
          </w:tcPr>
          <w:p w14:paraId="08F290E3" w14:textId="77777777" w:rsidR="00872D78" w:rsidRPr="00BF412B" w:rsidRDefault="00872D78" w:rsidP="00AE4994">
            <w:pPr>
              <w:pStyle w:val="BodyTextTableBody"/>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 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r>
              <w:t>.</w:t>
            </w:r>
          </w:p>
        </w:tc>
        <w:tc>
          <w:tcPr>
            <w:tcW w:w="744" w:type="dxa"/>
            <w:shd w:val="clear" w:color="auto" w:fill="F8CAAC"/>
            <w:vAlign w:val="center"/>
          </w:tcPr>
          <w:p w14:paraId="5CAD03D1" w14:textId="77777777" w:rsidR="00872D78" w:rsidRPr="00872D78" w:rsidRDefault="00872D78" w:rsidP="00AE4994">
            <w:pPr>
              <w:pStyle w:val="BodyTextTableNumbers"/>
            </w:pPr>
            <w:r w:rsidRPr="00872D78">
              <w:t>X</w:t>
            </w:r>
          </w:p>
        </w:tc>
        <w:tc>
          <w:tcPr>
            <w:tcW w:w="1023" w:type="dxa"/>
            <w:shd w:val="clear" w:color="auto" w:fill="F8CAAC"/>
            <w:vAlign w:val="center"/>
          </w:tcPr>
          <w:p w14:paraId="74786155" w14:textId="77777777" w:rsidR="00872D78" w:rsidRPr="00872D78" w:rsidRDefault="00872D78" w:rsidP="00AE4994">
            <w:pPr>
              <w:pStyle w:val="BodyTextTableNumbers"/>
            </w:pPr>
            <w:r w:rsidRPr="00872D78">
              <w:t>X</w:t>
            </w:r>
          </w:p>
        </w:tc>
        <w:tc>
          <w:tcPr>
            <w:tcW w:w="744" w:type="dxa"/>
            <w:shd w:val="clear" w:color="auto" w:fill="F8CAAC"/>
            <w:vAlign w:val="center"/>
          </w:tcPr>
          <w:p w14:paraId="493AF61C" w14:textId="77777777" w:rsidR="00872D78" w:rsidRPr="00872D78" w:rsidRDefault="00872D78" w:rsidP="00AE4994">
            <w:pPr>
              <w:pStyle w:val="BodyTextTableNumbers"/>
            </w:pPr>
            <w:r w:rsidRPr="00872D78">
              <w:t>N/A</w:t>
            </w:r>
          </w:p>
        </w:tc>
      </w:tr>
      <w:tr w:rsidR="00872D78" w:rsidRPr="00BF412B" w14:paraId="2A6FF6B8" w14:textId="77777777" w:rsidTr="00D34D7B">
        <w:trPr>
          <w:cantSplit/>
          <w:trHeight w:val="576"/>
          <w:jc w:val="center"/>
        </w:trPr>
        <w:tc>
          <w:tcPr>
            <w:tcW w:w="1617" w:type="dxa"/>
            <w:shd w:val="clear" w:color="auto" w:fill="FBE3D5"/>
            <w:vAlign w:val="center"/>
          </w:tcPr>
          <w:p w14:paraId="09E13BE7" w14:textId="77777777" w:rsidR="00872D78" w:rsidRPr="00BF412B" w:rsidRDefault="00872D78" w:rsidP="00AE4994">
            <w:pPr>
              <w:pStyle w:val="BodyTextTableNumbers"/>
            </w:pPr>
            <w:r w:rsidRPr="00BF412B">
              <w:t>V5244</w:t>
            </w:r>
            <w:r w:rsidRPr="00BF412B">
              <w:rPr>
                <w:spacing w:val="-6"/>
              </w:rPr>
              <w:t xml:space="preserve"> </w:t>
            </w:r>
            <w:r w:rsidRPr="00BF412B">
              <w:rPr>
                <w:spacing w:val="-5"/>
              </w:rPr>
              <w:t>LT</w:t>
            </w:r>
          </w:p>
        </w:tc>
        <w:tc>
          <w:tcPr>
            <w:tcW w:w="4332" w:type="dxa"/>
            <w:shd w:val="clear" w:color="auto" w:fill="FBE3D5"/>
            <w:vAlign w:val="center"/>
          </w:tcPr>
          <w:p w14:paraId="20C3BF32" w14:textId="77777777" w:rsidR="00872D78" w:rsidRPr="00BF412B" w:rsidRDefault="00872D78" w:rsidP="00AE4994">
            <w:pPr>
              <w:pStyle w:val="BodyTextTableBody"/>
            </w:pPr>
            <w:r w:rsidRPr="00BF412B">
              <w:t>Hearing aid, digitally programmable analog, monaural,</w:t>
            </w:r>
            <w:r w:rsidRPr="00BF412B">
              <w:rPr>
                <w:spacing w:val="-6"/>
              </w:rPr>
              <w:t xml:space="preserve"> </w:t>
            </w:r>
            <w:r w:rsidRPr="00BF412B">
              <w:t>completely</w:t>
            </w:r>
            <w:r w:rsidRPr="00BF412B">
              <w:rPr>
                <w:spacing w:val="-6"/>
              </w:rPr>
              <w:t xml:space="preserve"> </w:t>
            </w:r>
            <w:r w:rsidRPr="00BF412B">
              <w:t>in</w:t>
            </w:r>
            <w:r w:rsidRPr="00BF412B">
              <w:rPr>
                <w:spacing w:val="-6"/>
              </w:rPr>
              <w:t xml:space="preserve"> </w:t>
            </w:r>
            <w:r w:rsidRPr="00BF412B">
              <w:t>the</w:t>
            </w:r>
            <w:r w:rsidRPr="00BF412B">
              <w:rPr>
                <w:spacing w:val="-6"/>
              </w:rPr>
              <w:t xml:space="preserve"> </w:t>
            </w:r>
            <w:r w:rsidRPr="00BF412B">
              <w:t>ear</w:t>
            </w:r>
            <w:r w:rsidRPr="00BF412B">
              <w:rPr>
                <w:spacing w:val="-4"/>
              </w:rPr>
              <w:t xml:space="preserve"> </w:t>
            </w:r>
            <w:r w:rsidRPr="00BF412B">
              <w:t>canal,</w:t>
            </w:r>
            <w:r w:rsidRPr="00BF412B">
              <w:rPr>
                <w:spacing w:val="-6"/>
              </w:rPr>
              <w:t xml:space="preserve"> </w:t>
            </w:r>
            <w:r w:rsidRPr="00BF412B">
              <w:t>left</w:t>
            </w:r>
            <w:r w:rsidRPr="00BF412B">
              <w:rPr>
                <w:spacing w:val="-6"/>
              </w:rPr>
              <w:t xml:space="preserve"> </w:t>
            </w:r>
            <w:r w:rsidRPr="00BF412B">
              <w:t>ear</w:t>
            </w:r>
          </w:p>
        </w:tc>
        <w:tc>
          <w:tcPr>
            <w:tcW w:w="1023" w:type="dxa"/>
            <w:shd w:val="clear" w:color="auto" w:fill="FBE3D5"/>
            <w:vAlign w:val="center"/>
          </w:tcPr>
          <w:p w14:paraId="108AB670" w14:textId="77777777" w:rsidR="00872D78" w:rsidRPr="00872D78" w:rsidRDefault="00872D78" w:rsidP="00AE4994">
            <w:pPr>
              <w:pStyle w:val="BodyTextTableNumbers"/>
            </w:pPr>
            <w:r w:rsidRPr="00872D78">
              <w:t>N/A</w:t>
            </w:r>
          </w:p>
        </w:tc>
        <w:tc>
          <w:tcPr>
            <w:tcW w:w="4462" w:type="dxa"/>
            <w:shd w:val="clear" w:color="auto" w:fill="FBE3D5"/>
            <w:vAlign w:val="center"/>
          </w:tcPr>
          <w:p w14:paraId="34858EED" w14:textId="77777777" w:rsidR="00872D78" w:rsidRPr="00BF412B" w:rsidRDefault="00872D78" w:rsidP="00AE4994">
            <w:pPr>
              <w:pStyle w:val="BodyTextTableBody"/>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 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r>
              <w:t>.</w:t>
            </w:r>
          </w:p>
        </w:tc>
        <w:tc>
          <w:tcPr>
            <w:tcW w:w="744" w:type="dxa"/>
            <w:shd w:val="clear" w:color="auto" w:fill="FBE3D5"/>
            <w:vAlign w:val="center"/>
          </w:tcPr>
          <w:p w14:paraId="02C8E255" w14:textId="77777777" w:rsidR="00872D78" w:rsidRPr="00872D78" w:rsidRDefault="00872D78" w:rsidP="00AE4994">
            <w:pPr>
              <w:pStyle w:val="BodyTextTableNumbers"/>
            </w:pPr>
            <w:r w:rsidRPr="00872D78">
              <w:t>X</w:t>
            </w:r>
          </w:p>
        </w:tc>
        <w:tc>
          <w:tcPr>
            <w:tcW w:w="1023" w:type="dxa"/>
            <w:shd w:val="clear" w:color="auto" w:fill="FBE3D5"/>
            <w:vAlign w:val="center"/>
          </w:tcPr>
          <w:p w14:paraId="6F9F8E40" w14:textId="77777777" w:rsidR="00872D78" w:rsidRPr="00872D78" w:rsidRDefault="00872D78" w:rsidP="00AE4994">
            <w:pPr>
              <w:pStyle w:val="BodyTextTableNumbers"/>
            </w:pPr>
            <w:r w:rsidRPr="00872D78">
              <w:t>X</w:t>
            </w:r>
          </w:p>
        </w:tc>
        <w:tc>
          <w:tcPr>
            <w:tcW w:w="744" w:type="dxa"/>
            <w:shd w:val="clear" w:color="auto" w:fill="FBE3D5"/>
            <w:vAlign w:val="center"/>
          </w:tcPr>
          <w:p w14:paraId="57211002" w14:textId="77777777" w:rsidR="00872D78" w:rsidRPr="00872D78" w:rsidRDefault="00872D78" w:rsidP="00AE4994">
            <w:pPr>
              <w:pStyle w:val="BodyTextTableNumbers"/>
            </w:pPr>
            <w:r w:rsidRPr="00872D78">
              <w:t>N/A</w:t>
            </w:r>
          </w:p>
        </w:tc>
      </w:tr>
      <w:tr w:rsidR="00D26D15" w:rsidRPr="00BF412B" w14:paraId="1BE3A7F4" w14:textId="77777777" w:rsidTr="00D34D7B">
        <w:trPr>
          <w:cantSplit/>
          <w:trHeight w:val="576"/>
          <w:jc w:val="center"/>
        </w:trPr>
        <w:tc>
          <w:tcPr>
            <w:tcW w:w="1617" w:type="dxa"/>
            <w:shd w:val="clear" w:color="auto" w:fill="F8CAAC"/>
            <w:vAlign w:val="center"/>
          </w:tcPr>
          <w:p w14:paraId="2458AA17" w14:textId="77777777" w:rsidR="00D26D15" w:rsidRPr="00BF412B" w:rsidRDefault="00D26D15" w:rsidP="00AE4994">
            <w:pPr>
              <w:pStyle w:val="BodyTextTableNumbers"/>
            </w:pPr>
            <w:r w:rsidRPr="00BF412B">
              <w:t>V5244</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78820580" w14:textId="77777777" w:rsidR="00D26D15" w:rsidRPr="00BF412B" w:rsidRDefault="00D26D15" w:rsidP="00AE4994">
            <w:pPr>
              <w:pStyle w:val="BodyTextTableBody"/>
            </w:pPr>
            <w:r w:rsidRPr="00BF412B">
              <w:t>Hearing aid, digitally programmable analog, monaural,</w:t>
            </w:r>
            <w:r w:rsidRPr="00BF412B">
              <w:rPr>
                <w:spacing w:val="-5"/>
              </w:rPr>
              <w:t xml:space="preserve"> </w:t>
            </w:r>
            <w:r w:rsidRPr="00BF412B">
              <w:t>completely</w:t>
            </w:r>
            <w:r w:rsidRPr="00BF412B">
              <w:rPr>
                <w:spacing w:val="-6"/>
              </w:rPr>
              <w:t xml:space="preserve"> </w:t>
            </w:r>
            <w:r w:rsidRPr="00BF412B">
              <w:t>in</w:t>
            </w:r>
            <w:r w:rsidRPr="00BF412B">
              <w:rPr>
                <w:spacing w:val="-6"/>
              </w:rPr>
              <w:t xml:space="preserve"> </w:t>
            </w:r>
            <w:r w:rsidRPr="00BF412B">
              <w:t>the</w:t>
            </w:r>
            <w:r w:rsidRPr="00BF412B">
              <w:rPr>
                <w:spacing w:val="-6"/>
              </w:rPr>
              <w:t xml:space="preserve"> </w:t>
            </w:r>
            <w:r w:rsidRPr="00BF412B">
              <w:t>ear</w:t>
            </w:r>
            <w:r w:rsidRPr="00BF412B">
              <w:rPr>
                <w:spacing w:val="-3"/>
              </w:rPr>
              <w:t xml:space="preserve"> </w:t>
            </w:r>
            <w:r w:rsidRPr="00BF412B">
              <w:t>canal,</w:t>
            </w:r>
            <w:r w:rsidRPr="00BF412B">
              <w:rPr>
                <w:spacing w:val="-5"/>
              </w:rPr>
              <w:t xml:space="preserve"> </w:t>
            </w:r>
            <w:r w:rsidRPr="00BF412B">
              <w:t>right</w:t>
            </w:r>
            <w:r w:rsidRPr="00BF412B">
              <w:rPr>
                <w:spacing w:val="-5"/>
              </w:rPr>
              <w:t xml:space="preserve"> </w:t>
            </w:r>
            <w:r w:rsidRPr="00BF412B">
              <w:t>ear</w:t>
            </w:r>
          </w:p>
        </w:tc>
        <w:tc>
          <w:tcPr>
            <w:tcW w:w="1023" w:type="dxa"/>
            <w:shd w:val="clear" w:color="auto" w:fill="F8CAAC"/>
            <w:vAlign w:val="center"/>
          </w:tcPr>
          <w:p w14:paraId="2F19F4D7" w14:textId="77777777" w:rsidR="00D26D15" w:rsidRPr="00872D78" w:rsidRDefault="00D26D15" w:rsidP="00AE4994">
            <w:pPr>
              <w:pStyle w:val="BodyTextTableNumbers"/>
            </w:pPr>
            <w:r w:rsidRPr="00872D78">
              <w:t>0-20</w:t>
            </w:r>
          </w:p>
        </w:tc>
        <w:tc>
          <w:tcPr>
            <w:tcW w:w="4462" w:type="dxa"/>
            <w:shd w:val="clear" w:color="auto" w:fill="F8CAAC"/>
            <w:vAlign w:val="center"/>
          </w:tcPr>
          <w:p w14:paraId="11D2A0F8" w14:textId="77777777" w:rsidR="00D26D15" w:rsidRPr="00BF412B" w:rsidRDefault="00D26D15" w:rsidP="00AE4994">
            <w:pPr>
              <w:pStyle w:val="BodyTextTableBody"/>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 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r>
              <w:t>.</w:t>
            </w:r>
          </w:p>
        </w:tc>
        <w:tc>
          <w:tcPr>
            <w:tcW w:w="744" w:type="dxa"/>
            <w:shd w:val="clear" w:color="auto" w:fill="F8CAAC"/>
            <w:vAlign w:val="center"/>
          </w:tcPr>
          <w:p w14:paraId="5875FACC" w14:textId="77777777" w:rsidR="00D26D15" w:rsidRPr="00872D78" w:rsidRDefault="00D26D15" w:rsidP="00AE4994">
            <w:pPr>
              <w:pStyle w:val="BodyTextTableNumbers"/>
            </w:pPr>
            <w:r w:rsidRPr="00872D78">
              <w:t>X</w:t>
            </w:r>
          </w:p>
        </w:tc>
        <w:tc>
          <w:tcPr>
            <w:tcW w:w="1023" w:type="dxa"/>
            <w:shd w:val="clear" w:color="auto" w:fill="F8CAAC"/>
            <w:vAlign w:val="center"/>
          </w:tcPr>
          <w:p w14:paraId="4123407F" w14:textId="77777777" w:rsidR="00D26D15" w:rsidRPr="00872D78" w:rsidRDefault="00D26D15" w:rsidP="00AE4994">
            <w:pPr>
              <w:pStyle w:val="BodyTextTableNumbers"/>
            </w:pPr>
            <w:r w:rsidRPr="00872D78">
              <w:t>X</w:t>
            </w:r>
          </w:p>
        </w:tc>
        <w:tc>
          <w:tcPr>
            <w:tcW w:w="744" w:type="dxa"/>
            <w:shd w:val="clear" w:color="auto" w:fill="F8CAAC"/>
            <w:vAlign w:val="center"/>
          </w:tcPr>
          <w:p w14:paraId="006E208E" w14:textId="77777777" w:rsidR="00D26D15" w:rsidRPr="00872D78" w:rsidRDefault="00D26D15" w:rsidP="00AE4994">
            <w:pPr>
              <w:pStyle w:val="BodyTextTableNumbers"/>
            </w:pPr>
            <w:r w:rsidRPr="00872D78">
              <w:t>X</w:t>
            </w:r>
          </w:p>
        </w:tc>
      </w:tr>
      <w:tr w:rsidR="00D26D15" w:rsidRPr="00BF412B" w14:paraId="71E664A0" w14:textId="77777777" w:rsidTr="00D34D7B">
        <w:trPr>
          <w:cantSplit/>
          <w:trHeight w:val="576"/>
          <w:jc w:val="center"/>
        </w:trPr>
        <w:tc>
          <w:tcPr>
            <w:tcW w:w="1617" w:type="dxa"/>
            <w:shd w:val="clear" w:color="auto" w:fill="FBE3D5"/>
            <w:vAlign w:val="center"/>
          </w:tcPr>
          <w:p w14:paraId="07AEF03F" w14:textId="77777777" w:rsidR="00D26D15" w:rsidRPr="00BF412B" w:rsidRDefault="00D26D15" w:rsidP="00AE4994">
            <w:pPr>
              <w:pStyle w:val="BodyTextTableNumbers"/>
            </w:pPr>
            <w:r w:rsidRPr="00BF412B">
              <w:t>V5244</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5D434D21" w14:textId="77777777" w:rsidR="00D26D15" w:rsidRPr="00BF412B" w:rsidRDefault="00D26D15" w:rsidP="00AE4994">
            <w:pPr>
              <w:pStyle w:val="BodyTextTableBody"/>
            </w:pPr>
            <w:r w:rsidRPr="00BF412B">
              <w:t>Hearing aid, digitally programmable analog, monaural,</w:t>
            </w:r>
            <w:r w:rsidRPr="00BF412B">
              <w:rPr>
                <w:spacing w:val="-6"/>
              </w:rPr>
              <w:t xml:space="preserve"> </w:t>
            </w:r>
            <w:r w:rsidRPr="00BF412B">
              <w:t>completely</w:t>
            </w:r>
            <w:r w:rsidRPr="00BF412B">
              <w:rPr>
                <w:spacing w:val="-6"/>
              </w:rPr>
              <w:t xml:space="preserve"> </w:t>
            </w:r>
            <w:r w:rsidRPr="00BF412B">
              <w:t>in</w:t>
            </w:r>
            <w:r w:rsidRPr="00BF412B">
              <w:rPr>
                <w:spacing w:val="-6"/>
              </w:rPr>
              <w:t xml:space="preserve"> </w:t>
            </w:r>
            <w:r w:rsidRPr="00BF412B">
              <w:t>the</w:t>
            </w:r>
            <w:r w:rsidRPr="00BF412B">
              <w:rPr>
                <w:spacing w:val="-6"/>
              </w:rPr>
              <w:t xml:space="preserve"> </w:t>
            </w:r>
            <w:r w:rsidRPr="00BF412B">
              <w:t>ear</w:t>
            </w:r>
            <w:r w:rsidRPr="00BF412B">
              <w:rPr>
                <w:spacing w:val="-4"/>
              </w:rPr>
              <w:t xml:space="preserve"> </w:t>
            </w:r>
            <w:r w:rsidRPr="00BF412B">
              <w:t>canal,</w:t>
            </w:r>
            <w:r w:rsidRPr="00BF412B">
              <w:rPr>
                <w:spacing w:val="-6"/>
              </w:rPr>
              <w:t xml:space="preserve"> </w:t>
            </w:r>
            <w:r w:rsidRPr="00BF412B">
              <w:t>left</w:t>
            </w:r>
            <w:r w:rsidRPr="00BF412B">
              <w:rPr>
                <w:spacing w:val="-6"/>
              </w:rPr>
              <w:t xml:space="preserve"> </w:t>
            </w:r>
            <w:r w:rsidRPr="00BF412B">
              <w:t>ear</w:t>
            </w:r>
          </w:p>
        </w:tc>
        <w:tc>
          <w:tcPr>
            <w:tcW w:w="1023" w:type="dxa"/>
            <w:shd w:val="clear" w:color="auto" w:fill="FBE3D5"/>
            <w:vAlign w:val="center"/>
          </w:tcPr>
          <w:p w14:paraId="79F2E1EF" w14:textId="77777777" w:rsidR="00D26D15" w:rsidRPr="00872D78" w:rsidRDefault="00D26D15" w:rsidP="00AE4994">
            <w:pPr>
              <w:pStyle w:val="BodyTextTableNumbers"/>
            </w:pPr>
            <w:r w:rsidRPr="00872D78">
              <w:t>0-20</w:t>
            </w:r>
          </w:p>
        </w:tc>
        <w:tc>
          <w:tcPr>
            <w:tcW w:w="4462" w:type="dxa"/>
            <w:shd w:val="clear" w:color="auto" w:fill="FBE3D5"/>
            <w:vAlign w:val="center"/>
          </w:tcPr>
          <w:p w14:paraId="75D28867" w14:textId="77777777" w:rsidR="00D26D15" w:rsidRPr="00BF412B" w:rsidRDefault="00D26D15" w:rsidP="00AE4994">
            <w:pPr>
              <w:pStyle w:val="BodyTextTableBody"/>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 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r>
              <w:t>.</w:t>
            </w:r>
          </w:p>
        </w:tc>
        <w:tc>
          <w:tcPr>
            <w:tcW w:w="744" w:type="dxa"/>
            <w:shd w:val="clear" w:color="auto" w:fill="FBE3D5"/>
            <w:vAlign w:val="center"/>
          </w:tcPr>
          <w:p w14:paraId="28C7DDEA" w14:textId="77777777" w:rsidR="00D26D15" w:rsidRPr="00872D78" w:rsidRDefault="00D26D15" w:rsidP="00AE4994">
            <w:pPr>
              <w:pStyle w:val="BodyTextTableNumbers"/>
            </w:pPr>
            <w:r w:rsidRPr="00872D78">
              <w:t>X</w:t>
            </w:r>
          </w:p>
        </w:tc>
        <w:tc>
          <w:tcPr>
            <w:tcW w:w="1023" w:type="dxa"/>
            <w:shd w:val="clear" w:color="auto" w:fill="FBE3D5"/>
            <w:vAlign w:val="center"/>
          </w:tcPr>
          <w:p w14:paraId="169935A6" w14:textId="77777777" w:rsidR="00D26D15" w:rsidRPr="00872D78" w:rsidRDefault="00D26D15" w:rsidP="00AE4994">
            <w:pPr>
              <w:pStyle w:val="BodyTextTableNumbers"/>
            </w:pPr>
            <w:r w:rsidRPr="00872D78">
              <w:t>X</w:t>
            </w:r>
          </w:p>
        </w:tc>
        <w:tc>
          <w:tcPr>
            <w:tcW w:w="744" w:type="dxa"/>
            <w:shd w:val="clear" w:color="auto" w:fill="FBE3D5"/>
            <w:vAlign w:val="center"/>
          </w:tcPr>
          <w:p w14:paraId="0EABDA67" w14:textId="77777777" w:rsidR="00D26D15" w:rsidRPr="00872D78" w:rsidRDefault="00D26D15" w:rsidP="00AE4994">
            <w:pPr>
              <w:pStyle w:val="BodyTextTableNumbers"/>
            </w:pPr>
            <w:r w:rsidRPr="00872D78">
              <w:t>X</w:t>
            </w:r>
          </w:p>
        </w:tc>
      </w:tr>
      <w:tr w:rsidR="00872D78" w:rsidRPr="00BF412B" w14:paraId="25A53244" w14:textId="77777777" w:rsidTr="00D34D7B">
        <w:trPr>
          <w:cantSplit/>
          <w:trHeight w:val="576"/>
          <w:jc w:val="center"/>
        </w:trPr>
        <w:tc>
          <w:tcPr>
            <w:tcW w:w="1617" w:type="dxa"/>
            <w:shd w:val="clear" w:color="auto" w:fill="F8CAAC"/>
            <w:vAlign w:val="center"/>
          </w:tcPr>
          <w:p w14:paraId="2EAF4BB5" w14:textId="77777777" w:rsidR="00872D78" w:rsidRPr="00BF412B" w:rsidRDefault="00872D78" w:rsidP="00AE4994">
            <w:pPr>
              <w:pStyle w:val="BodyTextTableNumbers"/>
            </w:pPr>
            <w:r w:rsidRPr="00BF412B">
              <w:t>V5245</w:t>
            </w:r>
            <w:r w:rsidRPr="00BF412B">
              <w:rPr>
                <w:spacing w:val="-6"/>
              </w:rPr>
              <w:t xml:space="preserve"> </w:t>
            </w:r>
            <w:r w:rsidRPr="00BF412B">
              <w:rPr>
                <w:spacing w:val="-5"/>
              </w:rPr>
              <w:t>RT</w:t>
            </w:r>
          </w:p>
        </w:tc>
        <w:tc>
          <w:tcPr>
            <w:tcW w:w="4332" w:type="dxa"/>
            <w:shd w:val="clear" w:color="auto" w:fill="F8CAAC"/>
            <w:vAlign w:val="center"/>
          </w:tcPr>
          <w:p w14:paraId="15F822B7" w14:textId="77777777" w:rsidR="00872D78" w:rsidRPr="00BF412B" w:rsidRDefault="00872D78" w:rsidP="00AE4994">
            <w:pPr>
              <w:pStyle w:val="BodyTextTableBody"/>
            </w:pPr>
            <w:r w:rsidRPr="00BF412B">
              <w:t>Hearing</w:t>
            </w:r>
            <w:r w:rsidRPr="00BF412B">
              <w:rPr>
                <w:spacing w:val="-10"/>
              </w:rPr>
              <w:t xml:space="preserve"> </w:t>
            </w:r>
            <w:r w:rsidRPr="00BF412B">
              <w:t>aid,</w:t>
            </w:r>
            <w:r w:rsidRPr="00BF412B">
              <w:rPr>
                <w:spacing w:val="-10"/>
              </w:rPr>
              <w:t xml:space="preserve"> </w:t>
            </w:r>
            <w:r w:rsidRPr="00BF412B">
              <w:t>digitally programmable</w:t>
            </w:r>
            <w:r w:rsidRPr="00BF412B">
              <w:rPr>
                <w:spacing w:val="-8"/>
              </w:rPr>
              <w:t xml:space="preserve"> </w:t>
            </w:r>
            <w:r w:rsidRPr="00BF412B">
              <w:t>analog, monaural, ITC, right ear</w:t>
            </w:r>
          </w:p>
        </w:tc>
        <w:tc>
          <w:tcPr>
            <w:tcW w:w="1023" w:type="dxa"/>
            <w:shd w:val="clear" w:color="auto" w:fill="F8CAAC"/>
            <w:vAlign w:val="center"/>
          </w:tcPr>
          <w:p w14:paraId="6B5896A7" w14:textId="77777777" w:rsidR="00872D78" w:rsidRPr="00872D78" w:rsidRDefault="00872D78" w:rsidP="00AE4994">
            <w:pPr>
              <w:pStyle w:val="BodyTextTableNumbers"/>
            </w:pPr>
            <w:r w:rsidRPr="00872D78">
              <w:t>N/A</w:t>
            </w:r>
          </w:p>
        </w:tc>
        <w:tc>
          <w:tcPr>
            <w:tcW w:w="4462" w:type="dxa"/>
            <w:shd w:val="clear" w:color="auto" w:fill="F8CAAC"/>
            <w:vAlign w:val="center"/>
          </w:tcPr>
          <w:p w14:paraId="40986C25" w14:textId="77777777" w:rsidR="00872D78" w:rsidRPr="00BF412B" w:rsidRDefault="00872D78" w:rsidP="00AE4994">
            <w:pPr>
              <w:pStyle w:val="BodyTextTableBody"/>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 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r>
              <w:t>.</w:t>
            </w:r>
          </w:p>
        </w:tc>
        <w:tc>
          <w:tcPr>
            <w:tcW w:w="744" w:type="dxa"/>
            <w:shd w:val="clear" w:color="auto" w:fill="F8CAAC"/>
            <w:vAlign w:val="center"/>
          </w:tcPr>
          <w:p w14:paraId="32799B70" w14:textId="77777777" w:rsidR="00872D78" w:rsidRPr="00872D78" w:rsidRDefault="00872D78" w:rsidP="00AE4994">
            <w:pPr>
              <w:pStyle w:val="BodyTextTableNumbers"/>
            </w:pPr>
            <w:r w:rsidRPr="00872D78">
              <w:t>X</w:t>
            </w:r>
          </w:p>
        </w:tc>
        <w:tc>
          <w:tcPr>
            <w:tcW w:w="1023" w:type="dxa"/>
            <w:shd w:val="clear" w:color="auto" w:fill="F8CAAC"/>
            <w:vAlign w:val="center"/>
          </w:tcPr>
          <w:p w14:paraId="7E4CE2E9" w14:textId="77777777" w:rsidR="00872D78" w:rsidRPr="00872D78" w:rsidRDefault="00872D78" w:rsidP="00AE4994">
            <w:pPr>
              <w:pStyle w:val="BodyTextTableNumbers"/>
            </w:pPr>
            <w:r w:rsidRPr="00872D78">
              <w:t>X</w:t>
            </w:r>
          </w:p>
        </w:tc>
        <w:tc>
          <w:tcPr>
            <w:tcW w:w="744" w:type="dxa"/>
            <w:shd w:val="clear" w:color="auto" w:fill="F8CAAC"/>
            <w:vAlign w:val="center"/>
          </w:tcPr>
          <w:p w14:paraId="66AA12EE" w14:textId="77777777" w:rsidR="00872D78" w:rsidRPr="00872D78" w:rsidRDefault="00872D78" w:rsidP="00AE4994">
            <w:pPr>
              <w:pStyle w:val="BodyTextTableNumbers"/>
            </w:pPr>
            <w:r w:rsidRPr="00366E66">
              <w:t>N/A</w:t>
            </w:r>
          </w:p>
        </w:tc>
      </w:tr>
      <w:tr w:rsidR="00872D78" w:rsidRPr="00BF412B" w14:paraId="58E079AD" w14:textId="77777777" w:rsidTr="00D34D7B">
        <w:trPr>
          <w:cantSplit/>
          <w:trHeight w:val="576"/>
          <w:jc w:val="center"/>
        </w:trPr>
        <w:tc>
          <w:tcPr>
            <w:tcW w:w="1617" w:type="dxa"/>
            <w:shd w:val="clear" w:color="auto" w:fill="FBE3D5"/>
            <w:vAlign w:val="center"/>
          </w:tcPr>
          <w:p w14:paraId="4D863391" w14:textId="77777777" w:rsidR="00872D78" w:rsidRPr="00BF412B" w:rsidRDefault="00872D78" w:rsidP="00EB6860">
            <w:pPr>
              <w:pStyle w:val="BodyTextTableNumbers"/>
            </w:pPr>
            <w:r w:rsidRPr="00BF412B">
              <w:t>V5245</w:t>
            </w:r>
            <w:r w:rsidRPr="00BF412B">
              <w:rPr>
                <w:spacing w:val="-6"/>
              </w:rPr>
              <w:t xml:space="preserve"> </w:t>
            </w:r>
            <w:r w:rsidRPr="00BF412B">
              <w:rPr>
                <w:spacing w:val="-5"/>
              </w:rPr>
              <w:t>LT</w:t>
            </w:r>
          </w:p>
        </w:tc>
        <w:tc>
          <w:tcPr>
            <w:tcW w:w="4332" w:type="dxa"/>
            <w:shd w:val="clear" w:color="auto" w:fill="FBE3D5"/>
            <w:vAlign w:val="center"/>
          </w:tcPr>
          <w:p w14:paraId="30752BDA" w14:textId="77777777" w:rsidR="00872D78" w:rsidRPr="00BF412B" w:rsidRDefault="00872D78" w:rsidP="00EB6860">
            <w:pPr>
              <w:pStyle w:val="BodyTextTableBody"/>
            </w:pPr>
            <w:r w:rsidRPr="00BF412B">
              <w:t>Hearing</w:t>
            </w:r>
            <w:r w:rsidRPr="00BF412B">
              <w:rPr>
                <w:spacing w:val="-10"/>
              </w:rPr>
              <w:t xml:space="preserve"> </w:t>
            </w:r>
            <w:r w:rsidRPr="00BF412B">
              <w:t>aid,</w:t>
            </w:r>
            <w:r w:rsidRPr="00BF412B">
              <w:rPr>
                <w:spacing w:val="-10"/>
              </w:rPr>
              <w:t xml:space="preserve"> </w:t>
            </w:r>
            <w:r w:rsidRPr="00BF412B">
              <w:t>digitally programmable</w:t>
            </w:r>
            <w:r w:rsidRPr="00BF412B">
              <w:rPr>
                <w:spacing w:val="-8"/>
              </w:rPr>
              <w:t xml:space="preserve"> </w:t>
            </w:r>
            <w:r w:rsidRPr="00BF412B">
              <w:t>analog, monaural, ITC, left ear</w:t>
            </w:r>
          </w:p>
        </w:tc>
        <w:tc>
          <w:tcPr>
            <w:tcW w:w="1023" w:type="dxa"/>
            <w:shd w:val="clear" w:color="auto" w:fill="FBE3D5"/>
            <w:vAlign w:val="center"/>
          </w:tcPr>
          <w:p w14:paraId="1A200C6F" w14:textId="77777777" w:rsidR="00872D78" w:rsidRPr="00872D78" w:rsidRDefault="00872D78" w:rsidP="00EB6860">
            <w:pPr>
              <w:pStyle w:val="BodyTextTableNumbers"/>
            </w:pPr>
            <w:r w:rsidRPr="00872D78">
              <w:t>N/A</w:t>
            </w:r>
          </w:p>
        </w:tc>
        <w:tc>
          <w:tcPr>
            <w:tcW w:w="4462" w:type="dxa"/>
            <w:shd w:val="clear" w:color="auto" w:fill="FBE3D5"/>
            <w:vAlign w:val="center"/>
          </w:tcPr>
          <w:p w14:paraId="5A89C7AD" w14:textId="77777777" w:rsidR="00872D78" w:rsidRPr="00BF412B" w:rsidRDefault="00872D78" w:rsidP="00EB6860">
            <w:pPr>
              <w:pStyle w:val="BodyTextTableBody"/>
              <w:rPr>
                <w:spacing w:val="-2"/>
              </w:rPr>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w:t>
            </w:r>
            <w:r w:rsidRPr="00BF412B">
              <w:rPr>
                <w:spacing w:val="-2"/>
              </w:rPr>
              <w:t xml:space="preserve"> </w:t>
            </w:r>
            <w:r w:rsidRPr="00BF412B">
              <w:t>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r>
              <w:t>.</w:t>
            </w:r>
          </w:p>
        </w:tc>
        <w:tc>
          <w:tcPr>
            <w:tcW w:w="744" w:type="dxa"/>
            <w:shd w:val="clear" w:color="auto" w:fill="FBE3D5"/>
            <w:vAlign w:val="center"/>
          </w:tcPr>
          <w:p w14:paraId="72BE3161" w14:textId="77777777" w:rsidR="00872D78" w:rsidRPr="00872D78" w:rsidRDefault="00872D78" w:rsidP="00EB6860">
            <w:pPr>
              <w:pStyle w:val="BodyTextTableNumbers"/>
            </w:pPr>
            <w:r w:rsidRPr="00872D78">
              <w:t>X</w:t>
            </w:r>
          </w:p>
        </w:tc>
        <w:tc>
          <w:tcPr>
            <w:tcW w:w="1023" w:type="dxa"/>
            <w:shd w:val="clear" w:color="auto" w:fill="FBE3D5"/>
            <w:vAlign w:val="center"/>
          </w:tcPr>
          <w:p w14:paraId="057947E9" w14:textId="77777777" w:rsidR="00872D78" w:rsidRPr="00872D78" w:rsidRDefault="00872D78" w:rsidP="00EB6860">
            <w:pPr>
              <w:pStyle w:val="BodyTextTableNumbers"/>
            </w:pPr>
            <w:r w:rsidRPr="00872D78">
              <w:t>X</w:t>
            </w:r>
          </w:p>
        </w:tc>
        <w:tc>
          <w:tcPr>
            <w:tcW w:w="744" w:type="dxa"/>
            <w:shd w:val="clear" w:color="auto" w:fill="FBE3D5"/>
            <w:vAlign w:val="center"/>
          </w:tcPr>
          <w:p w14:paraId="18C857E4" w14:textId="77777777" w:rsidR="00872D78" w:rsidRPr="00872D78" w:rsidRDefault="00872D78" w:rsidP="00EB6860">
            <w:pPr>
              <w:pStyle w:val="BodyTextTableNumbers"/>
            </w:pPr>
            <w:r w:rsidRPr="00366E66">
              <w:t>N/A</w:t>
            </w:r>
          </w:p>
        </w:tc>
      </w:tr>
      <w:tr w:rsidR="00D26D15" w:rsidRPr="00BF412B" w14:paraId="517F5B78" w14:textId="77777777" w:rsidTr="00D34D7B">
        <w:trPr>
          <w:cantSplit/>
          <w:trHeight w:val="576"/>
          <w:jc w:val="center"/>
        </w:trPr>
        <w:tc>
          <w:tcPr>
            <w:tcW w:w="1617" w:type="dxa"/>
            <w:shd w:val="clear" w:color="auto" w:fill="F8CAAC"/>
            <w:vAlign w:val="center"/>
          </w:tcPr>
          <w:p w14:paraId="36A8D65D" w14:textId="77777777" w:rsidR="00D26D15" w:rsidRPr="00BF412B" w:rsidRDefault="00D26D15" w:rsidP="00EB6860">
            <w:pPr>
              <w:pStyle w:val="BodyTextTableNumbers"/>
            </w:pPr>
            <w:r w:rsidRPr="00BF412B">
              <w:lastRenderedPageBreak/>
              <w:t>V5245</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06347293" w14:textId="77777777" w:rsidR="00D26D15" w:rsidRPr="00BF412B" w:rsidRDefault="00D26D15" w:rsidP="00EB6860">
            <w:pPr>
              <w:pStyle w:val="BodyTextTableBody"/>
            </w:pPr>
            <w:r w:rsidRPr="00BF412B">
              <w:t>Hearing</w:t>
            </w:r>
            <w:r w:rsidRPr="00BF412B">
              <w:rPr>
                <w:spacing w:val="-10"/>
              </w:rPr>
              <w:t xml:space="preserve"> </w:t>
            </w:r>
            <w:r w:rsidRPr="00BF412B">
              <w:t>aid,</w:t>
            </w:r>
            <w:r w:rsidRPr="00BF412B">
              <w:rPr>
                <w:spacing w:val="-10"/>
              </w:rPr>
              <w:t xml:space="preserve"> </w:t>
            </w:r>
            <w:r w:rsidRPr="00BF412B">
              <w:t>digitally programmable</w:t>
            </w:r>
            <w:r w:rsidRPr="00BF412B">
              <w:rPr>
                <w:spacing w:val="-8"/>
              </w:rPr>
              <w:t xml:space="preserve"> </w:t>
            </w:r>
            <w:r w:rsidRPr="00BF412B">
              <w:t>analog, monaural, ITC, right ear</w:t>
            </w:r>
          </w:p>
        </w:tc>
        <w:tc>
          <w:tcPr>
            <w:tcW w:w="1023" w:type="dxa"/>
            <w:shd w:val="clear" w:color="auto" w:fill="F8CAAC"/>
            <w:vAlign w:val="center"/>
          </w:tcPr>
          <w:p w14:paraId="251C1B24" w14:textId="77777777" w:rsidR="00D26D15" w:rsidRPr="00872D78" w:rsidRDefault="00D26D15" w:rsidP="00EB6860">
            <w:pPr>
              <w:pStyle w:val="BodyTextTableNumbers"/>
            </w:pPr>
            <w:r w:rsidRPr="00872D78">
              <w:t>0-20</w:t>
            </w:r>
          </w:p>
        </w:tc>
        <w:tc>
          <w:tcPr>
            <w:tcW w:w="4462" w:type="dxa"/>
            <w:shd w:val="clear" w:color="auto" w:fill="F8CAAC"/>
            <w:vAlign w:val="center"/>
          </w:tcPr>
          <w:p w14:paraId="4249EE39" w14:textId="77777777" w:rsidR="00D26D15" w:rsidRPr="00BF412B" w:rsidRDefault="00D26D15" w:rsidP="00EB6860">
            <w:pPr>
              <w:pStyle w:val="BodyTextTableBody"/>
              <w:rPr>
                <w:spacing w:val="-2"/>
              </w:rPr>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w:t>
            </w:r>
            <w:r w:rsidRPr="00BF412B">
              <w:rPr>
                <w:spacing w:val="-2"/>
              </w:rPr>
              <w:t xml:space="preserve"> </w:t>
            </w:r>
            <w:r w:rsidRPr="00BF412B">
              <w:t>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r>
              <w:t>.</w:t>
            </w:r>
          </w:p>
        </w:tc>
        <w:tc>
          <w:tcPr>
            <w:tcW w:w="744" w:type="dxa"/>
            <w:shd w:val="clear" w:color="auto" w:fill="F8CAAC"/>
            <w:vAlign w:val="center"/>
          </w:tcPr>
          <w:p w14:paraId="2944D8C0" w14:textId="77777777" w:rsidR="00D26D15" w:rsidRPr="00872D78" w:rsidRDefault="00D26D15" w:rsidP="00EB6860">
            <w:pPr>
              <w:pStyle w:val="BodyTextTableNumbers"/>
            </w:pPr>
            <w:r w:rsidRPr="00872D78">
              <w:t>X</w:t>
            </w:r>
          </w:p>
        </w:tc>
        <w:tc>
          <w:tcPr>
            <w:tcW w:w="1023" w:type="dxa"/>
            <w:shd w:val="clear" w:color="auto" w:fill="F8CAAC"/>
            <w:vAlign w:val="center"/>
          </w:tcPr>
          <w:p w14:paraId="513C01A2" w14:textId="77777777" w:rsidR="00D26D15" w:rsidRPr="00872D78" w:rsidRDefault="00D26D15" w:rsidP="00EB6860">
            <w:pPr>
              <w:pStyle w:val="BodyTextTableNumbers"/>
            </w:pPr>
            <w:r w:rsidRPr="00872D78">
              <w:t>X</w:t>
            </w:r>
          </w:p>
        </w:tc>
        <w:tc>
          <w:tcPr>
            <w:tcW w:w="744" w:type="dxa"/>
            <w:shd w:val="clear" w:color="auto" w:fill="F8CAAC"/>
            <w:vAlign w:val="center"/>
          </w:tcPr>
          <w:p w14:paraId="0617936C" w14:textId="77777777" w:rsidR="00D26D15" w:rsidRPr="00872D78" w:rsidRDefault="00D26D15" w:rsidP="00EB6860">
            <w:pPr>
              <w:pStyle w:val="BodyTextTableNumbers"/>
            </w:pPr>
            <w:r w:rsidRPr="00872D78">
              <w:t>X</w:t>
            </w:r>
          </w:p>
        </w:tc>
      </w:tr>
      <w:tr w:rsidR="00D26D15" w:rsidRPr="00BF412B" w14:paraId="54314557" w14:textId="77777777" w:rsidTr="00D34D7B">
        <w:trPr>
          <w:cantSplit/>
          <w:trHeight w:val="576"/>
          <w:jc w:val="center"/>
        </w:trPr>
        <w:tc>
          <w:tcPr>
            <w:tcW w:w="1617" w:type="dxa"/>
            <w:shd w:val="clear" w:color="auto" w:fill="FBE3D5"/>
            <w:vAlign w:val="center"/>
          </w:tcPr>
          <w:p w14:paraId="1DE4DE24" w14:textId="77777777" w:rsidR="00D26D15" w:rsidRPr="00BF412B" w:rsidRDefault="00D26D15" w:rsidP="00EB6860">
            <w:pPr>
              <w:pStyle w:val="BodyTextTableNumbers"/>
            </w:pPr>
            <w:r w:rsidRPr="00BF412B">
              <w:t xml:space="preserve">V5245 LT </w:t>
            </w:r>
            <w:r w:rsidRPr="00BF412B">
              <w:rPr>
                <w:spacing w:val="-6"/>
              </w:rPr>
              <w:t>EP</w:t>
            </w:r>
          </w:p>
        </w:tc>
        <w:tc>
          <w:tcPr>
            <w:tcW w:w="4332" w:type="dxa"/>
            <w:shd w:val="clear" w:color="auto" w:fill="FBE3D5"/>
            <w:vAlign w:val="center"/>
          </w:tcPr>
          <w:p w14:paraId="702AD2DB" w14:textId="77777777" w:rsidR="00D26D15" w:rsidRPr="00BF412B" w:rsidRDefault="00D26D15" w:rsidP="00EB6860">
            <w:pPr>
              <w:pStyle w:val="BodyTextTableBody"/>
            </w:pPr>
            <w:r w:rsidRPr="00BF412B">
              <w:t>Hearing</w:t>
            </w:r>
            <w:r w:rsidRPr="00BF412B">
              <w:rPr>
                <w:spacing w:val="-10"/>
              </w:rPr>
              <w:t xml:space="preserve"> </w:t>
            </w:r>
            <w:r w:rsidRPr="00BF412B">
              <w:t>aid,</w:t>
            </w:r>
            <w:r w:rsidRPr="00BF412B">
              <w:rPr>
                <w:spacing w:val="-10"/>
              </w:rPr>
              <w:t xml:space="preserve"> </w:t>
            </w:r>
            <w:r w:rsidRPr="00BF412B">
              <w:t>digitally programmable</w:t>
            </w:r>
            <w:r w:rsidRPr="00BF412B">
              <w:rPr>
                <w:spacing w:val="-8"/>
              </w:rPr>
              <w:t xml:space="preserve"> </w:t>
            </w:r>
            <w:r w:rsidRPr="00BF412B">
              <w:t>analog, monaural, ITC, left ear</w:t>
            </w:r>
          </w:p>
        </w:tc>
        <w:tc>
          <w:tcPr>
            <w:tcW w:w="1023" w:type="dxa"/>
            <w:shd w:val="clear" w:color="auto" w:fill="FBE3D5"/>
            <w:vAlign w:val="center"/>
          </w:tcPr>
          <w:p w14:paraId="35E81C36" w14:textId="77777777" w:rsidR="00D26D15" w:rsidRPr="00256C5F" w:rsidRDefault="00D26D15" w:rsidP="00EB6860">
            <w:pPr>
              <w:pStyle w:val="BodyTextTableNumbers"/>
            </w:pPr>
            <w:r w:rsidRPr="00256C5F">
              <w:t>0-20</w:t>
            </w:r>
          </w:p>
        </w:tc>
        <w:tc>
          <w:tcPr>
            <w:tcW w:w="4462" w:type="dxa"/>
            <w:shd w:val="clear" w:color="auto" w:fill="FBE3D5"/>
            <w:vAlign w:val="center"/>
          </w:tcPr>
          <w:p w14:paraId="248F18D0" w14:textId="77777777" w:rsidR="00D26D15" w:rsidRPr="00BF412B" w:rsidRDefault="00D26D15" w:rsidP="00EB6860">
            <w:pPr>
              <w:pStyle w:val="BodyTextTableBody"/>
              <w:rPr>
                <w:spacing w:val="-2"/>
              </w:rPr>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w:t>
            </w:r>
            <w:r w:rsidRPr="00BF412B">
              <w:rPr>
                <w:spacing w:val="-2"/>
              </w:rPr>
              <w:t xml:space="preserve"> </w:t>
            </w:r>
            <w:r w:rsidRPr="00BF412B">
              <w:t>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r>
              <w:t>.</w:t>
            </w:r>
          </w:p>
        </w:tc>
        <w:tc>
          <w:tcPr>
            <w:tcW w:w="744" w:type="dxa"/>
            <w:shd w:val="clear" w:color="auto" w:fill="FBE3D5"/>
            <w:vAlign w:val="center"/>
          </w:tcPr>
          <w:p w14:paraId="20B7AB32" w14:textId="77777777" w:rsidR="00D26D15" w:rsidRPr="00BF412B" w:rsidRDefault="00D26D15" w:rsidP="00EB6860">
            <w:pPr>
              <w:pStyle w:val="BodyTextTableNumbers"/>
            </w:pPr>
            <w:r>
              <w:t>X</w:t>
            </w:r>
          </w:p>
        </w:tc>
        <w:tc>
          <w:tcPr>
            <w:tcW w:w="1023" w:type="dxa"/>
            <w:shd w:val="clear" w:color="auto" w:fill="FBE3D5"/>
            <w:vAlign w:val="center"/>
          </w:tcPr>
          <w:p w14:paraId="412F6984" w14:textId="77777777" w:rsidR="00D26D15" w:rsidRPr="00BF412B" w:rsidRDefault="00D26D15" w:rsidP="00EB6860">
            <w:pPr>
              <w:pStyle w:val="BodyTextTableNumbers"/>
            </w:pPr>
            <w:r>
              <w:t>X</w:t>
            </w:r>
          </w:p>
        </w:tc>
        <w:tc>
          <w:tcPr>
            <w:tcW w:w="744" w:type="dxa"/>
            <w:shd w:val="clear" w:color="auto" w:fill="FBE3D5"/>
            <w:vAlign w:val="center"/>
          </w:tcPr>
          <w:p w14:paraId="52EFCA50" w14:textId="77777777" w:rsidR="00D26D15" w:rsidRPr="00BF412B" w:rsidRDefault="00D26D15" w:rsidP="00EB6860">
            <w:pPr>
              <w:pStyle w:val="BodyTextTableNumbers"/>
            </w:pPr>
            <w:r>
              <w:t>X</w:t>
            </w:r>
          </w:p>
        </w:tc>
      </w:tr>
      <w:tr w:rsidR="00D26D15" w:rsidRPr="00BF412B" w14:paraId="6CAF2F98" w14:textId="77777777" w:rsidTr="00D34D7B">
        <w:trPr>
          <w:cantSplit/>
          <w:trHeight w:val="576"/>
          <w:jc w:val="center"/>
        </w:trPr>
        <w:tc>
          <w:tcPr>
            <w:tcW w:w="1617" w:type="dxa"/>
            <w:shd w:val="clear" w:color="auto" w:fill="F8CAAC"/>
            <w:vAlign w:val="center"/>
          </w:tcPr>
          <w:p w14:paraId="013DF220" w14:textId="77777777" w:rsidR="00D26D15" w:rsidRPr="00BF412B" w:rsidRDefault="00D26D15" w:rsidP="00EB6860">
            <w:pPr>
              <w:pStyle w:val="BodyTextTableNumbers"/>
            </w:pPr>
            <w:r w:rsidRPr="00BF412B">
              <w:t>V5246</w:t>
            </w:r>
            <w:r w:rsidRPr="00BF412B">
              <w:rPr>
                <w:spacing w:val="-6"/>
              </w:rPr>
              <w:t xml:space="preserve"> </w:t>
            </w:r>
            <w:r w:rsidRPr="00BF412B">
              <w:rPr>
                <w:spacing w:val="-5"/>
              </w:rPr>
              <w:t>RT</w:t>
            </w:r>
          </w:p>
        </w:tc>
        <w:tc>
          <w:tcPr>
            <w:tcW w:w="4332" w:type="dxa"/>
            <w:shd w:val="clear" w:color="auto" w:fill="F8CAAC"/>
            <w:vAlign w:val="center"/>
          </w:tcPr>
          <w:p w14:paraId="407E6F18" w14:textId="77777777" w:rsidR="00D26D15" w:rsidRPr="00BF412B" w:rsidRDefault="00D26D15" w:rsidP="00EB6860">
            <w:pPr>
              <w:pStyle w:val="BodyTextTableBody"/>
            </w:pPr>
            <w:r w:rsidRPr="00BF412B">
              <w:t>Hearing</w:t>
            </w:r>
            <w:r w:rsidRPr="00BF412B">
              <w:rPr>
                <w:spacing w:val="-10"/>
              </w:rPr>
              <w:t xml:space="preserve"> </w:t>
            </w:r>
            <w:r w:rsidRPr="00BF412B">
              <w:t>aid,</w:t>
            </w:r>
            <w:r w:rsidRPr="00BF412B">
              <w:rPr>
                <w:spacing w:val="-10"/>
              </w:rPr>
              <w:t xml:space="preserve"> </w:t>
            </w:r>
            <w:r w:rsidRPr="00BF412B">
              <w:t>digitally programmable</w:t>
            </w:r>
            <w:r w:rsidRPr="00BF412B">
              <w:rPr>
                <w:spacing w:val="-8"/>
              </w:rPr>
              <w:t xml:space="preserve"> </w:t>
            </w:r>
            <w:r w:rsidRPr="00BF412B">
              <w:t>analog, monaural, ITE, right ear</w:t>
            </w:r>
          </w:p>
        </w:tc>
        <w:tc>
          <w:tcPr>
            <w:tcW w:w="1023" w:type="dxa"/>
            <w:shd w:val="clear" w:color="auto" w:fill="F8CAAC"/>
            <w:vAlign w:val="center"/>
          </w:tcPr>
          <w:p w14:paraId="4D78D1C6" w14:textId="77777777" w:rsidR="00D26D15" w:rsidRPr="00256C5F" w:rsidRDefault="00256C5F" w:rsidP="00EB6860">
            <w:pPr>
              <w:pStyle w:val="BodyTextTableNumbers"/>
            </w:pPr>
            <w:r w:rsidRPr="00256C5F">
              <w:t>N/A</w:t>
            </w:r>
          </w:p>
        </w:tc>
        <w:tc>
          <w:tcPr>
            <w:tcW w:w="4462" w:type="dxa"/>
            <w:shd w:val="clear" w:color="auto" w:fill="F8CAAC"/>
            <w:vAlign w:val="center"/>
          </w:tcPr>
          <w:p w14:paraId="2F146702" w14:textId="77777777" w:rsidR="00D26D15" w:rsidRPr="00BF412B" w:rsidRDefault="00D26D15" w:rsidP="00EB6860">
            <w:pPr>
              <w:pStyle w:val="BodyTextTableBody"/>
              <w:rPr>
                <w:spacing w:val="-2"/>
              </w:rPr>
            </w:pPr>
            <w:r w:rsidRPr="00BF412B">
              <w:t>Not</w:t>
            </w:r>
            <w:r w:rsidRPr="00BF412B">
              <w:rPr>
                <w:spacing w:val="-3"/>
              </w:rPr>
              <w:t xml:space="preserve"> </w:t>
            </w:r>
            <w:r w:rsidRPr="00BF412B">
              <w:t>covered</w:t>
            </w:r>
            <w:r w:rsidRPr="00BF412B">
              <w:rPr>
                <w:spacing w:val="-5"/>
              </w:rPr>
              <w:t xml:space="preserve"> </w:t>
            </w:r>
            <w:r w:rsidRPr="00BF412B">
              <w:t>for</w:t>
            </w:r>
            <w:r w:rsidRPr="00BF412B">
              <w:rPr>
                <w:spacing w:val="-1"/>
              </w:rPr>
              <w:t xml:space="preserve"> </w:t>
            </w:r>
            <w:r w:rsidRPr="00BF412B">
              <w:t>participants</w:t>
            </w:r>
            <w:r w:rsidRPr="00BF412B">
              <w:rPr>
                <w:spacing w:val="-2"/>
              </w:rPr>
              <w:t xml:space="preserve"> </w:t>
            </w:r>
            <w:r w:rsidRPr="00BF412B">
              <w:t>under the age</w:t>
            </w:r>
            <w:r w:rsidRPr="00BF412B">
              <w:rPr>
                <w:spacing w:val="-1"/>
              </w:rPr>
              <w:t xml:space="preserve"> of </w:t>
            </w:r>
            <w:r w:rsidRPr="00BF412B">
              <w:t>13</w:t>
            </w:r>
            <w:r w:rsidRPr="00BF412B">
              <w:rPr>
                <w:spacing w:val="-3"/>
              </w:rPr>
              <w:t xml:space="preserve"> </w:t>
            </w:r>
            <w:r w:rsidRPr="00BF412B">
              <w:t>except</w:t>
            </w:r>
            <w:r w:rsidRPr="00BF412B">
              <w:rPr>
                <w:spacing w:val="-3"/>
              </w:rPr>
              <w:t xml:space="preserve"> </w:t>
            </w:r>
            <w:r w:rsidRPr="00BF412B">
              <w:t>for</w:t>
            </w:r>
            <w:r w:rsidRPr="00BF412B">
              <w:rPr>
                <w:spacing w:val="-1"/>
              </w:rPr>
              <w:t xml:space="preserve"> </w:t>
            </w:r>
            <w:r w:rsidRPr="00BF412B">
              <w:t>medically</w:t>
            </w:r>
            <w:r w:rsidRPr="00BF412B">
              <w:rPr>
                <w:spacing w:val="-4"/>
              </w:rPr>
              <w:t xml:space="preserve"> </w:t>
            </w:r>
            <w:r w:rsidRPr="00BF412B">
              <w:t>necessary</w:t>
            </w:r>
            <w:r w:rsidRPr="00BF412B">
              <w:rPr>
                <w:spacing w:val="-4"/>
              </w:rPr>
              <w:t xml:space="preserve"> </w:t>
            </w:r>
            <w:r w:rsidRPr="00BF412B">
              <w:t>reasons</w:t>
            </w:r>
            <w:r>
              <w:t>.</w:t>
            </w:r>
          </w:p>
        </w:tc>
        <w:tc>
          <w:tcPr>
            <w:tcW w:w="744" w:type="dxa"/>
            <w:shd w:val="clear" w:color="auto" w:fill="F8CAAC"/>
            <w:vAlign w:val="center"/>
          </w:tcPr>
          <w:p w14:paraId="3CC0758B" w14:textId="77777777" w:rsidR="00D26D15" w:rsidRPr="00BF412B" w:rsidRDefault="00D26D15" w:rsidP="00EB6860">
            <w:pPr>
              <w:pStyle w:val="BodyTextTableNumbers"/>
            </w:pPr>
            <w:r>
              <w:t>X</w:t>
            </w:r>
          </w:p>
        </w:tc>
        <w:tc>
          <w:tcPr>
            <w:tcW w:w="1023" w:type="dxa"/>
            <w:shd w:val="clear" w:color="auto" w:fill="F8CAAC"/>
            <w:vAlign w:val="center"/>
          </w:tcPr>
          <w:p w14:paraId="3E6A29B7" w14:textId="77777777" w:rsidR="00D26D15" w:rsidRPr="00BF412B" w:rsidRDefault="00D26D15" w:rsidP="00EB6860">
            <w:pPr>
              <w:pStyle w:val="BodyTextTableNumbers"/>
            </w:pPr>
            <w:r>
              <w:t>X</w:t>
            </w:r>
          </w:p>
        </w:tc>
        <w:tc>
          <w:tcPr>
            <w:tcW w:w="744" w:type="dxa"/>
            <w:shd w:val="clear" w:color="auto" w:fill="F8CAAC"/>
            <w:vAlign w:val="center"/>
          </w:tcPr>
          <w:p w14:paraId="09CF319E" w14:textId="77777777" w:rsidR="00D26D15" w:rsidRPr="00BF412B" w:rsidRDefault="00256C5F" w:rsidP="00EB6860">
            <w:pPr>
              <w:pStyle w:val="BodyTextTableNumbers"/>
            </w:pPr>
            <w:r>
              <w:t>N/A</w:t>
            </w:r>
          </w:p>
        </w:tc>
      </w:tr>
      <w:tr w:rsidR="00D26D15" w:rsidRPr="00BF412B" w14:paraId="49BD320E" w14:textId="77777777" w:rsidTr="00D34D7B">
        <w:trPr>
          <w:cantSplit/>
          <w:trHeight w:val="576"/>
          <w:jc w:val="center"/>
        </w:trPr>
        <w:tc>
          <w:tcPr>
            <w:tcW w:w="1617" w:type="dxa"/>
            <w:shd w:val="clear" w:color="auto" w:fill="FBE3D5"/>
            <w:vAlign w:val="center"/>
          </w:tcPr>
          <w:p w14:paraId="17C1D913" w14:textId="77777777" w:rsidR="00D26D15" w:rsidRPr="00BF412B" w:rsidRDefault="00D26D15" w:rsidP="00EB6860">
            <w:pPr>
              <w:pStyle w:val="BodyTextTableNumbers"/>
            </w:pPr>
            <w:r w:rsidRPr="00BF412B">
              <w:t>V5246</w:t>
            </w:r>
            <w:r w:rsidRPr="00BF412B">
              <w:rPr>
                <w:spacing w:val="-6"/>
              </w:rPr>
              <w:t xml:space="preserve"> </w:t>
            </w:r>
            <w:r w:rsidRPr="00BF412B">
              <w:rPr>
                <w:spacing w:val="-5"/>
              </w:rPr>
              <w:t>LT</w:t>
            </w:r>
          </w:p>
        </w:tc>
        <w:tc>
          <w:tcPr>
            <w:tcW w:w="4332" w:type="dxa"/>
            <w:shd w:val="clear" w:color="auto" w:fill="FBE3D5"/>
            <w:vAlign w:val="center"/>
          </w:tcPr>
          <w:p w14:paraId="02B17550" w14:textId="77777777" w:rsidR="00D26D15" w:rsidRPr="00BF412B" w:rsidRDefault="00D26D15" w:rsidP="00EB6860">
            <w:pPr>
              <w:pStyle w:val="BodyTextTableBody"/>
            </w:pPr>
            <w:r w:rsidRPr="00BF412B">
              <w:t>Hearing</w:t>
            </w:r>
            <w:r w:rsidRPr="00BF412B">
              <w:rPr>
                <w:spacing w:val="-10"/>
              </w:rPr>
              <w:t xml:space="preserve"> </w:t>
            </w:r>
            <w:r w:rsidRPr="00BF412B">
              <w:t>aid,</w:t>
            </w:r>
            <w:r w:rsidRPr="00BF412B">
              <w:rPr>
                <w:spacing w:val="-10"/>
              </w:rPr>
              <w:t xml:space="preserve"> </w:t>
            </w:r>
            <w:r w:rsidRPr="00BF412B">
              <w:t>digitally programmable</w:t>
            </w:r>
            <w:r w:rsidRPr="00BF412B">
              <w:rPr>
                <w:spacing w:val="-8"/>
              </w:rPr>
              <w:t xml:space="preserve"> </w:t>
            </w:r>
            <w:r w:rsidRPr="00BF412B">
              <w:t>analog, monaural, ITE, left ear</w:t>
            </w:r>
          </w:p>
        </w:tc>
        <w:tc>
          <w:tcPr>
            <w:tcW w:w="1023" w:type="dxa"/>
            <w:shd w:val="clear" w:color="auto" w:fill="FBE3D5"/>
            <w:vAlign w:val="center"/>
          </w:tcPr>
          <w:p w14:paraId="6CEE3582" w14:textId="77777777" w:rsidR="00D26D15" w:rsidRPr="00256C5F" w:rsidRDefault="00256C5F" w:rsidP="00EB6860">
            <w:pPr>
              <w:pStyle w:val="BodyTextTableNumbers"/>
            </w:pPr>
            <w:r w:rsidRPr="00256C5F">
              <w:t>N/A</w:t>
            </w:r>
          </w:p>
        </w:tc>
        <w:tc>
          <w:tcPr>
            <w:tcW w:w="4462" w:type="dxa"/>
            <w:shd w:val="clear" w:color="auto" w:fill="FBE3D5"/>
            <w:vAlign w:val="center"/>
          </w:tcPr>
          <w:p w14:paraId="0987A5F5" w14:textId="77777777" w:rsidR="00D26D15" w:rsidRPr="00BF412B" w:rsidRDefault="00D26D15" w:rsidP="00EB6860">
            <w:pPr>
              <w:pStyle w:val="BodyTextTableBody"/>
              <w:rPr>
                <w:spacing w:val="-2"/>
              </w:rPr>
            </w:pPr>
            <w:r w:rsidRPr="00080F10">
              <w:t>Not</w:t>
            </w:r>
            <w:r w:rsidRPr="00080F10">
              <w:rPr>
                <w:spacing w:val="-3"/>
              </w:rPr>
              <w:t xml:space="preserve"> </w:t>
            </w:r>
            <w:r w:rsidRPr="00080F10">
              <w:t>covered</w:t>
            </w:r>
            <w:r w:rsidRPr="00080F10">
              <w:rPr>
                <w:spacing w:val="-5"/>
              </w:rPr>
              <w:t xml:space="preserve"> </w:t>
            </w:r>
            <w:r w:rsidRPr="00080F10">
              <w:t>for</w:t>
            </w:r>
            <w:r w:rsidRPr="00080F10">
              <w:rPr>
                <w:spacing w:val="-1"/>
              </w:rPr>
              <w:t xml:space="preserve"> </w:t>
            </w:r>
            <w:r w:rsidRPr="00080F10">
              <w:t>participants</w:t>
            </w:r>
            <w:r w:rsidRPr="00080F10">
              <w:rPr>
                <w:spacing w:val="-2"/>
              </w:rPr>
              <w:t xml:space="preserve"> </w:t>
            </w:r>
            <w:r w:rsidRPr="00080F10">
              <w:t>under the age</w:t>
            </w:r>
            <w:r w:rsidRPr="00080F10">
              <w:rPr>
                <w:spacing w:val="-1"/>
              </w:rPr>
              <w:t xml:space="preserve"> of </w:t>
            </w:r>
            <w:r w:rsidRPr="00080F10">
              <w:t>13</w:t>
            </w:r>
            <w:r w:rsidRPr="00080F10">
              <w:rPr>
                <w:spacing w:val="-3"/>
              </w:rPr>
              <w:t xml:space="preserve"> </w:t>
            </w:r>
            <w:r w:rsidRPr="00080F10">
              <w:t>except</w:t>
            </w:r>
            <w:r w:rsidRPr="00080F10">
              <w:rPr>
                <w:spacing w:val="-3"/>
              </w:rPr>
              <w:t xml:space="preserve"> </w:t>
            </w:r>
            <w:r w:rsidRPr="00080F10">
              <w:t>for</w:t>
            </w:r>
            <w:r w:rsidRPr="00080F10">
              <w:rPr>
                <w:spacing w:val="-1"/>
              </w:rPr>
              <w:t xml:space="preserve"> </w:t>
            </w:r>
            <w:r w:rsidRPr="00080F10">
              <w:t>medically</w:t>
            </w:r>
            <w:r w:rsidRPr="00080F10">
              <w:rPr>
                <w:spacing w:val="-4"/>
              </w:rPr>
              <w:t xml:space="preserve"> </w:t>
            </w:r>
            <w:r w:rsidRPr="00080F10">
              <w:t>necessary</w:t>
            </w:r>
            <w:r w:rsidRPr="00080F10">
              <w:rPr>
                <w:spacing w:val="-4"/>
              </w:rPr>
              <w:t xml:space="preserve"> </w:t>
            </w:r>
            <w:r w:rsidRPr="00080F10">
              <w:t>reasons.</w:t>
            </w:r>
          </w:p>
        </w:tc>
        <w:tc>
          <w:tcPr>
            <w:tcW w:w="744" w:type="dxa"/>
            <w:shd w:val="clear" w:color="auto" w:fill="FBE3D5"/>
            <w:vAlign w:val="center"/>
          </w:tcPr>
          <w:p w14:paraId="33F6576F" w14:textId="77777777" w:rsidR="00D26D15" w:rsidRPr="00BF412B" w:rsidRDefault="00D26D15" w:rsidP="00EB6860">
            <w:pPr>
              <w:pStyle w:val="BodyTextTableNumbers"/>
            </w:pPr>
            <w:r>
              <w:t>X</w:t>
            </w:r>
          </w:p>
        </w:tc>
        <w:tc>
          <w:tcPr>
            <w:tcW w:w="1023" w:type="dxa"/>
            <w:shd w:val="clear" w:color="auto" w:fill="FBE3D5"/>
            <w:vAlign w:val="center"/>
          </w:tcPr>
          <w:p w14:paraId="0C851658" w14:textId="77777777" w:rsidR="00D26D15" w:rsidRPr="00BF412B" w:rsidRDefault="00D26D15" w:rsidP="00EB6860">
            <w:pPr>
              <w:pStyle w:val="BodyTextTableNumbers"/>
            </w:pPr>
            <w:r>
              <w:t>X</w:t>
            </w:r>
          </w:p>
        </w:tc>
        <w:tc>
          <w:tcPr>
            <w:tcW w:w="744" w:type="dxa"/>
            <w:shd w:val="clear" w:color="auto" w:fill="FBE3D5"/>
            <w:vAlign w:val="center"/>
          </w:tcPr>
          <w:p w14:paraId="68B6D95A" w14:textId="77777777" w:rsidR="00D26D15" w:rsidRPr="00BF412B" w:rsidRDefault="00256C5F" w:rsidP="00EB6860">
            <w:pPr>
              <w:pStyle w:val="BodyTextTableNumbers"/>
            </w:pPr>
            <w:r>
              <w:t>N/A</w:t>
            </w:r>
          </w:p>
        </w:tc>
      </w:tr>
      <w:tr w:rsidR="00D26D15" w:rsidRPr="00BF412B" w14:paraId="728A7666" w14:textId="77777777" w:rsidTr="00D34D7B">
        <w:trPr>
          <w:cantSplit/>
          <w:trHeight w:val="576"/>
          <w:jc w:val="center"/>
        </w:trPr>
        <w:tc>
          <w:tcPr>
            <w:tcW w:w="1617" w:type="dxa"/>
            <w:shd w:val="clear" w:color="auto" w:fill="F8CAAC"/>
            <w:vAlign w:val="center"/>
          </w:tcPr>
          <w:p w14:paraId="7A360D30" w14:textId="77777777" w:rsidR="00D26D15" w:rsidRPr="00BF412B" w:rsidRDefault="00D26D15" w:rsidP="00EB6860">
            <w:pPr>
              <w:pStyle w:val="BodyTextTableNumbers"/>
            </w:pPr>
            <w:r w:rsidRPr="00BF412B">
              <w:t>V5246</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06A4DCEF" w14:textId="77777777" w:rsidR="00D26D15" w:rsidRPr="00BF412B" w:rsidRDefault="00D26D15" w:rsidP="00EB6860">
            <w:pPr>
              <w:pStyle w:val="BodyTextTableBody"/>
            </w:pPr>
            <w:r w:rsidRPr="00BF412B">
              <w:t>Hearing</w:t>
            </w:r>
            <w:r w:rsidRPr="00BF412B">
              <w:rPr>
                <w:spacing w:val="-10"/>
              </w:rPr>
              <w:t xml:space="preserve"> </w:t>
            </w:r>
            <w:r w:rsidRPr="00BF412B">
              <w:t>aid,</w:t>
            </w:r>
            <w:r w:rsidRPr="00BF412B">
              <w:rPr>
                <w:spacing w:val="-10"/>
              </w:rPr>
              <w:t xml:space="preserve"> </w:t>
            </w:r>
            <w:r w:rsidRPr="00BF412B">
              <w:t>digitally programmable</w:t>
            </w:r>
            <w:r w:rsidRPr="00BF412B">
              <w:rPr>
                <w:spacing w:val="-8"/>
              </w:rPr>
              <w:t xml:space="preserve"> </w:t>
            </w:r>
            <w:r w:rsidRPr="00BF412B">
              <w:t>analog, monaural, ITE, right ear</w:t>
            </w:r>
          </w:p>
        </w:tc>
        <w:tc>
          <w:tcPr>
            <w:tcW w:w="1023" w:type="dxa"/>
            <w:shd w:val="clear" w:color="auto" w:fill="F8CAAC"/>
            <w:vAlign w:val="center"/>
          </w:tcPr>
          <w:p w14:paraId="7DBC5EEA" w14:textId="77777777" w:rsidR="00D26D15" w:rsidRPr="00256C5F" w:rsidRDefault="00D26D15" w:rsidP="00EB6860">
            <w:pPr>
              <w:pStyle w:val="BodyTextTableNumbers"/>
            </w:pPr>
            <w:r w:rsidRPr="00256C5F">
              <w:t>0-20</w:t>
            </w:r>
          </w:p>
        </w:tc>
        <w:tc>
          <w:tcPr>
            <w:tcW w:w="4462" w:type="dxa"/>
            <w:shd w:val="clear" w:color="auto" w:fill="F8CAAC"/>
            <w:vAlign w:val="center"/>
          </w:tcPr>
          <w:p w14:paraId="3E9229A6" w14:textId="77777777" w:rsidR="00D26D15" w:rsidRPr="00BF412B" w:rsidRDefault="00D26D15" w:rsidP="00EB6860">
            <w:pPr>
              <w:pStyle w:val="BodyTextTableBody"/>
              <w:rPr>
                <w:spacing w:val="-2"/>
              </w:rPr>
            </w:pPr>
            <w:r w:rsidRPr="00080F10">
              <w:t>Not</w:t>
            </w:r>
            <w:r w:rsidRPr="00080F10">
              <w:rPr>
                <w:spacing w:val="-3"/>
              </w:rPr>
              <w:t xml:space="preserve"> </w:t>
            </w:r>
            <w:r w:rsidRPr="00080F10">
              <w:t>covered</w:t>
            </w:r>
            <w:r w:rsidRPr="00080F10">
              <w:rPr>
                <w:spacing w:val="-5"/>
              </w:rPr>
              <w:t xml:space="preserve"> </w:t>
            </w:r>
            <w:r w:rsidRPr="00080F10">
              <w:t>for</w:t>
            </w:r>
            <w:r w:rsidRPr="00080F10">
              <w:rPr>
                <w:spacing w:val="-1"/>
              </w:rPr>
              <w:t xml:space="preserve"> </w:t>
            </w:r>
            <w:r w:rsidRPr="00080F10">
              <w:t>participants</w:t>
            </w:r>
            <w:r w:rsidRPr="00080F10">
              <w:rPr>
                <w:spacing w:val="-2"/>
              </w:rPr>
              <w:t xml:space="preserve"> </w:t>
            </w:r>
            <w:r w:rsidRPr="00080F10">
              <w:t>under the age</w:t>
            </w:r>
            <w:r w:rsidRPr="00080F10">
              <w:rPr>
                <w:spacing w:val="-1"/>
              </w:rPr>
              <w:t xml:space="preserve"> of </w:t>
            </w:r>
            <w:r w:rsidRPr="00080F10">
              <w:t>13</w:t>
            </w:r>
            <w:r w:rsidRPr="00080F10">
              <w:rPr>
                <w:spacing w:val="-3"/>
              </w:rPr>
              <w:t xml:space="preserve"> </w:t>
            </w:r>
            <w:r w:rsidRPr="00080F10">
              <w:t>except</w:t>
            </w:r>
            <w:r w:rsidRPr="00080F10">
              <w:rPr>
                <w:spacing w:val="-3"/>
              </w:rPr>
              <w:t xml:space="preserve"> </w:t>
            </w:r>
            <w:r w:rsidRPr="00080F10">
              <w:t>for</w:t>
            </w:r>
            <w:r w:rsidRPr="00080F10">
              <w:rPr>
                <w:spacing w:val="-1"/>
              </w:rPr>
              <w:t xml:space="preserve"> </w:t>
            </w:r>
            <w:r w:rsidRPr="00080F10">
              <w:t>medically</w:t>
            </w:r>
            <w:r w:rsidRPr="00080F10">
              <w:rPr>
                <w:spacing w:val="-4"/>
              </w:rPr>
              <w:t xml:space="preserve"> </w:t>
            </w:r>
            <w:r w:rsidRPr="00080F10">
              <w:t>necessary</w:t>
            </w:r>
            <w:r w:rsidRPr="00080F10">
              <w:rPr>
                <w:spacing w:val="-4"/>
              </w:rPr>
              <w:t xml:space="preserve"> </w:t>
            </w:r>
            <w:r w:rsidRPr="00080F10">
              <w:t>reasons.</w:t>
            </w:r>
          </w:p>
        </w:tc>
        <w:tc>
          <w:tcPr>
            <w:tcW w:w="744" w:type="dxa"/>
            <w:shd w:val="clear" w:color="auto" w:fill="F8CAAC"/>
            <w:vAlign w:val="center"/>
          </w:tcPr>
          <w:p w14:paraId="08549BDA" w14:textId="77777777" w:rsidR="00D26D15" w:rsidRPr="00BF412B" w:rsidRDefault="00D26D15" w:rsidP="00EB6860">
            <w:pPr>
              <w:pStyle w:val="BodyTextTableNumbers"/>
            </w:pPr>
            <w:r>
              <w:t>X</w:t>
            </w:r>
          </w:p>
        </w:tc>
        <w:tc>
          <w:tcPr>
            <w:tcW w:w="1023" w:type="dxa"/>
            <w:shd w:val="clear" w:color="auto" w:fill="F8CAAC"/>
            <w:vAlign w:val="center"/>
          </w:tcPr>
          <w:p w14:paraId="30EBA5CE" w14:textId="77777777" w:rsidR="00D26D15" w:rsidRPr="00BF412B" w:rsidRDefault="00D26D15" w:rsidP="00EB6860">
            <w:pPr>
              <w:pStyle w:val="BodyTextTableNumbers"/>
            </w:pPr>
            <w:r>
              <w:t>X</w:t>
            </w:r>
          </w:p>
        </w:tc>
        <w:tc>
          <w:tcPr>
            <w:tcW w:w="744" w:type="dxa"/>
            <w:shd w:val="clear" w:color="auto" w:fill="F8CAAC"/>
            <w:vAlign w:val="center"/>
          </w:tcPr>
          <w:p w14:paraId="5B449EBC" w14:textId="77777777" w:rsidR="00D26D15" w:rsidRPr="00BF412B" w:rsidRDefault="00D26D15" w:rsidP="00EB6860">
            <w:pPr>
              <w:pStyle w:val="BodyTextTableNumbers"/>
            </w:pPr>
            <w:r>
              <w:t>X</w:t>
            </w:r>
          </w:p>
        </w:tc>
      </w:tr>
      <w:tr w:rsidR="00D26D15" w:rsidRPr="00BF412B" w14:paraId="1C4D08E5" w14:textId="77777777" w:rsidTr="00D34D7B">
        <w:trPr>
          <w:cantSplit/>
          <w:trHeight w:val="576"/>
          <w:jc w:val="center"/>
        </w:trPr>
        <w:tc>
          <w:tcPr>
            <w:tcW w:w="1617" w:type="dxa"/>
            <w:shd w:val="clear" w:color="auto" w:fill="FBE3D5"/>
            <w:vAlign w:val="center"/>
          </w:tcPr>
          <w:p w14:paraId="44ED1AAB" w14:textId="77777777" w:rsidR="00D26D15" w:rsidRPr="00BF412B" w:rsidRDefault="00D26D15" w:rsidP="00EB6860">
            <w:pPr>
              <w:pStyle w:val="BodyTextTableNumbers"/>
            </w:pPr>
            <w:r w:rsidRPr="00BF412B">
              <w:t>V5246</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5724F673" w14:textId="77777777" w:rsidR="00D26D15" w:rsidRPr="00BF412B" w:rsidRDefault="00D26D15" w:rsidP="00EB6860">
            <w:pPr>
              <w:pStyle w:val="BodyTextTableBody"/>
            </w:pPr>
            <w:r w:rsidRPr="00BF412B">
              <w:t>Hearing</w:t>
            </w:r>
            <w:r w:rsidRPr="00BF412B">
              <w:rPr>
                <w:spacing w:val="-10"/>
              </w:rPr>
              <w:t xml:space="preserve"> </w:t>
            </w:r>
            <w:r w:rsidRPr="00BF412B">
              <w:t>aid,</w:t>
            </w:r>
            <w:r w:rsidRPr="00BF412B">
              <w:rPr>
                <w:spacing w:val="-10"/>
              </w:rPr>
              <w:t xml:space="preserve"> </w:t>
            </w:r>
            <w:r w:rsidRPr="00BF412B">
              <w:t>digitally programmable</w:t>
            </w:r>
            <w:r w:rsidRPr="00BF412B">
              <w:rPr>
                <w:spacing w:val="-8"/>
              </w:rPr>
              <w:t xml:space="preserve"> </w:t>
            </w:r>
            <w:r w:rsidRPr="00BF412B">
              <w:t>analog, monaural, ITE, left ear</w:t>
            </w:r>
          </w:p>
        </w:tc>
        <w:tc>
          <w:tcPr>
            <w:tcW w:w="1023" w:type="dxa"/>
            <w:shd w:val="clear" w:color="auto" w:fill="FBE3D5"/>
            <w:vAlign w:val="center"/>
          </w:tcPr>
          <w:p w14:paraId="400F7BEF" w14:textId="77777777" w:rsidR="00D26D15" w:rsidRPr="00256C5F" w:rsidRDefault="00D26D15" w:rsidP="00EB6860">
            <w:pPr>
              <w:pStyle w:val="BodyTextTableNumbers"/>
            </w:pPr>
            <w:r w:rsidRPr="00256C5F">
              <w:t>0-20</w:t>
            </w:r>
          </w:p>
        </w:tc>
        <w:tc>
          <w:tcPr>
            <w:tcW w:w="4462" w:type="dxa"/>
            <w:shd w:val="clear" w:color="auto" w:fill="FBE3D5"/>
            <w:vAlign w:val="center"/>
          </w:tcPr>
          <w:p w14:paraId="2D1257B7" w14:textId="77777777" w:rsidR="00D26D15" w:rsidRPr="00BF412B" w:rsidRDefault="00D26D15" w:rsidP="00EB6860">
            <w:pPr>
              <w:pStyle w:val="BodyTextTableBody"/>
              <w:rPr>
                <w:spacing w:val="-2"/>
              </w:rPr>
            </w:pPr>
            <w:r w:rsidRPr="00080F10">
              <w:t>Not</w:t>
            </w:r>
            <w:r w:rsidRPr="00080F10">
              <w:rPr>
                <w:spacing w:val="-3"/>
              </w:rPr>
              <w:t xml:space="preserve"> </w:t>
            </w:r>
            <w:r w:rsidRPr="00080F10">
              <w:t>covered</w:t>
            </w:r>
            <w:r w:rsidRPr="00080F10">
              <w:rPr>
                <w:spacing w:val="-5"/>
              </w:rPr>
              <w:t xml:space="preserve"> </w:t>
            </w:r>
            <w:r w:rsidRPr="00080F10">
              <w:t>for</w:t>
            </w:r>
            <w:r w:rsidRPr="00080F10">
              <w:rPr>
                <w:spacing w:val="-1"/>
              </w:rPr>
              <w:t xml:space="preserve"> </w:t>
            </w:r>
            <w:r w:rsidRPr="00080F10">
              <w:t>participants</w:t>
            </w:r>
            <w:r w:rsidRPr="00080F10">
              <w:rPr>
                <w:spacing w:val="-2"/>
              </w:rPr>
              <w:t xml:space="preserve"> </w:t>
            </w:r>
            <w:r w:rsidRPr="00080F10">
              <w:t>under the age</w:t>
            </w:r>
            <w:r w:rsidRPr="00080F10">
              <w:rPr>
                <w:spacing w:val="-1"/>
              </w:rPr>
              <w:t xml:space="preserve"> of </w:t>
            </w:r>
            <w:r w:rsidRPr="00080F10">
              <w:t>13</w:t>
            </w:r>
            <w:r w:rsidRPr="00080F10">
              <w:rPr>
                <w:spacing w:val="-3"/>
              </w:rPr>
              <w:t xml:space="preserve"> </w:t>
            </w:r>
            <w:r w:rsidRPr="00080F10">
              <w:t>except</w:t>
            </w:r>
            <w:r w:rsidRPr="00080F10">
              <w:rPr>
                <w:spacing w:val="-3"/>
              </w:rPr>
              <w:t xml:space="preserve"> </w:t>
            </w:r>
            <w:r w:rsidRPr="00080F10">
              <w:t>for</w:t>
            </w:r>
            <w:r w:rsidRPr="00080F10">
              <w:rPr>
                <w:spacing w:val="-1"/>
              </w:rPr>
              <w:t xml:space="preserve"> </w:t>
            </w:r>
            <w:r w:rsidRPr="00080F10">
              <w:t>medically</w:t>
            </w:r>
            <w:r w:rsidRPr="00080F10">
              <w:rPr>
                <w:spacing w:val="-4"/>
              </w:rPr>
              <w:t xml:space="preserve"> </w:t>
            </w:r>
            <w:r w:rsidRPr="00080F10">
              <w:t>necessary</w:t>
            </w:r>
            <w:r w:rsidRPr="00080F10">
              <w:rPr>
                <w:spacing w:val="-4"/>
              </w:rPr>
              <w:t xml:space="preserve"> </w:t>
            </w:r>
            <w:r w:rsidRPr="00080F10">
              <w:t>reasons.</w:t>
            </w:r>
          </w:p>
        </w:tc>
        <w:tc>
          <w:tcPr>
            <w:tcW w:w="744" w:type="dxa"/>
            <w:shd w:val="clear" w:color="auto" w:fill="FBE3D5"/>
            <w:vAlign w:val="center"/>
          </w:tcPr>
          <w:p w14:paraId="33BBE3CB" w14:textId="77777777" w:rsidR="00D26D15" w:rsidRPr="00BF412B" w:rsidRDefault="00D26D15" w:rsidP="00EB6860">
            <w:pPr>
              <w:pStyle w:val="BodyTextTableNumbers"/>
            </w:pPr>
            <w:r>
              <w:t>X</w:t>
            </w:r>
          </w:p>
        </w:tc>
        <w:tc>
          <w:tcPr>
            <w:tcW w:w="1023" w:type="dxa"/>
            <w:shd w:val="clear" w:color="auto" w:fill="FBE3D5"/>
            <w:vAlign w:val="center"/>
          </w:tcPr>
          <w:p w14:paraId="4A1EB431" w14:textId="77777777" w:rsidR="00D26D15" w:rsidRPr="00BF412B" w:rsidRDefault="00D26D15" w:rsidP="00EB6860">
            <w:pPr>
              <w:pStyle w:val="BodyTextTableNumbers"/>
            </w:pPr>
            <w:r>
              <w:t>X</w:t>
            </w:r>
          </w:p>
        </w:tc>
        <w:tc>
          <w:tcPr>
            <w:tcW w:w="744" w:type="dxa"/>
            <w:shd w:val="clear" w:color="auto" w:fill="FBE3D5"/>
            <w:vAlign w:val="center"/>
          </w:tcPr>
          <w:p w14:paraId="16F3A6A7" w14:textId="77777777" w:rsidR="00D26D15" w:rsidRPr="00BF412B" w:rsidRDefault="00D26D15" w:rsidP="00EB6860">
            <w:pPr>
              <w:pStyle w:val="BodyTextTableNumbers"/>
            </w:pPr>
            <w:r>
              <w:t>X</w:t>
            </w:r>
          </w:p>
        </w:tc>
      </w:tr>
      <w:tr w:rsidR="00885411" w:rsidRPr="00BF412B" w14:paraId="7CDA15AB" w14:textId="77777777" w:rsidTr="00D34D7B">
        <w:trPr>
          <w:cantSplit/>
          <w:trHeight w:val="576"/>
          <w:jc w:val="center"/>
        </w:trPr>
        <w:tc>
          <w:tcPr>
            <w:tcW w:w="1617" w:type="dxa"/>
            <w:shd w:val="clear" w:color="auto" w:fill="F8CAAC"/>
            <w:vAlign w:val="center"/>
          </w:tcPr>
          <w:p w14:paraId="525B03D2" w14:textId="77777777" w:rsidR="00885411" w:rsidRPr="00BF412B" w:rsidRDefault="00885411" w:rsidP="00EB6860">
            <w:pPr>
              <w:pStyle w:val="BodyTextTableNumbers"/>
            </w:pPr>
            <w:r w:rsidRPr="00BF412B">
              <w:lastRenderedPageBreak/>
              <w:t>V5247</w:t>
            </w:r>
            <w:r w:rsidRPr="00BF412B">
              <w:rPr>
                <w:spacing w:val="-6"/>
              </w:rPr>
              <w:t xml:space="preserve"> </w:t>
            </w:r>
            <w:r w:rsidRPr="00BF412B">
              <w:rPr>
                <w:spacing w:val="-5"/>
              </w:rPr>
              <w:t>RT</w:t>
            </w:r>
          </w:p>
        </w:tc>
        <w:tc>
          <w:tcPr>
            <w:tcW w:w="4332" w:type="dxa"/>
            <w:shd w:val="clear" w:color="auto" w:fill="F8CAAC"/>
            <w:vAlign w:val="center"/>
          </w:tcPr>
          <w:p w14:paraId="08AE65D6" w14:textId="77777777" w:rsidR="00885411" w:rsidRPr="00BF412B" w:rsidRDefault="00885411" w:rsidP="00EB6860">
            <w:pPr>
              <w:pStyle w:val="BodyTextTableBody"/>
            </w:pPr>
            <w:r w:rsidRPr="00BF412B">
              <w:t>Hearing</w:t>
            </w:r>
            <w:r w:rsidRPr="00BF412B">
              <w:rPr>
                <w:spacing w:val="-10"/>
              </w:rPr>
              <w:t xml:space="preserve"> </w:t>
            </w:r>
            <w:r w:rsidRPr="00BF412B">
              <w:t>aid,</w:t>
            </w:r>
            <w:r w:rsidRPr="00BF412B">
              <w:rPr>
                <w:spacing w:val="-10"/>
              </w:rPr>
              <w:t xml:space="preserve"> </w:t>
            </w:r>
            <w:r w:rsidRPr="00BF412B">
              <w:t>digitally programmable</w:t>
            </w:r>
            <w:r w:rsidRPr="00BF412B">
              <w:rPr>
                <w:spacing w:val="-8"/>
              </w:rPr>
              <w:t xml:space="preserve"> </w:t>
            </w:r>
            <w:r w:rsidRPr="00BF412B">
              <w:t>analog, monaural, BTE, right ear</w:t>
            </w:r>
          </w:p>
        </w:tc>
        <w:tc>
          <w:tcPr>
            <w:tcW w:w="1023" w:type="dxa"/>
            <w:shd w:val="clear" w:color="auto" w:fill="F8CAAC"/>
            <w:vAlign w:val="center"/>
          </w:tcPr>
          <w:p w14:paraId="25856E5A" w14:textId="77777777" w:rsidR="00885411" w:rsidRPr="00256C5F" w:rsidRDefault="00885411" w:rsidP="00EB6860">
            <w:pPr>
              <w:pStyle w:val="BodyTextTableNumbers"/>
            </w:pPr>
            <w:r w:rsidRPr="00256C5F">
              <w:t>N/A</w:t>
            </w:r>
          </w:p>
        </w:tc>
        <w:tc>
          <w:tcPr>
            <w:tcW w:w="4462" w:type="dxa"/>
            <w:shd w:val="clear" w:color="auto" w:fill="F8CAAC"/>
            <w:vAlign w:val="center"/>
          </w:tcPr>
          <w:p w14:paraId="0AE74199" w14:textId="77777777" w:rsidR="00885411" w:rsidRPr="00BF412B" w:rsidRDefault="00885411" w:rsidP="00EB6860">
            <w:pPr>
              <w:pStyle w:val="BodyTextTableNumbers"/>
            </w:pPr>
            <w:r w:rsidRPr="0010599A">
              <w:t>N/A</w:t>
            </w:r>
          </w:p>
        </w:tc>
        <w:tc>
          <w:tcPr>
            <w:tcW w:w="744" w:type="dxa"/>
            <w:shd w:val="clear" w:color="auto" w:fill="F8CAAC"/>
            <w:vAlign w:val="center"/>
          </w:tcPr>
          <w:p w14:paraId="64CC4852" w14:textId="77777777" w:rsidR="00885411" w:rsidRPr="00BF412B" w:rsidRDefault="00885411" w:rsidP="00EB6860">
            <w:pPr>
              <w:pStyle w:val="BodyTextTableNumbers"/>
            </w:pPr>
            <w:r>
              <w:t>X</w:t>
            </w:r>
          </w:p>
        </w:tc>
        <w:tc>
          <w:tcPr>
            <w:tcW w:w="1023" w:type="dxa"/>
            <w:shd w:val="clear" w:color="auto" w:fill="F8CAAC"/>
            <w:vAlign w:val="center"/>
          </w:tcPr>
          <w:p w14:paraId="0BFF6568" w14:textId="77777777" w:rsidR="00885411" w:rsidRPr="00BF412B" w:rsidRDefault="00885411" w:rsidP="00EB6860">
            <w:pPr>
              <w:pStyle w:val="BodyTextTableNumbers"/>
            </w:pPr>
            <w:r>
              <w:t>X</w:t>
            </w:r>
          </w:p>
        </w:tc>
        <w:tc>
          <w:tcPr>
            <w:tcW w:w="744" w:type="dxa"/>
            <w:shd w:val="clear" w:color="auto" w:fill="F8CAAC"/>
            <w:vAlign w:val="center"/>
          </w:tcPr>
          <w:p w14:paraId="5FE204AC" w14:textId="77777777" w:rsidR="00885411" w:rsidRPr="00BF412B" w:rsidRDefault="00885411" w:rsidP="00EB6860">
            <w:pPr>
              <w:pStyle w:val="BodyTextTableNumbers"/>
            </w:pPr>
            <w:r>
              <w:t>N/A</w:t>
            </w:r>
          </w:p>
        </w:tc>
      </w:tr>
      <w:tr w:rsidR="00885411" w:rsidRPr="00BF412B" w14:paraId="48BABCFC" w14:textId="77777777" w:rsidTr="00D34D7B">
        <w:trPr>
          <w:cantSplit/>
          <w:trHeight w:val="576"/>
          <w:jc w:val="center"/>
        </w:trPr>
        <w:tc>
          <w:tcPr>
            <w:tcW w:w="1617" w:type="dxa"/>
            <w:shd w:val="clear" w:color="auto" w:fill="FBE3D5"/>
            <w:vAlign w:val="center"/>
          </w:tcPr>
          <w:p w14:paraId="557E437F" w14:textId="77777777" w:rsidR="00885411" w:rsidRPr="00BF412B" w:rsidRDefault="00885411" w:rsidP="00EB6860">
            <w:pPr>
              <w:pStyle w:val="BodyTextTableNumbers"/>
            </w:pPr>
            <w:r w:rsidRPr="00BF412B">
              <w:t>V5247</w:t>
            </w:r>
            <w:r w:rsidRPr="00BF412B">
              <w:rPr>
                <w:spacing w:val="-6"/>
              </w:rPr>
              <w:t xml:space="preserve"> </w:t>
            </w:r>
            <w:r w:rsidRPr="00BF412B">
              <w:rPr>
                <w:spacing w:val="-5"/>
              </w:rPr>
              <w:t>LT</w:t>
            </w:r>
          </w:p>
        </w:tc>
        <w:tc>
          <w:tcPr>
            <w:tcW w:w="4332" w:type="dxa"/>
            <w:shd w:val="clear" w:color="auto" w:fill="FBE3D5"/>
            <w:vAlign w:val="center"/>
          </w:tcPr>
          <w:p w14:paraId="67F03B12" w14:textId="77777777" w:rsidR="00885411" w:rsidRPr="00BF412B" w:rsidRDefault="00885411" w:rsidP="00EB6860">
            <w:pPr>
              <w:pStyle w:val="BodyTextTableBody"/>
            </w:pPr>
            <w:r w:rsidRPr="00BF412B">
              <w:t>Hearing</w:t>
            </w:r>
            <w:r w:rsidRPr="00BF412B">
              <w:rPr>
                <w:spacing w:val="-10"/>
              </w:rPr>
              <w:t xml:space="preserve"> </w:t>
            </w:r>
            <w:r w:rsidRPr="00BF412B">
              <w:t>aid,</w:t>
            </w:r>
            <w:r w:rsidRPr="00BF412B">
              <w:rPr>
                <w:spacing w:val="-10"/>
              </w:rPr>
              <w:t xml:space="preserve"> </w:t>
            </w:r>
            <w:r w:rsidRPr="00BF412B">
              <w:t>digitally programmable</w:t>
            </w:r>
            <w:r w:rsidRPr="00BF412B">
              <w:rPr>
                <w:spacing w:val="-8"/>
              </w:rPr>
              <w:t xml:space="preserve"> </w:t>
            </w:r>
            <w:r w:rsidRPr="00BF412B">
              <w:t>analog, monaural, BTE, left ear</w:t>
            </w:r>
          </w:p>
        </w:tc>
        <w:tc>
          <w:tcPr>
            <w:tcW w:w="1023" w:type="dxa"/>
            <w:shd w:val="clear" w:color="auto" w:fill="FBE3D5"/>
            <w:vAlign w:val="center"/>
          </w:tcPr>
          <w:p w14:paraId="06171CE0" w14:textId="77777777" w:rsidR="00885411" w:rsidRPr="00256C5F" w:rsidRDefault="00885411" w:rsidP="00EB6860">
            <w:pPr>
              <w:pStyle w:val="BodyTextTableNumbers"/>
            </w:pPr>
            <w:r w:rsidRPr="00256C5F">
              <w:t>N/A</w:t>
            </w:r>
          </w:p>
        </w:tc>
        <w:tc>
          <w:tcPr>
            <w:tcW w:w="4462" w:type="dxa"/>
            <w:shd w:val="clear" w:color="auto" w:fill="FBE3D5"/>
            <w:vAlign w:val="center"/>
          </w:tcPr>
          <w:p w14:paraId="3FBB701A" w14:textId="77777777" w:rsidR="00885411" w:rsidRPr="00BF412B" w:rsidRDefault="00885411" w:rsidP="00EB6860">
            <w:pPr>
              <w:pStyle w:val="BodyTextTableNumbers"/>
            </w:pPr>
            <w:r w:rsidRPr="0010599A">
              <w:t>N/A</w:t>
            </w:r>
          </w:p>
        </w:tc>
        <w:tc>
          <w:tcPr>
            <w:tcW w:w="744" w:type="dxa"/>
            <w:shd w:val="clear" w:color="auto" w:fill="FBE3D5"/>
            <w:vAlign w:val="center"/>
          </w:tcPr>
          <w:p w14:paraId="14C86E2A" w14:textId="77777777" w:rsidR="00885411" w:rsidRPr="00BF412B" w:rsidRDefault="00885411" w:rsidP="00EB6860">
            <w:pPr>
              <w:pStyle w:val="BodyTextTableNumbers"/>
            </w:pPr>
            <w:r>
              <w:t>X</w:t>
            </w:r>
          </w:p>
        </w:tc>
        <w:tc>
          <w:tcPr>
            <w:tcW w:w="1023" w:type="dxa"/>
            <w:shd w:val="clear" w:color="auto" w:fill="FBE3D5"/>
            <w:vAlign w:val="center"/>
          </w:tcPr>
          <w:p w14:paraId="6836F721" w14:textId="77777777" w:rsidR="00885411" w:rsidRPr="00BF412B" w:rsidRDefault="00885411" w:rsidP="00EB6860">
            <w:pPr>
              <w:pStyle w:val="BodyTextTableNumbers"/>
            </w:pPr>
            <w:r>
              <w:t>X</w:t>
            </w:r>
          </w:p>
        </w:tc>
        <w:tc>
          <w:tcPr>
            <w:tcW w:w="744" w:type="dxa"/>
            <w:shd w:val="clear" w:color="auto" w:fill="FBE3D5"/>
            <w:vAlign w:val="center"/>
          </w:tcPr>
          <w:p w14:paraId="1FB39DD5" w14:textId="77777777" w:rsidR="00885411" w:rsidRPr="00BF412B" w:rsidRDefault="00885411" w:rsidP="00EB6860">
            <w:pPr>
              <w:pStyle w:val="BodyTextTableNumbers"/>
            </w:pPr>
            <w:r>
              <w:t>N/A</w:t>
            </w:r>
          </w:p>
        </w:tc>
      </w:tr>
      <w:tr w:rsidR="00256C5F" w:rsidRPr="00BF412B" w14:paraId="5F874024" w14:textId="77777777" w:rsidTr="00D34D7B">
        <w:trPr>
          <w:cantSplit/>
          <w:trHeight w:val="576"/>
          <w:jc w:val="center"/>
        </w:trPr>
        <w:tc>
          <w:tcPr>
            <w:tcW w:w="1617" w:type="dxa"/>
            <w:shd w:val="clear" w:color="auto" w:fill="F8CAAC"/>
            <w:vAlign w:val="center"/>
          </w:tcPr>
          <w:p w14:paraId="3EF0E9C3" w14:textId="77777777" w:rsidR="00256C5F" w:rsidRPr="00BF412B" w:rsidRDefault="00256C5F" w:rsidP="00EB6860">
            <w:pPr>
              <w:pStyle w:val="BodyTextTableNumbers"/>
            </w:pPr>
            <w:r w:rsidRPr="00BF412B">
              <w:t>V5247</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3B44ABFE" w14:textId="77777777" w:rsidR="00256C5F" w:rsidRPr="00BF412B" w:rsidRDefault="00256C5F" w:rsidP="00EB6860">
            <w:pPr>
              <w:pStyle w:val="BodyTextTableBody"/>
            </w:pPr>
            <w:r w:rsidRPr="00BF412B">
              <w:t>Hearing</w:t>
            </w:r>
            <w:r w:rsidRPr="00BF412B">
              <w:rPr>
                <w:spacing w:val="-10"/>
              </w:rPr>
              <w:t xml:space="preserve"> </w:t>
            </w:r>
            <w:r w:rsidRPr="00BF412B">
              <w:t>aid,</w:t>
            </w:r>
            <w:r w:rsidRPr="00BF412B">
              <w:rPr>
                <w:spacing w:val="-10"/>
              </w:rPr>
              <w:t xml:space="preserve"> </w:t>
            </w:r>
            <w:r w:rsidRPr="00BF412B">
              <w:t>digitally programmable</w:t>
            </w:r>
            <w:r w:rsidRPr="00BF412B">
              <w:rPr>
                <w:spacing w:val="-8"/>
              </w:rPr>
              <w:t xml:space="preserve"> </w:t>
            </w:r>
            <w:r w:rsidRPr="00BF412B">
              <w:t>analog, monaural, BTE, right ear</w:t>
            </w:r>
          </w:p>
        </w:tc>
        <w:tc>
          <w:tcPr>
            <w:tcW w:w="1023" w:type="dxa"/>
            <w:shd w:val="clear" w:color="auto" w:fill="F8CAAC"/>
            <w:vAlign w:val="center"/>
          </w:tcPr>
          <w:p w14:paraId="5486F40F" w14:textId="77777777" w:rsidR="00256C5F" w:rsidRPr="00BF412B" w:rsidRDefault="00256C5F" w:rsidP="00EB6860">
            <w:pPr>
              <w:pStyle w:val="BodyTextTableNumbers"/>
            </w:pPr>
            <w:r w:rsidRPr="00BF412B">
              <w:t>0-</w:t>
            </w:r>
            <w:r w:rsidRPr="00BF412B">
              <w:rPr>
                <w:spacing w:val="-5"/>
              </w:rPr>
              <w:t>20</w:t>
            </w:r>
          </w:p>
        </w:tc>
        <w:tc>
          <w:tcPr>
            <w:tcW w:w="4462" w:type="dxa"/>
            <w:shd w:val="clear" w:color="auto" w:fill="F8CAAC"/>
            <w:vAlign w:val="center"/>
          </w:tcPr>
          <w:p w14:paraId="584DB38C" w14:textId="77777777" w:rsidR="00256C5F" w:rsidRPr="00BF412B" w:rsidRDefault="00256C5F" w:rsidP="00EB6860">
            <w:pPr>
              <w:pStyle w:val="BodyTextTableNumbers"/>
            </w:pPr>
            <w:r w:rsidRPr="0010599A">
              <w:t>N/A</w:t>
            </w:r>
          </w:p>
        </w:tc>
        <w:tc>
          <w:tcPr>
            <w:tcW w:w="744" w:type="dxa"/>
            <w:shd w:val="clear" w:color="auto" w:fill="F8CAAC"/>
            <w:vAlign w:val="center"/>
          </w:tcPr>
          <w:p w14:paraId="37EDE25E" w14:textId="77777777" w:rsidR="00256C5F" w:rsidRPr="00256C5F" w:rsidRDefault="00256C5F" w:rsidP="00EB6860">
            <w:pPr>
              <w:pStyle w:val="BodyTextTableNumbers"/>
            </w:pPr>
            <w:r w:rsidRPr="00256C5F">
              <w:t>X</w:t>
            </w:r>
          </w:p>
        </w:tc>
        <w:tc>
          <w:tcPr>
            <w:tcW w:w="1023" w:type="dxa"/>
            <w:shd w:val="clear" w:color="auto" w:fill="F8CAAC"/>
            <w:vAlign w:val="center"/>
          </w:tcPr>
          <w:p w14:paraId="3C120831" w14:textId="77777777" w:rsidR="00256C5F" w:rsidRPr="00256C5F" w:rsidRDefault="00256C5F" w:rsidP="00EB6860">
            <w:pPr>
              <w:pStyle w:val="BodyTextTableNumbers"/>
            </w:pPr>
            <w:r w:rsidRPr="00256C5F">
              <w:t>X</w:t>
            </w:r>
          </w:p>
        </w:tc>
        <w:tc>
          <w:tcPr>
            <w:tcW w:w="744" w:type="dxa"/>
            <w:shd w:val="clear" w:color="auto" w:fill="F8CAAC"/>
            <w:vAlign w:val="center"/>
          </w:tcPr>
          <w:p w14:paraId="1AD103B0" w14:textId="77777777" w:rsidR="00256C5F" w:rsidRPr="00256C5F" w:rsidRDefault="00256C5F" w:rsidP="00EB6860">
            <w:pPr>
              <w:pStyle w:val="BodyTextTableNumbers"/>
            </w:pPr>
            <w:r w:rsidRPr="00256C5F">
              <w:t>X</w:t>
            </w:r>
          </w:p>
        </w:tc>
      </w:tr>
      <w:tr w:rsidR="00256C5F" w:rsidRPr="00BF412B" w14:paraId="2D7EEC8E" w14:textId="77777777" w:rsidTr="00D34D7B">
        <w:trPr>
          <w:cantSplit/>
          <w:trHeight w:val="576"/>
          <w:jc w:val="center"/>
        </w:trPr>
        <w:tc>
          <w:tcPr>
            <w:tcW w:w="1617" w:type="dxa"/>
            <w:shd w:val="clear" w:color="auto" w:fill="FBE3D5"/>
            <w:vAlign w:val="center"/>
          </w:tcPr>
          <w:p w14:paraId="62B490AC" w14:textId="77777777" w:rsidR="00256C5F" w:rsidRPr="00BF412B" w:rsidRDefault="00256C5F" w:rsidP="00EB6860">
            <w:pPr>
              <w:pStyle w:val="BodyTextTableNumbers"/>
            </w:pPr>
            <w:r w:rsidRPr="00BF412B">
              <w:t>V5247</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441F1065" w14:textId="77777777" w:rsidR="00256C5F" w:rsidRPr="00BF412B" w:rsidRDefault="00256C5F" w:rsidP="00EB6860">
            <w:pPr>
              <w:pStyle w:val="BodyTextTableBody"/>
            </w:pPr>
            <w:r w:rsidRPr="00BF412B">
              <w:t>Hearing</w:t>
            </w:r>
            <w:r w:rsidRPr="00BF412B">
              <w:rPr>
                <w:spacing w:val="-10"/>
              </w:rPr>
              <w:t xml:space="preserve"> </w:t>
            </w:r>
            <w:r w:rsidRPr="00BF412B">
              <w:t>aid,</w:t>
            </w:r>
            <w:r w:rsidRPr="00BF412B">
              <w:rPr>
                <w:spacing w:val="-10"/>
              </w:rPr>
              <w:t xml:space="preserve"> </w:t>
            </w:r>
            <w:r w:rsidRPr="00BF412B">
              <w:t>digitally programmable</w:t>
            </w:r>
            <w:r w:rsidRPr="00BF412B">
              <w:rPr>
                <w:spacing w:val="-8"/>
              </w:rPr>
              <w:t xml:space="preserve"> </w:t>
            </w:r>
            <w:r w:rsidRPr="00BF412B">
              <w:t>analog, monaural, behind the ear, left ear</w:t>
            </w:r>
          </w:p>
        </w:tc>
        <w:tc>
          <w:tcPr>
            <w:tcW w:w="1023" w:type="dxa"/>
            <w:shd w:val="clear" w:color="auto" w:fill="FBE3D5"/>
            <w:vAlign w:val="center"/>
          </w:tcPr>
          <w:p w14:paraId="76C4BA78" w14:textId="77777777" w:rsidR="00256C5F" w:rsidRPr="00BF412B" w:rsidRDefault="00256C5F" w:rsidP="00EB6860">
            <w:pPr>
              <w:pStyle w:val="BodyTextTableNumbers"/>
            </w:pPr>
            <w:r w:rsidRPr="00BF412B">
              <w:t>0-</w:t>
            </w:r>
            <w:r w:rsidRPr="00BF412B">
              <w:rPr>
                <w:spacing w:val="-5"/>
              </w:rPr>
              <w:t>20</w:t>
            </w:r>
          </w:p>
        </w:tc>
        <w:tc>
          <w:tcPr>
            <w:tcW w:w="4462" w:type="dxa"/>
            <w:shd w:val="clear" w:color="auto" w:fill="FBE3D5"/>
            <w:vAlign w:val="center"/>
          </w:tcPr>
          <w:p w14:paraId="74328E3E" w14:textId="77777777" w:rsidR="00256C5F" w:rsidRPr="00BF412B" w:rsidRDefault="00256C5F" w:rsidP="00EB6860">
            <w:pPr>
              <w:pStyle w:val="BodyTextTableNumbers"/>
            </w:pPr>
            <w:r w:rsidRPr="0010599A">
              <w:t>N/A</w:t>
            </w:r>
          </w:p>
        </w:tc>
        <w:tc>
          <w:tcPr>
            <w:tcW w:w="744" w:type="dxa"/>
            <w:shd w:val="clear" w:color="auto" w:fill="FBE3D5"/>
            <w:vAlign w:val="center"/>
          </w:tcPr>
          <w:p w14:paraId="5287DC14" w14:textId="77777777" w:rsidR="00256C5F" w:rsidRPr="00256C5F" w:rsidRDefault="00256C5F" w:rsidP="00EB6860">
            <w:pPr>
              <w:pStyle w:val="BodyTextTableNumbers"/>
            </w:pPr>
            <w:r w:rsidRPr="00256C5F">
              <w:t>X</w:t>
            </w:r>
          </w:p>
        </w:tc>
        <w:tc>
          <w:tcPr>
            <w:tcW w:w="1023" w:type="dxa"/>
            <w:shd w:val="clear" w:color="auto" w:fill="FBE3D5"/>
            <w:vAlign w:val="center"/>
          </w:tcPr>
          <w:p w14:paraId="4112D956" w14:textId="77777777" w:rsidR="00256C5F" w:rsidRPr="00256C5F" w:rsidRDefault="00256C5F" w:rsidP="00EB6860">
            <w:pPr>
              <w:pStyle w:val="BodyTextTableNumbers"/>
            </w:pPr>
            <w:r w:rsidRPr="00256C5F">
              <w:t>X</w:t>
            </w:r>
          </w:p>
        </w:tc>
        <w:tc>
          <w:tcPr>
            <w:tcW w:w="744" w:type="dxa"/>
            <w:shd w:val="clear" w:color="auto" w:fill="FBE3D5"/>
            <w:vAlign w:val="center"/>
          </w:tcPr>
          <w:p w14:paraId="0B288B91" w14:textId="77777777" w:rsidR="00256C5F" w:rsidRPr="00256C5F" w:rsidRDefault="00256C5F" w:rsidP="00EB6860">
            <w:pPr>
              <w:pStyle w:val="BodyTextTableNumbers"/>
            </w:pPr>
            <w:r w:rsidRPr="00256C5F">
              <w:t>X</w:t>
            </w:r>
          </w:p>
        </w:tc>
      </w:tr>
      <w:tr w:rsidR="00256C5F" w:rsidRPr="00BF412B" w14:paraId="577A3EA4" w14:textId="77777777" w:rsidTr="00D34D7B">
        <w:trPr>
          <w:cantSplit/>
          <w:trHeight w:val="576"/>
          <w:jc w:val="center"/>
        </w:trPr>
        <w:tc>
          <w:tcPr>
            <w:tcW w:w="1617" w:type="dxa"/>
            <w:shd w:val="clear" w:color="auto" w:fill="F8CAAC"/>
            <w:vAlign w:val="center"/>
          </w:tcPr>
          <w:p w14:paraId="7945C3DF" w14:textId="77777777" w:rsidR="00256C5F" w:rsidRPr="00BF412B" w:rsidRDefault="00256C5F" w:rsidP="00EB6860">
            <w:pPr>
              <w:pStyle w:val="BodyTextTableNumbers"/>
            </w:pPr>
            <w:r w:rsidRPr="00BF412B">
              <w:t>V5248</w:t>
            </w:r>
            <w:r w:rsidRPr="00BF412B">
              <w:rPr>
                <w:spacing w:val="-6"/>
              </w:rPr>
              <w:t xml:space="preserve"> </w:t>
            </w:r>
            <w:r w:rsidRPr="00BF412B">
              <w:rPr>
                <w:spacing w:val="-5"/>
              </w:rPr>
              <w:t>RT</w:t>
            </w:r>
          </w:p>
        </w:tc>
        <w:tc>
          <w:tcPr>
            <w:tcW w:w="4332" w:type="dxa"/>
            <w:shd w:val="clear" w:color="auto" w:fill="F8CAAC"/>
            <w:vAlign w:val="center"/>
          </w:tcPr>
          <w:p w14:paraId="04783C60" w14:textId="77777777" w:rsidR="00256C5F" w:rsidRPr="00BF412B" w:rsidRDefault="00256C5F" w:rsidP="00EB6860">
            <w:pPr>
              <w:pStyle w:val="BodyTextTableBody"/>
            </w:pPr>
            <w:r w:rsidRPr="00BF412B">
              <w:t>Hearing</w:t>
            </w:r>
            <w:r w:rsidRPr="00BF412B">
              <w:rPr>
                <w:spacing w:val="-6"/>
              </w:rPr>
              <w:t xml:space="preserve"> </w:t>
            </w:r>
            <w:r w:rsidRPr="00BF412B">
              <w:t>aid,</w:t>
            </w:r>
            <w:r w:rsidRPr="00BF412B">
              <w:rPr>
                <w:spacing w:val="-6"/>
              </w:rPr>
              <w:t xml:space="preserve"> </w:t>
            </w:r>
            <w:r w:rsidRPr="00BF412B">
              <w:t>analog,</w:t>
            </w:r>
            <w:r w:rsidRPr="00BF412B">
              <w:rPr>
                <w:spacing w:val="-6"/>
              </w:rPr>
              <w:t xml:space="preserve"> </w:t>
            </w:r>
            <w:r w:rsidRPr="00BF412B">
              <w:t>binaural,</w:t>
            </w:r>
            <w:r w:rsidRPr="00BF412B">
              <w:rPr>
                <w:spacing w:val="-6"/>
              </w:rPr>
              <w:t xml:space="preserve"> </w:t>
            </w:r>
            <w:r w:rsidRPr="00BF412B">
              <w:t>completely</w:t>
            </w:r>
            <w:r w:rsidRPr="00BF412B">
              <w:rPr>
                <w:spacing w:val="-5"/>
              </w:rPr>
              <w:t xml:space="preserve"> </w:t>
            </w:r>
            <w:r w:rsidRPr="00BF412B">
              <w:t>in</w:t>
            </w:r>
            <w:r w:rsidRPr="00BF412B">
              <w:rPr>
                <w:spacing w:val="-4"/>
              </w:rPr>
              <w:t xml:space="preserve"> </w:t>
            </w:r>
            <w:r w:rsidRPr="00BF412B">
              <w:t>the</w:t>
            </w:r>
            <w:r w:rsidRPr="00BF412B">
              <w:rPr>
                <w:spacing w:val="-7"/>
              </w:rPr>
              <w:t xml:space="preserve"> </w:t>
            </w:r>
            <w:r w:rsidRPr="00BF412B">
              <w:t>ear canal, right ear</w:t>
            </w:r>
          </w:p>
        </w:tc>
        <w:tc>
          <w:tcPr>
            <w:tcW w:w="1023" w:type="dxa"/>
            <w:shd w:val="clear" w:color="auto" w:fill="F8CAAC"/>
            <w:vAlign w:val="center"/>
          </w:tcPr>
          <w:p w14:paraId="13B0D3D1" w14:textId="77777777" w:rsidR="00256C5F" w:rsidRPr="00256C5F" w:rsidRDefault="00256C5F" w:rsidP="00EB6860">
            <w:pPr>
              <w:pStyle w:val="BodyTextTableNumbers"/>
            </w:pPr>
            <w:r w:rsidRPr="00256C5F">
              <w:t>N/A</w:t>
            </w:r>
          </w:p>
        </w:tc>
        <w:tc>
          <w:tcPr>
            <w:tcW w:w="4462" w:type="dxa"/>
            <w:shd w:val="clear" w:color="auto" w:fill="F8CAAC"/>
            <w:vAlign w:val="center"/>
          </w:tcPr>
          <w:p w14:paraId="01BAC176" w14:textId="77777777" w:rsidR="00256C5F" w:rsidRPr="00BF412B" w:rsidRDefault="00256C5F" w:rsidP="00EB6860">
            <w:pPr>
              <w:pStyle w:val="BodyTextTableBody"/>
              <w:rPr>
                <w:spacing w:val="-2"/>
              </w:rPr>
            </w:pPr>
            <w:r w:rsidRPr="00D65369">
              <w:t>Not</w:t>
            </w:r>
            <w:r w:rsidRPr="00D65369">
              <w:rPr>
                <w:spacing w:val="-3"/>
              </w:rPr>
              <w:t xml:space="preserve"> </w:t>
            </w:r>
            <w:r w:rsidRPr="00D65369">
              <w:t>covered</w:t>
            </w:r>
            <w:r w:rsidRPr="00D65369">
              <w:rPr>
                <w:spacing w:val="-5"/>
              </w:rPr>
              <w:t xml:space="preserve"> </w:t>
            </w:r>
            <w:r w:rsidRPr="00D65369">
              <w:t>for</w:t>
            </w:r>
            <w:r w:rsidRPr="00D65369">
              <w:rPr>
                <w:spacing w:val="-1"/>
              </w:rPr>
              <w:t xml:space="preserve"> </w:t>
            </w:r>
            <w:r w:rsidRPr="00D65369">
              <w:t>participants</w:t>
            </w:r>
            <w:r w:rsidRPr="00D65369">
              <w:rPr>
                <w:spacing w:val="-2"/>
              </w:rPr>
              <w:t xml:space="preserve"> </w:t>
            </w:r>
            <w:r w:rsidRPr="00D65369">
              <w:t>under the age</w:t>
            </w:r>
            <w:r w:rsidRPr="00D65369">
              <w:rPr>
                <w:spacing w:val="-1"/>
              </w:rPr>
              <w:t xml:space="preserve"> of </w:t>
            </w:r>
            <w:r w:rsidRPr="00D65369">
              <w:t>13</w:t>
            </w:r>
            <w:r w:rsidRPr="00D65369">
              <w:rPr>
                <w:spacing w:val="-3"/>
              </w:rPr>
              <w:t xml:space="preserve"> </w:t>
            </w:r>
            <w:r w:rsidRPr="00D65369">
              <w:t>except</w:t>
            </w:r>
            <w:r w:rsidRPr="00D65369">
              <w:rPr>
                <w:spacing w:val="-3"/>
              </w:rPr>
              <w:t xml:space="preserve"> </w:t>
            </w:r>
            <w:r w:rsidRPr="00D65369">
              <w:t>for</w:t>
            </w:r>
            <w:r w:rsidRPr="00D65369">
              <w:rPr>
                <w:spacing w:val="-1"/>
              </w:rPr>
              <w:t xml:space="preserve"> </w:t>
            </w:r>
            <w:r w:rsidRPr="00D65369">
              <w:t>medically</w:t>
            </w:r>
            <w:r w:rsidRPr="00D65369">
              <w:rPr>
                <w:spacing w:val="-4"/>
              </w:rPr>
              <w:t xml:space="preserve"> </w:t>
            </w:r>
            <w:r w:rsidRPr="00D65369">
              <w:t>necessary</w:t>
            </w:r>
            <w:r w:rsidRPr="00D65369">
              <w:rPr>
                <w:spacing w:val="-4"/>
              </w:rPr>
              <w:t xml:space="preserve"> </w:t>
            </w:r>
            <w:r w:rsidRPr="00D65369">
              <w:t>reasons.</w:t>
            </w:r>
          </w:p>
        </w:tc>
        <w:tc>
          <w:tcPr>
            <w:tcW w:w="744" w:type="dxa"/>
            <w:shd w:val="clear" w:color="auto" w:fill="F8CAAC"/>
            <w:vAlign w:val="center"/>
          </w:tcPr>
          <w:p w14:paraId="749C78BF" w14:textId="77777777" w:rsidR="00256C5F" w:rsidRPr="00256C5F" w:rsidRDefault="00256C5F" w:rsidP="00EB6860">
            <w:pPr>
              <w:pStyle w:val="BodyTextTableNumbers"/>
            </w:pPr>
            <w:r w:rsidRPr="00256C5F">
              <w:t>X</w:t>
            </w:r>
          </w:p>
        </w:tc>
        <w:tc>
          <w:tcPr>
            <w:tcW w:w="1023" w:type="dxa"/>
            <w:shd w:val="clear" w:color="auto" w:fill="F8CAAC"/>
            <w:vAlign w:val="center"/>
          </w:tcPr>
          <w:p w14:paraId="31D13006" w14:textId="77777777" w:rsidR="00256C5F" w:rsidRPr="00256C5F" w:rsidRDefault="00256C5F" w:rsidP="00EB6860">
            <w:pPr>
              <w:pStyle w:val="BodyTextTableNumbers"/>
            </w:pPr>
            <w:r w:rsidRPr="00256C5F">
              <w:t>X</w:t>
            </w:r>
          </w:p>
        </w:tc>
        <w:tc>
          <w:tcPr>
            <w:tcW w:w="744" w:type="dxa"/>
            <w:shd w:val="clear" w:color="auto" w:fill="F8CAAC"/>
            <w:vAlign w:val="center"/>
          </w:tcPr>
          <w:p w14:paraId="412C31AB" w14:textId="77777777" w:rsidR="00256C5F" w:rsidRPr="00256C5F" w:rsidRDefault="00256C5F" w:rsidP="00EB6860">
            <w:pPr>
              <w:pStyle w:val="BodyTextTableNumbers"/>
            </w:pPr>
            <w:r w:rsidRPr="00256C5F">
              <w:t>N/A</w:t>
            </w:r>
          </w:p>
        </w:tc>
      </w:tr>
      <w:tr w:rsidR="00256C5F" w:rsidRPr="00BF412B" w14:paraId="03151152" w14:textId="77777777" w:rsidTr="00D34D7B">
        <w:trPr>
          <w:cantSplit/>
          <w:trHeight w:val="576"/>
          <w:jc w:val="center"/>
        </w:trPr>
        <w:tc>
          <w:tcPr>
            <w:tcW w:w="1617" w:type="dxa"/>
            <w:shd w:val="clear" w:color="auto" w:fill="FBE3D5"/>
            <w:vAlign w:val="center"/>
          </w:tcPr>
          <w:p w14:paraId="07C20B66" w14:textId="77777777" w:rsidR="00256C5F" w:rsidRPr="00BF412B" w:rsidRDefault="00256C5F" w:rsidP="00EB6860">
            <w:pPr>
              <w:pStyle w:val="BodyTextTableNumbers"/>
            </w:pPr>
            <w:r w:rsidRPr="00BF412B">
              <w:t>V5248</w:t>
            </w:r>
            <w:r w:rsidRPr="00BF412B">
              <w:rPr>
                <w:spacing w:val="-6"/>
              </w:rPr>
              <w:t xml:space="preserve"> </w:t>
            </w:r>
            <w:r w:rsidRPr="00BF412B">
              <w:rPr>
                <w:spacing w:val="-5"/>
              </w:rPr>
              <w:t>LT</w:t>
            </w:r>
          </w:p>
        </w:tc>
        <w:tc>
          <w:tcPr>
            <w:tcW w:w="4332" w:type="dxa"/>
            <w:shd w:val="clear" w:color="auto" w:fill="FBE3D5"/>
            <w:vAlign w:val="center"/>
          </w:tcPr>
          <w:p w14:paraId="3A3BF829" w14:textId="77777777" w:rsidR="00256C5F" w:rsidRPr="00BF412B" w:rsidRDefault="00256C5F" w:rsidP="00EB6860">
            <w:pPr>
              <w:pStyle w:val="BodyTextTableBody"/>
            </w:pPr>
            <w:r w:rsidRPr="00BF412B">
              <w:t>Hearing</w:t>
            </w:r>
            <w:r w:rsidRPr="00BF412B">
              <w:rPr>
                <w:spacing w:val="-6"/>
              </w:rPr>
              <w:t xml:space="preserve"> </w:t>
            </w:r>
            <w:r w:rsidRPr="00BF412B">
              <w:t>aid,</w:t>
            </w:r>
            <w:r w:rsidRPr="00BF412B">
              <w:rPr>
                <w:spacing w:val="-6"/>
              </w:rPr>
              <w:t xml:space="preserve"> </w:t>
            </w:r>
            <w:r w:rsidRPr="00BF412B">
              <w:t>analog,</w:t>
            </w:r>
            <w:r w:rsidRPr="00BF412B">
              <w:rPr>
                <w:spacing w:val="-6"/>
              </w:rPr>
              <w:t xml:space="preserve"> </w:t>
            </w:r>
            <w:r w:rsidRPr="00BF412B">
              <w:t>binaural,</w:t>
            </w:r>
            <w:r w:rsidRPr="00BF412B">
              <w:rPr>
                <w:spacing w:val="-6"/>
              </w:rPr>
              <w:t xml:space="preserve"> </w:t>
            </w:r>
            <w:r w:rsidRPr="00BF412B">
              <w:t>completely</w:t>
            </w:r>
            <w:r w:rsidRPr="00BF412B">
              <w:rPr>
                <w:spacing w:val="-5"/>
              </w:rPr>
              <w:t xml:space="preserve"> </w:t>
            </w:r>
            <w:r w:rsidRPr="00BF412B">
              <w:t>in</w:t>
            </w:r>
            <w:r w:rsidRPr="00BF412B">
              <w:rPr>
                <w:spacing w:val="-4"/>
              </w:rPr>
              <w:t xml:space="preserve"> </w:t>
            </w:r>
            <w:r w:rsidRPr="00BF412B">
              <w:t>the</w:t>
            </w:r>
            <w:r w:rsidRPr="00BF412B">
              <w:rPr>
                <w:spacing w:val="-7"/>
              </w:rPr>
              <w:t xml:space="preserve"> </w:t>
            </w:r>
            <w:r w:rsidRPr="00BF412B">
              <w:t>ear canal, left ear</w:t>
            </w:r>
          </w:p>
        </w:tc>
        <w:tc>
          <w:tcPr>
            <w:tcW w:w="1023" w:type="dxa"/>
            <w:shd w:val="clear" w:color="auto" w:fill="FBE3D5"/>
            <w:vAlign w:val="center"/>
          </w:tcPr>
          <w:p w14:paraId="29AC07E6" w14:textId="77777777" w:rsidR="00256C5F" w:rsidRPr="00256C5F" w:rsidRDefault="00256C5F" w:rsidP="00EB6860">
            <w:pPr>
              <w:pStyle w:val="BodyTextTableNumbers"/>
            </w:pPr>
            <w:r w:rsidRPr="00256C5F">
              <w:t>N/A</w:t>
            </w:r>
          </w:p>
        </w:tc>
        <w:tc>
          <w:tcPr>
            <w:tcW w:w="4462" w:type="dxa"/>
            <w:shd w:val="clear" w:color="auto" w:fill="FBE3D5"/>
            <w:vAlign w:val="center"/>
          </w:tcPr>
          <w:p w14:paraId="47B7D593" w14:textId="77777777" w:rsidR="00256C5F" w:rsidRPr="00BF412B" w:rsidRDefault="00256C5F" w:rsidP="00EB6860">
            <w:pPr>
              <w:pStyle w:val="BodyTextTableBody"/>
              <w:rPr>
                <w:spacing w:val="-2"/>
              </w:rPr>
            </w:pPr>
            <w:r w:rsidRPr="00D65369">
              <w:t>Not</w:t>
            </w:r>
            <w:r w:rsidRPr="00D65369">
              <w:rPr>
                <w:spacing w:val="-3"/>
              </w:rPr>
              <w:t xml:space="preserve"> </w:t>
            </w:r>
            <w:r w:rsidRPr="00D65369">
              <w:t>covered</w:t>
            </w:r>
            <w:r w:rsidRPr="00D65369">
              <w:rPr>
                <w:spacing w:val="-5"/>
              </w:rPr>
              <w:t xml:space="preserve"> </w:t>
            </w:r>
            <w:r w:rsidRPr="00D65369">
              <w:t>for</w:t>
            </w:r>
            <w:r w:rsidRPr="00D65369">
              <w:rPr>
                <w:spacing w:val="-1"/>
              </w:rPr>
              <w:t xml:space="preserve"> </w:t>
            </w:r>
            <w:r w:rsidRPr="00D65369">
              <w:t>participants</w:t>
            </w:r>
            <w:r w:rsidRPr="00D65369">
              <w:rPr>
                <w:spacing w:val="-2"/>
              </w:rPr>
              <w:t xml:space="preserve"> </w:t>
            </w:r>
            <w:r w:rsidRPr="00D65369">
              <w:t>under the age</w:t>
            </w:r>
            <w:r w:rsidRPr="00D65369">
              <w:rPr>
                <w:spacing w:val="-1"/>
              </w:rPr>
              <w:t xml:space="preserve"> of </w:t>
            </w:r>
            <w:r w:rsidRPr="00D65369">
              <w:t>13</w:t>
            </w:r>
            <w:r w:rsidRPr="00D65369">
              <w:rPr>
                <w:spacing w:val="-3"/>
              </w:rPr>
              <w:t xml:space="preserve"> </w:t>
            </w:r>
            <w:r w:rsidRPr="00D65369">
              <w:t>except</w:t>
            </w:r>
            <w:r w:rsidRPr="00D65369">
              <w:rPr>
                <w:spacing w:val="-3"/>
              </w:rPr>
              <w:t xml:space="preserve"> </w:t>
            </w:r>
            <w:r w:rsidRPr="00D65369">
              <w:t>for</w:t>
            </w:r>
            <w:r w:rsidRPr="00D65369">
              <w:rPr>
                <w:spacing w:val="-1"/>
              </w:rPr>
              <w:t xml:space="preserve"> </w:t>
            </w:r>
            <w:r w:rsidRPr="00D65369">
              <w:t>medically</w:t>
            </w:r>
            <w:r w:rsidRPr="00D65369">
              <w:rPr>
                <w:spacing w:val="-4"/>
              </w:rPr>
              <w:t xml:space="preserve"> </w:t>
            </w:r>
            <w:r w:rsidRPr="00D65369">
              <w:t>necessary</w:t>
            </w:r>
            <w:r w:rsidRPr="00D65369">
              <w:rPr>
                <w:spacing w:val="-4"/>
              </w:rPr>
              <w:t xml:space="preserve"> </w:t>
            </w:r>
            <w:r w:rsidRPr="00D65369">
              <w:t>reasons.</w:t>
            </w:r>
          </w:p>
        </w:tc>
        <w:tc>
          <w:tcPr>
            <w:tcW w:w="744" w:type="dxa"/>
            <w:shd w:val="clear" w:color="auto" w:fill="FBE3D5"/>
            <w:vAlign w:val="center"/>
          </w:tcPr>
          <w:p w14:paraId="72894C21" w14:textId="77777777" w:rsidR="00256C5F" w:rsidRPr="00256C5F" w:rsidRDefault="00256C5F" w:rsidP="00EB6860">
            <w:pPr>
              <w:pStyle w:val="BodyTextTableNumbers"/>
            </w:pPr>
            <w:r w:rsidRPr="00256C5F">
              <w:t>X</w:t>
            </w:r>
          </w:p>
        </w:tc>
        <w:tc>
          <w:tcPr>
            <w:tcW w:w="1023" w:type="dxa"/>
            <w:shd w:val="clear" w:color="auto" w:fill="FBE3D5"/>
            <w:vAlign w:val="center"/>
          </w:tcPr>
          <w:p w14:paraId="183A8521" w14:textId="77777777" w:rsidR="00256C5F" w:rsidRPr="00256C5F" w:rsidRDefault="00256C5F" w:rsidP="00EB6860">
            <w:pPr>
              <w:pStyle w:val="BodyTextTableNumbers"/>
            </w:pPr>
            <w:r w:rsidRPr="00256C5F">
              <w:t>X</w:t>
            </w:r>
          </w:p>
        </w:tc>
        <w:tc>
          <w:tcPr>
            <w:tcW w:w="744" w:type="dxa"/>
            <w:shd w:val="clear" w:color="auto" w:fill="FBE3D5"/>
            <w:vAlign w:val="center"/>
          </w:tcPr>
          <w:p w14:paraId="1811EF46" w14:textId="77777777" w:rsidR="00256C5F" w:rsidRPr="00256C5F" w:rsidRDefault="00256C5F" w:rsidP="00EB6860">
            <w:pPr>
              <w:pStyle w:val="BodyTextTableNumbers"/>
            </w:pPr>
            <w:r w:rsidRPr="00256C5F">
              <w:t>N/A</w:t>
            </w:r>
          </w:p>
        </w:tc>
      </w:tr>
      <w:tr w:rsidR="00256C5F" w:rsidRPr="00BF412B" w14:paraId="68CCE391" w14:textId="77777777" w:rsidTr="00D34D7B">
        <w:trPr>
          <w:cantSplit/>
          <w:trHeight w:val="576"/>
          <w:jc w:val="center"/>
        </w:trPr>
        <w:tc>
          <w:tcPr>
            <w:tcW w:w="1617" w:type="dxa"/>
            <w:shd w:val="clear" w:color="auto" w:fill="F8CAAC"/>
            <w:vAlign w:val="center"/>
          </w:tcPr>
          <w:p w14:paraId="5A4635CD" w14:textId="77777777" w:rsidR="00256C5F" w:rsidRPr="00BF412B" w:rsidRDefault="00256C5F" w:rsidP="00EB6860">
            <w:pPr>
              <w:pStyle w:val="BodyTextTableNumbers"/>
            </w:pPr>
            <w:r w:rsidRPr="00BF412B">
              <w:t>V5249</w:t>
            </w:r>
            <w:r w:rsidRPr="00BF412B">
              <w:rPr>
                <w:spacing w:val="-6"/>
              </w:rPr>
              <w:t xml:space="preserve"> </w:t>
            </w:r>
            <w:r w:rsidRPr="00BF412B">
              <w:rPr>
                <w:spacing w:val="-5"/>
              </w:rPr>
              <w:t>RT</w:t>
            </w:r>
          </w:p>
        </w:tc>
        <w:tc>
          <w:tcPr>
            <w:tcW w:w="4332" w:type="dxa"/>
            <w:shd w:val="clear" w:color="auto" w:fill="F8CAAC"/>
            <w:vAlign w:val="center"/>
          </w:tcPr>
          <w:p w14:paraId="528AF076" w14:textId="77777777" w:rsidR="00256C5F" w:rsidRPr="00BF412B" w:rsidRDefault="00256C5F" w:rsidP="00EB6860">
            <w:pPr>
              <w:pStyle w:val="BodyTextTableBody"/>
            </w:pPr>
            <w:r w:rsidRPr="00BF412B">
              <w:t>Hearing</w:t>
            </w:r>
            <w:r w:rsidRPr="00BF412B">
              <w:rPr>
                <w:spacing w:val="-3"/>
              </w:rPr>
              <w:t xml:space="preserve"> </w:t>
            </w:r>
            <w:r w:rsidRPr="00BF412B">
              <w:t>aid,</w:t>
            </w:r>
            <w:r w:rsidRPr="00BF412B">
              <w:rPr>
                <w:spacing w:val="-3"/>
              </w:rPr>
              <w:t xml:space="preserve"> </w:t>
            </w:r>
            <w:r w:rsidRPr="00BF412B">
              <w:t>analog,</w:t>
            </w:r>
            <w:r w:rsidRPr="00BF412B">
              <w:rPr>
                <w:spacing w:val="-1"/>
              </w:rPr>
              <w:t xml:space="preserve"> </w:t>
            </w:r>
            <w:r w:rsidRPr="00BF412B">
              <w:t>binaural,</w:t>
            </w:r>
            <w:r w:rsidRPr="00BF412B">
              <w:rPr>
                <w:spacing w:val="-3"/>
              </w:rPr>
              <w:t xml:space="preserve"> </w:t>
            </w:r>
            <w:r w:rsidRPr="00BF412B">
              <w:t>ITC,</w:t>
            </w:r>
            <w:r w:rsidRPr="00BF412B">
              <w:rPr>
                <w:spacing w:val="-5"/>
              </w:rPr>
              <w:t xml:space="preserve"> </w:t>
            </w:r>
            <w:r w:rsidRPr="00BF412B">
              <w:t>right</w:t>
            </w:r>
            <w:r w:rsidRPr="00BF412B">
              <w:rPr>
                <w:spacing w:val="-4"/>
              </w:rPr>
              <w:t xml:space="preserve"> </w:t>
            </w:r>
            <w:r w:rsidRPr="00BF412B">
              <w:rPr>
                <w:spacing w:val="-5"/>
              </w:rPr>
              <w:t>ear</w:t>
            </w:r>
          </w:p>
        </w:tc>
        <w:tc>
          <w:tcPr>
            <w:tcW w:w="1023" w:type="dxa"/>
            <w:shd w:val="clear" w:color="auto" w:fill="F8CAAC"/>
            <w:vAlign w:val="center"/>
          </w:tcPr>
          <w:p w14:paraId="3737BA6E" w14:textId="77777777" w:rsidR="00256C5F" w:rsidRPr="00256C5F" w:rsidRDefault="00256C5F" w:rsidP="00EB6860">
            <w:pPr>
              <w:pStyle w:val="BodyTextTableNumbers"/>
            </w:pPr>
            <w:r w:rsidRPr="00256C5F">
              <w:t>N/A</w:t>
            </w:r>
          </w:p>
        </w:tc>
        <w:tc>
          <w:tcPr>
            <w:tcW w:w="4462" w:type="dxa"/>
            <w:shd w:val="clear" w:color="auto" w:fill="F8CAAC"/>
            <w:vAlign w:val="center"/>
          </w:tcPr>
          <w:p w14:paraId="6FF7E673" w14:textId="77777777" w:rsidR="00256C5F" w:rsidRPr="00BF412B" w:rsidRDefault="00256C5F" w:rsidP="00EB6860">
            <w:pPr>
              <w:pStyle w:val="BodyTextTableBody"/>
              <w:rPr>
                <w:spacing w:val="-2"/>
              </w:rPr>
            </w:pPr>
            <w:r w:rsidRPr="00D65369">
              <w:t>Not</w:t>
            </w:r>
            <w:r w:rsidRPr="00D65369">
              <w:rPr>
                <w:spacing w:val="-3"/>
              </w:rPr>
              <w:t xml:space="preserve"> </w:t>
            </w:r>
            <w:r w:rsidRPr="00D65369">
              <w:t>covered</w:t>
            </w:r>
            <w:r w:rsidRPr="00D65369">
              <w:rPr>
                <w:spacing w:val="-5"/>
              </w:rPr>
              <w:t xml:space="preserve"> </w:t>
            </w:r>
            <w:r w:rsidRPr="00D65369">
              <w:t>for</w:t>
            </w:r>
            <w:r w:rsidRPr="00D65369">
              <w:rPr>
                <w:spacing w:val="-1"/>
              </w:rPr>
              <w:t xml:space="preserve"> </w:t>
            </w:r>
            <w:r w:rsidRPr="00D65369">
              <w:t>participants</w:t>
            </w:r>
            <w:r w:rsidRPr="00D65369">
              <w:rPr>
                <w:spacing w:val="-2"/>
              </w:rPr>
              <w:t xml:space="preserve"> </w:t>
            </w:r>
            <w:r w:rsidRPr="00D65369">
              <w:t>under the age</w:t>
            </w:r>
            <w:r w:rsidRPr="00D65369">
              <w:rPr>
                <w:spacing w:val="-1"/>
              </w:rPr>
              <w:t xml:space="preserve"> of </w:t>
            </w:r>
            <w:r w:rsidRPr="00D65369">
              <w:t>13</w:t>
            </w:r>
            <w:r w:rsidRPr="00D65369">
              <w:rPr>
                <w:spacing w:val="-3"/>
              </w:rPr>
              <w:t xml:space="preserve"> </w:t>
            </w:r>
            <w:r w:rsidRPr="00D65369">
              <w:t>except</w:t>
            </w:r>
            <w:r w:rsidRPr="00D65369">
              <w:rPr>
                <w:spacing w:val="-3"/>
              </w:rPr>
              <w:t xml:space="preserve"> </w:t>
            </w:r>
            <w:r w:rsidRPr="00D65369">
              <w:t>for</w:t>
            </w:r>
            <w:r w:rsidRPr="00D65369">
              <w:rPr>
                <w:spacing w:val="-1"/>
              </w:rPr>
              <w:t xml:space="preserve"> </w:t>
            </w:r>
            <w:r w:rsidRPr="00D65369">
              <w:t>medically</w:t>
            </w:r>
            <w:r w:rsidRPr="00D65369">
              <w:rPr>
                <w:spacing w:val="-4"/>
              </w:rPr>
              <w:t xml:space="preserve"> </w:t>
            </w:r>
            <w:r w:rsidRPr="00D65369">
              <w:t>necessary</w:t>
            </w:r>
            <w:r w:rsidRPr="00D65369">
              <w:rPr>
                <w:spacing w:val="-4"/>
              </w:rPr>
              <w:t xml:space="preserve"> </w:t>
            </w:r>
            <w:r w:rsidRPr="00D65369">
              <w:t>reasons.</w:t>
            </w:r>
          </w:p>
        </w:tc>
        <w:tc>
          <w:tcPr>
            <w:tcW w:w="744" w:type="dxa"/>
            <w:shd w:val="clear" w:color="auto" w:fill="F8CAAC"/>
            <w:vAlign w:val="center"/>
          </w:tcPr>
          <w:p w14:paraId="1450B77A" w14:textId="77777777" w:rsidR="00256C5F" w:rsidRPr="00256C5F" w:rsidRDefault="00256C5F" w:rsidP="00EB6860">
            <w:pPr>
              <w:pStyle w:val="BodyTextTableNumbers"/>
            </w:pPr>
            <w:r w:rsidRPr="00256C5F">
              <w:t>X</w:t>
            </w:r>
          </w:p>
        </w:tc>
        <w:tc>
          <w:tcPr>
            <w:tcW w:w="1023" w:type="dxa"/>
            <w:shd w:val="clear" w:color="auto" w:fill="F8CAAC"/>
            <w:vAlign w:val="center"/>
          </w:tcPr>
          <w:p w14:paraId="779B73CC" w14:textId="77777777" w:rsidR="00256C5F" w:rsidRPr="00256C5F" w:rsidRDefault="00256C5F" w:rsidP="00EB6860">
            <w:pPr>
              <w:pStyle w:val="BodyTextTableNumbers"/>
            </w:pPr>
            <w:r w:rsidRPr="00256C5F">
              <w:t>X</w:t>
            </w:r>
          </w:p>
        </w:tc>
        <w:tc>
          <w:tcPr>
            <w:tcW w:w="744" w:type="dxa"/>
            <w:shd w:val="clear" w:color="auto" w:fill="F8CAAC"/>
            <w:vAlign w:val="center"/>
          </w:tcPr>
          <w:p w14:paraId="21B646F5" w14:textId="77777777" w:rsidR="00256C5F" w:rsidRPr="00256C5F" w:rsidRDefault="00256C5F" w:rsidP="00EB6860">
            <w:pPr>
              <w:pStyle w:val="BodyTextTableNumbers"/>
            </w:pPr>
            <w:r w:rsidRPr="00256C5F">
              <w:t>N/A</w:t>
            </w:r>
          </w:p>
        </w:tc>
      </w:tr>
      <w:tr w:rsidR="00256C5F" w:rsidRPr="00BF412B" w14:paraId="6AFE8BDB" w14:textId="77777777" w:rsidTr="00D34D7B">
        <w:trPr>
          <w:cantSplit/>
          <w:trHeight w:val="576"/>
          <w:jc w:val="center"/>
        </w:trPr>
        <w:tc>
          <w:tcPr>
            <w:tcW w:w="1617" w:type="dxa"/>
            <w:shd w:val="clear" w:color="auto" w:fill="FBE3D5"/>
            <w:vAlign w:val="center"/>
          </w:tcPr>
          <w:p w14:paraId="17432538" w14:textId="77777777" w:rsidR="00256C5F" w:rsidRPr="00BF412B" w:rsidRDefault="00256C5F" w:rsidP="00EB6860">
            <w:pPr>
              <w:pStyle w:val="BodyTextTableNumbers"/>
            </w:pPr>
            <w:r w:rsidRPr="00BF412B">
              <w:lastRenderedPageBreak/>
              <w:t>V5249</w:t>
            </w:r>
            <w:r w:rsidRPr="00BF412B">
              <w:rPr>
                <w:spacing w:val="-6"/>
              </w:rPr>
              <w:t xml:space="preserve"> </w:t>
            </w:r>
            <w:r w:rsidRPr="00BF412B">
              <w:rPr>
                <w:spacing w:val="-5"/>
              </w:rPr>
              <w:t>LT</w:t>
            </w:r>
          </w:p>
        </w:tc>
        <w:tc>
          <w:tcPr>
            <w:tcW w:w="4332" w:type="dxa"/>
            <w:shd w:val="clear" w:color="auto" w:fill="FBE3D5"/>
            <w:vAlign w:val="center"/>
          </w:tcPr>
          <w:p w14:paraId="05F78C45" w14:textId="77777777" w:rsidR="00256C5F" w:rsidRPr="00BF412B" w:rsidRDefault="00256C5F" w:rsidP="00EB6860">
            <w:pPr>
              <w:pStyle w:val="BodyTextTableBody"/>
            </w:pPr>
            <w:r w:rsidRPr="00BF412B">
              <w:t>Hearing</w:t>
            </w:r>
            <w:r w:rsidRPr="00BF412B">
              <w:rPr>
                <w:spacing w:val="-3"/>
              </w:rPr>
              <w:t xml:space="preserve"> </w:t>
            </w:r>
            <w:r w:rsidRPr="00BF412B">
              <w:t>aid,</w:t>
            </w:r>
            <w:r w:rsidRPr="00BF412B">
              <w:rPr>
                <w:spacing w:val="-3"/>
              </w:rPr>
              <w:t xml:space="preserve"> </w:t>
            </w:r>
            <w:r w:rsidRPr="00BF412B">
              <w:t>analog,</w:t>
            </w:r>
            <w:r w:rsidRPr="00BF412B">
              <w:rPr>
                <w:spacing w:val="-3"/>
              </w:rPr>
              <w:t xml:space="preserve"> </w:t>
            </w:r>
            <w:r w:rsidRPr="00BF412B">
              <w:t>binaural,</w:t>
            </w:r>
            <w:r w:rsidRPr="00BF412B">
              <w:rPr>
                <w:spacing w:val="-3"/>
              </w:rPr>
              <w:t xml:space="preserve"> </w:t>
            </w:r>
            <w:r w:rsidRPr="00BF412B">
              <w:t>ITC,</w:t>
            </w:r>
            <w:r w:rsidRPr="00BF412B">
              <w:rPr>
                <w:spacing w:val="-3"/>
              </w:rPr>
              <w:t xml:space="preserve"> </w:t>
            </w:r>
            <w:r w:rsidRPr="00BF412B">
              <w:t>left</w:t>
            </w:r>
            <w:r w:rsidRPr="00BF412B">
              <w:rPr>
                <w:spacing w:val="-4"/>
              </w:rPr>
              <w:t xml:space="preserve"> </w:t>
            </w:r>
            <w:r w:rsidRPr="00BF412B">
              <w:rPr>
                <w:spacing w:val="-5"/>
              </w:rPr>
              <w:t>ear</w:t>
            </w:r>
          </w:p>
        </w:tc>
        <w:tc>
          <w:tcPr>
            <w:tcW w:w="1023" w:type="dxa"/>
            <w:shd w:val="clear" w:color="auto" w:fill="FBE3D5"/>
            <w:vAlign w:val="center"/>
          </w:tcPr>
          <w:p w14:paraId="04CCEC04" w14:textId="77777777" w:rsidR="00256C5F" w:rsidRPr="00256C5F" w:rsidRDefault="00256C5F" w:rsidP="00EB6860">
            <w:pPr>
              <w:pStyle w:val="BodyTextTableNumbers"/>
            </w:pPr>
            <w:r w:rsidRPr="00256C5F">
              <w:t>N/A</w:t>
            </w:r>
          </w:p>
        </w:tc>
        <w:tc>
          <w:tcPr>
            <w:tcW w:w="4462" w:type="dxa"/>
            <w:shd w:val="clear" w:color="auto" w:fill="FBE3D5"/>
            <w:vAlign w:val="center"/>
          </w:tcPr>
          <w:p w14:paraId="44870ABA" w14:textId="77777777" w:rsidR="00256C5F" w:rsidRPr="00BF412B" w:rsidRDefault="00256C5F" w:rsidP="00EB6860">
            <w:pPr>
              <w:pStyle w:val="BodyTextTableBody"/>
              <w:rPr>
                <w:spacing w:val="-2"/>
              </w:rPr>
            </w:pPr>
            <w:r w:rsidRPr="00D65369">
              <w:t>Not</w:t>
            </w:r>
            <w:r w:rsidRPr="00D65369">
              <w:rPr>
                <w:spacing w:val="-3"/>
              </w:rPr>
              <w:t xml:space="preserve"> </w:t>
            </w:r>
            <w:r w:rsidRPr="00D65369">
              <w:t>covered</w:t>
            </w:r>
            <w:r w:rsidRPr="00D65369">
              <w:rPr>
                <w:spacing w:val="-5"/>
              </w:rPr>
              <w:t xml:space="preserve"> </w:t>
            </w:r>
            <w:r w:rsidRPr="00D65369">
              <w:t>for</w:t>
            </w:r>
            <w:r w:rsidRPr="00D65369">
              <w:rPr>
                <w:spacing w:val="-1"/>
              </w:rPr>
              <w:t xml:space="preserve"> </w:t>
            </w:r>
            <w:r w:rsidRPr="00D65369">
              <w:t>participants</w:t>
            </w:r>
            <w:r w:rsidRPr="00D65369">
              <w:rPr>
                <w:spacing w:val="-2"/>
              </w:rPr>
              <w:t xml:space="preserve"> </w:t>
            </w:r>
            <w:r w:rsidRPr="00D65369">
              <w:t>under the age</w:t>
            </w:r>
            <w:r w:rsidRPr="00D65369">
              <w:rPr>
                <w:spacing w:val="-1"/>
              </w:rPr>
              <w:t xml:space="preserve"> of </w:t>
            </w:r>
            <w:r w:rsidRPr="00D65369">
              <w:t>13</w:t>
            </w:r>
            <w:r w:rsidRPr="00D65369">
              <w:rPr>
                <w:spacing w:val="-3"/>
              </w:rPr>
              <w:t xml:space="preserve"> </w:t>
            </w:r>
            <w:r w:rsidRPr="00D65369">
              <w:t>except</w:t>
            </w:r>
            <w:r w:rsidRPr="00D65369">
              <w:rPr>
                <w:spacing w:val="-3"/>
              </w:rPr>
              <w:t xml:space="preserve"> </w:t>
            </w:r>
            <w:r w:rsidRPr="00D65369">
              <w:t>for</w:t>
            </w:r>
            <w:r w:rsidRPr="00D65369">
              <w:rPr>
                <w:spacing w:val="-1"/>
              </w:rPr>
              <w:t xml:space="preserve"> </w:t>
            </w:r>
            <w:r w:rsidRPr="00D65369">
              <w:t>medically</w:t>
            </w:r>
            <w:r w:rsidRPr="00D65369">
              <w:rPr>
                <w:spacing w:val="-4"/>
              </w:rPr>
              <w:t xml:space="preserve"> </w:t>
            </w:r>
            <w:r w:rsidRPr="00D65369">
              <w:t>necessary</w:t>
            </w:r>
            <w:r w:rsidRPr="00D65369">
              <w:rPr>
                <w:spacing w:val="-4"/>
              </w:rPr>
              <w:t xml:space="preserve"> </w:t>
            </w:r>
            <w:r w:rsidRPr="00D65369">
              <w:t>reasons.</w:t>
            </w:r>
          </w:p>
        </w:tc>
        <w:tc>
          <w:tcPr>
            <w:tcW w:w="744" w:type="dxa"/>
            <w:shd w:val="clear" w:color="auto" w:fill="FBE3D5"/>
            <w:vAlign w:val="center"/>
          </w:tcPr>
          <w:p w14:paraId="0BB36108" w14:textId="77777777" w:rsidR="00256C5F" w:rsidRPr="00256C5F" w:rsidRDefault="00256C5F" w:rsidP="00EB6860">
            <w:pPr>
              <w:pStyle w:val="BodyTextTableNumbers"/>
            </w:pPr>
            <w:r w:rsidRPr="00256C5F">
              <w:t>X</w:t>
            </w:r>
          </w:p>
        </w:tc>
        <w:tc>
          <w:tcPr>
            <w:tcW w:w="1023" w:type="dxa"/>
            <w:shd w:val="clear" w:color="auto" w:fill="FBE3D5"/>
            <w:vAlign w:val="center"/>
          </w:tcPr>
          <w:p w14:paraId="7B9E331D" w14:textId="77777777" w:rsidR="00256C5F" w:rsidRPr="00256C5F" w:rsidRDefault="00256C5F" w:rsidP="00EB6860">
            <w:pPr>
              <w:pStyle w:val="BodyTextTableNumbers"/>
            </w:pPr>
            <w:r w:rsidRPr="00256C5F">
              <w:t>X</w:t>
            </w:r>
          </w:p>
        </w:tc>
        <w:tc>
          <w:tcPr>
            <w:tcW w:w="744" w:type="dxa"/>
            <w:shd w:val="clear" w:color="auto" w:fill="FBE3D5"/>
            <w:vAlign w:val="center"/>
          </w:tcPr>
          <w:p w14:paraId="7F1BDD1D" w14:textId="77777777" w:rsidR="00256C5F" w:rsidRPr="00256C5F" w:rsidRDefault="00256C5F" w:rsidP="00EB6860">
            <w:pPr>
              <w:pStyle w:val="BodyTextTableNumbers"/>
            </w:pPr>
            <w:r w:rsidRPr="00256C5F">
              <w:t>N/A</w:t>
            </w:r>
          </w:p>
        </w:tc>
      </w:tr>
      <w:tr w:rsidR="00256C5F" w:rsidRPr="00BF412B" w14:paraId="2A894467" w14:textId="77777777" w:rsidTr="00D34D7B">
        <w:trPr>
          <w:cantSplit/>
          <w:trHeight w:val="576"/>
          <w:jc w:val="center"/>
        </w:trPr>
        <w:tc>
          <w:tcPr>
            <w:tcW w:w="1617" w:type="dxa"/>
            <w:shd w:val="clear" w:color="auto" w:fill="F8CAAC"/>
            <w:vAlign w:val="center"/>
          </w:tcPr>
          <w:p w14:paraId="4248472C" w14:textId="77777777" w:rsidR="00256C5F" w:rsidRPr="00BF412B" w:rsidRDefault="00256C5F" w:rsidP="00EB6860">
            <w:pPr>
              <w:pStyle w:val="BodyTextTableNumbers"/>
            </w:pPr>
            <w:r w:rsidRPr="00BF412B">
              <w:t>V5250</w:t>
            </w:r>
            <w:r w:rsidRPr="00BF412B">
              <w:rPr>
                <w:spacing w:val="-6"/>
              </w:rPr>
              <w:t xml:space="preserve"> </w:t>
            </w:r>
            <w:r w:rsidRPr="00BF412B">
              <w:rPr>
                <w:spacing w:val="-5"/>
              </w:rPr>
              <w:t>RT</w:t>
            </w:r>
          </w:p>
        </w:tc>
        <w:tc>
          <w:tcPr>
            <w:tcW w:w="4332" w:type="dxa"/>
            <w:shd w:val="clear" w:color="auto" w:fill="F8CAAC"/>
            <w:vAlign w:val="center"/>
          </w:tcPr>
          <w:p w14:paraId="69DF2B23" w14:textId="77777777" w:rsidR="00256C5F" w:rsidRPr="00BF412B" w:rsidRDefault="00256C5F" w:rsidP="00EB6860">
            <w:pPr>
              <w:pStyle w:val="BodyTextTableBody"/>
            </w:pPr>
            <w:r w:rsidRPr="00BF412B">
              <w:t>Hearing</w:t>
            </w:r>
            <w:r w:rsidRPr="00BF412B">
              <w:rPr>
                <w:spacing w:val="-8"/>
              </w:rPr>
              <w:t xml:space="preserve"> </w:t>
            </w:r>
            <w:r w:rsidRPr="00BF412B">
              <w:t>aid,</w:t>
            </w:r>
            <w:r w:rsidRPr="00BF412B">
              <w:rPr>
                <w:spacing w:val="-8"/>
              </w:rPr>
              <w:t xml:space="preserve"> </w:t>
            </w:r>
            <w:r w:rsidRPr="00BF412B">
              <w:t>digitally</w:t>
            </w:r>
            <w:r w:rsidRPr="00BF412B">
              <w:rPr>
                <w:spacing w:val="-7"/>
              </w:rPr>
              <w:t xml:space="preserve"> </w:t>
            </w:r>
            <w:r w:rsidRPr="00BF412B">
              <w:t>programmable</w:t>
            </w:r>
            <w:r w:rsidRPr="00BF412B">
              <w:rPr>
                <w:spacing w:val="-6"/>
              </w:rPr>
              <w:t xml:space="preserve"> </w:t>
            </w:r>
            <w:r w:rsidRPr="00BF412B">
              <w:t>analog,</w:t>
            </w:r>
            <w:r w:rsidRPr="00BF412B">
              <w:rPr>
                <w:spacing w:val="-8"/>
              </w:rPr>
              <w:t xml:space="preserve"> </w:t>
            </w:r>
            <w:r w:rsidRPr="00BF412B">
              <w:t>binaural, completely in the ear canal, right ear</w:t>
            </w:r>
          </w:p>
        </w:tc>
        <w:tc>
          <w:tcPr>
            <w:tcW w:w="1023" w:type="dxa"/>
            <w:shd w:val="clear" w:color="auto" w:fill="F8CAAC"/>
            <w:vAlign w:val="center"/>
          </w:tcPr>
          <w:p w14:paraId="3186DAD9" w14:textId="77777777" w:rsidR="00256C5F" w:rsidRPr="00256C5F" w:rsidRDefault="00256C5F" w:rsidP="00EB6860">
            <w:pPr>
              <w:pStyle w:val="BodyTextTableNumbers"/>
            </w:pPr>
            <w:r w:rsidRPr="00256C5F">
              <w:t>N/A</w:t>
            </w:r>
          </w:p>
        </w:tc>
        <w:tc>
          <w:tcPr>
            <w:tcW w:w="4462" w:type="dxa"/>
            <w:shd w:val="clear" w:color="auto" w:fill="F8CAAC"/>
            <w:vAlign w:val="center"/>
          </w:tcPr>
          <w:p w14:paraId="1D867759" w14:textId="77777777" w:rsidR="00256C5F" w:rsidRPr="00BF412B" w:rsidRDefault="00256C5F" w:rsidP="00EB6860">
            <w:pPr>
              <w:pStyle w:val="BodyTextTableBody"/>
              <w:rPr>
                <w:spacing w:val="-2"/>
              </w:rPr>
            </w:pPr>
            <w:r w:rsidRPr="00D65369">
              <w:t>Not</w:t>
            </w:r>
            <w:r w:rsidRPr="00D65369">
              <w:rPr>
                <w:spacing w:val="-3"/>
              </w:rPr>
              <w:t xml:space="preserve"> </w:t>
            </w:r>
            <w:r w:rsidRPr="00D65369">
              <w:t>covered</w:t>
            </w:r>
            <w:r w:rsidRPr="00D65369">
              <w:rPr>
                <w:spacing w:val="-5"/>
              </w:rPr>
              <w:t xml:space="preserve"> </w:t>
            </w:r>
            <w:r w:rsidRPr="00D65369">
              <w:t>for</w:t>
            </w:r>
            <w:r w:rsidRPr="00D65369">
              <w:rPr>
                <w:spacing w:val="-1"/>
              </w:rPr>
              <w:t xml:space="preserve"> </w:t>
            </w:r>
            <w:r w:rsidRPr="00D65369">
              <w:t>participants</w:t>
            </w:r>
            <w:r w:rsidRPr="00D65369">
              <w:rPr>
                <w:spacing w:val="-2"/>
              </w:rPr>
              <w:t xml:space="preserve"> </w:t>
            </w:r>
            <w:r w:rsidRPr="00D65369">
              <w:t>under the age</w:t>
            </w:r>
            <w:r w:rsidRPr="00D65369">
              <w:rPr>
                <w:spacing w:val="-1"/>
              </w:rPr>
              <w:t xml:space="preserve"> of </w:t>
            </w:r>
            <w:r w:rsidRPr="00D65369">
              <w:t>13</w:t>
            </w:r>
            <w:r w:rsidRPr="00D65369">
              <w:rPr>
                <w:spacing w:val="-3"/>
              </w:rPr>
              <w:t xml:space="preserve"> </w:t>
            </w:r>
            <w:r w:rsidRPr="00D65369">
              <w:t>except</w:t>
            </w:r>
            <w:r w:rsidRPr="00D65369">
              <w:rPr>
                <w:spacing w:val="-3"/>
              </w:rPr>
              <w:t xml:space="preserve"> </w:t>
            </w:r>
            <w:r w:rsidRPr="00D65369">
              <w:t>for</w:t>
            </w:r>
            <w:r w:rsidRPr="00D65369">
              <w:rPr>
                <w:spacing w:val="-1"/>
              </w:rPr>
              <w:t xml:space="preserve"> </w:t>
            </w:r>
            <w:r w:rsidRPr="00D65369">
              <w:t>medically</w:t>
            </w:r>
            <w:r w:rsidRPr="00D65369">
              <w:rPr>
                <w:spacing w:val="-4"/>
              </w:rPr>
              <w:t xml:space="preserve"> </w:t>
            </w:r>
            <w:r w:rsidRPr="00D65369">
              <w:t>necessary</w:t>
            </w:r>
            <w:r w:rsidRPr="00D65369">
              <w:rPr>
                <w:spacing w:val="-4"/>
              </w:rPr>
              <w:t xml:space="preserve"> </w:t>
            </w:r>
            <w:r w:rsidRPr="00D65369">
              <w:t>reasons.</w:t>
            </w:r>
          </w:p>
        </w:tc>
        <w:tc>
          <w:tcPr>
            <w:tcW w:w="744" w:type="dxa"/>
            <w:shd w:val="clear" w:color="auto" w:fill="F8CAAC"/>
            <w:vAlign w:val="center"/>
          </w:tcPr>
          <w:p w14:paraId="4A9D53DE" w14:textId="77777777" w:rsidR="00256C5F" w:rsidRPr="00256C5F" w:rsidRDefault="00256C5F" w:rsidP="00EB6860">
            <w:pPr>
              <w:pStyle w:val="BodyTextTableNumbers"/>
            </w:pPr>
            <w:r w:rsidRPr="00256C5F">
              <w:t>X</w:t>
            </w:r>
          </w:p>
        </w:tc>
        <w:tc>
          <w:tcPr>
            <w:tcW w:w="1023" w:type="dxa"/>
            <w:shd w:val="clear" w:color="auto" w:fill="F8CAAC"/>
            <w:vAlign w:val="center"/>
          </w:tcPr>
          <w:p w14:paraId="10A750E1" w14:textId="77777777" w:rsidR="00256C5F" w:rsidRPr="00256C5F" w:rsidRDefault="00256C5F" w:rsidP="00EB6860">
            <w:pPr>
              <w:pStyle w:val="BodyTextTableNumbers"/>
            </w:pPr>
            <w:r w:rsidRPr="00256C5F">
              <w:t>X</w:t>
            </w:r>
          </w:p>
        </w:tc>
        <w:tc>
          <w:tcPr>
            <w:tcW w:w="744" w:type="dxa"/>
            <w:shd w:val="clear" w:color="auto" w:fill="F8CAAC"/>
            <w:vAlign w:val="center"/>
          </w:tcPr>
          <w:p w14:paraId="7DD68A6C" w14:textId="77777777" w:rsidR="00256C5F" w:rsidRPr="00256C5F" w:rsidRDefault="00256C5F" w:rsidP="00EB6860">
            <w:pPr>
              <w:pStyle w:val="BodyTextTableNumbers"/>
            </w:pPr>
            <w:r w:rsidRPr="00256C5F">
              <w:t>N/A</w:t>
            </w:r>
          </w:p>
        </w:tc>
      </w:tr>
      <w:tr w:rsidR="00D26D15" w:rsidRPr="00BF412B" w14:paraId="5E8503CD" w14:textId="77777777" w:rsidTr="00D34D7B">
        <w:trPr>
          <w:cantSplit/>
          <w:trHeight w:val="576"/>
          <w:jc w:val="center"/>
        </w:trPr>
        <w:tc>
          <w:tcPr>
            <w:tcW w:w="1617" w:type="dxa"/>
            <w:shd w:val="clear" w:color="auto" w:fill="FBE3D5"/>
            <w:vAlign w:val="center"/>
          </w:tcPr>
          <w:p w14:paraId="6F11DDEF" w14:textId="77777777" w:rsidR="00D26D15" w:rsidRPr="0048303F" w:rsidRDefault="00D26D15" w:rsidP="00EB6860">
            <w:pPr>
              <w:pStyle w:val="BodyTextTableNumbers"/>
            </w:pPr>
            <w:r w:rsidRPr="0048303F">
              <w:t>V5250 LT</w:t>
            </w:r>
          </w:p>
        </w:tc>
        <w:tc>
          <w:tcPr>
            <w:tcW w:w="4332" w:type="dxa"/>
            <w:shd w:val="clear" w:color="auto" w:fill="FBE3D5"/>
            <w:vAlign w:val="center"/>
          </w:tcPr>
          <w:p w14:paraId="1B7C14B6" w14:textId="77777777" w:rsidR="00D26D15" w:rsidRPr="00BF412B" w:rsidRDefault="00D26D15" w:rsidP="00EB6860">
            <w:pPr>
              <w:pStyle w:val="BodyTextTableBody"/>
            </w:pPr>
            <w:r w:rsidRPr="00BF412B">
              <w:t>Hearing</w:t>
            </w:r>
            <w:r w:rsidRPr="00BF412B">
              <w:rPr>
                <w:spacing w:val="-8"/>
              </w:rPr>
              <w:t xml:space="preserve"> </w:t>
            </w:r>
            <w:r w:rsidRPr="00BF412B">
              <w:t>aid,</w:t>
            </w:r>
            <w:r w:rsidRPr="00BF412B">
              <w:rPr>
                <w:spacing w:val="-8"/>
              </w:rPr>
              <w:t xml:space="preserve"> </w:t>
            </w:r>
            <w:r w:rsidRPr="00BF412B">
              <w:t>digitally</w:t>
            </w:r>
            <w:r w:rsidRPr="00BF412B">
              <w:rPr>
                <w:spacing w:val="-7"/>
              </w:rPr>
              <w:t xml:space="preserve"> </w:t>
            </w:r>
            <w:r w:rsidRPr="00BF412B">
              <w:t>programmable</w:t>
            </w:r>
            <w:r w:rsidRPr="00BF412B">
              <w:rPr>
                <w:spacing w:val="-6"/>
              </w:rPr>
              <w:t xml:space="preserve"> </w:t>
            </w:r>
            <w:r w:rsidRPr="00BF412B">
              <w:t>analog,</w:t>
            </w:r>
            <w:r w:rsidRPr="00BF412B">
              <w:rPr>
                <w:spacing w:val="-8"/>
              </w:rPr>
              <w:t xml:space="preserve"> </w:t>
            </w:r>
            <w:r w:rsidRPr="00BF412B">
              <w:t>binaural, completely in the ear canal, left ear</w:t>
            </w:r>
          </w:p>
        </w:tc>
        <w:tc>
          <w:tcPr>
            <w:tcW w:w="1023" w:type="dxa"/>
            <w:shd w:val="clear" w:color="auto" w:fill="FBE3D5"/>
            <w:vAlign w:val="center"/>
          </w:tcPr>
          <w:p w14:paraId="02333967" w14:textId="77777777" w:rsidR="00D26D15" w:rsidRPr="00256C5F" w:rsidRDefault="00256C5F" w:rsidP="00EB6860">
            <w:pPr>
              <w:pStyle w:val="BodyTextTableNumbers"/>
            </w:pPr>
            <w:r w:rsidRPr="00256C5F">
              <w:t>N/A</w:t>
            </w:r>
          </w:p>
        </w:tc>
        <w:tc>
          <w:tcPr>
            <w:tcW w:w="4462" w:type="dxa"/>
            <w:shd w:val="clear" w:color="auto" w:fill="FBE3D5"/>
            <w:vAlign w:val="center"/>
          </w:tcPr>
          <w:p w14:paraId="022DC923" w14:textId="77777777" w:rsidR="00D26D15" w:rsidRPr="00BF412B" w:rsidRDefault="00D26D15" w:rsidP="00EB6860">
            <w:pPr>
              <w:pStyle w:val="BodyTextTableBody"/>
              <w:rPr>
                <w:spacing w:val="-2"/>
              </w:rPr>
            </w:pPr>
            <w:r w:rsidRPr="00D65369">
              <w:t>Not</w:t>
            </w:r>
            <w:r w:rsidRPr="00D65369">
              <w:rPr>
                <w:spacing w:val="-3"/>
              </w:rPr>
              <w:t xml:space="preserve"> </w:t>
            </w:r>
            <w:r w:rsidRPr="00D65369">
              <w:t>covered</w:t>
            </w:r>
            <w:r w:rsidRPr="00D65369">
              <w:rPr>
                <w:spacing w:val="-5"/>
              </w:rPr>
              <w:t xml:space="preserve"> </w:t>
            </w:r>
            <w:r w:rsidRPr="00D65369">
              <w:t>for</w:t>
            </w:r>
            <w:r w:rsidRPr="00D65369">
              <w:rPr>
                <w:spacing w:val="-1"/>
              </w:rPr>
              <w:t xml:space="preserve"> </w:t>
            </w:r>
            <w:r w:rsidRPr="00D65369">
              <w:t>participants</w:t>
            </w:r>
            <w:r w:rsidRPr="00D65369">
              <w:rPr>
                <w:spacing w:val="-2"/>
              </w:rPr>
              <w:t xml:space="preserve"> </w:t>
            </w:r>
            <w:r w:rsidRPr="00D65369">
              <w:t>under the age</w:t>
            </w:r>
            <w:r w:rsidRPr="00D65369">
              <w:rPr>
                <w:spacing w:val="-1"/>
              </w:rPr>
              <w:t xml:space="preserve"> of </w:t>
            </w:r>
            <w:r w:rsidRPr="00D65369">
              <w:t>13</w:t>
            </w:r>
            <w:r w:rsidRPr="00D65369">
              <w:rPr>
                <w:spacing w:val="-3"/>
              </w:rPr>
              <w:t xml:space="preserve"> </w:t>
            </w:r>
            <w:r w:rsidRPr="00D65369">
              <w:t>except</w:t>
            </w:r>
            <w:r w:rsidRPr="00D65369">
              <w:rPr>
                <w:spacing w:val="-3"/>
              </w:rPr>
              <w:t xml:space="preserve"> </w:t>
            </w:r>
            <w:r w:rsidRPr="00D65369">
              <w:t>for</w:t>
            </w:r>
            <w:r w:rsidRPr="00D65369">
              <w:rPr>
                <w:spacing w:val="-1"/>
              </w:rPr>
              <w:t xml:space="preserve"> </w:t>
            </w:r>
            <w:r w:rsidRPr="00D65369">
              <w:t>medically</w:t>
            </w:r>
            <w:r w:rsidRPr="00D65369">
              <w:rPr>
                <w:spacing w:val="-4"/>
              </w:rPr>
              <w:t xml:space="preserve"> </w:t>
            </w:r>
            <w:r w:rsidRPr="00D65369">
              <w:t>necessary</w:t>
            </w:r>
            <w:r w:rsidRPr="00D65369">
              <w:rPr>
                <w:spacing w:val="-4"/>
              </w:rPr>
              <w:t xml:space="preserve"> </w:t>
            </w:r>
            <w:r w:rsidRPr="00D65369">
              <w:t>reasons.</w:t>
            </w:r>
          </w:p>
        </w:tc>
        <w:tc>
          <w:tcPr>
            <w:tcW w:w="744" w:type="dxa"/>
            <w:shd w:val="clear" w:color="auto" w:fill="FBE3D5"/>
            <w:vAlign w:val="center"/>
          </w:tcPr>
          <w:p w14:paraId="3189F758" w14:textId="77777777" w:rsidR="00D26D15" w:rsidRPr="00256C5F" w:rsidRDefault="00D26D15" w:rsidP="00EB6860">
            <w:pPr>
              <w:pStyle w:val="BodyTextTableNumbers"/>
            </w:pPr>
            <w:r w:rsidRPr="00256C5F">
              <w:t>X</w:t>
            </w:r>
          </w:p>
        </w:tc>
        <w:tc>
          <w:tcPr>
            <w:tcW w:w="1023" w:type="dxa"/>
            <w:shd w:val="clear" w:color="auto" w:fill="FBE3D5"/>
            <w:vAlign w:val="center"/>
          </w:tcPr>
          <w:p w14:paraId="14E2BB37" w14:textId="77777777" w:rsidR="00D26D15" w:rsidRPr="00256C5F" w:rsidRDefault="00D26D15" w:rsidP="00EB6860">
            <w:pPr>
              <w:pStyle w:val="BodyTextTableNumbers"/>
            </w:pPr>
            <w:r w:rsidRPr="00256C5F">
              <w:t>X</w:t>
            </w:r>
          </w:p>
        </w:tc>
        <w:tc>
          <w:tcPr>
            <w:tcW w:w="744" w:type="dxa"/>
            <w:shd w:val="clear" w:color="auto" w:fill="FBE3D5"/>
            <w:vAlign w:val="center"/>
          </w:tcPr>
          <w:p w14:paraId="5934ED6B" w14:textId="77777777" w:rsidR="00D26D15" w:rsidRPr="00256C5F" w:rsidRDefault="00256C5F" w:rsidP="00EB6860">
            <w:pPr>
              <w:pStyle w:val="BodyTextTableNumbers"/>
            </w:pPr>
            <w:r w:rsidRPr="00256C5F">
              <w:t>N/A</w:t>
            </w:r>
          </w:p>
        </w:tc>
      </w:tr>
      <w:tr w:rsidR="00D26D15" w:rsidRPr="00BF412B" w14:paraId="59184E25" w14:textId="77777777" w:rsidTr="00D34D7B">
        <w:trPr>
          <w:cantSplit/>
          <w:trHeight w:val="576"/>
          <w:jc w:val="center"/>
        </w:trPr>
        <w:tc>
          <w:tcPr>
            <w:tcW w:w="1617" w:type="dxa"/>
            <w:shd w:val="clear" w:color="auto" w:fill="F8CAAC"/>
            <w:vAlign w:val="center"/>
          </w:tcPr>
          <w:p w14:paraId="2FEFB8D3" w14:textId="77777777" w:rsidR="00D26D15" w:rsidRPr="0048303F" w:rsidRDefault="00D26D15" w:rsidP="00EB6860">
            <w:pPr>
              <w:pStyle w:val="BodyTextTableNumbers"/>
            </w:pPr>
            <w:r w:rsidRPr="0048303F">
              <w:t>V5250 RT EP</w:t>
            </w:r>
          </w:p>
        </w:tc>
        <w:tc>
          <w:tcPr>
            <w:tcW w:w="4332" w:type="dxa"/>
            <w:shd w:val="clear" w:color="auto" w:fill="F8CAAC"/>
            <w:vAlign w:val="center"/>
          </w:tcPr>
          <w:p w14:paraId="1A9238F7" w14:textId="77777777" w:rsidR="00D26D15" w:rsidRPr="00BF412B" w:rsidRDefault="00D26D15" w:rsidP="00EB6860">
            <w:pPr>
              <w:pStyle w:val="BodyTextTableBody"/>
            </w:pPr>
            <w:r w:rsidRPr="00BF412B">
              <w:t>Hearing</w:t>
            </w:r>
            <w:r w:rsidRPr="00BF412B">
              <w:rPr>
                <w:spacing w:val="-8"/>
              </w:rPr>
              <w:t xml:space="preserve"> </w:t>
            </w:r>
            <w:r w:rsidRPr="00BF412B">
              <w:t>aid,</w:t>
            </w:r>
            <w:r w:rsidRPr="00BF412B">
              <w:rPr>
                <w:spacing w:val="-8"/>
              </w:rPr>
              <w:t xml:space="preserve"> </w:t>
            </w:r>
            <w:r w:rsidRPr="00BF412B">
              <w:t>digitally</w:t>
            </w:r>
            <w:r w:rsidRPr="00BF412B">
              <w:rPr>
                <w:spacing w:val="-7"/>
              </w:rPr>
              <w:t xml:space="preserve"> </w:t>
            </w:r>
            <w:r w:rsidRPr="00BF412B">
              <w:t>programmable</w:t>
            </w:r>
            <w:r w:rsidRPr="00BF412B">
              <w:rPr>
                <w:spacing w:val="-6"/>
              </w:rPr>
              <w:t xml:space="preserve"> </w:t>
            </w:r>
            <w:r w:rsidRPr="00BF412B">
              <w:t>analog,</w:t>
            </w:r>
            <w:r w:rsidRPr="00BF412B">
              <w:rPr>
                <w:spacing w:val="-8"/>
              </w:rPr>
              <w:t xml:space="preserve"> </w:t>
            </w:r>
            <w:r w:rsidRPr="00BF412B">
              <w:t>binaural, completely in the ear canal, right ear</w:t>
            </w:r>
          </w:p>
        </w:tc>
        <w:tc>
          <w:tcPr>
            <w:tcW w:w="1023" w:type="dxa"/>
            <w:shd w:val="clear" w:color="auto" w:fill="F8CAAC"/>
            <w:vAlign w:val="center"/>
          </w:tcPr>
          <w:p w14:paraId="76A02C0D" w14:textId="77777777" w:rsidR="00D26D15" w:rsidRPr="00256C5F" w:rsidRDefault="00D26D15" w:rsidP="00EB6860">
            <w:pPr>
              <w:pStyle w:val="BodyTextTableNumbers"/>
            </w:pPr>
            <w:r w:rsidRPr="00256C5F">
              <w:t>0-20</w:t>
            </w:r>
          </w:p>
        </w:tc>
        <w:tc>
          <w:tcPr>
            <w:tcW w:w="4462" w:type="dxa"/>
            <w:shd w:val="clear" w:color="auto" w:fill="F8CAAC"/>
            <w:vAlign w:val="center"/>
          </w:tcPr>
          <w:p w14:paraId="79C6E422" w14:textId="77777777" w:rsidR="00D26D15" w:rsidRPr="00BF412B" w:rsidRDefault="00D26D15" w:rsidP="00EB6860">
            <w:pPr>
              <w:pStyle w:val="BodyTextTableBody"/>
              <w:rPr>
                <w:spacing w:val="-2"/>
              </w:rPr>
            </w:pPr>
            <w:r w:rsidRPr="00D65369">
              <w:t>Not</w:t>
            </w:r>
            <w:r w:rsidRPr="00D65369">
              <w:rPr>
                <w:spacing w:val="-3"/>
              </w:rPr>
              <w:t xml:space="preserve"> </w:t>
            </w:r>
            <w:r w:rsidRPr="00D65369">
              <w:t>covered</w:t>
            </w:r>
            <w:r w:rsidRPr="00D65369">
              <w:rPr>
                <w:spacing w:val="-5"/>
              </w:rPr>
              <w:t xml:space="preserve"> </w:t>
            </w:r>
            <w:r w:rsidRPr="00D65369">
              <w:t>for</w:t>
            </w:r>
            <w:r w:rsidRPr="00D65369">
              <w:rPr>
                <w:spacing w:val="-1"/>
              </w:rPr>
              <w:t xml:space="preserve"> </w:t>
            </w:r>
            <w:r w:rsidRPr="00D65369">
              <w:t>participants</w:t>
            </w:r>
            <w:r w:rsidRPr="00D65369">
              <w:rPr>
                <w:spacing w:val="-2"/>
              </w:rPr>
              <w:t xml:space="preserve"> </w:t>
            </w:r>
            <w:r w:rsidRPr="00D65369">
              <w:t>under the age</w:t>
            </w:r>
            <w:r w:rsidRPr="00D65369">
              <w:rPr>
                <w:spacing w:val="-1"/>
              </w:rPr>
              <w:t xml:space="preserve"> of </w:t>
            </w:r>
            <w:r w:rsidRPr="00D65369">
              <w:t>13</w:t>
            </w:r>
            <w:r w:rsidRPr="00D65369">
              <w:rPr>
                <w:spacing w:val="-3"/>
              </w:rPr>
              <w:t xml:space="preserve"> </w:t>
            </w:r>
            <w:r w:rsidRPr="00D65369">
              <w:t>except</w:t>
            </w:r>
            <w:r w:rsidRPr="00D65369">
              <w:rPr>
                <w:spacing w:val="-3"/>
              </w:rPr>
              <w:t xml:space="preserve"> </w:t>
            </w:r>
            <w:r w:rsidRPr="00D65369">
              <w:t>for</w:t>
            </w:r>
            <w:r w:rsidRPr="00D65369">
              <w:rPr>
                <w:spacing w:val="-1"/>
              </w:rPr>
              <w:t xml:space="preserve"> </w:t>
            </w:r>
            <w:r w:rsidRPr="00D65369">
              <w:t>medically</w:t>
            </w:r>
            <w:r w:rsidRPr="00D65369">
              <w:rPr>
                <w:spacing w:val="-4"/>
              </w:rPr>
              <w:t xml:space="preserve"> </w:t>
            </w:r>
            <w:r w:rsidRPr="00D65369">
              <w:t>necessary</w:t>
            </w:r>
            <w:r w:rsidRPr="00D65369">
              <w:rPr>
                <w:spacing w:val="-4"/>
              </w:rPr>
              <w:t xml:space="preserve"> </w:t>
            </w:r>
            <w:r w:rsidRPr="00D65369">
              <w:t>reasons.</w:t>
            </w:r>
          </w:p>
        </w:tc>
        <w:tc>
          <w:tcPr>
            <w:tcW w:w="744" w:type="dxa"/>
            <w:shd w:val="clear" w:color="auto" w:fill="F8CAAC"/>
            <w:vAlign w:val="center"/>
          </w:tcPr>
          <w:p w14:paraId="5E2ADE77" w14:textId="77777777" w:rsidR="00D26D15" w:rsidRPr="00256C5F" w:rsidRDefault="00D26D15" w:rsidP="00EB6860">
            <w:pPr>
              <w:pStyle w:val="BodyTextTableNumbers"/>
            </w:pPr>
            <w:r w:rsidRPr="00256C5F">
              <w:t>X</w:t>
            </w:r>
          </w:p>
        </w:tc>
        <w:tc>
          <w:tcPr>
            <w:tcW w:w="1023" w:type="dxa"/>
            <w:shd w:val="clear" w:color="auto" w:fill="F8CAAC"/>
            <w:vAlign w:val="center"/>
          </w:tcPr>
          <w:p w14:paraId="2DA56DA6" w14:textId="77777777" w:rsidR="00D26D15" w:rsidRPr="00256C5F" w:rsidRDefault="00D26D15" w:rsidP="00EB6860">
            <w:pPr>
              <w:pStyle w:val="BodyTextTableNumbers"/>
            </w:pPr>
            <w:r w:rsidRPr="00256C5F">
              <w:t>X</w:t>
            </w:r>
          </w:p>
        </w:tc>
        <w:tc>
          <w:tcPr>
            <w:tcW w:w="744" w:type="dxa"/>
            <w:shd w:val="clear" w:color="auto" w:fill="F8CAAC"/>
            <w:vAlign w:val="center"/>
          </w:tcPr>
          <w:p w14:paraId="3E6C3ACB" w14:textId="77777777" w:rsidR="00D26D15" w:rsidRPr="00256C5F" w:rsidRDefault="00D26D15" w:rsidP="00EB6860">
            <w:pPr>
              <w:pStyle w:val="BodyTextTableNumbers"/>
            </w:pPr>
            <w:r w:rsidRPr="00256C5F">
              <w:t>X</w:t>
            </w:r>
          </w:p>
        </w:tc>
      </w:tr>
      <w:tr w:rsidR="00D26D15" w:rsidRPr="00BF412B" w14:paraId="1FAD4F3C" w14:textId="77777777" w:rsidTr="00D34D7B">
        <w:trPr>
          <w:cantSplit/>
          <w:trHeight w:val="576"/>
          <w:jc w:val="center"/>
        </w:trPr>
        <w:tc>
          <w:tcPr>
            <w:tcW w:w="1617" w:type="dxa"/>
            <w:shd w:val="clear" w:color="auto" w:fill="FBE3D5"/>
            <w:vAlign w:val="center"/>
          </w:tcPr>
          <w:p w14:paraId="147AB776" w14:textId="77777777" w:rsidR="00D26D15" w:rsidRPr="0048303F" w:rsidRDefault="00D26D15" w:rsidP="00EB6860">
            <w:pPr>
              <w:pStyle w:val="BodyTextTableNumbers"/>
            </w:pPr>
            <w:r w:rsidRPr="0048303F">
              <w:t>V5250 LT EP</w:t>
            </w:r>
          </w:p>
        </w:tc>
        <w:tc>
          <w:tcPr>
            <w:tcW w:w="4332" w:type="dxa"/>
            <w:shd w:val="clear" w:color="auto" w:fill="FBE3D5"/>
            <w:vAlign w:val="center"/>
          </w:tcPr>
          <w:p w14:paraId="42DCF16D" w14:textId="77777777" w:rsidR="00D26D15" w:rsidRPr="00BF412B" w:rsidRDefault="00D26D15" w:rsidP="00EB6860">
            <w:pPr>
              <w:pStyle w:val="BodyTextTableBody"/>
            </w:pPr>
            <w:r w:rsidRPr="00BF412B">
              <w:t>Hearing</w:t>
            </w:r>
            <w:r w:rsidRPr="00BF412B">
              <w:rPr>
                <w:spacing w:val="-8"/>
              </w:rPr>
              <w:t xml:space="preserve"> </w:t>
            </w:r>
            <w:r w:rsidRPr="00BF412B">
              <w:t>aid,</w:t>
            </w:r>
            <w:r w:rsidRPr="00BF412B">
              <w:rPr>
                <w:spacing w:val="-8"/>
              </w:rPr>
              <w:t xml:space="preserve"> </w:t>
            </w:r>
            <w:r w:rsidRPr="00BF412B">
              <w:t>digitally</w:t>
            </w:r>
            <w:r w:rsidRPr="00BF412B">
              <w:rPr>
                <w:spacing w:val="-7"/>
              </w:rPr>
              <w:t xml:space="preserve"> </w:t>
            </w:r>
            <w:r w:rsidRPr="00BF412B">
              <w:t>programmable</w:t>
            </w:r>
            <w:r w:rsidRPr="00BF412B">
              <w:rPr>
                <w:spacing w:val="-6"/>
              </w:rPr>
              <w:t xml:space="preserve"> </w:t>
            </w:r>
            <w:r w:rsidRPr="00BF412B">
              <w:t>analog,</w:t>
            </w:r>
            <w:r w:rsidRPr="00BF412B">
              <w:rPr>
                <w:spacing w:val="-8"/>
              </w:rPr>
              <w:t xml:space="preserve"> </w:t>
            </w:r>
            <w:r w:rsidRPr="00BF412B">
              <w:t>binaural, completely in the ear canal, left ear</w:t>
            </w:r>
          </w:p>
        </w:tc>
        <w:tc>
          <w:tcPr>
            <w:tcW w:w="1023" w:type="dxa"/>
            <w:shd w:val="clear" w:color="auto" w:fill="FBE3D5"/>
            <w:vAlign w:val="center"/>
          </w:tcPr>
          <w:p w14:paraId="3126A7FC" w14:textId="77777777" w:rsidR="00D26D15" w:rsidRPr="00256C5F" w:rsidRDefault="00D26D15" w:rsidP="00EB6860">
            <w:pPr>
              <w:pStyle w:val="BodyTextTableNumbers"/>
            </w:pPr>
            <w:r w:rsidRPr="00256C5F">
              <w:t>0-20</w:t>
            </w:r>
          </w:p>
        </w:tc>
        <w:tc>
          <w:tcPr>
            <w:tcW w:w="4462" w:type="dxa"/>
            <w:shd w:val="clear" w:color="auto" w:fill="FBE3D5"/>
            <w:vAlign w:val="center"/>
          </w:tcPr>
          <w:p w14:paraId="330729AB" w14:textId="77777777" w:rsidR="00D26D15" w:rsidRPr="00BF412B" w:rsidRDefault="00D26D15" w:rsidP="00EB6860">
            <w:pPr>
              <w:pStyle w:val="BodyTextTableBody"/>
              <w:rPr>
                <w:spacing w:val="-2"/>
              </w:rPr>
            </w:pPr>
            <w:r w:rsidRPr="00D65369">
              <w:t>Not</w:t>
            </w:r>
            <w:r w:rsidRPr="00D65369">
              <w:rPr>
                <w:spacing w:val="-3"/>
              </w:rPr>
              <w:t xml:space="preserve"> </w:t>
            </w:r>
            <w:r w:rsidRPr="00D65369">
              <w:t>covered</w:t>
            </w:r>
            <w:r w:rsidRPr="00D65369">
              <w:rPr>
                <w:spacing w:val="-5"/>
              </w:rPr>
              <w:t xml:space="preserve"> </w:t>
            </w:r>
            <w:r w:rsidRPr="00D65369">
              <w:t>for</w:t>
            </w:r>
            <w:r w:rsidRPr="00D65369">
              <w:rPr>
                <w:spacing w:val="-1"/>
              </w:rPr>
              <w:t xml:space="preserve"> </w:t>
            </w:r>
            <w:r w:rsidRPr="00D65369">
              <w:t>participants</w:t>
            </w:r>
            <w:r w:rsidRPr="00D65369">
              <w:rPr>
                <w:spacing w:val="-2"/>
              </w:rPr>
              <w:t xml:space="preserve"> </w:t>
            </w:r>
            <w:r w:rsidRPr="00D65369">
              <w:t>under the age</w:t>
            </w:r>
            <w:r w:rsidRPr="00D65369">
              <w:rPr>
                <w:spacing w:val="-1"/>
              </w:rPr>
              <w:t xml:space="preserve"> of </w:t>
            </w:r>
            <w:r w:rsidRPr="00D65369">
              <w:t>13</w:t>
            </w:r>
            <w:r w:rsidRPr="00D65369">
              <w:rPr>
                <w:spacing w:val="-3"/>
              </w:rPr>
              <w:t xml:space="preserve"> </w:t>
            </w:r>
            <w:r w:rsidRPr="00D65369">
              <w:t>except</w:t>
            </w:r>
            <w:r w:rsidRPr="00D65369">
              <w:rPr>
                <w:spacing w:val="-3"/>
              </w:rPr>
              <w:t xml:space="preserve"> </w:t>
            </w:r>
            <w:r w:rsidRPr="00D65369">
              <w:t>for</w:t>
            </w:r>
            <w:r w:rsidRPr="00D65369">
              <w:rPr>
                <w:spacing w:val="-1"/>
              </w:rPr>
              <w:t xml:space="preserve"> </w:t>
            </w:r>
            <w:r w:rsidRPr="00D65369">
              <w:t>medically</w:t>
            </w:r>
            <w:r w:rsidRPr="00D65369">
              <w:rPr>
                <w:spacing w:val="-4"/>
              </w:rPr>
              <w:t xml:space="preserve"> </w:t>
            </w:r>
            <w:r w:rsidRPr="00D65369">
              <w:t>necessary</w:t>
            </w:r>
            <w:r w:rsidRPr="00D65369">
              <w:rPr>
                <w:spacing w:val="-4"/>
              </w:rPr>
              <w:t xml:space="preserve"> </w:t>
            </w:r>
            <w:r w:rsidRPr="00D65369">
              <w:t>reasons.</w:t>
            </w:r>
          </w:p>
        </w:tc>
        <w:tc>
          <w:tcPr>
            <w:tcW w:w="744" w:type="dxa"/>
            <w:shd w:val="clear" w:color="auto" w:fill="FBE3D5"/>
            <w:vAlign w:val="center"/>
          </w:tcPr>
          <w:p w14:paraId="34D644A9" w14:textId="77777777" w:rsidR="00D26D15" w:rsidRPr="00256C5F" w:rsidRDefault="00D26D15" w:rsidP="00EB6860">
            <w:pPr>
              <w:pStyle w:val="BodyTextTableNumbers"/>
            </w:pPr>
            <w:r w:rsidRPr="00256C5F">
              <w:t>X</w:t>
            </w:r>
          </w:p>
        </w:tc>
        <w:tc>
          <w:tcPr>
            <w:tcW w:w="1023" w:type="dxa"/>
            <w:shd w:val="clear" w:color="auto" w:fill="FBE3D5"/>
            <w:vAlign w:val="center"/>
          </w:tcPr>
          <w:p w14:paraId="1B14E26F" w14:textId="77777777" w:rsidR="00D26D15" w:rsidRPr="00256C5F" w:rsidRDefault="00D26D15" w:rsidP="00EB6860">
            <w:pPr>
              <w:pStyle w:val="BodyTextTableNumbers"/>
            </w:pPr>
            <w:r w:rsidRPr="00256C5F">
              <w:t>X</w:t>
            </w:r>
          </w:p>
        </w:tc>
        <w:tc>
          <w:tcPr>
            <w:tcW w:w="744" w:type="dxa"/>
            <w:shd w:val="clear" w:color="auto" w:fill="FBE3D5"/>
            <w:vAlign w:val="center"/>
          </w:tcPr>
          <w:p w14:paraId="0B3F8A67" w14:textId="77777777" w:rsidR="00D26D15" w:rsidRPr="00256C5F" w:rsidRDefault="00D26D15" w:rsidP="00EB6860">
            <w:pPr>
              <w:pStyle w:val="BodyTextTableNumbers"/>
            </w:pPr>
            <w:r w:rsidRPr="00256C5F">
              <w:t>X</w:t>
            </w:r>
          </w:p>
        </w:tc>
      </w:tr>
      <w:tr w:rsidR="00D26D15" w:rsidRPr="00BF412B" w14:paraId="6A19BF27" w14:textId="77777777" w:rsidTr="00D34D7B">
        <w:trPr>
          <w:cantSplit/>
          <w:trHeight w:val="576"/>
          <w:jc w:val="center"/>
        </w:trPr>
        <w:tc>
          <w:tcPr>
            <w:tcW w:w="1617" w:type="dxa"/>
            <w:shd w:val="clear" w:color="auto" w:fill="F8CAAC"/>
            <w:vAlign w:val="center"/>
          </w:tcPr>
          <w:p w14:paraId="56C58504" w14:textId="77777777" w:rsidR="00D26D15" w:rsidRPr="00BF412B" w:rsidRDefault="00D26D15" w:rsidP="00EB6860">
            <w:pPr>
              <w:pStyle w:val="BodyTextTableNumbers"/>
              <w:rPr>
                <w:sz w:val="20"/>
                <w:szCs w:val="20"/>
              </w:rPr>
            </w:pPr>
            <w:r w:rsidRPr="00BF412B">
              <w:rPr>
                <w:sz w:val="20"/>
                <w:szCs w:val="20"/>
              </w:rPr>
              <w:t>V5251</w:t>
            </w:r>
            <w:r w:rsidRPr="00BF412B">
              <w:rPr>
                <w:spacing w:val="-6"/>
                <w:sz w:val="20"/>
                <w:szCs w:val="20"/>
              </w:rPr>
              <w:t xml:space="preserve"> </w:t>
            </w:r>
            <w:r w:rsidRPr="00BF412B">
              <w:rPr>
                <w:spacing w:val="-5"/>
                <w:sz w:val="20"/>
                <w:szCs w:val="20"/>
              </w:rPr>
              <w:t>RT</w:t>
            </w:r>
          </w:p>
        </w:tc>
        <w:tc>
          <w:tcPr>
            <w:tcW w:w="4332" w:type="dxa"/>
            <w:shd w:val="clear" w:color="auto" w:fill="F8CAAC"/>
            <w:vAlign w:val="center"/>
          </w:tcPr>
          <w:p w14:paraId="728CCA95" w14:textId="77777777" w:rsidR="00D26D15" w:rsidRPr="00BF412B" w:rsidRDefault="00D26D15" w:rsidP="00EB6860">
            <w:pPr>
              <w:pStyle w:val="BodyTextTableBody"/>
            </w:pPr>
            <w:r w:rsidRPr="00BF412B">
              <w:t>Hearing</w:t>
            </w:r>
            <w:r w:rsidRPr="00BF412B">
              <w:rPr>
                <w:spacing w:val="-8"/>
              </w:rPr>
              <w:t xml:space="preserve"> </w:t>
            </w:r>
            <w:r w:rsidRPr="00BF412B">
              <w:t>aid,</w:t>
            </w:r>
            <w:r w:rsidRPr="00BF412B">
              <w:rPr>
                <w:spacing w:val="-8"/>
              </w:rPr>
              <w:t xml:space="preserve"> </w:t>
            </w:r>
            <w:r w:rsidRPr="00BF412B">
              <w:t>digitally</w:t>
            </w:r>
            <w:r w:rsidRPr="00BF412B">
              <w:rPr>
                <w:spacing w:val="-7"/>
              </w:rPr>
              <w:t xml:space="preserve"> </w:t>
            </w:r>
            <w:r w:rsidRPr="00BF412B">
              <w:t>programmable</w:t>
            </w:r>
            <w:r w:rsidRPr="00BF412B">
              <w:rPr>
                <w:spacing w:val="-6"/>
              </w:rPr>
              <w:t xml:space="preserve"> </w:t>
            </w:r>
            <w:r w:rsidRPr="00BF412B">
              <w:t>analog,</w:t>
            </w:r>
            <w:r w:rsidRPr="00BF412B">
              <w:rPr>
                <w:spacing w:val="-8"/>
              </w:rPr>
              <w:t xml:space="preserve"> </w:t>
            </w:r>
            <w:r w:rsidRPr="00BF412B">
              <w:t>binaural, ITC, right ear</w:t>
            </w:r>
          </w:p>
        </w:tc>
        <w:tc>
          <w:tcPr>
            <w:tcW w:w="1023" w:type="dxa"/>
            <w:shd w:val="clear" w:color="auto" w:fill="F8CAAC"/>
            <w:vAlign w:val="center"/>
          </w:tcPr>
          <w:p w14:paraId="1E44B80F" w14:textId="77777777" w:rsidR="00D26D15" w:rsidRPr="00256C5F" w:rsidRDefault="00256C5F" w:rsidP="00EB6860">
            <w:pPr>
              <w:pStyle w:val="BodyTextTableNumbers"/>
            </w:pPr>
            <w:r w:rsidRPr="00256C5F">
              <w:t>N/A</w:t>
            </w:r>
          </w:p>
        </w:tc>
        <w:tc>
          <w:tcPr>
            <w:tcW w:w="4462" w:type="dxa"/>
            <w:shd w:val="clear" w:color="auto" w:fill="F8CAAC"/>
            <w:vAlign w:val="center"/>
          </w:tcPr>
          <w:p w14:paraId="4D55C9BA" w14:textId="77777777" w:rsidR="00D26D15" w:rsidRPr="00BF412B" w:rsidRDefault="00D26D15" w:rsidP="00EB6860">
            <w:pPr>
              <w:pStyle w:val="BodyTextTableBody"/>
              <w:rPr>
                <w:spacing w:val="-2"/>
              </w:rPr>
            </w:pPr>
            <w:r w:rsidRPr="00D65369">
              <w:t>Not</w:t>
            </w:r>
            <w:r w:rsidRPr="00D65369">
              <w:rPr>
                <w:spacing w:val="-3"/>
              </w:rPr>
              <w:t xml:space="preserve"> </w:t>
            </w:r>
            <w:r w:rsidRPr="00D65369">
              <w:t>covered</w:t>
            </w:r>
            <w:r w:rsidRPr="00D65369">
              <w:rPr>
                <w:spacing w:val="-5"/>
              </w:rPr>
              <w:t xml:space="preserve"> </w:t>
            </w:r>
            <w:r w:rsidRPr="00D65369">
              <w:t>for</w:t>
            </w:r>
            <w:r w:rsidRPr="00D65369">
              <w:rPr>
                <w:spacing w:val="-1"/>
              </w:rPr>
              <w:t xml:space="preserve"> </w:t>
            </w:r>
            <w:r w:rsidRPr="00D65369">
              <w:t>participants</w:t>
            </w:r>
            <w:r w:rsidRPr="00D65369">
              <w:rPr>
                <w:spacing w:val="-2"/>
              </w:rPr>
              <w:t xml:space="preserve"> </w:t>
            </w:r>
            <w:r w:rsidRPr="00D65369">
              <w:t>under the age</w:t>
            </w:r>
            <w:r w:rsidRPr="00D65369">
              <w:rPr>
                <w:spacing w:val="-1"/>
              </w:rPr>
              <w:t xml:space="preserve"> of </w:t>
            </w:r>
            <w:r w:rsidRPr="00D65369">
              <w:t>13</w:t>
            </w:r>
            <w:r w:rsidRPr="00D65369">
              <w:rPr>
                <w:spacing w:val="-3"/>
              </w:rPr>
              <w:t xml:space="preserve"> </w:t>
            </w:r>
            <w:r w:rsidRPr="00D65369">
              <w:t>except</w:t>
            </w:r>
            <w:r w:rsidRPr="00D65369">
              <w:rPr>
                <w:spacing w:val="-3"/>
              </w:rPr>
              <w:t xml:space="preserve"> </w:t>
            </w:r>
            <w:r w:rsidRPr="00D65369">
              <w:t>for</w:t>
            </w:r>
            <w:r w:rsidRPr="00D65369">
              <w:rPr>
                <w:spacing w:val="-1"/>
              </w:rPr>
              <w:t xml:space="preserve"> </w:t>
            </w:r>
            <w:r w:rsidRPr="00D65369">
              <w:t>medically</w:t>
            </w:r>
            <w:r w:rsidRPr="00D65369">
              <w:rPr>
                <w:spacing w:val="-4"/>
              </w:rPr>
              <w:t xml:space="preserve"> </w:t>
            </w:r>
            <w:r w:rsidRPr="00D65369">
              <w:t>necessary</w:t>
            </w:r>
            <w:r w:rsidRPr="00D65369">
              <w:rPr>
                <w:spacing w:val="-4"/>
              </w:rPr>
              <w:t xml:space="preserve"> </w:t>
            </w:r>
            <w:r w:rsidRPr="00D65369">
              <w:t>reasons.</w:t>
            </w:r>
          </w:p>
        </w:tc>
        <w:tc>
          <w:tcPr>
            <w:tcW w:w="744" w:type="dxa"/>
            <w:shd w:val="clear" w:color="auto" w:fill="F8CAAC"/>
            <w:vAlign w:val="center"/>
          </w:tcPr>
          <w:p w14:paraId="6F28B9D6" w14:textId="77777777" w:rsidR="00D26D15" w:rsidRPr="00256C5F" w:rsidRDefault="00D26D15" w:rsidP="00EB6860">
            <w:pPr>
              <w:pStyle w:val="BodyTextTableNumbers"/>
            </w:pPr>
            <w:r w:rsidRPr="00256C5F">
              <w:t>X</w:t>
            </w:r>
          </w:p>
        </w:tc>
        <w:tc>
          <w:tcPr>
            <w:tcW w:w="1023" w:type="dxa"/>
            <w:shd w:val="clear" w:color="auto" w:fill="F8CAAC"/>
            <w:vAlign w:val="center"/>
          </w:tcPr>
          <w:p w14:paraId="086E3BB5" w14:textId="77777777" w:rsidR="00D26D15" w:rsidRPr="00256C5F" w:rsidRDefault="00D26D15" w:rsidP="00EB6860">
            <w:pPr>
              <w:pStyle w:val="BodyTextTableNumbers"/>
            </w:pPr>
            <w:r w:rsidRPr="00256C5F">
              <w:t>X</w:t>
            </w:r>
          </w:p>
        </w:tc>
        <w:tc>
          <w:tcPr>
            <w:tcW w:w="744" w:type="dxa"/>
            <w:shd w:val="clear" w:color="auto" w:fill="F8CAAC"/>
            <w:vAlign w:val="center"/>
          </w:tcPr>
          <w:p w14:paraId="07F55710" w14:textId="77777777" w:rsidR="00D26D15" w:rsidRPr="00256C5F" w:rsidRDefault="00256C5F" w:rsidP="00EB6860">
            <w:pPr>
              <w:pStyle w:val="BodyTextTableNumbers"/>
            </w:pPr>
            <w:r w:rsidRPr="00256C5F">
              <w:t>N/A</w:t>
            </w:r>
          </w:p>
        </w:tc>
      </w:tr>
      <w:tr w:rsidR="00D26D15" w:rsidRPr="00BF412B" w14:paraId="4E574FC2" w14:textId="77777777" w:rsidTr="00D34D7B">
        <w:trPr>
          <w:cantSplit/>
          <w:trHeight w:val="576"/>
          <w:jc w:val="center"/>
        </w:trPr>
        <w:tc>
          <w:tcPr>
            <w:tcW w:w="1617" w:type="dxa"/>
            <w:shd w:val="clear" w:color="auto" w:fill="FBE3D5"/>
            <w:vAlign w:val="center"/>
          </w:tcPr>
          <w:p w14:paraId="78C719CD" w14:textId="77777777" w:rsidR="00D26D15" w:rsidRPr="00BF412B" w:rsidRDefault="00D26D15" w:rsidP="00EB6860">
            <w:pPr>
              <w:pStyle w:val="BodyTextTableNumbers"/>
              <w:rPr>
                <w:sz w:val="20"/>
                <w:szCs w:val="20"/>
              </w:rPr>
            </w:pPr>
            <w:r w:rsidRPr="00BF412B">
              <w:rPr>
                <w:sz w:val="20"/>
                <w:szCs w:val="20"/>
              </w:rPr>
              <w:lastRenderedPageBreak/>
              <w:t>V5251</w:t>
            </w:r>
            <w:r w:rsidRPr="00BF412B">
              <w:rPr>
                <w:spacing w:val="-6"/>
                <w:sz w:val="20"/>
                <w:szCs w:val="20"/>
              </w:rPr>
              <w:t xml:space="preserve"> </w:t>
            </w:r>
            <w:r w:rsidRPr="00BF412B">
              <w:rPr>
                <w:spacing w:val="-5"/>
                <w:sz w:val="20"/>
                <w:szCs w:val="20"/>
              </w:rPr>
              <w:t>LT</w:t>
            </w:r>
          </w:p>
        </w:tc>
        <w:tc>
          <w:tcPr>
            <w:tcW w:w="4332" w:type="dxa"/>
            <w:shd w:val="clear" w:color="auto" w:fill="FBE3D5"/>
            <w:vAlign w:val="center"/>
          </w:tcPr>
          <w:p w14:paraId="0935B720" w14:textId="77777777" w:rsidR="00D26D15" w:rsidRPr="00BF412B" w:rsidRDefault="00D26D15" w:rsidP="00EB6860">
            <w:pPr>
              <w:pStyle w:val="BodyTextTableBody"/>
            </w:pPr>
            <w:r w:rsidRPr="00BF412B">
              <w:t>Hearing</w:t>
            </w:r>
            <w:r w:rsidRPr="00BF412B">
              <w:rPr>
                <w:spacing w:val="-8"/>
              </w:rPr>
              <w:t xml:space="preserve"> </w:t>
            </w:r>
            <w:r w:rsidRPr="00BF412B">
              <w:t>aid,</w:t>
            </w:r>
            <w:r w:rsidRPr="00BF412B">
              <w:rPr>
                <w:spacing w:val="-7"/>
              </w:rPr>
              <w:t xml:space="preserve"> </w:t>
            </w:r>
            <w:r w:rsidRPr="00BF412B">
              <w:t>digitally</w:t>
            </w:r>
            <w:r w:rsidRPr="00BF412B">
              <w:rPr>
                <w:spacing w:val="-7"/>
              </w:rPr>
              <w:t xml:space="preserve"> </w:t>
            </w:r>
            <w:r w:rsidRPr="00BF412B">
              <w:t>programmable</w:t>
            </w:r>
            <w:r w:rsidRPr="00BF412B">
              <w:rPr>
                <w:spacing w:val="-6"/>
              </w:rPr>
              <w:t xml:space="preserve"> </w:t>
            </w:r>
            <w:r w:rsidRPr="00BF412B">
              <w:t>analog,</w:t>
            </w:r>
            <w:r w:rsidRPr="00BF412B">
              <w:rPr>
                <w:spacing w:val="-8"/>
              </w:rPr>
              <w:t xml:space="preserve"> </w:t>
            </w:r>
            <w:r w:rsidRPr="00BF412B">
              <w:t>binaural, ITC, left ear</w:t>
            </w:r>
          </w:p>
        </w:tc>
        <w:tc>
          <w:tcPr>
            <w:tcW w:w="1023" w:type="dxa"/>
            <w:shd w:val="clear" w:color="auto" w:fill="FBE3D5"/>
            <w:vAlign w:val="center"/>
          </w:tcPr>
          <w:p w14:paraId="6CBEFE98" w14:textId="77777777" w:rsidR="00D26D15" w:rsidRPr="00256C5F" w:rsidRDefault="00256C5F" w:rsidP="00EB6860">
            <w:pPr>
              <w:pStyle w:val="BodyTextTableNumbers"/>
            </w:pPr>
            <w:r w:rsidRPr="00256C5F">
              <w:t>N/A</w:t>
            </w:r>
          </w:p>
        </w:tc>
        <w:tc>
          <w:tcPr>
            <w:tcW w:w="4462" w:type="dxa"/>
            <w:shd w:val="clear" w:color="auto" w:fill="FBE3D5"/>
            <w:vAlign w:val="center"/>
          </w:tcPr>
          <w:p w14:paraId="763A015B" w14:textId="77777777" w:rsidR="00D26D15" w:rsidRPr="00BF412B" w:rsidRDefault="00D26D15" w:rsidP="00EB6860">
            <w:pPr>
              <w:pStyle w:val="BodyTextTableBody"/>
              <w:rPr>
                <w:spacing w:val="-2"/>
              </w:rPr>
            </w:pPr>
            <w:r w:rsidRPr="00D65369">
              <w:t>Not</w:t>
            </w:r>
            <w:r w:rsidRPr="00D65369">
              <w:rPr>
                <w:spacing w:val="-3"/>
              </w:rPr>
              <w:t xml:space="preserve"> </w:t>
            </w:r>
            <w:r w:rsidRPr="00D65369">
              <w:t>covered</w:t>
            </w:r>
            <w:r w:rsidRPr="00D65369">
              <w:rPr>
                <w:spacing w:val="-5"/>
              </w:rPr>
              <w:t xml:space="preserve"> </w:t>
            </w:r>
            <w:r w:rsidRPr="00D65369">
              <w:t>for</w:t>
            </w:r>
            <w:r w:rsidRPr="00D65369">
              <w:rPr>
                <w:spacing w:val="-1"/>
              </w:rPr>
              <w:t xml:space="preserve"> </w:t>
            </w:r>
            <w:r w:rsidRPr="00D65369">
              <w:t>participants</w:t>
            </w:r>
            <w:r w:rsidRPr="00D65369">
              <w:rPr>
                <w:spacing w:val="-2"/>
              </w:rPr>
              <w:t xml:space="preserve"> </w:t>
            </w:r>
            <w:r w:rsidRPr="00D65369">
              <w:t>under the age</w:t>
            </w:r>
            <w:r w:rsidRPr="00D65369">
              <w:rPr>
                <w:spacing w:val="-1"/>
              </w:rPr>
              <w:t xml:space="preserve"> of </w:t>
            </w:r>
            <w:r w:rsidRPr="00D65369">
              <w:t>13</w:t>
            </w:r>
            <w:r w:rsidRPr="00D65369">
              <w:rPr>
                <w:spacing w:val="-3"/>
              </w:rPr>
              <w:t xml:space="preserve"> </w:t>
            </w:r>
            <w:r w:rsidRPr="00D65369">
              <w:t>except</w:t>
            </w:r>
            <w:r w:rsidRPr="00D65369">
              <w:rPr>
                <w:spacing w:val="-3"/>
              </w:rPr>
              <w:t xml:space="preserve"> </w:t>
            </w:r>
            <w:r w:rsidRPr="00D65369">
              <w:t>for</w:t>
            </w:r>
            <w:r w:rsidRPr="00D65369">
              <w:rPr>
                <w:spacing w:val="-1"/>
              </w:rPr>
              <w:t xml:space="preserve"> </w:t>
            </w:r>
            <w:r w:rsidRPr="00D65369">
              <w:t>medically</w:t>
            </w:r>
            <w:r w:rsidRPr="00D65369">
              <w:rPr>
                <w:spacing w:val="-4"/>
              </w:rPr>
              <w:t xml:space="preserve"> </w:t>
            </w:r>
            <w:r w:rsidRPr="00D65369">
              <w:t>necessary</w:t>
            </w:r>
            <w:r w:rsidRPr="00D65369">
              <w:rPr>
                <w:spacing w:val="-4"/>
              </w:rPr>
              <w:t xml:space="preserve"> </w:t>
            </w:r>
            <w:r w:rsidRPr="00D65369">
              <w:t>reasons.</w:t>
            </w:r>
          </w:p>
        </w:tc>
        <w:tc>
          <w:tcPr>
            <w:tcW w:w="744" w:type="dxa"/>
            <w:shd w:val="clear" w:color="auto" w:fill="FBE3D5"/>
            <w:vAlign w:val="center"/>
          </w:tcPr>
          <w:p w14:paraId="2A52EEE1" w14:textId="77777777" w:rsidR="00D26D15" w:rsidRPr="00256C5F" w:rsidRDefault="00D26D15" w:rsidP="00EB6860">
            <w:pPr>
              <w:pStyle w:val="BodyTextTableNumbers"/>
            </w:pPr>
            <w:r w:rsidRPr="00256C5F">
              <w:t>X</w:t>
            </w:r>
          </w:p>
        </w:tc>
        <w:tc>
          <w:tcPr>
            <w:tcW w:w="1023" w:type="dxa"/>
            <w:shd w:val="clear" w:color="auto" w:fill="FBE3D5"/>
            <w:vAlign w:val="center"/>
          </w:tcPr>
          <w:p w14:paraId="4AA2FA17" w14:textId="77777777" w:rsidR="00D26D15" w:rsidRPr="00256C5F" w:rsidRDefault="00D26D15" w:rsidP="00EB6860">
            <w:pPr>
              <w:pStyle w:val="BodyTextTableNumbers"/>
            </w:pPr>
            <w:r w:rsidRPr="00256C5F">
              <w:t>X</w:t>
            </w:r>
          </w:p>
        </w:tc>
        <w:tc>
          <w:tcPr>
            <w:tcW w:w="744" w:type="dxa"/>
            <w:shd w:val="clear" w:color="auto" w:fill="FBE3D5"/>
            <w:vAlign w:val="center"/>
          </w:tcPr>
          <w:p w14:paraId="696121B7" w14:textId="77777777" w:rsidR="00D26D15" w:rsidRPr="00256C5F" w:rsidRDefault="00256C5F" w:rsidP="00EB6860">
            <w:pPr>
              <w:pStyle w:val="BodyTextTableNumbers"/>
            </w:pPr>
            <w:r w:rsidRPr="00256C5F">
              <w:t>N/A</w:t>
            </w:r>
          </w:p>
        </w:tc>
      </w:tr>
      <w:tr w:rsidR="00D26D15" w:rsidRPr="00BF412B" w14:paraId="33EF099C" w14:textId="77777777" w:rsidTr="00D34D7B">
        <w:trPr>
          <w:cantSplit/>
          <w:trHeight w:val="576"/>
          <w:jc w:val="center"/>
        </w:trPr>
        <w:tc>
          <w:tcPr>
            <w:tcW w:w="1617" w:type="dxa"/>
            <w:shd w:val="clear" w:color="auto" w:fill="F8CAAC"/>
            <w:vAlign w:val="center"/>
          </w:tcPr>
          <w:p w14:paraId="069B9CFF" w14:textId="77777777" w:rsidR="00D26D15" w:rsidRPr="00BF412B" w:rsidRDefault="00D26D15" w:rsidP="00EB6860">
            <w:pPr>
              <w:pStyle w:val="BodyTextTableNumbers"/>
            </w:pPr>
            <w:r w:rsidRPr="00BF412B">
              <w:t>V5251</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1AE29C1C" w14:textId="77777777" w:rsidR="00D26D15" w:rsidRPr="00BF412B" w:rsidRDefault="00D26D15" w:rsidP="00EB6860">
            <w:pPr>
              <w:pStyle w:val="BodyTextTableBody"/>
            </w:pPr>
            <w:r w:rsidRPr="00BF412B">
              <w:t>Hearing</w:t>
            </w:r>
            <w:r w:rsidRPr="00BF412B">
              <w:rPr>
                <w:spacing w:val="-8"/>
              </w:rPr>
              <w:t xml:space="preserve"> </w:t>
            </w:r>
            <w:r w:rsidRPr="00BF412B">
              <w:t>aid,</w:t>
            </w:r>
            <w:r w:rsidRPr="00BF412B">
              <w:rPr>
                <w:spacing w:val="-8"/>
              </w:rPr>
              <w:t xml:space="preserve"> </w:t>
            </w:r>
            <w:r w:rsidRPr="00BF412B">
              <w:t>digitally</w:t>
            </w:r>
            <w:r w:rsidRPr="00BF412B">
              <w:rPr>
                <w:spacing w:val="-7"/>
              </w:rPr>
              <w:t xml:space="preserve"> </w:t>
            </w:r>
            <w:r w:rsidRPr="00BF412B">
              <w:t>programmable</w:t>
            </w:r>
            <w:r w:rsidRPr="00BF412B">
              <w:rPr>
                <w:spacing w:val="-6"/>
              </w:rPr>
              <w:t xml:space="preserve"> </w:t>
            </w:r>
            <w:r w:rsidRPr="00BF412B">
              <w:t>analog,</w:t>
            </w:r>
            <w:r w:rsidRPr="00BF412B">
              <w:rPr>
                <w:spacing w:val="-8"/>
              </w:rPr>
              <w:t xml:space="preserve"> </w:t>
            </w:r>
            <w:r w:rsidRPr="00BF412B">
              <w:t>binaural, ITC, right ear</w:t>
            </w:r>
          </w:p>
        </w:tc>
        <w:tc>
          <w:tcPr>
            <w:tcW w:w="1023" w:type="dxa"/>
            <w:shd w:val="clear" w:color="auto" w:fill="F8CAAC"/>
            <w:vAlign w:val="center"/>
          </w:tcPr>
          <w:p w14:paraId="028B9DDD" w14:textId="77777777" w:rsidR="00D26D15" w:rsidRPr="00256C5F" w:rsidRDefault="00D26D15" w:rsidP="00EB6860">
            <w:pPr>
              <w:pStyle w:val="BodyTextTableNumbers"/>
            </w:pPr>
            <w:r w:rsidRPr="00256C5F">
              <w:t>0-20</w:t>
            </w:r>
          </w:p>
        </w:tc>
        <w:tc>
          <w:tcPr>
            <w:tcW w:w="4462" w:type="dxa"/>
            <w:shd w:val="clear" w:color="auto" w:fill="F8CAAC"/>
            <w:vAlign w:val="center"/>
          </w:tcPr>
          <w:p w14:paraId="4133E9E6" w14:textId="77777777" w:rsidR="00D26D15" w:rsidRPr="00BF412B" w:rsidRDefault="00D26D15" w:rsidP="00EB6860">
            <w:pPr>
              <w:pStyle w:val="BodyTextTableBody"/>
              <w:rPr>
                <w:spacing w:val="-2"/>
              </w:rPr>
            </w:pPr>
            <w:r w:rsidRPr="00D65369">
              <w:t>Not</w:t>
            </w:r>
            <w:r w:rsidRPr="00D65369">
              <w:rPr>
                <w:spacing w:val="-3"/>
              </w:rPr>
              <w:t xml:space="preserve"> </w:t>
            </w:r>
            <w:r w:rsidRPr="00D65369">
              <w:t>covered</w:t>
            </w:r>
            <w:r w:rsidRPr="00D65369">
              <w:rPr>
                <w:spacing w:val="-5"/>
              </w:rPr>
              <w:t xml:space="preserve"> </w:t>
            </w:r>
            <w:r w:rsidRPr="00D65369">
              <w:t>for</w:t>
            </w:r>
            <w:r w:rsidRPr="00D65369">
              <w:rPr>
                <w:spacing w:val="-1"/>
              </w:rPr>
              <w:t xml:space="preserve"> </w:t>
            </w:r>
            <w:r w:rsidRPr="00D65369">
              <w:t>participants</w:t>
            </w:r>
            <w:r w:rsidRPr="00D65369">
              <w:rPr>
                <w:spacing w:val="-2"/>
              </w:rPr>
              <w:t xml:space="preserve"> </w:t>
            </w:r>
            <w:r w:rsidRPr="00D65369">
              <w:t>under the age</w:t>
            </w:r>
            <w:r w:rsidRPr="00D65369">
              <w:rPr>
                <w:spacing w:val="-1"/>
              </w:rPr>
              <w:t xml:space="preserve"> of </w:t>
            </w:r>
            <w:r w:rsidRPr="00D65369">
              <w:t>13</w:t>
            </w:r>
            <w:r w:rsidRPr="00D65369">
              <w:rPr>
                <w:spacing w:val="-3"/>
              </w:rPr>
              <w:t xml:space="preserve"> </w:t>
            </w:r>
            <w:r w:rsidRPr="00D65369">
              <w:t>except</w:t>
            </w:r>
            <w:r w:rsidRPr="00D65369">
              <w:rPr>
                <w:spacing w:val="-3"/>
              </w:rPr>
              <w:t xml:space="preserve"> </w:t>
            </w:r>
            <w:r w:rsidRPr="00D65369">
              <w:t>for</w:t>
            </w:r>
            <w:r w:rsidRPr="00D65369">
              <w:rPr>
                <w:spacing w:val="-1"/>
              </w:rPr>
              <w:t xml:space="preserve"> </w:t>
            </w:r>
            <w:r w:rsidRPr="00D65369">
              <w:t>medically</w:t>
            </w:r>
            <w:r w:rsidRPr="00D65369">
              <w:rPr>
                <w:spacing w:val="-4"/>
              </w:rPr>
              <w:t xml:space="preserve"> </w:t>
            </w:r>
            <w:r w:rsidRPr="00D65369">
              <w:t>necessary</w:t>
            </w:r>
            <w:r w:rsidRPr="00D65369">
              <w:rPr>
                <w:spacing w:val="-4"/>
              </w:rPr>
              <w:t xml:space="preserve"> </w:t>
            </w:r>
            <w:r w:rsidRPr="00D65369">
              <w:t>reasons.</w:t>
            </w:r>
          </w:p>
        </w:tc>
        <w:tc>
          <w:tcPr>
            <w:tcW w:w="744" w:type="dxa"/>
            <w:shd w:val="clear" w:color="auto" w:fill="F8CAAC"/>
            <w:vAlign w:val="center"/>
          </w:tcPr>
          <w:p w14:paraId="7FA0E263" w14:textId="77777777" w:rsidR="00D26D15" w:rsidRPr="00256C5F" w:rsidRDefault="00D26D15" w:rsidP="00EB6860">
            <w:pPr>
              <w:pStyle w:val="BodyTextTableNumbers"/>
            </w:pPr>
            <w:r w:rsidRPr="00256C5F">
              <w:t>X</w:t>
            </w:r>
          </w:p>
        </w:tc>
        <w:tc>
          <w:tcPr>
            <w:tcW w:w="1023" w:type="dxa"/>
            <w:shd w:val="clear" w:color="auto" w:fill="F8CAAC"/>
            <w:vAlign w:val="center"/>
          </w:tcPr>
          <w:p w14:paraId="5A19EBE5" w14:textId="77777777" w:rsidR="00D26D15" w:rsidRPr="00256C5F" w:rsidRDefault="00D26D15" w:rsidP="00EB6860">
            <w:pPr>
              <w:pStyle w:val="BodyTextTableNumbers"/>
            </w:pPr>
            <w:r w:rsidRPr="00256C5F">
              <w:t>X</w:t>
            </w:r>
          </w:p>
        </w:tc>
        <w:tc>
          <w:tcPr>
            <w:tcW w:w="744" w:type="dxa"/>
            <w:shd w:val="clear" w:color="auto" w:fill="F8CAAC"/>
            <w:vAlign w:val="center"/>
          </w:tcPr>
          <w:p w14:paraId="2F7B9AD1" w14:textId="77777777" w:rsidR="00D26D15" w:rsidRPr="00256C5F" w:rsidRDefault="00D26D15" w:rsidP="00EB6860">
            <w:pPr>
              <w:pStyle w:val="BodyTextTableNumbers"/>
            </w:pPr>
            <w:r w:rsidRPr="00256C5F">
              <w:t>X</w:t>
            </w:r>
          </w:p>
        </w:tc>
      </w:tr>
      <w:tr w:rsidR="00D26D15" w:rsidRPr="00BF412B" w14:paraId="54106513" w14:textId="77777777" w:rsidTr="00D34D7B">
        <w:trPr>
          <w:cantSplit/>
          <w:trHeight w:val="576"/>
          <w:jc w:val="center"/>
        </w:trPr>
        <w:tc>
          <w:tcPr>
            <w:tcW w:w="1617" w:type="dxa"/>
            <w:shd w:val="clear" w:color="auto" w:fill="FBE3D5"/>
            <w:vAlign w:val="center"/>
          </w:tcPr>
          <w:p w14:paraId="74507CA9" w14:textId="77777777" w:rsidR="00D26D15" w:rsidRPr="00BF412B" w:rsidRDefault="00D26D15" w:rsidP="00EB6860">
            <w:pPr>
              <w:pStyle w:val="BodyTextTableNumbers"/>
            </w:pPr>
            <w:r w:rsidRPr="00BF412B">
              <w:t>V5251</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4ECB5B2D" w14:textId="77777777" w:rsidR="00D26D15" w:rsidRPr="00BF412B" w:rsidRDefault="00D26D15" w:rsidP="00EB6860">
            <w:pPr>
              <w:pStyle w:val="BodyTextTableBody"/>
            </w:pPr>
            <w:r w:rsidRPr="00BF412B">
              <w:t>Hearing</w:t>
            </w:r>
            <w:r w:rsidRPr="00BF412B">
              <w:rPr>
                <w:spacing w:val="-8"/>
              </w:rPr>
              <w:t xml:space="preserve"> </w:t>
            </w:r>
            <w:r w:rsidRPr="00BF412B">
              <w:t>aid,</w:t>
            </w:r>
            <w:r w:rsidRPr="00BF412B">
              <w:rPr>
                <w:spacing w:val="-8"/>
              </w:rPr>
              <w:t xml:space="preserve"> </w:t>
            </w:r>
            <w:r w:rsidRPr="00BF412B">
              <w:t>digitally</w:t>
            </w:r>
            <w:r w:rsidRPr="00BF412B">
              <w:rPr>
                <w:spacing w:val="-7"/>
              </w:rPr>
              <w:t xml:space="preserve"> </w:t>
            </w:r>
            <w:r w:rsidRPr="00BF412B">
              <w:t>programmable</w:t>
            </w:r>
            <w:r w:rsidRPr="00BF412B">
              <w:rPr>
                <w:spacing w:val="-6"/>
              </w:rPr>
              <w:t xml:space="preserve"> </w:t>
            </w:r>
            <w:r w:rsidRPr="00BF412B">
              <w:t>analog,</w:t>
            </w:r>
            <w:r w:rsidRPr="00BF412B">
              <w:rPr>
                <w:spacing w:val="-8"/>
              </w:rPr>
              <w:t xml:space="preserve"> </w:t>
            </w:r>
            <w:r w:rsidRPr="00BF412B">
              <w:t>binaural, ITC, left ear</w:t>
            </w:r>
          </w:p>
        </w:tc>
        <w:tc>
          <w:tcPr>
            <w:tcW w:w="1023" w:type="dxa"/>
            <w:shd w:val="clear" w:color="auto" w:fill="FBE3D5"/>
            <w:vAlign w:val="center"/>
          </w:tcPr>
          <w:p w14:paraId="6A75A9E2" w14:textId="77777777" w:rsidR="00D26D15" w:rsidRPr="00256C5F" w:rsidRDefault="00D26D15" w:rsidP="00EB6860">
            <w:pPr>
              <w:pStyle w:val="BodyTextTableNumbers"/>
            </w:pPr>
            <w:r w:rsidRPr="00256C5F">
              <w:t>0-20</w:t>
            </w:r>
          </w:p>
        </w:tc>
        <w:tc>
          <w:tcPr>
            <w:tcW w:w="4462" w:type="dxa"/>
            <w:shd w:val="clear" w:color="auto" w:fill="FBE3D5"/>
            <w:vAlign w:val="center"/>
          </w:tcPr>
          <w:p w14:paraId="3F032974" w14:textId="77777777" w:rsidR="00D26D15" w:rsidRPr="00BF412B" w:rsidRDefault="00D26D15" w:rsidP="00EB6860">
            <w:pPr>
              <w:pStyle w:val="BodyTextTableBody"/>
              <w:rPr>
                <w:spacing w:val="-2"/>
              </w:rPr>
            </w:pPr>
            <w:r w:rsidRPr="00D65369">
              <w:t>Not</w:t>
            </w:r>
            <w:r w:rsidRPr="00D65369">
              <w:rPr>
                <w:spacing w:val="-3"/>
              </w:rPr>
              <w:t xml:space="preserve"> </w:t>
            </w:r>
            <w:r w:rsidRPr="00D65369">
              <w:t>covered</w:t>
            </w:r>
            <w:r w:rsidRPr="00D65369">
              <w:rPr>
                <w:spacing w:val="-5"/>
              </w:rPr>
              <w:t xml:space="preserve"> </w:t>
            </w:r>
            <w:r w:rsidRPr="00D65369">
              <w:t>for</w:t>
            </w:r>
            <w:r w:rsidRPr="00D65369">
              <w:rPr>
                <w:spacing w:val="-1"/>
              </w:rPr>
              <w:t xml:space="preserve"> </w:t>
            </w:r>
            <w:r w:rsidRPr="00D65369">
              <w:t>participants</w:t>
            </w:r>
            <w:r w:rsidRPr="00D65369">
              <w:rPr>
                <w:spacing w:val="-2"/>
              </w:rPr>
              <w:t xml:space="preserve"> </w:t>
            </w:r>
            <w:r w:rsidRPr="00D65369">
              <w:t>under the age</w:t>
            </w:r>
            <w:r w:rsidRPr="00D65369">
              <w:rPr>
                <w:spacing w:val="-1"/>
              </w:rPr>
              <w:t xml:space="preserve"> of </w:t>
            </w:r>
            <w:r w:rsidRPr="00D65369">
              <w:t>13</w:t>
            </w:r>
            <w:r w:rsidRPr="00D65369">
              <w:rPr>
                <w:spacing w:val="-3"/>
              </w:rPr>
              <w:t xml:space="preserve"> </w:t>
            </w:r>
            <w:r w:rsidRPr="00D65369">
              <w:t>except</w:t>
            </w:r>
            <w:r w:rsidRPr="00D65369">
              <w:rPr>
                <w:spacing w:val="-3"/>
              </w:rPr>
              <w:t xml:space="preserve"> </w:t>
            </w:r>
            <w:r w:rsidRPr="00D65369">
              <w:t>for</w:t>
            </w:r>
            <w:r w:rsidRPr="00D65369">
              <w:rPr>
                <w:spacing w:val="-1"/>
              </w:rPr>
              <w:t xml:space="preserve"> </w:t>
            </w:r>
            <w:r w:rsidRPr="00D65369">
              <w:t>medically</w:t>
            </w:r>
            <w:r w:rsidRPr="00D65369">
              <w:rPr>
                <w:spacing w:val="-4"/>
              </w:rPr>
              <w:t xml:space="preserve"> </w:t>
            </w:r>
            <w:r w:rsidRPr="00D65369">
              <w:t>necessary</w:t>
            </w:r>
            <w:r w:rsidRPr="00D65369">
              <w:rPr>
                <w:spacing w:val="-4"/>
              </w:rPr>
              <w:t xml:space="preserve"> </w:t>
            </w:r>
            <w:r w:rsidRPr="00D65369">
              <w:t>reasons.</w:t>
            </w:r>
          </w:p>
        </w:tc>
        <w:tc>
          <w:tcPr>
            <w:tcW w:w="744" w:type="dxa"/>
            <w:shd w:val="clear" w:color="auto" w:fill="FBE3D5"/>
            <w:vAlign w:val="center"/>
          </w:tcPr>
          <w:p w14:paraId="775A259F" w14:textId="77777777" w:rsidR="00D26D15" w:rsidRPr="00256C5F" w:rsidRDefault="00D26D15" w:rsidP="00EB6860">
            <w:pPr>
              <w:pStyle w:val="BodyTextTableNumbers"/>
            </w:pPr>
            <w:r w:rsidRPr="00256C5F">
              <w:t>X</w:t>
            </w:r>
          </w:p>
        </w:tc>
        <w:tc>
          <w:tcPr>
            <w:tcW w:w="1023" w:type="dxa"/>
            <w:shd w:val="clear" w:color="auto" w:fill="FBE3D5"/>
            <w:vAlign w:val="center"/>
          </w:tcPr>
          <w:p w14:paraId="586246D6" w14:textId="77777777" w:rsidR="00D26D15" w:rsidRPr="00256C5F" w:rsidRDefault="00D26D15" w:rsidP="00EB6860">
            <w:pPr>
              <w:pStyle w:val="BodyTextTableNumbers"/>
            </w:pPr>
            <w:r w:rsidRPr="00256C5F">
              <w:t>X</w:t>
            </w:r>
          </w:p>
        </w:tc>
        <w:tc>
          <w:tcPr>
            <w:tcW w:w="744" w:type="dxa"/>
            <w:shd w:val="clear" w:color="auto" w:fill="FBE3D5"/>
            <w:vAlign w:val="center"/>
          </w:tcPr>
          <w:p w14:paraId="4D44662B" w14:textId="77777777" w:rsidR="00D26D15" w:rsidRPr="00256C5F" w:rsidRDefault="00D26D15" w:rsidP="00EB6860">
            <w:pPr>
              <w:pStyle w:val="BodyTextTableNumbers"/>
            </w:pPr>
            <w:r w:rsidRPr="00256C5F">
              <w:t>X</w:t>
            </w:r>
          </w:p>
        </w:tc>
      </w:tr>
      <w:tr w:rsidR="00256C5F" w:rsidRPr="00BF412B" w14:paraId="3C13BA4D" w14:textId="77777777" w:rsidTr="00D34D7B">
        <w:trPr>
          <w:cantSplit/>
          <w:trHeight w:val="576"/>
          <w:jc w:val="center"/>
        </w:trPr>
        <w:tc>
          <w:tcPr>
            <w:tcW w:w="1617" w:type="dxa"/>
            <w:shd w:val="clear" w:color="auto" w:fill="F8CAAC"/>
            <w:vAlign w:val="center"/>
          </w:tcPr>
          <w:p w14:paraId="1402617F" w14:textId="77777777" w:rsidR="00256C5F" w:rsidRPr="00BF412B" w:rsidRDefault="00256C5F" w:rsidP="00EB6860">
            <w:pPr>
              <w:pStyle w:val="BodyTextTableNumbers"/>
            </w:pPr>
            <w:r w:rsidRPr="00BF412B">
              <w:t>V5252</w:t>
            </w:r>
            <w:r w:rsidRPr="00BF412B">
              <w:rPr>
                <w:spacing w:val="-6"/>
              </w:rPr>
              <w:t xml:space="preserve"> </w:t>
            </w:r>
            <w:r w:rsidRPr="00BF412B">
              <w:rPr>
                <w:spacing w:val="-5"/>
              </w:rPr>
              <w:t>RT</w:t>
            </w:r>
          </w:p>
        </w:tc>
        <w:tc>
          <w:tcPr>
            <w:tcW w:w="4332" w:type="dxa"/>
            <w:shd w:val="clear" w:color="auto" w:fill="F8CAAC"/>
            <w:vAlign w:val="center"/>
          </w:tcPr>
          <w:p w14:paraId="3A630593" w14:textId="77777777" w:rsidR="00256C5F" w:rsidRPr="00BF412B" w:rsidRDefault="00256C5F" w:rsidP="00EB6860">
            <w:pPr>
              <w:pStyle w:val="BodyTextTableBody"/>
            </w:pPr>
            <w:r w:rsidRPr="00BF412B">
              <w:t>Hearing</w:t>
            </w:r>
            <w:r w:rsidRPr="00BF412B">
              <w:rPr>
                <w:spacing w:val="-7"/>
              </w:rPr>
              <w:t xml:space="preserve"> </w:t>
            </w:r>
            <w:r w:rsidRPr="00BF412B">
              <w:t>aid,</w:t>
            </w:r>
            <w:r w:rsidRPr="00BF412B">
              <w:rPr>
                <w:spacing w:val="-7"/>
              </w:rPr>
              <w:t xml:space="preserve"> </w:t>
            </w:r>
            <w:r w:rsidRPr="00BF412B">
              <w:t>digitally</w:t>
            </w:r>
            <w:r w:rsidRPr="00BF412B">
              <w:rPr>
                <w:spacing w:val="-6"/>
              </w:rPr>
              <w:t xml:space="preserve"> </w:t>
            </w:r>
            <w:r w:rsidRPr="00BF412B">
              <w:t>programmable,</w:t>
            </w:r>
            <w:r w:rsidRPr="00BF412B">
              <w:rPr>
                <w:spacing w:val="-7"/>
              </w:rPr>
              <w:t xml:space="preserve"> </w:t>
            </w:r>
            <w:r w:rsidRPr="00BF412B">
              <w:t>binaural,</w:t>
            </w:r>
            <w:r w:rsidRPr="00BF412B">
              <w:rPr>
                <w:spacing w:val="-7"/>
              </w:rPr>
              <w:t xml:space="preserve"> </w:t>
            </w:r>
            <w:r w:rsidRPr="00BF412B">
              <w:t>ITC, right ear</w:t>
            </w:r>
          </w:p>
        </w:tc>
        <w:tc>
          <w:tcPr>
            <w:tcW w:w="1023" w:type="dxa"/>
            <w:shd w:val="clear" w:color="auto" w:fill="F8CAAC"/>
            <w:vAlign w:val="center"/>
          </w:tcPr>
          <w:p w14:paraId="03D9BA56" w14:textId="77777777" w:rsidR="00256C5F" w:rsidRPr="00256C5F" w:rsidRDefault="00256C5F" w:rsidP="00EB6860">
            <w:pPr>
              <w:pStyle w:val="BodyTextTableNumbers"/>
            </w:pPr>
            <w:r w:rsidRPr="00256C5F">
              <w:t>N/A</w:t>
            </w:r>
          </w:p>
        </w:tc>
        <w:tc>
          <w:tcPr>
            <w:tcW w:w="4462" w:type="dxa"/>
            <w:shd w:val="clear" w:color="auto" w:fill="F8CAAC"/>
            <w:vAlign w:val="center"/>
          </w:tcPr>
          <w:p w14:paraId="52CE383A" w14:textId="77777777" w:rsidR="00256C5F" w:rsidRPr="00BF412B" w:rsidRDefault="00256C5F" w:rsidP="00EB6860">
            <w:pPr>
              <w:pStyle w:val="BodyTextTableBody"/>
              <w:rPr>
                <w:spacing w:val="-2"/>
              </w:rPr>
            </w:pPr>
            <w:r w:rsidRPr="005923C2">
              <w:t>Not</w:t>
            </w:r>
            <w:r w:rsidRPr="005923C2">
              <w:rPr>
                <w:spacing w:val="-3"/>
              </w:rPr>
              <w:t xml:space="preserve"> </w:t>
            </w:r>
            <w:r w:rsidRPr="005923C2">
              <w:t>covered</w:t>
            </w:r>
            <w:r w:rsidRPr="005923C2">
              <w:rPr>
                <w:spacing w:val="-5"/>
              </w:rPr>
              <w:t xml:space="preserve"> </w:t>
            </w:r>
            <w:r w:rsidRPr="005923C2">
              <w:t>for</w:t>
            </w:r>
            <w:r w:rsidRPr="005923C2">
              <w:rPr>
                <w:spacing w:val="-1"/>
              </w:rPr>
              <w:t xml:space="preserve"> </w:t>
            </w:r>
            <w:r w:rsidRPr="005923C2">
              <w:t>participants</w:t>
            </w:r>
            <w:r w:rsidRPr="005923C2">
              <w:rPr>
                <w:spacing w:val="-2"/>
              </w:rPr>
              <w:t xml:space="preserve"> </w:t>
            </w:r>
            <w:r w:rsidRPr="005923C2">
              <w:t>under the age</w:t>
            </w:r>
            <w:r w:rsidRPr="005923C2">
              <w:rPr>
                <w:spacing w:val="-1"/>
              </w:rPr>
              <w:t xml:space="preserve"> of </w:t>
            </w:r>
            <w:r w:rsidRPr="005923C2">
              <w:t>13</w:t>
            </w:r>
            <w:r w:rsidRPr="005923C2">
              <w:rPr>
                <w:spacing w:val="-3"/>
              </w:rPr>
              <w:t xml:space="preserve"> </w:t>
            </w:r>
            <w:r w:rsidRPr="005923C2">
              <w:t>except</w:t>
            </w:r>
            <w:r w:rsidRPr="005923C2">
              <w:rPr>
                <w:spacing w:val="-3"/>
              </w:rPr>
              <w:t xml:space="preserve"> </w:t>
            </w:r>
            <w:r w:rsidRPr="005923C2">
              <w:t>for</w:t>
            </w:r>
            <w:r w:rsidRPr="005923C2">
              <w:rPr>
                <w:spacing w:val="-1"/>
              </w:rPr>
              <w:t xml:space="preserve"> </w:t>
            </w:r>
            <w:r w:rsidRPr="005923C2">
              <w:t>medically</w:t>
            </w:r>
            <w:r w:rsidRPr="005923C2">
              <w:rPr>
                <w:spacing w:val="-4"/>
              </w:rPr>
              <w:t xml:space="preserve"> </w:t>
            </w:r>
            <w:r w:rsidRPr="005923C2">
              <w:t>necessary</w:t>
            </w:r>
            <w:r w:rsidRPr="005923C2">
              <w:rPr>
                <w:spacing w:val="-4"/>
              </w:rPr>
              <w:t xml:space="preserve"> </w:t>
            </w:r>
            <w:r w:rsidRPr="005923C2">
              <w:t>reasons.</w:t>
            </w:r>
          </w:p>
        </w:tc>
        <w:tc>
          <w:tcPr>
            <w:tcW w:w="744" w:type="dxa"/>
            <w:shd w:val="clear" w:color="auto" w:fill="F8CAAC"/>
            <w:vAlign w:val="center"/>
          </w:tcPr>
          <w:p w14:paraId="4C4FF1BF" w14:textId="77777777" w:rsidR="00256C5F" w:rsidRPr="00256C5F" w:rsidRDefault="00256C5F" w:rsidP="00EB6860">
            <w:pPr>
              <w:pStyle w:val="BodyTextTableNumbers"/>
            </w:pPr>
            <w:r w:rsidRPr="00256C5F">
              <w:t>X</w:t>
            </w:r>
          </w:p>
        </w:tc>
        <w:tc>
          <w:tcPr>
            <w:tcW w:w="1023" w:type="dxa"/>
            <w:shd w:val="clear" w:color="auto" w:fill="F8CAAC"/>
            <w:vAlign w:val="center"/>
          </w:tcPr>
          <w:p w14:paraId="31F9FCB6" w14:textId="77777777" w:rsidR="00256C5F" w:rsidRPr="00256C5F" w:rsidRDefault="00256C5F" w:rsidP="00EB6860">
            <w:pPr>
              <w:pStyle w:val="BodyTextTableNumbers"/>
            </w:pPr>
            <w:r w:rsidRPr="00256C5F">
              <w:t>X</w:t>
            </w:r>
          </w:p>
        </w:tc>
        <w:tc>
          <w:tcPr>
            <w:tcW w:w="744" w:type="dxa"/>
            <w:shd w:val="clear" w:color="auto" w:fill="F8CAAC"/>
            <w:vAlign w:val="center"/>
          </w:tcPr>
          <w:p w14:paraId="5E60A12A" w14:textId="77777777" w:rsidR="00256C5F" w:rsidRPr="00256C5F" w:rsidRDefault="00256C5F" w:rsidP="00EB6860">
            <w:pPr>
              <w:pStyle w:val="BodyTextTableNumbers"/>
            </w:pPr>
            <w:r w:rsidRPr="00256C5F">
              <w:t>N/A</w:t>
            </w:r>
          </w:p>
        </w:tc>
      </w:tr>
      <w:tr w:rsidR="00256C5F" w:rsidRPr="00BF412B" w14:paraId="660FBEEB" w14:textId="77777777" w:rsidTr="00D34D7B">
        <w:trPr>
          <w:cantSplit/>
          <w:trHeight w:val="576"/>
          <w:jc w:val="center"/>
        </w:trPr>
        <w:tc>
          <w:tcPr>
            <w:tcW w:w="1617" w:type="dxa"/>
            <w:shd w:val="clear" w:color="auto" w:fill="FBE3D5"/>
            <w:vAlign w:val="center"/>
          </w:tcPr>
          <w:p w14:paraId="5BDEE0FB" w14:textId="77777777" w:rsidR="00256C5F" w:rsidRPr="00BF412B" w:rsidRDefault="00256C5F" w:rsidP="00EB6860">
            <w:pPr>
              <w:pStyle w:val="BodyTextTableNumbers"/>
            </w:pPr>
            <w:r w:rsidRPr="00BF412B">
              <w:t>V5252</w:t>
            </w:r>
            <w:r w:rsidRPr="00BF412B">
              <w:rPr>
                <w:spacing w:val="-6"/>
              </w:rPr>
              <w:t xml:space="preserve"> </w:t>
            </w:r>
            <w:r w:rsidRPr="00BF412B">
              <w:rPr>
                <w:spacing w:val="-5"/>
              </w:rPr>
              <w:t>LT</w:t>
            </w:r>
          </w:p>
        </w:tc>
        <w:tc>
          <w:tcPr>
            <w:tcW w:w="4332" w:type="dxa"/>
            <w:shd w:val="clear" w:color="auto" w:fill="FBE3D5"/>
            <w:vAlign w:val="center"/>
          </w:tcPr>
          <w:p w14:paraId="1069E231" w14:textId="77777777" w:rsidR="00256C5F" w:rsidRPr="00BF412B" w:rsidRDefault="00256C5F" w:rsidP="00EB6860">
            <w:pPr>
              <w:pStyle w:val="BodyTextTableBody"/>
            </w:pPr>
            <w:r w:rsidRPr="00BF412B">
              <w:t>Hearing</w:t>
            </w:r>
            <w:r w:rsidRPr="00BF412B">
              <w:rPr>
                <w:spacing w:val="-7"/>
              </w:rPr>
              <w:t xml:space="preserve"> </w:t>
            </w:r>
            <w:r w:rsidRPr="00BF412B">
              <w:t>aid,</w:t>
            </w:r>
            <w:r w:rsidRPr="00BF412B">
              <w:rPr>
                <w:spacing w:val="-7"/>
              </w:rPr>
              <w:t xml:space="preserve"> </w:t>
            </w:r>
            <w:r w:rsidRPr="00BF412B">
              <w:t>digitally</w:t>
            </w:r>
            <w:r w:rsidRPr="00BF412B">
              <w:rPr>
                <w:spacing w:val="-6"/>
              </w:rPr>
              <w:t xml:space="preserve"> </w:t>
            </w:r>
            <w:r w:rsidRPr="00BF412B">
              <w:t>programmable,</w:t>
            </w:r>
            <w:r w:rsidRPr="00BF412B">
              <w:rPr>
                <w:spacing w:val="-7"/>
              </w:rPr>
              <w:t xml:space="preserve"> </w:t>
            </w:r>
            <w:r w:rsidRPr="00BF412B">
              <w:t>binaural,</w:t>
            </w:r>
            <w:r w:rsidRPr="00BF412B">
              <w:rPr>
                <w:spacing w:val="-7"/>
              </w:rPr>
              <w:t xml:space="preserve"> </w:t>
            </w:r>
            <w:r w:rsidRPr="00BF412B">
              <w:t>ITE, left ear</w:t>
            </w:r>
          </w:p>
        </w:tc>
        <w:tc>
          <w:tcPr>
            <w:tcW w:w="1023" w:type="dxa"/>
            <w:shd w:val="clear" w:color="auto" w:fill="FBE3D5"/>
            <w:vAlign w:val="center"/>
          </w:tcPr>
          <w:p w14:paraId="49171F95" w14:textId="77777777" w:rsidR="00256C5F" w:rsidRPr="00256C5F" w:rsidRDefault="00256C5F" w:rsidP="00EB6860">
            <w:pPr>
              <w:pStyle w:val="BodyTextTableNumbers"/>
            </w:pPr>
            <w:r w:rsidRPr="00256C5F">
              <w:t>N/A</w:t>
            </w:r>
          </w:p>
        </w:tc>
        <w:tc>
          <w:tcPr>
            <w:tcW w:w="4462" w:type="dxa"/>
            <w:shd w:val="clear" w:color="auto" w:fill="FBE3D5"/>
            <w:vAlign w:val="center"/>
          </w:tcPr>
          <w:p w14:paraId="1723704C" w14:textId="77777777" w:rsidR="00256C5F" w:rsidRPr="00BF412B" w:rsidRDefault="00256C5F" w:rsidP="00EB6860">
            <w:pPr>
              <w:pStyle w:val="BodyTextTableBody"/>
              <w:rPr>
                <w:spacing w:val="-2"/>
              </w:rPr>
            </w:pPr>
            <w:r w:rsidRPr="005923C2">
              <w:t>Not</w:t>
            </w:r>
            <w:r w:rsidRPr="005923C2">
              <w:rPr>
                <w:spacing w:val="-3"/>
              </w:rPr>
              <w:t xml:space="preserve"> </w:t>
            </w:r>
            <w:r w:rsidRPr="005923C2">
              <w:t>covered</w:t>
            </w:r>
            <w:r w:rsidRPr="005923C2">
              <w:rPr>
                <w:spacing w:val="-5"/>
              </w:rPr>
              <w:t xml:space="preserve"> </w:t>
            </w:r>
            <w:r w:rsidRPr="005923C2">
              <w:t>for</w:t>
            </w:r>
            <w:r w:rsidRPr="005923C2">
              <w:rPr>
                <w:spacing w:val="-1"/>
              </w:rPr>
              <w:t xml:space="preserve"> </w:t>
            </w:r>
            <w:r w:rsidRPr="005923C2">
              <w:t>participants</w:t>
            </w:r>
            <w:r w:rsidRPr="005923C2">
              <w:rPr>
                <w:spacing w:val="-2"/>
              </w:rPr>
              <w:t xml:space="preserve"> </w:t>
            </w:r>
            <w:r w:rsidRPr="005923C2">
              <w:t>under the age</w:t>
            </w:r>
            <w:r w:rsidRPr="005923C2">
              <w:rPr>
                <w:spacing w:val="-1"/>
              </w:rPr>
              <w:t xml:space="preserve"> of </w:t>
            </w:r>
            <w:r w:rsidRPr="005923C2">
              <w:t>13</w:t>
            </w:r>
            <w:r w:rsidRPr="005923C2">
              <w:rPr>
                <w:spacing w:val="-3"/>
              </w:rPr>
              <w:t xml:space="preserve"> </w:t>
            </w:r>
            <w:r w:rsidRPr="005923C2">
              <w:t>except</w:t>
            </w:r>
            <w:r w:rsidRPr="005923C2">
              <w:rPr>
                <w:spacing w:val="-3"/>
              </w:rPr>
              <w:t xml:space="preserve"> </w:t>
            </w:r>
            <w:r w:rsidRPr="005923C2">
              <w:t>for</w:t>
            </w:r>
            <w:r w:rsidRPr="005923C2">
              <w:rPr>
                <w:spacing w:val="-1"/>
              </w:rPr>
              <w:t xml:space="preserve"> </w:t>
            </w:r>
            <w:r w:rsidRPr="005923C2">
              <w:t>medically</w:t>
            </w:r>
            <w:r w:rsidRPr="005923C2">
              <w:rPr>
                <w:spacing w:val="-4"/>
              </w:rPr>
              <w:t xml:space="preserve"> </w:t>
            </w:r>
            <w:r w:rsidRPr="005923C2">
              <w:t>necessary</w:t>
            </w:r>
            <w:r w:rsidRPr="005923C2">
              <w:rPr>
                <w:spacing w:val="-4"/>
              </w:rPr>
              <w:t xml:space="preserve"> </w:t>
            </w:r>
            <w:r w:rsidRPr="005923C2">
              <w:t>reasons.</w:t>
            </w:r>
          </w:p>
        </w:tc>
        <w:tc>
          <w:tcPr>
            <w:tcW w:w="744" w:type="dxa"/>
            <w:shd w:val="clear" w:color="auto" w:fill="FBE3D5"/>
            <w:vAlign w:val="center"/>
          </w:tcPr>
          <w:p w14:paraId="4597CCEE" w14:textId="77777777" w:rsidR="00256C5F" w:rsidRPr="00256C5F" w:rsidRDefault="00256C5F" w:rsidP="00EB6860">
            <w:pPr>
              <w:pStyle w:val="BodyTextTableNumbers"/>
            </w:pPr>
            <w:r w:rsidRPr="00256C5F">
              <w:t>X</w:t>
            </w:r>
          </w:p>
        </w:tc>
        <w:tc>
          <w:tcPr>
            <w:tcW w:w="1023" w:type="dxa"/>
            <w:shd w:val="clear" w:color="auto" w:fill="FBE3D5"/>
            <w:vAlign w:val="center"/>
          </w:tcPr>
          <w:p w14:paraId="6B9D9E93" w14:textId="77777777" w:rsidR="00256C5F" w:rsidRPr="00256C5F" w:rsidRDefault="00256C5F" w:rsidP="00EB6860">
            <w:pPr>
              <w:pStyle w:val="BodyTextTableNumbers"/>
            </w:pPr>
            <w:r w:rsidRPr="00256C5F">
              <w:t>X</w:t>
            </w:r>
          </w:p>
        </w:tc>
        <w:tc>
          <w:tcPr>
            <w:tcW w:w="744" w:type="dxa"/>
            <w:shd w:val="clear" w:color="auto" w:fill="FBE3D5"/>
            <w:vAlign w:val="center"/>
          </w:tcPr>
          <w:p w14:paraId="18D95E9F" w14:textId="77777777" w:rsidR="00256C5F" w:rsidRPr="00256C5F" w:rsidRDefault="00256C5F" w:rsidP="00EB6860">
            <w:pPr>
              <w:pStyle w:val="BodyTextTableNumbers"/>
            </w:pPr>
            <w:r w:rsidRPr="00256C5F">
              <w:t>N/A</w:t>
            </w:r>
          </w:p>
        </w:tc>
      </w:tr>
      <w:tr w:rsidR="00D26D15" w:rsidRPr="00BF412B" w14:paraId="6AEB0813" w14:textId="77777777" w:rsidTr="00D34D7B">
        <w:trPr>
          <w:cantSplit/>
          <w:trHeight w:val="576"/>
          <w:jc w:val="center"/>
        </w:trPr>
        <w:tc>
          <w:tcPr>
            <w:tcW w:w="1617" w:type="dxa"/>
            <w:shd w:val="clear" w:color="auto" w:fill="F8CAAC"/>
            <w:vAlign w:val="center"/>
          </w:tcPr>
          <w:p w14:paraId="051C3051" w14:textId="77777777" w:rsidR="00D26D15" w:rsidRPr="00BF412B" w:rsidRDefault="00D26D15" w:rsidP="00EB6860">
            <w:pPr>
              <w:pStyle w:val="BodyTextTableNumbers"/>
            </w:pPr>
            <w:r w:rsidRPr="00BF412B">
              <w:t>V5252</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257638F8" w14:textId="77777777" w:rsidR="00D26D15" w:rsidRPr="00BF412B" w:rsidRDefault="00D26D15" w:rsidP="00EB6860">
            <w:pPr>
              <w:pStyle w:val="BodyTextTableBody"/>
            </w:pPr>
            <w:r w:rsidRPr="00BF412B">
              <w:t>Hearing</w:t>
            </w:r>
            <w:r w:rsidRPr="00BF412B">
              <w:rPr>
                <w:spacing w:val="-7"/>
              </w:rPr>
              <w:t xml:space="preserve"> </w:t>
            </w:r>
            <w:r w:rsidRPr="00BF412B">
              <w:t>aid,</w:t>
            </w:r>
            <w:r w:rsidRPr="00BF412B">
              <w:rPr>
                <w:spacing w:val="-7"/>
              </w:rPr>
              <w:t xml:space="preserve"> </w:t>
            </w:r>
            <w:r w:rsidRPr="00BF412B">
              <w:t>digitally</w:t>
            </w:r>
            <w:r w:rsidRPr="00BF412B">
              <w:rPr>
                <w:spacing w:val="-6"/>
              </w:rPr>
              <w:t xml:space="preserve"> </w:t>
            </w:r>
            <w:r w:rsidRPr="00BF412B">
              <w:t>programmable,</w:t>
            </w:r>
            <w:r w:rsidRPr="00BF412B">
              <w:rPr>
                <w:spacing w:val="-7"/>
              </w:rPr>
              <w:t xml:space="preserve"> </w:t>
            </w:r>
            <w:r w:rsidRPr="00BF412B">
              <w:t>binaural,</w:t>
            </w:r>
            <w:r w:rsidRPr="00BF412B">
              <w:rPr>
                <w:spacing w:val="-7"/>
              </w:rPr>
              <w:t xml:space="preserve"> </w:t>
            </w:r>
            <w:r w:rsidRPr="00BF412B">
              <w:t>ITE, right ear</w:t>
            </w:r>
          </w:p>
        </w:tc>
        <w:tc>
          <w:tcPr>
            <w:tcW w:w="1023" w:type="dxa"/>
            <w:shd w:val="clear" w:color="auto" w:fill="F8CAAC"/>
            <w:vAlign w:val="center"/>
          </w:tcPr>
          <w:p w14:paraId="437435A5" w14:textId="77777777" w:rsidR="00D26D15" w:rsidRPr="00256C5F" w:rsidRDefault="00D26D15" w:rsidP="00EB6860">
            <w:pPr>
              <w:pStyle w:val="BodyTextTableNumbers"/>
            </w:pPr>
            <w:r w:rsidRPr="00256C5F">
              <w:t>0-20</w:t>
            </w:r>
          </w:p>
        </w:tc>
        <w:tc>
          <w:tcPr>
            <w:tcW w:w="4462" w:type="dxa"/>
            <w:shd w:val="clear" w:color="auto" w:fill="F8CAAC"/>
            <w:vAlign w:val="center"/>
          </w:tcPr>
          <w:p w14:paraId="5C3AD395" w14:textId="77777777" w:rsidR="00D26D15" w:rsidRPr="00BF412B" w:rsidRDefault="00D26D15" w:rsidP="00EB6860">
            <w:pPr>
              <w:pStyle w:val="BodyTextTableBody"/>
              <w:rPr>
                <w:spacing w:val="-2"/>
              </w:rPr>
            </w:pPr>
            <w:r w:rsidRPr="005923C2">
              <w:t>Not</w:t>
            </w:r>
            <w:r w:rsidRPr="005923C2">
              <w:rPr>
                <w:spacing w:val="-3"/>
              </w:rPr>
              <w:t xml:space="preserve"> </w:t>
            </w:r>
            <w:r w:rsidRPr="005923C2">
              <w:t>covered</w:t>
            </w:r>
            <w:r w:rsidRPr="005923C2">
              <w:rPr>
                <w:spacing w:val="-5"/>
              </w:rPr>
              <w:t xml:space="preserve"> </w:t>
            </w:r>
            <w:r w:rsidRPr="005923C2">
              <w:t>for</w:t>
            </w:r>
            <w:r w:rsidRPr="005923C2">
              <w:rPr>
                <w:spacing w:val="-1"/>
              </w:rPr>
              <w:t xml:space="preserve"> </w:t>
            </w:r>
            <w:r w:rsidRPr="005923C2">
              <w:t>participants</w:t>
            </w:r>
            <w:r w:rsidRPr="005923C2">
              <w:rPr>
                <w:spacing w:val="-2"/>
              </w:rPr>
              <w:t xml:space="preserve"> </w:t>
            </w:r>
            <w:r w:rsidRPr="005923C2">
              <w:t>under the age</w:t>
            </w:r>
            <w:r w:rsidRPr="005923C2">
              <w:rPr>
                <w:spacing w:val="-1"/>
              </w:rPr>
              <w:t xml:space="preserve"> of </w:t>
            </w:r>
            <w:r w:rsidRPr="005923C2">
              <w:t>13</w:t>
            </w:r>
            <w:r w:rsidRPr="005923C2">
              <w:rPr>
                <w:spacing w:val="-3"/>
              </w:rPr>
              <w:t xml:space="preserve"> </w:t>
            </w:r>
            <w:r w:rsidRPr="005923C2">
              <w:t>except</w:t>
            </w:r>
            <w:r w:rsidRPr="005923C2">
              <w:rPr>
                <w:spacing w:val="-3"/>
              </w:rPr>
              <w:t xml:space="preserve"> </w:t>
            </w:r>
            <w:r w:rsidRPr="005923C2">
              <w:t>for</w:t>
            </w:r>
            <w:r w:rsidRPr="005923C2">
              <w:rPr>
                <w:spacing w:val="-1"/>
              </w:rPr>
              <w:t xml:space="preserve"> </w:t>
            </w:r>
            <w:r w:rsidRPr="005923C2">
              <w:t>medically</w:t>
            </w:r>
            <w:r w:rsidRPr="005923C2">
              <w:rPr>
                <w:spacing w:val="-4"/>
              </w:rPr>
              <w:t xml:space="preserve"> </w:t>
            </w:r>
            <w:r w:rsidRPr="005923C2">
              <w:t>necessary</w:t>
            </w:r>
            <w:r w:rsidRPr="005923C2">
              <w:rPr>
                <w:spacing w:val="-4"/>
              </w:rPr>
              <w:t xml:space="preserve"> </w:t>
            </w:r>
            <w:r w:rsidRPr="005923C2">
              <w:t>reasons.</w:t>
            </w:r>
          </w:p>
        </w:tc>
        <w:tc>
          <w:tcPr>
            <w:tcW w:w="744" w:type="dxa"/>
            <w:shd w:val="clear" w:color="auto" w:fill="F8CAAC"/>
            <w:vAlign w:val="center"/>
          </w:tcPr>
          <w:p w14:paraId="57D3D065" w14:textId="77777777" w:rsidR="00D26D15" w:rsidRPr="00256C5F" w:rsidRDefault="00D26D15" w:rsidP="00EB6860">
            <w:pPr>
              <w:pStyle w:val="BodyTextTableNumbers"/>
            </w:pPr>
            <w:r w:rsidRPr="00256C5F">
              <w:t>X</w:t>
            </w:r>
          </w:p>
        </w:tc>
        <w:tc>
          <w:tcPr>
            <w:tcW w:w="1023" w:type="dxa"/>
            <w:shd w:val="clear" w:color="auto" w:fill="F8CAAC"/>
            <w:vAlign w:val="center"/>
          </w:tcPr>
          <w:p w14:paraId="73EEA7A7" w14:textId="77777777" w:rsidR="00D26D15" w:rsidRPr="00256C5F" w:rsidRDefault="00D26D15" w:rsidP="00EB6860">
            <w:pPr>
              <w:pStyle w:val="BodyTextTableNumbers"/>
            </w:pPr>
            <w:r w:rsidRPr="00256C5F">
              <w:t>X</w:t>
            </w:r>
          </w:p>
        </w:tc>
        <w:tc>
          <w:tcPr>
            <w:tcW w:w="744" w:type="dxa"/>
            <w:shd w:val="clear" w:color="auto" w:fill="F8CAAC"/>
            <w:vAlign w:val="center"/>
          </w:tcPr>
          <w:p w14:paraId="25A2A044" w14:textId="77777777" w:rsidR="00D26D15" w:rsidRPr="00256C5F" w:rsidRDefault="00D26D15" w:rsidP="00EB6860">
            <w:pPr>
              <w:pStyle w:val="BodyTextTableNumbers"/>
            </w:pPr>
            <w:r w:rsidRPr="00256C5F">
              <w:t>X</w:t>
            </w:r>
          </w:p>
        </w:tc>
      </w:tr>
      <w:tr w:rsidR="00D26D15" w:rsidRPr="00BF412B" w14:paraId="6665634C" w14:textId="77777777" w:rsidTr="00D34D7B">
        <w:trPr>
          <w:cantSplit/>
          <w:trHeight w:val="576"/>
          <w:jc w:val="center"/>
        </w:trPr>
        <w:tc>
          <w:tcPr>
            <w:tcW w:w="1617" w:type="dxa"/>
            <w:shd w:val="clear" w:color="auto" w:fill="FBE3D5"/>
            <w:vAlign w:val="center"/>
          </w:tcPr>
          <w:p w14:paraId="55A1A3A8" w14:textId="77777777" w:rsidR="00D26D15" w:rsidRPr="00BF412B" w:rsidRDefault="00D26D15" w:rsidP="00EB6860">
            <w:pPr>
              <w:pStyle w:val="BodyTextTableNumbers"/>
            </w:pPr>
            <w:r w:rsidRPr="00BF412B">
              <w:lastRenderedPageBreak/>
              <w:t>V5252 LT</w:t>
            </w:r>
            <w:r w:rsidR="0079452C">
              <w:t xml:space="preserve"> </w:t>
            </w:r>
            <w:r w:rsidRPr="00BF412B">
              <w:rPr>
                <w:spacing w:val="-6"/>
              </w:rPr>
              <w:t>EP</w:t>
            </w:r>
          </w:p>
        </w:tc>
        <w:tc>
          <w:tcPr>
            <w:tcW w:w="4332" w:type="dxa"/>
            <w:shd w:val="clear" w:color="auto" w:fill="FBE3D5"/>
            <w:vAlign w:val="center"/>
          </w:tcPr>
          <w:p w14:paraId="35104D75" w14:textId="77777777" w:rsidR="00D26D15" w:rsidRPr="00BF412B" w:rsidRDefault="00D26D15" w:rsidP="00EB6860">
            <w:pPr>
              <w:pStyle w:val="BodyTextTableBody"/>
            </w:pPr>
            <w:r w:rsidRPr="00BF412B">
              <w:t>Hearing</w:t>
            </w:r>
            <w:r w:rsidRPr="00BF412B">
              <w:rPr>
                <w:spacing w:val="-7"/>
              </w:rPr>
              <w:t xml:space="preserve"> </w:t>
            </w:r>
            <w:r w:rsidRPr="00BF412B">
              <w:t>aid,</w:t>
            </w:r>
            <w:r w:rsidRPr="00BF412B">
              <w:rPr>
                <w:spacing w:val="-7"/>
              </w:rPr>
              <w:t xml:space="preserve"> </w:t>
            </w:r>
            <w:r w:rsidRPr="00BF412B">
              <w:t>digitally</w:t>
            </w:r>
            <w:r w:rsidRPr="00BF412B">
              <w:rPr>
                <w:spacing w:val="-6"/>
              </w:rPr>
              <w:t xml:space="preserve"> </w:t>
            </w:r>
            <w:r w:rsidRPr="00BF412B">
              <w:t>programmable,</w:t>
            </w:r>
            <w:r w:rsidRPr="00BF412B">
              <w:rPr>
                <w:spacing w:val="-7"/>
              </w:rPr>
              <w:t xml:space="preserve"> </w:t>
            </w:r>
            <w:r w:rsidRPr="00BF412B">
              <w:t>binaural,</w:t>
            </w:r>
            <w:r w:rsidRPr="00BF412B">
              <w:rPr>
                <w:spacing w:val="-7"/>
              </w:rPr>
              <w:t xml:space="preserve"> </w:t>
            </w:r>
            <w:r w:rsidRPr="00BF412B">
              <w:t>ITE, left ear</w:t>
            </w:r>
          </w:p>
        </w:tc>
        <w:tc>
          <w:tcPr>
            <w:tcW w:w="1023" w:type="dxa"/>
            <w:shd w:val="clear" w:color="auto" w:fill="FBE3D5"/>
            <w:vAlign w:val="center"/>
          </w:tcPr>
          <w:p w14:paraId="4D784AC9" w14:textId="77777777" w:rsidR="00D26D15" w:rsidRPr="00256C5F" w:rsidRDefault="00D26D15" w:rsidP="00EB6860">
            <w:pPr>
              <w:pStyle w:val="BodyTextTableNumbers"/>
            </w:pPr>
            <w:r w:rsidRPr="00256C5F">
              <w:t>0-20</w:t>
            </w:r>
          </w:p>
        </w:tc>
        <w:tc>
          <w:tcPr>
            <w:tcW w:w="4462" w:type="dxa"/>
            <w:shd w:val="clear" w:color="auto" w:fill="FBE3D5"/>
            <w:vAlign w:val="center"/>
          </w:tcPr>
          <w:p w14:paraId="1AD9CD39" w14:textId="77777777" w:rsidR="00D26D15" w:rsidRPr="00BF412B" w:rsidRDefault="00D26D15" w:rsidP="00EB6860">
            <w:pPr>
              <w:pStyle w:val="BodyTextTableBody"/>
              <w:rPr>
                <w:spacing w:val="-2"/>
              </w:rPr>
            </w:pPr>
            <w:r w:rsidRPr="005923C2">
              <w:t>Not</w:t>
            </w:r>
            <w:r w:rsidRPr="005923C2">
              <w:rPr>
                <w:spacing w:val="-3"/>
              </w:rPr>
              <w:t xml:space="preserve"> </w:t>
            </w:r>
            <w:r w:rsidRPr="005923C2">
              <w:t>covered</w:t>
            </w:r>
            <w:r w:rsidRPr="005923C2">
              <w:rPr>
                <w:spacing w:val="-5"/>
              </w:rPr>
              <w:t xml:space="preserve"> </w:t>
            </w:r>
            <w:r w:rsidRPr="005923C2">
              <w:t>for</w:t>
            </w:r>
            <w:r w:rsidRPr="005923C2">
              <w:rPr>
                <w:spacing w:val="-1"/>
              </w:rPr>
              <w:t xml:space="preserve"> </w:t>
            </w:r>
            <w:r w:rsidRPr="005923C2">
              <w:t>participants</w:t>
            </w:r>
            <w:r w:rsidRPr="005923C2">
              <w:rPr>
                <w:spacing w:val="-2"/>
              </w:rPr>
              <w:t xml:space="preserve"> </w:t>
            </w:r>
            <w:r w:rsidRPr="005923C2">
              <w:t>under the age</w:t>
            </w:r>
            <w:r w:rsidRPr="005923C2">
              <w:rPr>
                <w:spacing w:val="-1"/>
              </w:rPr>
              <w:t xml:space="preserve"> of </w:t>
            </w:r>
            <w:r w:rsidRPr="005923C2">
              <w:t>13</w:t>
            </w:r>
            <w:r w:rsidRPr="005923C2">
              <w:rPr>
                <w:spacing w:val="-3"/>
              </w:rPr>
              <w:t xml:space="preserve"> </w:t>
            </w:r>
            <w:r w:rsidRPr="005923C2">
              <w:t>except</w:t>
            </w:r>
            <w:r w:rsidRPr="005923C2">
              <w:rPr>
                <w:spacing w:val="-3"/>
              </w:rPr>
              <w:t xml:space="preserve"> </w:t>
            </w:r>
            <w:r w:rsidRPr="005923C2">
              <w:t>for</w:t>
            </w:r>
            <w:r w:rsidRPr="005923C2">
              <w:rPr>
                <w:spacing w:val="-1"/>
              </w:rPr>
              <w:t xml:space="preserve"> </w:t>
            </w:r>
            <w:r w:rsidRPr="005923C2">
              <w:t>medically</w:t>
            </w:r>
            <w:r w:rsidRPr="005923C2">
              <w:rPr>
                <w:spacing w:val="-4"/>
              </w:rPr>
              <w:t xml:space="preserve"> </w:t>
            </w:r>
            <w:r w:rsidRPr="005923C2">
              <w:t>necessary</w:t>
            </w:r>
            <w:r w:rsidRPr="005923C2">
              <w:rPr>
                <w:spacing w:val="-4"/>
              </w:rPr>
              <w:t xml:space="preserve"> </w:t>
            </w:r>
            <w:r w:rsidRPr="005923C2">
              <w:t>reasons.</w:t>
            </w:r>
          </w:p>
        </w:tc>
        <w:tc>
          <w:tcPr>
            <w:tcW w:w="744" w:type="dxa"/>
            <w:shd w:val="clear" w:color="auto" w:fill="FBE3D5"/>
            <w:vAlign w:val="center"/>
          </w:tcPr>
          <w:p w14:paraId="30A2D322" w14:textId="77777777" w:rsidR="00D26D15" w:rsidRPr="00256C5F" w:rsidRDefault="00D26D15" w:rsidP="00EB6860">
            <w:pPr>
              <w:pStyle w:val="BodyTextTableNumbers"/>
            </w:pPr>
            <w:r w:rsidRPr="00256C5F">
              <w:t>X</w:t>
            </w:r>
          </w:p>
        </w:tc>
        <w:tc>
          <w:tcPr>
            <w:tcW w:w="1023" w:type="dxa"/>
            <w:shd w:val="clear" w:color="auto" w:fill="FBE3D5"/>
            <w:vAlign w:val="center"/>
          </w:tcPr>
          <w:p w14:paraId="718A8781" w14:textId="77777777" w:rsidR="00D26D15" w:rsidRPr="00256C5F" w:rsidRDefault="00D26D15" w:rsidP="00EB6860">
            <w:pPr>
              <w:pStyle w:val="BodyTextTableNumbers"/>
            </w:pPr>
            <w:r w:rsidRPr="00256C5F">
              <w:t>X</w:t>
            </w:r>
          </w:p>
        </w:tc>
        <w:tc>
          <w:tcPr>
            <w:tcW w:w="744" w:type="dxa"/>
            <w:shd w:val="clear" w:color="auto" w:fill="FBE3D5"/>
            <w:vAlign w:val="center"/>
          </w:tcPr>
          <w:p w14:paraId="6A7D5CFE" w14:textId="77777777" w:rsidR="00D26D15" w:rsidRPr="00256C5F" w:rsidRDefault="00D26D15" w:rsidP="00EB6860">
            <w:pPr>
              <w:pStyle w:val="BodyTextTableNumbers"/>
            </w:pPr>
            <w:r w:rsidRPr="00256C5F">
              <w:t>X</w:t>
            </w:r>
          </w:p>
        </w:tc>
      </w:tr>
      <w:tr w:rsidR="00256C5F" w:rsidRPr="00BF412B" w14:paraId="07616116" w14:textId="77777777" w:rsidTr="00D34D7B">
        <w:trPr>
          <w:cantSplit/>
          <w:trHeight w:val="576"/>
          <w:jc w:val="center"/>
        </w:trPr>
        <w:tc>
          <w:tcPr>
            <w:tcW w:w="1617" w:type="dxa"/>
            <w:shd w:val="clear" w:color="auto" w:fill="F8CAAC"/>
            <w:vAlign w:val="center"/>
          </w:tcPr>
          <w:p w14:paraId="5A9F5172" w14:textId="77777777" w:rsidR="00256C5F" w:rsidRPr="00BF412B" w:rsidRDefault="00256C5F" w:rsidP="00EB6860">
            <w:pPr>
              <w:pStyle w:val="BodyTextTableNumbers"/>
            </w:pPr>
            <w:r w:rsidRPr="00BF412B">
              <w:t>V5253</w:t>
            </w:r>
            <w:r w:rsidRPr="00BF412B">
              <w:rPr>
                <w:spacing w:val="-6"/>
              </w:rPr>
              <w:t xml:space="preserve"> </w:t>
            </w:r>
            <w:r w:rsidRPr="00BF412B">
              <w:rPr>
                <w:spacing w:val="-5"/>
              </w:rPr>
              <w:t>RT</w:t>
            </w:r>
          </w:p>
        </w:tc>
        <w:tc>
          <w:tcPr>
            <w:tcW w:w="4332" w:type="dxa"/>
            <w:shd w:val="clear" w:color="auto" w:fill="F8CAAC"/>
            <w:vAlign w:val="center"/>
          </w:tcPr>
          <w:p w14:paraId="2D045F67" w14:textId="77777777" w:rsidR="00256C5F" w:rsidRPr="00BF412B" w:rsidRDefault="00256C5F" w:rsidP="00EB6860">
            <w:pPr>
              <w:pStyle w:val="BodyTextTableBody"/>
            </w:pPr>
            <w:r w:rsidRPr="00BF412B">
              <w:t>Hearing</w:t>
            </w:r>
            <w:r w:rsidRPr="00BF412B">
              <w:rPr>
                <w:spacing w:val="-6"/>
              </w:rPr>
              <w:t xml:space="preserve"> </w:t>
            </w:r>
            <w:r w:rsidRPr="00BF412B">
              <w:t>aid,</w:t>
            </w:r>
            <w:r w:rsidRPr="00BF412B">
              <w:rPr>
                <w:spacing w:val="-7"/>
              </w:rPr>
              <w:t xml:space="preserve"> </w:t>
            </w:r>
            <w:r w:rsidRPr="00BF412B">
              <w:t>digitally</w:t>
            </w:r>
            <w:r w:rsidRPr="00BF412B">
              <w:rPr>
                <w:spacing w:val="-6"/>
              </w:rPr>
              <w:t xml:space="preserve"> </w:t>
            </w:r>
            <w:r w:rsidRPr="00BF412B">
              <w:t>programmable,</w:t>
            </w:r>
            <w:r w:rsidRPr="00BF412B">
              <w:rPr>
                <w:spacing w:val="-7"/>
              </w:rPr>
              <w:t xml:space="preserve"> </w:t>
            </w:r>
            <w:r w:rsidRPr="00BF412B">
              <w:t>binaural, BTE, right ear</w:t>
            </w:r>
          </w:p>
        </w:tc>
        <w:tc>
          <w:tcPr>
            <w:tcW w:w="1023" w:type="dxa"/>
            <w:shd w:val="clear" w:color="auto" w:fill="F8CAAC"/>
            <w:vAlign w:val="center"/>
          </w:tcPr>
          <w:p w14:paraId="1BCCB5DB" w14:textId="77777777" w:rsidR="00256C5F" w:rsidRPr="00256C5F" w:rsidRDefault="00256C5F" w:rsidP="00EB6860">
            <w:pPr>
              <w:pStyle w:val="BodyTextTableNumbers"/>
            </w:pPr>
            <w:r w:rsidRPr="00256C5F">
              <w:t>N/A</w:t>
            </w:r>
          </w:p>
        </w:tc>
        <w:tc>
          <w:tcPr>
            <w:tcW w:w="4462" w:type="dxa"/>
            <w:shd w:val="clear" w:color="auto" w:fill="F8CAAC"/>
            <w:vAlign w:val="center"/>
          </w:tcPr>
          <w:p w14:paraId="17695852" w14:textId="77777777" w:rsidR="00256C5F" w:rsidRPr="00BF412B" w:rsidRDefault="00256C5F" w:rsidP="00EB6860">
            <w:pPr>
              <w:pStyle w:val="BodyTextTableBody"/>
            </w:pPr>
            <w:r w:rsidRPr="009A45CF">
              <w:t>N/A</w:t>
            </w:r>
          </w:p>
        </w:tc>
        <w:tc>
          <w:tcPr>
            <w:tcW w:w="744" w:type="dxa"/>
            <w:shd w:val="clear" w:color="auto" w:fill="F8CAAC"/>
            <w:vAlign w:val="center"/>
          </w:tcPr>
          <w:p w14:paraId="3F6DF963" w14:textId="77777777" w:rsidR="00256C5F" w:rsidRPr="00256C5F" w:rsidRDefault="00256C5F" w:rsidP="00EB6860">
            <w:pPr>
              <w:pStyle w:val="BodyTextTableNumbers"/>
            </w:pPr>
            <w:r w:rsidRPr="00256C5F">
              <w:t>X</w:t>
            </w:r>
          </w:p>
        </w:tc>
        <w:tc>
          <w:tcPr>
            <w:tcW w:w="1023" w:type="dxa"/>
            <w:shd w:val="clear" w:color="auto" w:fill="F8CAAC"/>
            <w:vAlign w:val="center"/>
          </w:tcPr>
          <w:p w14:paraId="79051C42" w14:textId="77777777" w:rsidR="00256C5F" w:rsidRPr="00256C5F" w:rsidRDefault="00256C5F" w:rsidP="00EB6860">
            <w:pPr>
              <w:pStyle w:val="BodyTextTableNumbers"/>
            </w:pPr>
            <w:r w:rsidRPr="00256C5F">
              <w:t>X</w:t>
            </w:r>
          </w:p>
        </w:tc>
        <w:tc>
          <w:tcPr>
            <w:tcW w:w="744" w:type="dxa"/>
            <w:shd w:val="clear" w:color="auto" w:fill="F8CAAC"/>
            <w:vAlign w:val="center"/>
          </w:tcPr>
          <w:p w14:paraId="541A1340" w14:textId="77777777" w:rsidR="00256C5F" w:rsidRPr="00256C5F" w:rsidRDefault="003F2E60" w:rsidP="00EB6860">
            <w:pPr>
              <w:pStyle w:val="BodyTextTableNumbers"/>
            </w:pPr>
            <w:r>
              <w:t>N/A</w:t>
            </w:r>
          </w:p>
        </w:tc>
      </w:tr>
      <w:tr w:rsidR="00256C5F" w:rsidRPr="00BF412B" w14:paraId="09214AA2" w14:textId="77777777" w:rsidTr="00D34D7B">
        <w:trPr>
          <w:cantSplit/>
          <w:trHeight w:val="576"/>
          <w:jc w:val="center"/>
        </w:trPr>
        <w:tc>
          <w:tcPr>
            <w:tcW w:w="1617" w:type="dxa"/>
            <w:shd w:val="clear" w:color="auto" w:fill="FBE3D5"/>
            <w:vAlign w:val="center"/>
          </w:tcPr>
          <w:p w14:paraId="3DD62C82" w14:textId="77777777" w:rsidR="00256C5F" w:rsidRPr="00BF412B" w:rsidRDefault="00256C5F" w:rsidP="00EB6860">
            <w:pPr>
              <w:pStyle w:val="BodyTextTableNumbers"/>
            </w:pPr>
            <w:r w:rsidRPr="00BF412B">
              <w:t>V5253</w:t>
            </w:r>
            <w:r w:rsidRPr="00BF412B">
              <w:rPr>
                <w:spacing w:val="-6"/>
              </w:rPr>
              <w:t xml:space="preserve"> </w:t>
            </w:r>
            <w:r w:rsidRPr="00BF412B">
              <w:rPr>
                <w:spacing w:val="-5"/>
              </w:rPr>
              <w:t>LT</w:t>
            </w:r>
          </w:p>
        </w:tc>
        <w:tc>
          <w:tcPr>
            <w:tcW w:w="4332" w:type="dxa"/>
            <w:shd w:val="clear" w:color="auto" w:fill="FBE3D5"/>
            <w:vAlign w:val="center"/>
          </w:tcPr>
          <w:p w14:paraId="5C7654D0" w14:textId="77777777" w:rsidR="00256C5F" w:rsidRPr="00BF412B" w:rsidRDefault="00256C5F" w:rsidP="00EB6860">
            <w:pPr>
              <w:pStyle w:val="BodyTextTableBody"/>
            </w:pPr>
            <w:r w:rsidRPr="00BF412B">
              <w:t>Hearing</w:t>
            </w:r>
            <w:r w:rsidRPr="00BF412B">
              <w:rPr>
                <w:spacing w:val="-7"/>
              </w:rPr>
              <w:t xml:space="preserve"> </w:t>
            </w:r>
            <w:r w:rsidRPr="00BF412B">
              <w:t>aid,</w:t>
            </w:r>
            <w:r w:rsidRPr="00BF412B">
              <w:rPr>
                <w:spacing w:val="-7"/>
              </w:rPr>
              <w:t xml:space="preserve"> </w:t>
            </w:r>
            <w:r w:rsidRPr="00BF412B">
              <w:t>digitally</w:t>
            </w:r>
            <w:r w:rsidRPr="00BF412B">
              <w:rPr>
                <w:spacing w:val="-6"/>
              </w:rPr>
              <w:t xml:space="preserve"> </w:t>
            </w:r>
            <w:r w:rsidRPr="00BF412B">
              <w:t>programmable,</w:t>
            </w:r>
            <w:r w:rsidRPr="00BF412B">
              <w:rPr>
                <w:spacing w:val="-7"/>
              </w:rPr>
              <w:t xml:space="preserve"> </w:t>
            </w:r>
            <w:r w:rsidRPr="00BF412B">
              <w:t>binaural, BTE, left ear</w:t>
            </w:r>
          </w:p>
        </w:tc>
        <w:tc>
          <w:tcPr>
            <w:tcW w:w="1023" w:type="dxa"/>
            <w:shd w:val="clear" w:color="auto" w:fill="FBE3D5"/>
            <w:vAlign w:val="center"/>
          </w:tcPr>
          <w:p w14:paraId="42A08462" w14:textId="77777777" w:rsidR="00256C5F" w:rsidRPr="00256C5F" w:rsidRDefault="00256C5F" w:rsidP="00EB6860">
            <w:pPr>
              <w:pStyle w:val="BodyTextTableNumbers"/>
            </w:pPr>
            <w:r w:rsidRPr="00256C5F">
              <w:t>N/A</w:t>
            </w:r>
          </w:p>
        </w:tc>
        <w:tc>
          <w:tcPr>
            <w:tcW w:w="4462" w:type="dxa"/>
            <w:shd w:val="clear" w:color="auto" w:fill="FBE3D5"/>
            <w:vAlign w:val="center"/>
          </w:tcPr>
          <w:p w14:paraId="23036EC2" w14:textId="77777777" w:rsidR="00256C5F" w:rsidRPr="00BF412B" w:rsidRDefault="00256C5F" w:rsidP="00EB6860">
            <w:pPr>
              <w:pStyle w:val="BodyTextTableNumbers"/>
            </w:pPr>
            <w:r w:rsidRPr="009A45CF">
              <w:t>N/A</w:t>
            </w:r>
          </w:p>
        </w:tc>
        <w:tc>
          <w:tcPr>
            <w:tcW w:w="744" w:type="dxa"/>
            <w:shd w:val="clear" w:color="auto" w:fill="FBE3D5"/>
            <w:vAlign w:val="center"/>
          </w:tcPr>
          <w:p w14:paraId="55BCC312" w14:textId="77777777" w:rsidR="00256C5F" w:rsidRPr="00256C5F" w:rsidRDefault="00256C5F" w:rsidP="00EB6860">
            <w:pPr>
              <w:pStyle w:val="BodyTextTableNumbers"/>
            </w:pPr>
            <w:r w:rsidRPr="00256C5F">
              <w:t>X</w:t>
            </w:r>
          </w:p>
        </w:tc>
        <w:tc>
          <w:tcPr>
            <w:tcW w:w="1023" w:type="dxa"/>
            <w:shd w:val="clear" w:color="auto" w:fill="FBE3D5"/>
            <w:vAlign w:val="center"/>
          </w:tcPr>
          <w:p w14:paraId="45946507" w14:textId="77777777" w:rsidR="00256C5F" w:rsidRPr="00256C5F" w:rsidRDefault="00256C5F" w:rsidP="00EB6860">
            <w:pPr>
              <w:pStyle w:val="BodyTextTableNumbers"/>
            </w:pPr>
            <w:r w:rsidRPr="00256C5F">
              <w:t>X</w:t>
            </w:r>
          </w:p>
        </w:tc>
        <w:tc>
          <w:tcPr>
            <w:tcW w:w="744" w:type="dxa"/>
            <w:shd w:val="clear" w:color="auto" w:fill="FBE3D5"/>
            <w:vAlign w:val="center"/>
          </w:tcPr>
          <w:p w14:paraId="68F48F10" w14:textId="77777777" w:rsidR="00256C5F" w:rsidRPr="00256C5F" w:rsidRDefault="00256C5F" w:rsidP="00EB6860">
            <w:pPr>
              <w:pStyle w:val="BodyTextTableNumbers"/>
            </w:pPr>
            <w:r w:rsidRPr="00256C5F">
              <w:t>N/A</w:t>
            </w:r>
          </w:p>
        </w:tc>
      </w:tr>
      <w:tr w:rsidR="00256C5F" w:rsidRPr="00BF412B" w14:paraId="77D6C6C1" w14:textId="77777777" w:rsidTr="00D34D7B">
        <w:trPr>
          <w:cantSplit/>
          <w:trHeight w:val="576"/>
          <w:jc w:val="center"/>
        </w:trPr>
        <w:tc>
          <w:tcPr>
            <w:tcW w:w="1617" w:type="dxa"/>
            <w:shd w:val="clear" w:color="auto" w:fill="F8CAAC"/>
            <w:vAlign w:val="center"/>
          </w:tcPr>
          <w:p w14:paraId="5D38D8F4" w14:textId="77777777" w:rsidR="00256C5F" w:rsidRPr="00BF412B" w:rsidRDefault="00256C5F" w:rsidP="00EB6860">
            <w:pPr>
              <w:pStyle w:val="BodyTextTableNumbers"/>
            </w:pPr>
            <w:r w:rsidRPr="00BF412B">
              <w:t>V5253</w:t>
            </w:r>
            <w:r w:rsidRPr="00BF412B">
              <w:rPr>
                <w:spacing w:val="-18"/>
              </w:rPr>
              <w:t xml:space="preserve"> </w:t>
            </w:r>
            <w:r w:rsidRPr="00BF412B">
              <w:t>RT E</w:t>
            </w:r>
            <w:r w:rsidRPr="00BF412B">
              <w:rPr>
                <w:spacing w:val="-10"/>
              </w:rPr>
              <w:t>P</w:t>
            </w:r>
          </w:p>
        </w:tc>
        <w:tc>
          <w:tcPr>
            <w:tcW w:w="4332" w:type="dxa"/>
            <w:shd w:val="clear" w:color="auto" w:fill="F8CAAC"/>
            <w:vAlign w:val="center"/>
          </w:tcPr>
          <w:p w14:paraId="68E7FA01" w14:textId="77777777" w:rsidR="00256C5F" w:rsidRPr="00BF412B" w:rsidRDefault="00256C5F" w:rsidP="00EB6860">
            <w:pPr>
              <w:pStyle w:val="BodyTextTableBody"/>
            </w:pPr>
            <w:r w:rsidRPr="00BF412B">
              <w:t>Hearing</w:t>
            </w:r>
            <w:r w:rsidRPr="00BF412B">
              <w:rPr>
                <w:spacing w:val="-7"/>
              </w:rPr>
              <w:t xml:space="preserve"> </w:t>
            </w:r>
            <w:r w:rsidRPr="00BF412B">
              <w:t>aid,</w:t>
            </w:r>
            <w:r w:rsidRPr="00BF412B">
              <w:rPr>
                <w:spacing w:val="-7"/>
              </w:rPr>
              <w:t xml:space="preserve"> </w:t>
            </w:r>
            <w:r w:rsidRPr="00BF412B">
              <w:t>digitally</w:t>
            </w:r>
            <w:r w:rsidRPr="00BF412B">
              <w:rPr>
                <w:spacing w:val="-6"/>
              </w:rPr>
              <w:t xml:space="preserve"> </w:t>
            </w:r>
            <w:r w:rsidRPr="00BF412B">
              <w:t>programmable,</w:t>
            </w:r>
            <w:r w:rsidRPr="00BF412B">
              <w:rPr>
                <w:spacing w:val="-7"/>
              </w:rPr>
              <w:t xml:space="preserve"> </w:t>
            </w:r>
            <w:r w:rsidRPr="00BF412B">
              <w:t>binaural, BTE, right ear</w:t>
            </w:r>
          </w:p>
        </w:tc>
        <w:tc>
          <w:tcPr>
            <w:tcW w:w="1023" w:type="dxa"/>
            <w:shd w:val="clear" w:color="auto" w:fill="F8CAAC"/>
            <w:vAlign w:val="center"/>
          </w:tcPr>
          <w:p w14:paraId="266EF1C0" w14:textId="77777777" w:rsidR="00256C5F" w:rsidRPr="00256C5F" w:rsidRDefault="00256C5F" w:rsidP="00EB6860">
            <w:pPr>
              <w:pStyle w:val="BodyTextTableNumbers"/>
            </w:pPr>
            <w:r w:rsidRPr="00256C5F">
              <w:t>0-20</w:t>
            </w:r>
          </w:p>
        </w:tc>
        <w:tc>
          <w:tcPr>
            <w:tcW w:w="4462" w:type="dxa"/>
            <w:shd w:val="clear" w:color="auto" w:fill="F8CAAC"/>
            <w:vAlign w:val="center"/>
          </w:tcPr>
          <w:p w14:paraId="093D101F" w14:textId="77777777" w:rsidR="00256C5F" w:rsidRPr="00BF412B" w:rsidRDefault="00256C5F" w:rsidP="00EB6860">
            <w:pPr>
              <w:pStyle w:val="BodyTextTableNumbers"/>
            </w:pPr>
            <w:r w:rsidRPr="009A45CF">
              <w:t>N/A</w:t>
            </w:r>
          </w:p>
        </w:tc>
        <w:tc>
          <w:tcPr>
            <w:tcW w:w="744" w:type="dxa"/>
            <w:shd w:val="clear" w:color="auto" w:fill="F8CAAC"/>
            <w:vAlign w:val="center"/>
          </w:tcPr>
          <w:p w14:paraId="06A01FAD" w14:textId="77777777" w:rsidR="00256C5F" w:rsidRPr="00256C5F" w:rsidRDefault="00256C5F" w:rsidP="00EB6860">
            <w:pPr>
              <w:pStyle w:val="BodyTextTableNumbers"/>
            </w:pPr>
            <w:r w:rsidRPr="00256C5F">
              <w:t>X</w:t>
            </w:r>
          </w:p>
        </w:tc>
        <w:tc>
          <w:tcPr>
            <w:tcW w:w="1023" w:type="dxa"/>
            <w:shd w:val="clear" w:color="auto" w:fill="F8CAAC"/>
            <w:vAlign w:val="center"/>
          </w:tcPr>
          <w:p w14:paraId="47EBDBFB" w14:textId="77777777" w:rsidR="00256C5F" w:rsidRPr="00256C5F" w:rsidRDefault="00256C5F" w:rsidP="00EB6860">
            <w:pPr>
              <w:pStyle w:val="BodyTextTableNumbers"/>
            </w:pPr>
            <w:r w:rsidRPr="00256C5F">
              <w:t>X</w:t>
            </w:r>
          </w:p>
        </w:tc>
        <w:tc>
          <w:tcPr>
            <w:tcW w:w="744" w:type="dxa"/>
            <w:shd w:val="clear" w:color="auto" w:fill="F8CAAC"/>
            <w:vAlign w:val="center"/>
          </w:tcPr>
          <w:p w14:paraId="3E630580" w14:textId="77777777" w:rsidR="00256C5F" w:rsidRPr="00256C5F" w:rsidRDefault="00256C5F" w:rsidP="00EB6860">
            <w:pPr>
              <w:pStyle w:val="BodyTextTableNumbers"/>
            </w:pPr>
            <w:r w:rsidRPr="00256C5F">
              <w:t>X</w:t>
            </w:r>
          </w:p>
        </w:tc>
      </w:tr>
      <w:tr w:rsidR="00256C5F" w:rsidRPr="00BF412B" w14:paraId="07F4BEBD" w14:textId="77777777" w:rsidTr="00D34D7B">
        <w:trPr>
          <w:cantSplit/>
          <w:trHeight w:val="576"/>
          <w:jc w:val="center"/>
        </w:trPr>
        <w:tc>
          <w:tcPr>
            <w:tcW w:w="1617" w:type="dxa"/>
            <w:shd w:val="clear" w:color="auto" w:fill="FBE3D5"/>
            <w:vAlign w:val="center"/>
          </w:tcPr>
          <w:p w14:paraId="0593D05B" w14:textId="77777777" w:rsidR="00256C5F" w:rsidRPr="00BF412B" w:rsidRDefault="00256C5F" w:rsidP="00EB6860">
            <w:pPr>
              <w:pStyle w:val="BodyTextTableNumbers"/>
            </w:pPr>
            <w:r w:rsidRPr="00BF412B">
              <w:t>V5253</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12ACD873" w14:textId="77777777" w:rsidR="00256C5F" w:rsidRPr="00BF412B" w:rsidRDefault="00256C5F" w:rsidP="00EB6860">
            <w:pPr>
              <w:pStyle w:val="BodyTextTableBody"/>
            </w:pPr>
            <w:r w:rsidRPr="00BF412B">
              <w:t>Hearing</w:t>
            </w:r>
            <w:r w:rsidRPr="00BF412B">
              <w:rPr>
                <w:spacing w:val="-7"/>
              </w:rPr>
              <w:t xml:space="preserve"> </w:t>
            </w:r>
            <w:r w:rsidRPr="00BF412B">
              <w:t>aid,</w:t>
            </w:r>
            <w:r w:rsidRPr="00BF412B">
              <w:rPr>
                <w:spacing w:val="-7"/>
              </w:rPr>
              <w:t xml:space="preserve"> </w:t>
            </w:r>
            <w:r w:rsidRPr="00BF412B">
              <w:t>digitally</w:t>
            </w:r>
            <w:r w:rsidRPr="00BF412B">
              <w:rPr>
                <w:spacing w:val="-6"/>
              </w:rPr>
              <w:t xml:space="preserve"> </w:t>
            </w:r>
            <w:r w:rsidRPr="00BF412B">
              <w:t>programmable,</w:t>
            </w:r>
            <w:r w:rsidRPr="00BF412B">
              <w:rPr>
                <w:spacing w:val="-7"/>
              </w:rPr>
              <w:t xml:space="preserve"> </w:t>
            </w:r>
            <w:r w:rsidRPr="00BF412B">
              <w:t>binaural, BTE, left ear</w:t>
            </w:r>
          </w:p>
        </w:tc>
        <w:tc>
          <w:tcPr>
            <w:tcW w:w="1023" w:type="dxa"/>
            <w:shd w:val="clear" w:color="auto" w:fill="FBE3D5"/>
            <w:vAlign w:val="center"/>
          </w:tcPr>
          <w:p w14:paraId="0BF87FC2" w14:textId="77777777" w:rsidR="00256C5F" w:rsidRPr="00256C5F" w:rsidRDefault="00256C5F" w:rsidP="00EB6860">
            <w:pPr>
              <w:pStyle w:val="BodyTextTableNumbers"/>
            </w:pPr>
            <w:r w:rsidRPr="00256C5F">
              <w:t>0-20</w:t>
            </w:r>
          </w:p>
        </w:tc>
        <w:tc>
          <w:tcPr>
            <w:tcW w:w="4462" w:type="dxa"/>
            <w:shd w:val="clear" w:color="auto" w:fill="FBE3D5"/>
            <w:vAlign w:val="center"/>
          </w:tcPr>
          <w:p w14:paraId="5749EFFF" w14:textId="77777777" w:rsidR="00256C5F" w:rsidRPr="00BF412B" w:rsidRDefault="00256C5F" w:rsidP="00EB6860">
            <w:pPr>
              <w:pStyle w:val="BodyTextTableNumbers"/>
            </w:pPr>
            <w:r w:rsidRPr="009A45CF">
              <w:t>N/A</w:t>
            </w:r>
          </w:p>
        </w:tc>
        <w:tc>
          <w:tcPr>
            <w:tcW w:w="744" w:type="dxa"/>
            <w:shd w:val="clear" w:color="auto" w:fill="FBE3D5"/>
            <w:vAlign w:val="center"/>
          </w:tcPr>
          <w:p w14:paraId="4A88DE28" w14:textId="77777777" w:rsidR="00256C5F" w:rsidRPr="00256C5F" w:rsidRDefault="00256C5F" w:rsidP="00EB6860">
            <w:pPr>
              <w:pStyle w:val="BodyTextTableNumbers"/>
            </w:pPr>
            <w:r w:rsidRPr="00256C5F">
              <w:t>X</w:t>
            </w:r>
          </w:p>
        </w:tc>
        <w:tc>
          <w:tcPr>
            <w:tcW w:w="1023" w:type="dxa"/>
            <w:shd w:val="clear" w:color="auto" w:fill="FBE3D5"/>
            <w:vAlign w:val="center"/>
          </w:tcPr>
          <w:p w14:paraId="7FBF7A2C" w14:textId="77777777" w:rsidR="00256C5F" w:rsidRPr="00256C5F" w:rsidRDefault="00256C5F" w:rsidP="00EB6860">
            <w:pPr>
              <w:pStyle w:val="BodyTextTableNumbers"/>
            </w:pPr>
            <w:r w:rsidRPr="00256C5F">
              <w:t>X</w:t>
            </w:r>
          </w:p>
        </w:tc>
        <w:tc>
          <w:tcPr>
            <w:tcW w:w="744" w:type="dxa"/>
            <w:shd w:val="clear" w:color="auto" w:fill="FBE3D5"/>
            <w:vAlign w:val="center"/>
          </w:tcPr>
          <w:p w14:paraId="6FBEDB6C" w14:textId="77777777" w:rsidR="00256C5F" w:rsidRPr="00256C5F" w:rsidRDefault="00256C5F" w:rsidP="00EB6860">
            <w:pPr>
              <w:pStyle w:val="BodyTextTableNumbers"/>
            </w:pPr>
            <w:r w:rsidRPr="00256C5F">
              <w:t>X</w:t>
            </w:r>
          </w:p>
        </w:tc>
      </w:tr>
      <w:tr w:rsidR="00256C5F" w:rsidRPr="00BF412B" w14:paraId="611E0CB7" w14:textId="77777777" w:rsidTr="00D34D7B">
        <w:trPr>
          <w:cantSplit/>
          <w:trHeight w:val="576"/>
          <w:jc w:val="center"/>
        </w:trPr>
        <w:tc>
          <w:tcPr>
            <w:tcW w:w="1617" w:type="dxa"/>
            <w:shd w:val="clear" w:color="auto" w:fill="F8CAAC"/>
            <w:vAlign w:val="center"/>
          </w:tcPr>
          <w:p w14:paraId="53461FEB" w14:textId="77777777" w:rsidR="00256C5F" w:rsidRPr="00BF412B" w:rsidRDefault="00256C5F" w:rsidP="00EB6860">
            <w:pPr>
              <w:pStyle w:val="BodyTextTableNumbers"/>
            </w:pPr>
            <w:r w:rsidRPr="00BF412B">
              <w:t>V5254</w:t>
            </w:r>
            <w:r w:rsidRPr="00BF412B">
              <w:rPr>
                <w:spacing w:val="-6"/>
              </w:rPr>
              <w:t xml:space="preserve"> </w:t>
            </w:r>
            <w:r w:rsidRPr="00BF412B">
              <w:rPr>
                <w:spacing w:val="-5"/>
              </w:rPr>
              <w:t>RT</w:t>
            </w:r>
          </w:p>
        </w:tc>
        <w:tc>
          <w:tcPr>
            <w:tcW w:w="4332" w:type="dxa"/>
            <w:shd w:val="clear" w:color="auto" w:fill="F8CAAC"/>
            <w:vAlign w:val="center"/>
          </w:tcPr>
          <w:p w14:paraId="44434A3F" w14:textId="77777777" w:rsidR="00256C5F" w:rsidRPr="00BF412B" w:rsidRDefault="00256C5F" w:rsidP="00EB6860">
            <w:pPr>
              <w:pStyle w:val="BodyTextTableBody"/>
            </w:pPr>
            <w:r w:rsidRPr="00BF412B">
              <w:t>Hearing</w:t>
            </w:r>
            <w:r w:rsidRPr="00BF412B">
              <w:rPr>
                <w:spacing w:val="-6"/>
              </w:rPr>
              <w:t xml:space="preserve"> </w:t>
            </w:r>
            <w:r w:rsidRPr="00BF412B">
              <w:t>aid,</w:t>
            </w:r>
            <w:r w:rsidRPr="00BF412B">
              <w:rPr>
                <w:spacing w:val="-6"/>
              </w:rPr>
              <w:t xml:space="preserve"> </w:t>
            </w:r>
            <w:r w:rsidRPr="00BF412B">
              <w:t>digital,</w:t>
            </w:r>
            <w:r w:rsidRPr="00BF412B">
              <w:rPr>
                <w:spacing w:val="-6"/>
              </w:rPr>
              <w:t xml:space="preserve"> </w:t>
            </w:r>
            <w:r w:rsidRPr="00BF412B">
              <w:t>monaural,</w:t>
            </w:r>
            <w:r w:rsidRPr="00BF412B">
              <w:rPr>
                <w:spacing w:val="-6"/>
              </w:rPr>
              <w:t xml:space="preserve"> </w:t>
            </w:r>
            <w:r w:rsidRPr="00BF412B">
              <w:t>completely</w:t>
            </w:r>
            <w:r w:rsidRPr="00BF412B">
              <w:rPr>
                <w:spacing w:val="-5"/>
              </w:rPr>
              <w:t xml:space="preserve"> </w:t>
            </w:r>
            <w:r w:rsidRPr="00BF412B">
              <w:t>in</w:t>
            </w:r>
            <w:r w:rsidRPr="00BF412B">
              <w:rPr>
                <w:spacing w:val="-4"/>
              </w:rPr>
              <w:t xml:space="preserve"> </w:t>
            </w:r>
            <w:r w:rsidRPr="00BF412B">
              <w:t>the</w:t>
            </w:r>
            <w:r w:rsidRPr="00BF412B">
              <w:rPr>
                <w:spacing w:val="-4"/>
              </w:rPr>
              <w:t xml:space="preserve"> </w:t>
            </w:r>
            <w:r w:rsidRPr="00BF412B">
              <w:t>ear canal, right ear</w:t>
            </w:r>
          </w:p>
        </w:tc>
        <w:tc>
          <w:tcPr>
            <w:tcW w:w="1023" w:type="dxa"/>
            <w:shd w:val="clear" w:color="auto" w:fill="F8CAAC"/>
            <w:vAlign w:val="center"/>
          </w:tcPr>
          <w:p w14:paraId="64841E7D" w14:textId="77777777" w:rsidR="00256C5F" w:rsidRPr="00256C5F" w:rsidRDefault="00256C5F" w:rsidP="00EB6860">
            <w:pPr>
              <w:pStyle w:val="BodyTextTableNumbers"/>
            </w:pPr>
            <w:r w:rsidRPr="00256C5F">
              <w:t>N/A</w:t>
            </w:r>
          </w:p>
        </w:tc>
        <w:tc>
          <w:tcPr>
            <w:tcW w:w="4462" w:type="dxa"/>
            <w:shd w:val="clear" w:color="auto" w:fill="F8CAAC"/>
            <w:vAlign w:val="center"/>
          </w:tcPr>
          <w:p w14:paraId="3B9285D1" w14:textId="77777777" w:rsidR="00256C5F" w:rsidRPr="00BF412B" w:rsidRDefault="00256C5F" w:rsidP="00EB6860">
            <w:pPr>
              <w:pStyle w:val="BodyTextTableBody"/>
              <w:rPr>
                <w:spacing w:val="-2"/>
              </w:rPr>
            </w:pPr>
            <w:r w:rsidRPr="001C3079">
              <w:t>Not</w:t>
            </w:r>
            <w:r w:rsidRPr="001C3079">
              <w:rPr>
                <w:spacing w:val="-3"/>
              </w:rPr>
              <w:t xml:space="preserve"> </w:t>
            </w:r>
            <w:r w:rsidRPr="001C3079">
              <w:t>covered</w:t>
            </w:r>
            <w:r w:rsidRPr="001C3079">
              <w:rPr>
                <w:spacing w:val="-5"/>
              </w:rPr>
              <w:t xml:space="preserve"> </w:t>
            </w:r>
            <w:r w:rsidRPr="001C3079">
              <w:t>for</w:t>
            </w:r>
            <w:r w:rsidRPr="001C3079">
              <w:rPr>
                <w:spacing w:val="-1"/>
              </w:rPr>
              <w:t xml:space="preserve"> </w:t>
            </w:r>
            <w:r w:rsidRPr="001C3079">
              <w:t>participants</w:t>
            </w:r>
            <w:r w:rsidRPr="001C3079">
              <w:rPr>
                <w:spacing w:val="-2"/>
              </w:rPr>
              <w:t xml:space="preserve"> </w:t>
            </w:r>
            <w:r w:rsidRPr="001C3079">
              <w:t>under the age</w:t>
            </w:r>
            <w:r w:rsidRPr="001C3079">
              <w:rPr>
                <w:spacing w:val="-1"/>
              </w:rPr>
              <w:t xml:space="preserve"> of </w:t>
            </w:r>
            <w:r w:rsidRPr="001C3079">
              <w:t>13</w:t>
            </w:r>
            <w:r w:rsidRPr="001C3079">
              <w:rPr>
                <w:spacing w:val="-3"/>
              </w:rPr>
              <w:t xml:space="preserve"> </w:t>
            </w:r>
            <w:r w:rsidRPr="001C3079">
              <w:t>except</w:t>
            </w:r>
            <w:r w:rsidRPr="001C3079">
              <w:rPr>
                <w:spacing w:val="-3"/>
              </w:rPr>
              <w:t xml:space="preserve"> </w:t>
            </w:r>
            <w:r w:rsidRPr="001C3079">
              <w:t>for</w:t>
            </w:r>
            <w:r w:rsidRPr="001C3079">
              <w:rPr>
                <w:spacing w:val="-1"/>
              </w:rPr>
              <w:t xml:space="preserve"> </w:t>
            </w:r>
            <w:r w:rsidRPr="001C3079">
              <w:t>medically</w:t>
            </w:r>
            <w:r w:rsidRPr="001C3079">
              <w:rPr>
                <w:spacing w:val="-4"/>
              </w:rPr>
              <w:t xml:space="preserve"> </w:t>
            </w:r>
            <w:r w:rsidRPr="001C3079">
              <w:t>necessary</w:t>
            </w:r>
            <w:r w:rsidRPr="001C3079">
              <w:rPr>
                <w:spacing w:val="-4"/>
              </w:rPr>
              <w:t xml:space="preserve"> </w:t>
            </w:r>
            <w:r w:rsidRPr="001C3079">
              <w:t>reasons.</w:t>
            </w:r>
          </w:p>
        </w:tc>
        <w:tc>
          <w:tcPr>
            <w:tcW w:w="744" w:type="dxa"/>
            <w:shd w:val="clear" w:color="auto" w:fill="F8CAAC"/>
            <w:vAlign w:val="center"/>
          </w:tcPr>
          <w:p w14:paraId="7F2465AF" w14:textId="77777777" w:rsidR="00256C5F" w:rsidRPr="00256C5F" w:rsidRDefault="00256C5F" w:rsidP="00EB6860">
            <w:pPr>
              <w:pStyle w:val="BodyTextTableNumbers"/>
            </w:pPr>
            <w:r w:rsidRPr="00256C5F">
              <w:t>X</w:t>
            </w:r>
          </w:p>
        </w:tc>
        <w:tc>
          <w:tcPr>
            <w:tcW w:w="1023" w:type="dxa"/>
            <w:shd w:val="clear" w:color="auto" w:fill="F8CAAC"/>
            <w:vAlign w:val="center"/>
          </w:tcPr>
          <w:p w14:paraId="325DE4B5" w14:textId="77777777" w:rsidR="00256C5F" w:rsidRPr="00256C5F" w:rsidRDefault="00256C5F" w:rsidP="00EB6860">
            <w:pPr>
              <w:pStyle w:val="BodyTextTableNumbers"/>
            </w:pPr>
            <w:r w:rsidRPr="00256C5F">
              <w:t>X</w:t>
            </w:r>
          </w:p>
        </w:tc>
        <w:tc>
          <w:tcPr>
            <w:tcW w:w="744" w:type="dxa"/>
            <w:shd w:val="clear" w:color="auto" w:fill="F8CAAC"/>
            <w:vAlign w:val="center"/>
          </w:tcPr>
          <w:p w14:paraId="571BD097" w14:textId="77777777" w:rsidR="00256C5F" w:rsidRPr="00256C5F" w:rsidRDefault="00256C5F" w:rsidP="00EB6860">
            <w:pPr>
              <w:pStyle w:val="BodyTextTableNumbers"/>
            </w:pPr>
            <w:r>
              <w:t>N/A</w:t>
            </w:r>
          </w:p>
        </w:tc>
      </w:tr>
      <w:tr w:rsidR="00256C5F" w:rsidRPr="00BF412B" w14:paraId="32A3EAFD" w14:textId="77777777" w:rsidTr="00D34D7B">
        <w:trPr>
          <w:cantSplit/>
          <w:trHeight w:val="576"/>
          <w:jc w:val="center"/>
        </w:trPr>
        <w:tc>
          <w:tcPr>
            <w:tcW w:w="1617" w:type="dxa"/>
            <w:shd w:val="clear" w:color="auto" w:fill="FBE3D5"/>
            <w:vAlign w:val="center"/>
          </w:tcPr>
          <w:p w14:paraId="58DABCD8" w14:textId="77777777" w:rsidR="00256C5F" w:rsidRPr="00BF412B" w:rsidRDefault="00256C5F" w:rsidP="00EB6860">
            <w:pPr>
              <w:pStyle w:val="BodyTextTableNumbers"/>
            </w:pPr>
            <w:r w:rsidRPr="00BF412B">
              <w:t>V5254</w:t>
            </w:r>
            <w:r w:rsidRPr="00BF412B">
              <w:rPr>
                <w:spacing w:val="-6"/>
              </w:rPr>
              <w:t xml:space="preserve"> </w:t>
            </w:r>
            <w:r w:rsidRPr="00BF412B">
              <w:rPr>
                <w:spacing w:val="-5"/>
              </w:rPr>
              <w:t>LT</w:t>
            </w:r>
          </w:p>
        </w:tc>
        <w:tc>
          <w:tcPr>
            <w:tcW w:w="4332" w:type="dxa"/>
            <w:shd w:val="clear" w:color="auto" w:fill="FBE3D5"/>
            <w:vAlign w:val="center"/>
          </w:tcPr>
          <w:p w14:paraId="5A8B87AE" w14:textId="77777777" w:rsidR="00256C5F" w:rsidRPr="00BF412B" w:rsidRDefault="00256C5F" w:rsidP="00EB6860">
            <w:pPr>
              <w:pStyle w:val="BodyTextTableBody"/>
            </w:pPr>
            <w:r w:rsidRPr="00BF412B">
              <w:t>Hearing</w:t>
            </w:r>
            <w:r w:rsidRPr="00BF412B">
              <w:rPr>
                <w:spacing w:val="-6"/>
              </w:rPr>
              <w:t xml:space="preserve"> </w:t>
            </w:r>
            <w:r w:rsidRPr="00BF412B">
              <w:t>aid,</w:t>
            </w:r>
            <w:r w:rsidRPr="00BF412B">
              <w:rPr>
                <w:spacing w:val="-6"/>
              </w:rPr>
              <w:t xml:space="preserve"> </w:t>
            </w:r>
            <w:r w:rsidRPr="00BF412B">
              <w:t>digital,</w:t>
            </w:r>
            <w:r w:rsidRPr="00BF412B">
              <w:rPr>
                <w:spacing w:val="-6"/>
              </w:rPr>
              <w:t xml:space="preserve"> </w:t>
            </w:r>
            <w:r w:rsidRPr="00BF412B">
              <w:t>monaural,</w:t>
            </w:r>
            <w:r w:rsidRPr="00BF412B">
              <w:rPr>
                <w:spacing w:val="-6"/>
              </w:rPr>
              <w:t xml:space="preserve"> </w:t>
            </w:r>
            <w:r w:rsidRPr="00BF412B">
              <w:t>completely</w:t>
            </w:r>
            <w:r w:rsidRPr="00BF412B">
              <w:rPr>
                <w:spacing w:val="-5"/>
              </w:rPr>
              <w:t xml:space="preserve"> </w:t>
            </w:r>
            <w:r w:rsidRPr="00BF412B">
              <w:t>in</w:t>
            </w:r>
            <w:r w:rsidRPr="00BF412B">
              <w:rPr>
                <w:spacing w:val="-4"/>
              </w:rPr>
              <w:t xml:space="preserve"> </w:t>
            </w:r>
            <w:r w:rsidRPr="00BF412B">
              <w:t>the</w:t>
            </w:r>
            <w:r w:rsidRPr="00BF412B">
              <w:rPr>
                <w:spacing w:val="-4"/>
              </w:rPr>
              <w:t xml:space="preserve"> </w:t>
            </w:r>
            <w:r w:rsidRPr="00BF412B">
              <w:t>ear canal, left ear</w:t>
            </w:r>
          </w:p>
        </w:tc>
        <w:tc>
          <w:tcPr>
            <w:tcW w:w="1023" w:type="dxa"/>
            <w:shd w:val="clear" w:color="auto" w:fill="FBE3D5"/>
            <w:vAlign w:val="center"/>
          </w:tcPr>
          <w:p w14:paraId="35E0F68D" w14:textId="77777777" w:rsidR="00256C5F" w:rsidRPr="00256C5F" w:rsidRDefault="00256C5F" w:rsidP="00EB6860">
            <w:pPr>
              <w:pStyle w:val="BodyTextTableNumbers"/>
            </w:pPr>
            <w:r w:rsidRPr="00256C5F">
              <w:t>N/A</w:t>
            </w:r>
          </w:p>
        </w:tc>
        <w:tc>
          <w:tcPr>
            <w:tcW w:w="4462" w:type="dxa"/>
            <w:shd w:val="clear" w:color="auto" w:fill="FBE3D5"/>
            <w:vAlign w:val="center"/>
          </w:tcPr>
          <w:p w14:paraId="125F5EFC" w14:textId="77777777" w:rsidR="00256C5F" w:rsidRPr="00BF412B" w:rsidRDefault="00256C5F" w:rsidP="00EB6860">
            <w:pPr>
              <w:pStyle w:val="BodyTextTableBody"/>
              <w:rPr>
                <w:spacing w:val="-2"/>
              </w:rPr>
            </w:pPr>
            <w:r w:rsidRPr="001C3079">
              <w:t>Not</w:t>
            </w:r>
            <w:r w:rsidRPr="001C3079">
              <w:rPr>
                <w:spacing w:val="-3"/>
              </w:rPr>
              <w:t xml:space="preserve"> </w:t>
            </w:r>
            <w:r w:rsidRPr="001C3079">
              <w:t>covered</w:t>
            </w:r>
            <w:r w:rsidRPr="001C3079">
              <w:rPr>
                <w:spacing w:val="-5"/>
              </w:rPr>
              <w:t xml:space="preserve"> </w:t>
            </w:r>
            <w:r w:rsidRPr="001C3079">
              <w:t>for</w:t>
            </w:r>
            <w:r w:rsidRPr="001C3079">
              <w:rPr>
                <w:spacing w:val="-1"/>
              </w:rPr>
              <w:t xml:space="preserve"> </w:t>
            </w:r>
            <w:r w:rsidRPr="001C3079">
              <w:t>participants</w:t>
            </w:r>
            <w:r w:rsidRPr="001C3079">
              <w:rPr>
                <w:spacing w:val="-2"/>
              </w:rPr>
              <w:t xml:space="preserve"> </w:t>
            </w:r>
            <w:r w:rsidRPr="001C3079">
              <w:t>under the age</w:t>
            </w:r>
            <w:r w:rsidRPr="001C3079">
              <w:rPr>
                <w:spacing w:val="-1"/>
              </w:rPr>
              <w:t xml:space="preserve"> of </w:t>
            </w:r>
            <w:r w:rsidRPr="001C3079">
              <w:t>13</w:t>
            </w:r>
            <w:r w:rsidRPr="001C3079">
              <w:rPr>
                <w:spacing w:val="-3"/>
              </w:rPr>
              <w:t xml:space="preserve"> </w:t>
            </w:r>
            <w:r w:rsidRPr="001C3079">
              <w:t>except</w:t>
            </w:r>
            <w:r w:rsidRPr="001C3079">
              <w:rPr>
                <w:spacing w:val="-3"/>
              </w:rPr>
              <w:t xml:space="preserve"> </w:t>
            </w:r>
            <w:r w:rsidRPr="001C3079">
              <w:t>for</w:t>
            </w:r>
            <w:r w:rsidRPr="001C3079">
              <w:rPr>
                <w:spacing w:val="-1"/>
              </w:rPr>
              <w:t xml:space="preserve"> </w:t>
            </w:r>
            <w:r w:rsidRPr="001C3079">
              <w:t>medically</w:t>
            </w:r>
            <w:r w:rsidRPr="001C3079">
              <w:rPr>
                <w:spacing w:val="-4"/>
              </w:rPr>
              <w:t xml:space="preserve"> </w:t>
            </w:r>
            <w:r w:rsidRPr="001C3079">
              <w:t>necessary</w:t>
            </w:r>
            <w:r w:rsidRPr="001C3079">
              <w:rPr>
                <w:spacing w:val="-4"/>
              </w:rPr>
              <w:t xml:space="preserve"> </w:t>
            </w:r>
            <w:r w:rsidRPr="001C3079">
              <w:t>reasons.</w:t>
            </w:r>
          </w:p>
        </w:tc>
        <w:tc>
          <w:tcPr>
            <w:tcW w:w="744" w:type="dxa"/>
            <w:shd w:val="clear" w:color="auto" w:fill="FBE3D5"/>
            <w:vAlign w:val="center"/>
          </w:tcPr>
          <w:p w14:paraId="6FCBA244" w14:textId="77777777" w:rsidR="00256C5F" w:rsidRPr="00256C5F" w:rsidRDefault="00256C5F" w:rsidP="00EB6860">
            <w:pPr>
              <w:pStyle w:val="BodyTextTableNumbers"/>
            </w:pPr>
            <w:r w:rsidRPr="00256C5F">
              <w:t>X</w:t>
            </w:r>
          </w:p>
        </w:tc>
        <w:tc>
          <w:tcPr>
            <w:tcW w:w="1023" w:type="dxa"/>
            <w:shd w:val="clear" w:color="auto" w:fill="FBE3D5"/>
            <w:vAlign w:val="center"/>
          </w:tcPr>
          <w:p w14:paraId="721CF7CC" w14:textId="77777777" w:rsidR="00256C5F" w:rsidRPr="00256C5F" w:rsidRDefault="00256C5F" w:rsidP="00EB6860">
            <w:pPr>
              <w:pStyle w:val="BodyTextTableNumbers"/>
            </w:pPr>
            <w:r w:rsidRPr="00256C5F">
              <w:t>X</w:t>
            </w:r>
          </w:p>
        </w:tc>
        <w:tc>
          <w:tcPr>
            <w:tcW w:w="744" w:type="dxa"/>
            <w:shd w:val="clear" w:color="auto" w:fill="FBE3D5"/>
            <w:vAlign w:val="center"/>
          </w:tcPr>
          <w:p w14:paraId="5C5B38EE" w14:textId="77777777" w:rsidR="00256C5F" w:rsidRPr="00256C5F" w:rsidRDefault="00256C5F" w:rsidP="00EB6860">
            <w:pPr>
              <w:pStyle w:val="BodyTextTableNumbers"/>
            </w:pPr>
            <w:r>
              <w:t>N/A</w:t>
            </w:r>
          </w:p>
        </w:tc>
      </w:tr>
      <w:tr w:rsidR="00D26D15" w:rsidRPr="00BF412B" w14:paraId="19DE393A" w14:textId="77777777" w:rsidTr="00D34D7B">
        <w:trPr>
          <w:cantSplit/>
          <w:trHeight w:val="576"/>
          <w:jc w:val="center"/>
        </w:trPr>
        <w:tc>
          <w:tcPr>
            <w:tcW w:w="1617" w:type="dxa"/>
            <w:shd w:val="clear" w:color="auto" w:fill="F8CAAC"/>
            <w:vAlign w:val="center"/>
          </w:tcPr>
          <w:p w14:paraId="557AAE4C" w14:textId="77777777" w:rsidR="00D26D15" w:rsidRPr="00BF412B" w:rsidRDefault="00D26D15" w:rsidP="00EB6860">
            <w:pPr>
              <w:pStyle w:val="BodyTextTableNumbers"/>
            </w:pPr>
            <w:r w:rsidRPr="00BF412B">
              <w:lastRenderedPageBreak/>
              <w:t>V5254</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5E7D70E6" w14:textId="77777777" w:rsidR="00D26D15" w:rsidRPr="00BF412B" w:rsidRDefault="00D26D15" w:rsidP="00EB6860">
            <w:pPr>
              <w:pStyle w:val="BodyTextTableBody"/>
            </w:pPr>
            <w:r w:rsidRPr="00BF412B">
              <w:t>Hearing</w:t>
            </w:r>
            <w:r w:rsidRPr="00BF412B">
              <w:rPr>
                <w:spacing w:val="-6"/>
              </w:rPr>
              <w:t xml:space="preserve"> </w:t>
            </w:r>
            <w:r w:rsidRPr="00BF412B">
              <w:t>aid,</w:t>
            </w:r>
            <w:r w:rsidRPr="00BF412B">
              <w:rPr>
                <w:spacing w:val="-6"/>
              </w:rPr>
              <w:t xml:space="preserve"> </w:t>
            </w:r>
            <w:r w:rsidRPr="00BF412B">
              <w:t>digital,</w:t>
            </w:r>
            <w:r w:rsidRPr="00BF412B">
              <w:rPr>
                <w:spacing w:val="-6"/>
              </w:rPr>
              <w:t xml:space="preserve"> </w:t>
            </w:r>
            <w:r w:rsidRPr="00BF412B">
              <w:t>monaural,</w:t>
            </w:r>
            <w:r w:rsidRPr="00BF412B">
              <w:rPr>
                <w:spacing w:val="-6"/>
              </w:rPr>
              <w:t xml:space="preserve"> </w:t>
            </w:r>
            <w:r w:rsidRPr="00BF412B">
              <w:t>completely</w:t>
            </w:r>
            <w:r w:rsidRPr="00BF412B">
              <w:rPr>
                <w:spacing w:val="-5"/>
              </w:rPr>
              <w:t xml:space="preserve"> </w:t>
            </w:r>
            <w:r w:rsidRPr="00BF412B">
              <w:t>in</w:t>
            </w:r>
            <w:r w:rsidRPr="00BF412B">
              <w:rPr>
                <w:spacing w:val="-4"/>
              </w:rPr>
              <w:t xml:space="preserve"> </w:t>
            </w:r>
            <w:r w:rsidRPr="00BF412B">
              <w:t>the</w:t>
            </w:r>
            <w:r w:rsidRPr="00BF412B">
              <w:rPr>
                <w:spacing w:val="-4"/>
              </w:rPr>
              <w:t xml:space="preserve"> </w:t>
            </w:r>
            <w:r w:rsidRPr="00BF412B">
              <w:t>ear canal, right ear</w:t>
            </w:r>
          </w:p>
        </w:tc>
        <w:tc>
          <w:tcPr>
            <w:tcW w:w="1023" w:type="dxa"/>
            <w:shd w:val="clear" w:color="auto" w:fill="F8CAAC"/>
            <w:vAlign w:val="center"/>
          </w:tcPr>
          <w:p w14:paraId="0D6118DA" w14:textId="77777777" w:rsidR="00D26D15" w:rsidRPr="00256C5F" w:rsidRDefault="00D26D15" w:rsidP="00EB6860">
            <w:pPr>
              <w:pStyle w:val="BodyTextTableNumbers"/>
            </w:pPr>
            <w:r w:rsidRPr="00256C5F">
              <w:t>0-20</w:t>
            </w:r>
          </w:p>
        </w:tc>
        <w:tc>
          <w:tcPr>
            <w:tcW w:w="4462" w:type="dxa"/>
            <w:shd w:val="clear" w:color="auto" w:fill="F8CAAC"/>
            <w:vAlign w:val="center"/>
          </w:tcPr>
          <w:p w14:paraId="610308E2" w14:textId="77777777" w:rsidR="00D26D15" w:rsidRPr="00BF412B" w:rsidRDefault="00D26D15" w:rsidP="00EB6860">
            <w:pPr>
              <w:pStyle w:val="BodyTextTableBody"/>
              <w:rPr>
                <w:spacing w:val="-2"/>
              </w:rPr>
            </w:pPr>
            <w:r w:rsidRPr="001C3079">
              <w:t>Not</w:t>
            </w:r>
            <w:r w:rsidRPr="001C3079">
              <w:rPr>
                <w:spacing w:val="-3"/>
              </w:rPr>
              <w:t xml:space="preserve"> </w:t>
            </w:r>
            <w:r w:rsidRPr="001C3079">
              <w:t>covered</w:t>
            </w:r>
            <w:r w:rsidRPr="001C3079">
              <w:rPr>
                <w:spacing w:val="-5"/>
              </w:rPr>
              <w:t xml:space="preserve"> </w:t>
            </w:r>
            <w:r w:rsidRPr="001C3079">
              <w:t>for</w:t>
            </w:r>
            <w:r w:rsidRPr="001C3079">
              <w:rPr>
                <w:spacing w:val="-1"/>
              </w:rPr>
              <w:t xml:space="preserve"> </w:t>
            </w:r>
            <w:r w:rsidRPr="001C3079">
              <w:t>participants</w:t>
            </w:r>
            <w:r w:rsidRPr="001C3079">
              <w:rPr>
                <w:spacing w:val="-2"/>
              </w:rPr>
              <w:t xml:space="preserve"> </w:t>
            </w:r>
            <w:r w:rsidRPr="001C3079">
              <w:t>under the age</w:t>
            </w:r>
            <w:r w:rsidRPr="001C3079">
              <w:rPr>
                <w:spacing w:val="-1"/>
              </w:rPr>
              <w:t xml:space="preserve"> of </w:t>
            </w:r>
            <w:r w:rsidRPr="001C3079">
              <w:t>13</w:t>
            </w:r>
            <w:r w:rsidRPr="001C3079">
              <w:rPr>
                <w:spacing w:val="-3"/>
              </w:rPr>
              <w:t xml:space="preserve"> </w:t>
            </w:r>
            <w:r w:rsidRPr="001C3079">
              <w:t>except</w:t>
            </w:r>
            <w:r w:rsidRPr="001C3079">
              <w:rPr>
                <w:spacing w:val="-3"/>
              </w:rPr>
              <w:t xml:space="preserve"> </w:t>
            </w:r>
            <w:r w:rsidRPr="001C3079">
              <w:t>for</w:t>
            </w:r>
            <w:r w:rsidRPr="001C3079">
              <w:rPr>
                <w:spacing w:val="-1"/>
              </w:rPr>
              <w:t xml:space="preserve"> </w:t>
            </w:r>
            <w:r w:rsidRPr="001C3079">
              <w:t>medically</w:t>
            </w:r>
            <w:r w:rsidRPr="001C3079">
              <w:rPr>
                <w:spacing w:val="-4"/>
              </w:rPr>
              <w:t xml:space="preserve"> </w:t>
            </w:r>
            <w:r w:rsidRPr="001C3079">
              <w:t>necessary</w:t>
            </w:r>
            <w:r w:rsidRPr="001C3079">
              <w:rPr>
                <w:spacing w:val="-4"/>
              </w:rPr>
              <w:t xml:space="preserve"> </w:t>
            </w:r>
            <w:r w:rsidRPr="001C3079">
              <w:t>reasons.</w:t>
            </w:r>
          </w:p>
        </w:tc>
        <w:tc>
          <w:tcPr>
            <w:tcW w:w="744" w:type="dxa"/>
            <w:shd w:val="clear" w:color="auto" w:fill="F8CAAC"/>
            <w:vAlign w:val="center"/>
          </w:tcPr>
          <w:p w14:paraId="4C78ADF4" w14:textId="77777777" w:rsidR="00D26D15" w:rsidRPr="00256C5F" w:rsidRDefault="00D26D15" w:rsidP="00EB6860">
            <w:pPr>
              <w:pStyle w:val="BodyTextTableNumbers"/>
            </w:pPr>
            <w:r w:rsidRPr="00256C5F">
              <w:t>X</w:t>
            </w:r>
          </w:p>
        </w:tc>
        <w:tc>
          <w:tcPr>
            <w:tcW w:w="1023" w:type="dxa"/>
            <w:shd w:val="clear" w:color="auto" w:fill="F8CAAC"/>
            <w:vAlign w:val="center"/>
          </w:tcPr>
          <w:p w14:paraId="4CB63A0A" w14:textId="77777777" w:rsidR="00D26D15" w:rsidRPr="00256C5F" w:rsidRDefault="00D26D15" w:rsidP="00EB6860">
            <w:pPr>
              <w:pStyle w:val="BodyTextTableNumbers"/>
            </w:pPr>
            <w:r w:rsidRPr="00256C5F">
              <w:t>X</w:t>
            </w:r>
          </w:p>
        </w:tc>
        <w:tc>
          <w:tcPr>
            <w:tcW w:w="744" w:type="dxa"/>
            <w:shd w:val="clear" w:color="auto" w:fill="F8CAAC"/>
            <w:vAlign w:val="center"/>
          </w:tcPr>
          <w:p w14:paraId="05DD67A8" w14:textId="77777777" w:rsidR="00D26D15" w:rsidRPr="00256C5F" w:rsidRDefault="00D26D15" w:rsidP="00EB6860">
            <w:pPr>
              <w:pStyle w:val="BodyTextTableNumbers"/>
            </w:pPr>
            <w:r w:rsidRPr="00256C5F">
              <w:t>X</w:t>
            </w:r>
          </w:p>
        </w:tc>
      </w:tr>
      <w:tr w:rsidR="00D26D15" w:rsidRPr="00BF412B" w14:paraId="509B2D6B" w14:textId="77777777" w:rsidTr="00D34D7B">
        <w:trPr>
          <w:cantSplit/>
          <w:trHeight w:val="576"/>
          <w:jc w:val="center"/>
        </w:trPr>
        <w:tc>
          <w:tcPr>
            <w:tcW w:w="1617" w:type="dxa"/>
            <w:shd w:val="clear" w:color="auto" w:fill="FBE3D5"/>
            <w:vAlign w:val="center"/>
          </w:tcPr>
          <w:p w14:paraId="7D462B73" w14:textId="77777777" w:rsidR="00D26D15" w:rsidRPr="00BF412B" w:rsidRDefault="00D26D15" w:rsidP="00EB6860">
            <w:pPr>
              <w:pStyle w:val="BodyTextTableNumbers"/>
            </w:pPr>
            <w:r w:rsidRPr="00BF412B">
              <w:t>V5254</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07FDE2A0" w14:textId="77777777" w:rsidR="00D26D15" w:rsidRPr="00BF412B" w:rsidRDefault="00D26D15" w:rsidP="00EB6860">
            <w:pPr>
              <w:pStyle w:val="BodyTextTableBody"/>
            </w:pPr>
            <w:r w:rsidRPr="00BF412B">
              <w:t>Hearing</w:t>
            </w:r>
            <w:r w:rsidRPr="00BF412B">
              <w:rPr>
                <w:spacing w:val="-6"/>
              </w:rPr>
              <w:t xml:space="preserve"> </w:t>
            </w:r>
            <w:r w:rsidRPr="00BF412B">
              <w:t>aid,</w:t>
            </w:r>
            <w:r w:rsidRPr="00BF412B">
              <w:rPr>
                <w:spacing w:val="-6"/>
              </w:rPr>
              <w:t xml:space="preserve"> </w:t>
            </w:r>
            <w:r w:rsidRPr="00BF412B">
              <w:t>digital,</w:t>
            </w:r>
            <w:r w:rsidRPr="00BF412B">
              <w:rPr>
                <w:spacing w:val="-6"/>
              </w:rPr>
              <w:t xml:space="preserve"> </w:t>
            </w:r>
            <w:r w:rsidRPr="00BF412B">
              <w:t>monaural,</w:t>
            </w:r>
            <w:r w:rsidRPr="00BF412B">
              <w:rPr>
                <w:spacing w:val="-6"/>
              </w:rPr>
              <w:t xml:space="preserve"> </w:t>
            </w:r>
            <w:r w:rsidRPr="00BF412B">
              <w:t>completely</w:t>
            </w:r>
            <w:r w:rsidRPr="00BF412B">
              <w:rPr>
                <w:spacing w:val="-5"/>
              </w:rPr>
              <w:t xml:space="preserve"> </w:t>
            </w:r>
            <w:r w:rsidRPr="00BF412B">
              <w:t>in</w:t>
            </w:r>
            <w:r w:rsidRPr="00BF412B">
              <w:rPr>
                <w:spacing w:val="-4"/>
              </w:rPr>
              <w:t xml:space="preserve"> </w:t>
            </w:r>
            <w:r w:rsidRPr="00BF412B">
              <w:t>the</w:t>
            </w:r>
            <w:r w:rsidRPr="00BF412B">
              <w:rPr>
                <w:spacing w:val="-4"/>
              </w:rPr>
              <w:t xml:space="preserve"> </w:t>
            </w:r>
            <w:r w:rsidRPr="00BF412B">
              <w:t>ear canal, left ear</w:t>
            </w:r>
          </w:p>
        </w:tc>
        <w:tc>
          <w:tcPr>
            <w:tcW w:w="1023" w:type="dxa"/>
            <w:shd w:val="clear" w:color="auto" w:fill="FBE3D5"/>
            <w:vAlign w:val="center"/>
          </w:tcPr>
          <w:p w14:paraId="31EBD3BE" w14:textId="77777777" w:rsidR="00D26D15" w:rsidRPr="00256C5F" w:rsidRDefault="00D26D15" w:rsidP="00EB6860">
            <w:pPr>
              <w:pStyle w:val="BodyTextTableNumbers"/>
            </w:pPr>
            <w:r w:rsidRPr="00256C5F">
              <w:t>0-20</w:t>
            </w:r>
          </w:p>
        </w:tc>
        <w:tc>
          <w:tcPr>
            <w:tcW w:w="4462" w:type="dxa"/>
            <w:shd w:val="clear" w:color="auto" w:fill="FBE3D5"/>
            <w:vAlign w:val="center"/>
          </w:tcPr>
          <w:p w14:paraId="3F26DBAB" w14:textId="77777777" w:rsidR="00D26D15" w:rsidRPr="00BF412B" w:rsidRDefault="00D26D15" w:rsidP="00EB6860">
            <w:pPr>
              <w:pStyle w:val="BodyTextTableBody"/>
              <w:rPr>
                <w:spacing w:val="-2"/>
              </w:rPr>
            </w:pPr>
            <w:r w:rsidRPr="001C3079">
              <w:t>Not</w:t>
            </w:r>
            <w:r w:rsidRPr="001C3079">
              <w:rPr>
                <w:spacing w:val="-3"/>
              </w:rPr>
              <w:t xml:space="preserve"> </w:t>
            </w:r>
            <w:r w:rsidRPr="001C3079">
              <w:t>covered</w:t>
            </w:r>
            <w:r w:rsidRPr="001C3079">
              <w:rPr>
                <w:spacing w:val="-5"/>
              </w:rPr>
              <w:t xml:space="preserve"> </w:t>
            </w:r>
            <w:r w:rsidRPr="001C3079">
              <w:t>for</w:t>
            </w:r>
            <w:r w:rsidRPr="001C3079">
              <w:rPr>
                <w:spacing w:val="-1"/>
              </w:rPr>
              <w:t xml:space="preserve"> </w:t>
            </w:r>
            <w:r w:rsidRPr="001C3079">
              <w:t>participants</w:t>
            </w:r>
            <w:r w:rsidRPr="001C3079">
              <w:rPr>
                <w:spacing w:val="-2"/>
              </w:rPr>
              <w:t xml:space="preserve"> </w:t>
            </w:r>
            <w:r w:rsidRPr="001C3079">
              <w:t>under the age</w:t>
            </w:r>
            <w:r w:rsidRPr="001C3079">
              <w:rPr>
                <w:spacing w:val="-1"/>
              </w:rPr>
              <w:t xml:space="preserve"> of </w:t>
            </w:r>
            <w:r w:rsidRPr="001C3079">
              <w:t>13</w:t>
            </w:r>
            <w:r w:rsidRPr="001C3079">
              <w:rPr>
                <w:spacing w:val="-3"/>
              </w:rPr>
              <w:t xml:space="preserve"> </w:t>
            </w:r>
            <w:r w:rsidRPr="001C3079">
              <w:t>except</w:t>
            </w:r>
            <w:r w:rsidRPr="001C3079">
              <w:rPr>
                <w:spacing w:val="-3"/>
              </w:rPr>
              <w:t xml:space="preserve"> </w:t>
            </w:r>
            <w:r w:rsidRPr="001C3079">
              <w:t>for</w:t>
            </w:r>
            <w:r w:rsidRPr="001C3079">
              <w:rPr>
                <w:spacing w:val="-1"/>
              </w:rPr>
              <w:t xml:space="preserve"> </w:t>
            </w:r>
            <w:r w:rsidRPr="001C3079">
              <w:t>medically</w:t>
            </w:r>
            <w:r w:rsidRPr="001C3079">
              <w:rPr>
                <w:spacing w:val="-4"/>
              </w:rPr>
              <w:t xml:space="preserve"> </w:t>
            </w:r>
            <w:r w:rsidRPr="001C3079">
              <w:t>necessary</w:t>
            </w:r>
            <w:r w:rsidRPr="001C3079">
              <w:rPr>
                <w:spacing w:val="-4"/>
              </w:rPr>
              <w:t xml:space="preserve"> </w:t>
            </w:r>
            <w:r w:rsidRPr="001C3079">
              <w:t>reasons.</w:t>
            </w:r>
          </w:p>
        </w:tc>
        <w:tc>
          <w:tcPr>
            <w:tcW w:w="744" w:type="dxa"/>
            <w:shd w:val="clear" w:color="auto" w:fill="FBE3D5"/>
            <w:vAlign w:val="center"/>
          </w:tcPr>
          <w:p w14:paraId="50C5F913" w14:textId="77777777" w:rsidR="00D26D15" w:rsidRPr="00256C5F" w:rsidRDefault="00D26D15" w:rsidP="00EB6860">
            <w:pPr>
              <w:pStyle w:val="BodyTextTableNumbers"/>
            </w:pPr>
            <w:r w:rsidRPr="00256C5F">
              <w:t>X</w:t>
            </w:r>
          </w:p>
        </w:tc>
        <w:tc>
          <w:tcPr>
            <w:tcW w:w="1023" w:type="dxa"/>
            <w:shd w:val="clear" w:color="auto" w:fill="FBE3D5"/>
            <w:vAlign w:val="center"/>
          </w:tcPr>
          <w:p w14:paraId="55F13275" w14:textId="77777777" w:rsidR="00D26D15" w:rsidRPr="00256C5F" w:rsidRDefault="00D26D15" w:rsidP="00EB6860">
            <w:pPr>
              <w:pStyle w:val="BodyTextTableNumbers"/>
            </w:pPr>
            <w:r w:rsidRPr="00256C5F">
              <w:t>X</w:t>
            </w:r>
          </w:p>
        </w:tc>
        <w:tc>
          <w:tcPr>
            <w:tcW w:w="744" w:type="dxa"/>
            <w:shd w:val="clear" w:color="auto" w:fill="FBE3D5"/>
            <w:vAlign w:val="center"/>
          </w:tcPr>
          <w:p w14:paraId="21298334" w14:textId="77777777" w:rsidR="00D26D15" w:rsidRPr="00256C5F" w:rsidRDefault="00D26D15" w:rsidP="00EB6860">
            <w:pPr>
              <w:pStyle w:val="BodyTextTableNumbers"/>
            </w:pPr>
            <w:r w:rsidRPr="00256C5F">
              <w:t>X</w:t>
            </w:r>
          </w:p>
        </w:tc>
      </w:tr>
      <w:tr w:rsidR="00256C5F" w:rsidRPr="00BF412B" w14:paraId="66912F75" w14:textId="77777777" w:rsidTr="00D34D7B">
        <w:trPr>
          <w:cantSplit/>
          <w:trHeight w:val="576"/>
          <w:jc w:val="center"/>
        </w:trPr>
        <w:tc>
          <w:tcPr>
            <w:tcW w:w="1617" w:type="dxa"/>
            <w:shd w:val="clear" w:color="auto" w:fill="F8CAAC"/>
            <w:vAlign w:val="center"/>
          </w:tcPr>
          <w:p w14:paraId="6C2A3F4E" w14:textId="77777777" w:rsidR="00256C5F" w:rsidRPr="00BF412B" w:rsidRDefault="00256C5F" w:rsidP="00EB6860">
            <w:pPr>
              <w:pStyle w:val="BodyTextTableNumbers"/>
            </w:pPr>
            <w:r w:rsidRPr="00BF412B">
              <w:t>V5255</w:t>
            </w:r>
            <w:r w:rsidRPr="00BF412B">
              <w:rPr>
                <w:spacing w:val="-6"/>
              </w:rPr>
              <w:t xml:space="preserve"> </w:t>
            </w:r>
            <w:r w:rsidRPr="00BF412B">
              <w:rPr>
                <w:spacing w:val="-5"/>
              </w:rPr>
              <w:t>RT</w:t>
            </w:r>
          </w:p>
        </w:tc>
        <w:tc>
          <w:tcPr>
            <w:tcW w:w="4332" w:type="dxa"/>
            <w:shd w:val="clear" w:color="auto" w:fill="F8CAAC"/>
            <w:vAlign w:val="center"/>
          </w:tcPr>
          <w:p w14:paraId="2BCB8095" w14:textId="77777777" w:rsidR="00256C5F" w:rsidRPr="00BF412B" w:rsidRDefault="00256C5F" w:rsidP="00EB6860">
            <w:pPr>
              <w:pStyle w:val="BodyTextTableBody"/>
            </w:pPr>
            <w:r w:rsidRPr="00BF412B">
              <w:t>Hearing</w:t>
            </w:r>
            <w:r w:rsidRPr="00BF412B">
              <w:rPr>
                <w:spacing w:val="-4"/>
              </w:rPr>
              <w:t xml:space="preserve"> </w:t>
            </w:r>
            <w:r w:rsidRPr="00BF412B">
              <w:t>aid,</w:t>
            </w:r>
            <w:r w:rsidRPr="00BF412B">
              <w:rPr>
                <w:spacing w:val="-4"/>
              </w:rPr>
              <w:t xml:space="preserve"> </w:t>
            </w:r>
            <w:r w:rsidRPr="00BF412B">
              <w:t>digital,</w:t>
            </w:r>
            <w:r w:rsidRPr="00BF412B">
              <w:rPr>
                <w:spacing w:val="-3"/>
              </w:rPr>
              <w:t xml:space="preserve"> </w:t>
            </w:r>
            <w:r w:rsidRPr="00BF412B">
              <w:t>monaural,</w:t>
            </w:r>
            <w:r w:rsidRPr="00BF412B">
              <w:rPr>
                <w:spacing w:val="-4"/>
              </w:rPr>
              <w:t xml:space="preserve"> </w:t>
            </w:r>
            <w:r w:rsidRPr="00BF412B">
              <w:t>ITC,</w:t>
            </w:r>
            <w:r w:rsidRPr="00BF412B">
              <w:rPr>
                <w:spacing w:val="-4"/>
              </w:rPr>
              <w:t xml:space="preserve"> </w:t>
            </w:r>
            <w:r w:rsidRPr="00BF412B">
              <w:t>right</w:t>
            </w:r>
            <w:r w:rsidRPr="00BF412B">
              <w:rPr>
                <w:spacing w:val="-3"/>
              </w:rPr>
              <w:t xml:space="preserve"> </w:t>
            </w:r>
            <w:r w:rsidRPr="00BF412B">
              <w:rPr>
                <w:spacing w:val="-5"/>
              </w:rPr>
              <w:t>ear</w:t>
            </w:r>
          </w:p>
        </w:tc>
        <w:tc>
          <w:tcPr>
            <w:tcW w:w="1023" w:type="dxa"/>
            <w:shd w:val="clear" w:color="auto" w:fill="F8CAAC"/>
            <w:vAlign w:val="center"/>
          </w:tcPr>
          <w:p w14:paraId="3910A7AD" w14:textId="77777777" w:rsidR="00256C5F" w:rsidRPr="00256C5F" w:rsidRDefault="00256C5F" w:rsidP="00EB6860">
            <w:pPr>
              <w:pStyle w:val="BodyTextTableNumbers"/>
            </w:pPr>
            <w:r w:rsidRPr="00256C5F">
              <w:t>N/A</w:t>
            </w:r>
          </w:p>
        </w:tc>
        <w:tc>
          <w:tcPr>
            <w:tcW w:w="4462" w:type="dxa"/>
            <w:shd w:val="clear" w:color="auto" w:fill="F8CAAC"/>
            <w:vAlign w:val="center"/>
          </w:tcPr>
          <w:p w14:paraId="4EFD5FA1" w14:textId="77777777" w:rsidR="00256C5F" w:rsidRPr="00BF412B" w:rsidRDefault="00256C5F" w:rsidP="00EB6860">
            <w:pPr>
              <w:pStyle w:val="BodyTextTableBody"/>
              <w:rPr>
                <w:spacing w:val="-2"/>
              </w:rPr>
            </w:pPr>
            <w:r w:rsidRPr="001C3079">
              <w:t>Not</w:t>
            </w:r>
            <w:r w:rsidRPr="001C3079">
              <w:rPr>
                <w:spacing w:val="-3"/>
              </w:rPr>
              <w:t xml:space="preserve"> </w:t>
            </w:r>
            <w:r w:rsidRPr="001C3079">
              <w:t>covered</w:t>
            </w:r>
            <w:r w:rsidRPr="001C3079">
              <w:rPr>
                <w:spacing w:val="-5"/>
              </w:rPr>
              <w:t xml:space="preserve"> </w:t>
            </w:r>
            <w:r w:rsidRPr="001C3079">
              <w:t>for</w:t>
            </w:r>
            <w:r w:rsidRPr="001C3079">
              <w:rPr>
                <w:spacing w:val="-1"/>
              </w:rPr>
              <w:t xml:space="preserve"> </w:t>
            </w:r>
            <w:r w:rsidRPr="001C3079">
              <w:t>participants</w:t>
            </w:r>
            <w:r w:rsidRPr="001C3079">
              <w:rPr>
                <w:spacing w:val="-2"/>
              </w:rPr>
              <w:t xml:space="preserve"> </w:t>
            </w:r>
            <w:r w:rsidRPr="001C3079">
              <w:t>under the age</w:t>
            </w:r>
            <w:r w:rsidRPr="001C3079">
              <w:rPr>
                <w:spacing w:val="-1"/>
              </w:rPr>
              <w:t xml:space="preserve"> of </w:t>
            </w:r>
            <w:r w:rsidRPr="001C3079">
              <w:t>13</w:t>
            </w:r>
            <w:r w:rsidRPr="001C3079">
              <w:rPr>
                <w:spacing w:val="-3"/>
              </w:rPr>
              <w:t xml:space="preserve"> </w:t>
            </w:r>
            <w:r w:rsidRPr="001C3079">
              <w:t>except</w:t>
            </w:r>
            <w:r w:rsidRPr="001C3079">
              <w:rPr>
                <w:spacing w:val="-3"/>
              </w:rPr>
              <w:t xml:space="preserve"> </w:t>
            </w:r>
            <w:r w:rsidRPr="001C3079">
              <w:t>for</w:t>
            </w:r>
            <w:r w:rsidRPr="001C3079">
              <w:rPr>
                <w:spacing w:val="-1"/>
              </w:rPr>
              <w:t xml:space="preserve"> </w:t>
            </w:r>
            <w:r w:rsidRPr="001C3079">
              <w:t>medically</w:t>
            </w:r>
            <w:r w:rsidRPr="001C3079">
              <w:rPr>
                <w:spacing w:val="-4"/>
              </w:rPr>
              <w:t xml:space="preserve"> </w:t>
            </w:r>
            <w:r w:rsidRPr="001C3079">
              <w:t>necessary</w:t>
            </w:r>
            <w:r w:rsidRPr="001C3079">
              <w:rPr>
                <w:spacing w:val="-4"/>
              </w:rPr>
              <w:t xml:space="preserve"> </w:t>
            </w:r>
            <w:r w:rsidRPr="001C3079">
              <w:t>reasons.</w:t>
            </w:r>
          </w:p>
        </w:tc>
        <w:tc>
          <w:tcPr>
            <w:tcW w:w="744" w:type="dxa"/>
            <w:shd w:val="clear" w:color="auto" w:fill="F8CAAC"/>
            <w:vAlign w:val="center"/>
          </w:tcPr>
          <w:p w14:paraId="694A7DC6" w14:textId="77777777" w:rsidR="00256C5F" w:rsidRPr="00256C5F" w:rsidRDefault="00256C5F" w:rsidP="00EB6860">
            <w:pPr>
              <w:pStyle w:val="BodyTextTableNumbers"/>
            </w:pPr>
            <w:r w:rsidRPr="00256C5F">
              <w:t>X</w:t>
            </w:r>
          </w:p>
        </w:tc>
        <w:tc>
          <w:tcPr>
            <w:tcW w:w="1023" w:type="dxa"/>
            <w:shd w:val="clear" w:color="auto" w:fill="F8CAAC"/>
            <w:vAlign w:val="center"/>
          </w:tcPr>
          <w:p w14:paraId="69C81069" w14:textId="77777777" w:rsidR="00256C5F" w:rsidRPr="00256C5F" w:rsidRDefault="00256C5F" w:rsidP="00EB6860">
            <w:pPr>
              <w:pStyle w:val="BodyTextTableNumbers"/>
            </w:pPr>
            <w:r w:rsidRPr="00256C5F">
              <w:t>X</w:t>
            </w:r>
          </w:p>
        </w:tc>
        <w:tc>
          <w:tcPr>
            <w:tcW w:w="744" w:type="dxa"/>
            <w:shd w:val="clear" w:color="auto" w:fill="F8CAAC"/>
            <w:vAlign w:val="center"/>
          </w:tcPr>
          <w:p w14:paraId="3B2A732C" w14:textId="77777777" w:rsidR="00256C5F" w:rsidRPr="00256C5F" w:rsidRDefault="00256C5F" w:rsidP="00EB6860">
            <w:pPr>
              <w:pStyle w:val="BodyTextTableNumbers"/>
            </w:pPr>
            <w:r>
              <w:t>N/A</w:t>
            </w:r>
          </w:p>
        </w:tc>
      </w:tr>
      <w:tr w:rsidR="00256C5F" w:rsidRPr="00BF412B" w14:paraId="60505465" w14:textId="77777777" w:rsidTr="00D34D7B">
        <w:trPr>
          <w:cantSplit/>
          <w:trHeight w:val="576"/>
          <w:jc w:val="center"/>
        </w:trPr>
        <w:tc>
          <w:tcPr>
            <w:tcW w:w="1617" w:type="dxa"/>
            <w:shd w:val="clear" w:color="auto" w:fill="FBE3D5"/>
            <w:vAlign w:val="center"/>
          </w:tcPr>
          <w:p w14:paraId="6AD6787D" w14:textId="77777777" w:rsidR="00256C5F" w:rsidRPr="00BF412B" w:rsidRDefault="00256C5F" w:rsidP="00EB6860">
            <w:pPr>
              <w:pStyle w:val="BodyTextTableNumbers"/>
            </w:pPr>
            <w:r w:rsidRPr="00BF412B">
              <w:t>V5255</w:t>
            </w:r>
            <w:r w:rsidRPr="00BF412B">
              <w:rPr>
                <w:spacing w:val="-6"/>
              </w:rPr>
              <w:t xml:space="preserve"> </w:t>
            </w:r>
            <w:r w:rsidRPr="00BF412B">
              <w:rPr>
                <w:spacing w:val="-5"/>
              </w:rPr>
              <w:t>LT</w:t>
            </w:r>
          </w:p>
        </w:tc>
        <w:tc>
          <w:tcPr>
            <w:tcW w:w="4332" w:type="dxa"/>
            <w:shd w:val="clear" w:color="auto" w:fill="FBE3D5"/>
            <w:vAlign w:val="center"/>
          </w:tcPr>
          <w:p w14:paraId="40D93D36" w14:textId="77777777" w:rsidR="00256C5F" w:rsidRPr="00BF412B" w:rsidRDefault="00256C5F" w:rsidP="00EB6860">
            <w:pPr>
              <w:pStyle w:val="BodyTextTableBody"/>
            </w:pPr>
            <w:r w:rsidRPr="00BF412B">
              <w:t>Hearing</w:t>
            </w:r>
            <w:r w:rsidRPr="00BF412B">
              <w:rPr>
                <w:spacing w:val="-4"/>
              </w:rPr>
              <w:t xml:space="preserve"> </w:t>
            </w:r>
            <w:r w:rsidRPr="00BF412B">
              <w:t>aid,</w:t>
            </w:r>
            <w:r w:rsidRPr="00BF412B">
              <w:rPr>
                <w:spacing w:val="-3"/>
              </w:rPr>
              <w:t xml:space="preserve"> </w:t>
            </w:r>
            <w:r w:rsidRPr="00BF412B">
              <w:t>digital,</w:t>
            </w:r>
            <w:r w:rsidRPr="00BF412B">
              <w:rPr>
                <w:spacing w:val="-4"/>
              </w:rPr>
              <w:t xml:space="preserve"> </w:t>
            </w:r>
            <w:r w:rsidRPr="00BF412B">
              <w:t>monaural,</w:t>
            </w:r>
            <w:r w:rsidRPr="00BF412B">
              <w:rPr>
                <w:spacing w:val="-3"/>
              </w:rPr>
              <w:t xml:space="preserve"> </w:t>
            </w:r>
            <w:r w:rsidRPr="00BF412B">
              <w:t>ITC,</w:t>
            </w:r>
            <w:r w:rsidRPr="00BF412B">
              <w:rPr>
                <w:spacing w:val="-3"/>
              </w:rPr>
              <w:t xml:space="preserve"> </w:t>
            </w:r>
            <w:r w:rsidRPr="00BF412B">
              <w:t>left</w:t>
            </w:r>
            <w:r w:rsidRPr="00BF412B">
              <w:rPr>
                <w:spacing w:val="-5"/>
              </w:rPr>
              <w:t xml:space="preserve"> ear</w:t>
            </w:r>
          </w:p>
        </w:tc>
        <w:tc>
          <w:tcPr>
            <w:tcW w:w="1023" w:type="dxa"/>
            <w:shd w:val="clear" w:color="auto" w:fill="FBE3D5"/>
            <w:vAlign w:val="center"/>
          </w:tcPr>
          <w:p w14:paraId="690E0660" w14:textId="77777777" w:rsidR="00256C5F" w:rsidRPr="00256C5F" w:rsidRDefault="00256C5F" w:rsidP="00EB6860">
            <w:pPr>
              <w:pStyle w:val="BodyTextTableNumbers"/>
            </w:pPr>
            <w:r w:rsidRPr="00256C5F">
              <w:t>N/A</w:t>
            </w:r>
          </w:p>
        </w:tc>
        <w:tc>
          <w:tcPr>
            <w:tcW w:w="4462" w:type="dxa"/>
            <w:shd w:val="clear" w:color="auto" w:fill="FBE3D5"/>
            <w:vAlign w:val="center"/>
          </w:tcPr>
          <w:p w14:paraId="5A176ED5" w14:textId="77777777" w:rsidR="00256C5F" w:rsidRPr="00BF412B" w:rsidRDefault="00256C5F" w:rsidP="00EB6860">
            <w:pPr>
              <w:pStyle w:val="BodyTextTableBody"/>
              <w:rPr>
                <w:spacing w:val="-2"/>
              </w:rPr>
            </w:pPr>
            <w:r w:rsidRPr="001C3079">
              <w:t>Not</w:t>
            </w:r>
            <w:r w:rsidRPr="001C3079">
              <w:rPr>
                <w:spacing w:val="-3"/>
              </w:rPr>
              <w:t xml:space="preserve"> </w:t>
            </w:r>
            <w:r w:rsidRPr="001C3079">
              <w:t>covered</w:t>
            </w:r>
            <w:r w:rsidRPr="001C3079">
              <w:rPr>
                <w:spacing w:val="-5"/>
              </w:rPr>
              <w:t xml:space="preserve"> </w:t>
            </w:r>
            <w:r w:rsidRPr="001C3079">
              <w:t>for</w:t>
            </w:r>
            <w:r w:rsidRPr="001C3079">
              <w:rPr>
                <w:spacing w:val="-1"/>
              </w:rPr>
              <w:t xml:space="preserve"> </w:t>
            </w:r>
            <w:r w:rsidRPr="001C3079">
              <w:t>participants</w:t>
            </w:r>
            <w:r w:rsidRPr="001C3079">
              <w:rPr>
                <w:spacing w:val="-2"/>
              </w:rPr>
              <w:t xml:space="preserve"> </w:t>
            </w:r>
            <w:r w:rsidRPr="001C3079">
              <w:t>under the age</w:t>
            </w:r>
            <w:r w:rsidRPr="001C3079">
              <w:rPr>
                <w:spacing w:val="-1"/>
              </w:rPr>
              <w:t xml:space="preserve"> of </w:t>
            </w:r>
            <w:r w:rsidRPr="001C3079">
              <w:t>13</w:t>
            </w:r>
            <w:r w:rsidRPr="001C3079">
              <w:rPr>
                <w:spacing w:val="-3"/>
              </w:rPr>
              <w:t xml:space="preserve"> </w:t>
            </w:r>
            <w:r w:rsidRPr="001C3079">
              <w:t>except</w:t>
            </w:r>
            <w:r w:rsidRPr="001C3079">
              <w:rPr>
                <w:spacing w:val="-3"/>
              </w:rPr>
              <w:t xml:space="preserve"> </w:t>
            </w:r>
            <w:r w:rsidRPr="001C3079">
              <w:t>for</w:t>
            </w:r>
            <w:r w:rsidRPr="001C3079">
              <w:rPr>
                <w:spacing w:val="-1"/>
              </w:rPr>
              <w:t xml:space="preserve"> </w:t>
            </w:r>
            <w:r w:rsidRPr="001C3079">
              <w:t>medically</w:t>
            </w:r>
            <w:r w:rsidRPr="001C3079">
              <w:rPr>
                <w:spacing w:val="-4"/>
              </w:rPr>
              <w:t xml:space="preserve"> </w:t>
            </w:r>
            <w:r w:rsidRPr="001C3079">
              <w:t>necessary</w:t>
            </w:r>
            <w:r w:rsidRPr="001C3079">
              <w:rPr>
                <w:spacing w:val="-4"/>
              </w:rPr>
              <w:t xml:space="preserve"> </w:t>
            </w:r>
            <w:r w:rsidRPr="001C3079">
              <w:t>reasons.</w:t>
            </w:r>
          </w:p>
        </w:tc>
        <w:tc>
          <w:tcPr>
            <w:tcW w:w="744" w:type="dxa"/>
            <w:shd w:val="clear" w:color="auto" w:fill="FBE3D5"/>
            <w:vAlign w:val="center"/>
          </w:tcPr>
          <w:p w14:paraId="5003D90A" w14:textId="77777777" w:rsidR="00256C5F" w:rsidRPr="00256C5F" w:rsidRDefault="00256C5F" w:rsidP="00EB6860">
            <w:pPr>
              <w:pStyle w:val="BodyTextTableNumbers"/>
            </w:pPr>
            <w:r w:rsidRPr="00256C5F">
              <w:t>X</w:t>
            </w:r>
          </w:p>
        </w:tc>
        <w:tc>
          <w:tcPr>
            <w:tcW w:w="1023" w:type="dxa"/>
            <w:shd w:val="clear" w:color="auto" w:fill="FBE3D5"/>
            <w:vAlign w:val="center"/>
          </w:tcPr>
          <w:p w14:paraId="3EAA318B" w14:textId="77777777" w:rsidR="00256C5F" w:rsidRPr="00256C5F" w:rsidRDefault="00256C5F" w:rsidP="00EB6860">
            <w:pPr>
              <w:pStyle w:val="BodyTextTableNumbers"/>
            </w:pPr>
            <w:r w:rsidRPr="00256C5F">
              <w:t>X</w:t>
            </w:r>
          </w:p>
        </w:tc>
        <w:tc>
          <w:tcPr>
            <w:tcW w:w="744" w:type="dxa"/>
            <w:shd w:val="clear" w:color="auto" w:fill="FBE3D5"/>
            <w:vAlign w:val="center"/>
          </w:tcPr>
          <w:p w14:paraId="223B8454" w14:textId="77777777" w:rsidR="00256C5F" w:rsidRPr="00256C5F" w:rsidRDefault="00256C5F" w:rsidP="00EB6860">
            <w:pPr>
              <w:pStyle w:val="BodyTextTableNumbers"/>
            </w:pPr>
            <w:r>
              <w:t>N/A</w:t>
            </w:r>
          </w:p>
        </w:tc>
      </w:tr>
      <w:tr w:rsidR="00D26D15" w:rsidRPr="00BF412B" w14:paraId="789E76B7" w14:textId="77777777" w:rsidTr="00D34D7B">
        <w:trPr>
          <w:cantSplit/>
          <w:trHeight w:val="576"/>
          <w:jc w:val="center"/>
        </w:trPr>
        <w:tc>
          <w:tcPr>
            <w:tcW w:w="1617" w:type="dxa"/>
            <w:shd w:val="clear" w:color="auto" w:fill="F8CAAC"/>
            <w:vAlign w:val="center"/>
          </w:tcPr>
          <w:p w14:paraId="04C28448" w14:textId="77777777" w:rsidR="00D26D15" w:rsidRPr="00BF412B" w:rsidRDefault="00D26D15" w:rsidP="00EB6860">
            <w:pPr>
              <w:pStyle w:val="BodyTextTableNumbers"/>
            </w:pPr>
            <w:r w:rsidRPr="00BF412B">
              <w:t>V5255</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35596C9D" w14:textId="77777777" w:rsidR="00D26D15" w:rsidRPr="00BF412B" w:rsidRDefault="00D26D15" w:rsidP="00EB6860">
            <w:pPr>
              <w:pStyle w:val="BodyTextTableBody"/>
            </w:pPr>
            <w:r w:rsidRPr="00BF412B">
              <w:t>Hearing</w:t>
            </w:r>
            <w:r w:rsidRPr="00BF412B">
              <w:rPr>
                <w:spacing w:val="-4"/>
              </w:rPr>
              <w:t xml:space="preserve"> </w:t>
            </w:r>
            <w:r w:rsidRPr="00BF412B">
              <w:t>aid,</w:t>
            </w:r>
            <w:r w:rsidRPr="00BF412B">
              <w:rPr>
                <w:spacing w:val="-3"/>
              </w:rPr>
              <w:t xml:space="preserve"> </w:t>
            </w:r>
            <w:r w:rsidRPr="00BF412B">
              <w:t>digital,</w:t>
            </w:r>
            <w:r w:rsidRPr="00BF412B">
              <w:rPr>
                <w:spacing w:val="-4"/>
              </w:rPr>
              <w:t xml:space="preserve"> </w:t>
            </w:r>
            <w:r w:rsidRPr="00BF412B">
              <w:t>monaural,</w:t>
            </w:r>
            <w:r w:rsidRPr="00BF412B">
              <w:rPr>
                <w:spacing w:val="-3"/>
              </w:rPr>
              <w:t xml:space="preserve"> </w:t>
            </w:r>
            <w:r w:rsidRPr="00BF412B">
              <w:t>ITC,</w:t>
            </w:r>
            <w:r w:rsidRPr="00BF412B">
              <w:rPr>
                <w:spacing w:val="-3"/>
              </w:rPr>
              <w:t xml:space="preserve"> </w:t>
            </w:r>
            <w:r w:rsidRPr="00BF412B">
              <w:t>right</w:t>
            </w:r>
            <w:r w:rsidRPr="00BF412B">
              <w:rPr>
                <w:spacing w:val="-3"/>
              </w:rPr>
              <w:t xml:space="preserve"> </w:t>
            </w:r>
            <w:r w:rsidRPr="00BF412B">
              <w:rPr>
                <w:spacing w:val="-5"/>
              </w:rPr>
              <w:t>ear</w:t>
            </w:r>
          </w:p>
        </w:tc>
        <w:tc>
          <w:tcPr>
            <w:tcW w:w="1023" w:type="dxa"/>
            <w:shd w:val="clear" w:color="auto" w:fill="F8CAAC"/>
            <w:vAlign w:val="center"/>
          </w:tcPr>
          <w:p w14:paraId="42A88E30" w14:textId="77777777" w:rsidR="00D26D15" w:rsidRPr="00256C5F" w:rsidRDefault="00D26D15" w:rsidP="00EB6860">
            <w:pPr>
              <w:pStyle w:val="BodyTextTableNumbers"/>
            </w:pPr>
            <w:r w:rsidRPr="00256C5F">
              <w:t>0-20</w:t>
            </w:r>
          </w:p>
        </w:tc>
        <w:tc>
          <w:tcPr>
            <w:tcW w:w="4462" w:type="dxa"/>
            <w:shd w:val="clear" w:color="auto" w:fill="F8CAAC"/>
            <w:vAlign w:val="center"/>
          </w:tcPr>
          <w:p w14:paraId="5763A865" w14:textId="77777777" w:rsidR="00D26D15" w:rsidRPr="00BF412B" w:rsidRDefault="00D26D15" w:rsidP="00EB6860">
            <w:pPr>
              <w:pStyle w:val="BodyTextTableBody"/>
              <w:rPr>
                <w:spacing w:val="-2"/>
              </w:rPr>
            </w:pPr>
            <w:r w:rsidRPr="001C3079">
              <w:t>Not</w:t>
            </w:r>
            <w:r w:rsidRPr="001C3079">
              <w:rPr>
                <w:spacing w:val="-3"/>
              </w:rPr>
              <w:t xml:space="preserve"> </w:t>
            </w:r>
            <w:r w:rsidRPr="001C3079">
              <w:t>covered</w:t>
            </w:r>
            <w:r w:rsidRPr="001C3079">
              <w:rPr>
                <w:spacing w:val="-5"/>
              </w:rPr>
              <w:t xml:space="preserve"> </w:t>
            </w:r>
            <w:r w:rsidRPr="001C3079">
              <w:t>for</w:t>
            </w:r>
            <w:r w:rsidRPr="001C3079">
              <w:rPr>
                <w:spacing w:val="-1"/>
              </w:rPr>
              <w:t xml:space="preserve"> </w:t>
            </w:r>
            <w:r w:rsidRPr="001C3079">
              <w:t>participants</w:t>
            </w:r>
            <w:r w:rsidRPr="001C3079">
              <w:rPr>
                <w:spacing w:val="-2"/>
              </w:rPr>
              <w:t xml:space="preserve"> </w:t>
            </w:r>
            <w:r w:rsidRPr="001C3079">
              <w:t>under the age</w:t>
            </w:r>
            <w:r w:rsidRPr="001C3079">
              <w:rPr>
                <w:spacing w:val="-1"/>
              </w:rPr>
              <w:t xml:space="preserve"> of </w:t>
            </w:r>
            <w:r w:rsidRPr="001C3079">
              <w:t>13</w:t>
            </w:r>
            <w:r w:rsidRPr="001C3079">
              <w:rPr>
                <w:spacing w:val="-3"/>
              </w:rPr>
              <w:t xml:space="preserve"> </w:t>
            </w:r>
            <w:r w:rsidRPr="001C3079">
              <w:t>except</w:t>
            </w:r>
            <w:r w:rsidRPr="001C3079">
              <w:rPr>
                <w:spacing w:val="-3"/>
              </w:rPr>
              <w:t xml:space="preserve"> </w:t>
            </w:r>
            <w:r w:rsidRPr="001C3079">
              <w:t>for</w:t>
            </w:r>
            <w:r w:rsidRPr="001C3079">
              <w:rPr>
                <w:spacing w:val="-1"/>
              </w:rPr>
              <w:t xml:space="preserve"> </w:t>
            </w:r>
            <w:r w:rsidRPr="001C3079">
              <w:t>medically</w:t>
            </w:r>
            <w:r w:rsidRPr="001C3079">
              <w:rPr>
                <w:spacing w:val="-4"/>
              </w:rPr>
              <w:t xml:space="preserve"> </w:t>
            </w:r>
            <w:r w:rsidRPr="001C3079">
              <w:t>necessary</w:t>
            </w:r>
            <w:r w:rsidRPr="001C3079">
              <w:rPr>
                <w:spacing w:val="-4"/>
              </w:rPr>
              <w:t xml:space="preserve"> </w:t>
            </w:r>
            <w:r w:rsidRPr="001C3079">
              <w:t>reasons.</w:t>
            </w:r>
          </w:p>
        </w:tc>
        <w:tc>
          <w:tcPr>
            <w:tcW w:w="744" w:type="dxa"/>
            <w:shd w:val="clear" w:color="auto" w:fill="F8CAAC"/>
            <w:vAlign w:val="center"/>
          </w:tcPr>
          <w:p w14:paraId="2540062E" w14:textId="77777777" w:rsidR="00D26D15" w:rsidRPr="00256C5F" w:rsidRDefault="00D26D15" w:rsidP="00EB6860">
            <w:pPr>
              <w:pStyle w:val="BodyTextTableNumbers"/>
            </w:pPr>
            <w:r w:rsidRPr="00256C5F">
              <w:t>X</w:t>
            </w:r>
          </w:p>
        </w:tc>
        <w:tc>
          <w:tcPr>
            <w:tcW w:w="1023" w:type="dxa"/>
            <w:shd w:val="clear" w:color="auto" w:fill="F8CAAC"/>
            <w:vAlign w:val="center"/>
          </w:tcPr>
          <w:p w14:paraId="2439E43C" w14:textId="77777777" w:rsidR="00D26D15" w:rsidRPr="00256C5F" w:rsidRDefault="00D26D15" w:rsidP="00EB6860">
            <w:pPr>
              <w:pStyle w:val="BodyTextTableNumbers"/>
            </w:pPr>
            <w:r w:rsidRPr="00256C5F">
              <w:t>X</w:t>
            </w:r>
          </w:p>
        </w:tc>
        <w:tc>
          <w:tcPr>
            <w:tcW w:w="744" w:type="dxa"/>
            <w:shd w:val="clear" w:color="auto" w:fill="F8CAAC"/>
            <w:vAlign w:val="center"/>
          </w:tcPr>
          <w:p w14:paraId="5BF59D40" w14:textId="77777777" w:rsidR="00D26D15" w:rsidRPr="00256C5F" w:rsidRDefault="00D26D15" w:rsidP="00EB6860">
            <w:pPr>
              <w:pStyle w:val="BodyTextTableNumbers"/>
            </w:pPr>
            <w:r w:rsidRPr="00256C5F">
              <w:t>X</w:t>
            </w:r>
          </w:p>
        </w:tc>
      </w:tr>
      <w:tr w:rsidR="00D26D15" w:rsidRPr="00BF412B" w14:paraId="36E452CA" w14:textId="77777777" w:rsidTr="00D34D7B">
        <w:trPr>
          <w:cantSplit/>
          <w:trHeight w:val="576"/>
          <w:jc w:val="center"/>
        </w:trPr>
        <w:tc>
          <w:tcPr>
            <w:tcW w:w="1617" w:type="dxa"/>
            <w:shd w:val="clear" w:color="auto" w:fill="FBE3D5"/>
            <w:vAlign w:val="center"/>
          </w:tcPr>
          <w:p w14:paraId="723D3BD8" w14:textId="77777777" w:rsidR="00D26D15" w:rsidRPr="00BF412B" w:rsidRDefault="00D26D15" w:rsidP="00EB6860">
            <w:pPr>
              <w:pStyle w:val="BodyTextTableNumbers"/>
            </w:pPr>
            <w:r w:rsidRPr="00BF412B">
              <w:t>V5255</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322DC6EE" w14:textId="77777777" w:rsidR="00D26D15" w:rsidRPr="00BF412B" w:rsidRDefault="00D26D15" w:rsidP="00EB6860">
            <w:pPr>
              <w:pStyle w:val="BodyTextTableBody"/>
            </w:pPr>
            <w:r w:rsidRPr="00BF412B">
              <w:t>Hearing</w:t>
            </w:r>
            <w:r w:rsidRPr="00BF412B">
              <w:rPr>
                <w:spacing w:val="-4"/>
              </w:rPr>
              <w:t xml:space="preserve"> </w:t>
            </w:r>
            <w:r w:rsidRPr="00BF412B">
              <w:t>aid,</w:t>
            </w:r>
            <w:r w:rsidRPr="00BF412B">
              <w:rPr>
                <w:spacing w:val="-3"/>
              </w:rPr>
              <w:t xml:space="preserve"> </w:t>
            </w:r>
            <w:r w:rsidRPr="00BF412B">
              <w:t>digital,</w:t>
            </w:r>
            <w:r w:rsidRPr="00BF412B">
              <w:rPr>
                <w:spacing w:val="-4"/>
              </w:rPr>
              <w:t xml:space="preserve"> </w:t>
            </w:r>
            <w:r w:rsidRPr="00BF412B">
              <w:t>monaural,</w:t>
            </w:r>
            <w:r w:rsidRPr="00BF412B">
              <w:rPr>
                <w:spacing w:val="-3"/>
              </w:rPr>
              <w:t xml:space="preserve"> </w:t>
            </w:r>
            <w:r w:rsidRPr="00BF412B">
              <w:t>ITC,</w:t>
            </w:r>
            <w:r w:rsidRPr="00BF412B">
              <w:rPr>
                <w:spacing w:val="-3"/>
              </w:rPr>
              <w:t xml:space="preserve"> </w:t>
            </w:r>
            <w:r w:rsidRPr="00BF412B">
              <w:t>left</w:t>
            </w:r>
            <w:r w:rsidRPr="00BF412B">
              <w:rPr>
                <w:spacing w:val="-5"/>
              </w:rPr>
              <w:t xml:space="preserve"> ear</w:t>
            </w:r>
          </w:p>
        </w:tc>
        <w:tc>
          <w:tcPr>
            <w:tcW w:w="1023" w:type="dxa"/>
            <w:shd w:val="clear" w:color="auto" w:fill="FBE3D5"/>
            <w:vAlign w:val="center"/>
          </w:tcPr>
          <w:p w14:paraId="21355CDF" w14:textId="77777777" w:rsidR="00D26D15" w:rsidRPr="00256C5F" w:rsidRDefault="00D26D15" w:rsidP="00EB6860">
            <w:pPr>
              <w:pStyle w:val="BodyTextTableNumbers"/>
            </w:pPr>
            <w:r w:rsidRPr="00256C5F">
              <w:t>0-20</w:t>
            </w:r>
          </w:p>
        </w:tc>
        <w:tc>
          <w:tcPr>
            <w:tcW w:w="4462" w:type="dxa"/>
            <w:shd w:val="clear" w:color="auto" w:fill="FBE3D5"/>
            <w:vAlign w:val="center"/>
          </w:tcPr>
          <w:p w14:paraId="1738AAA2" w14:textId="77777777" w:rsidR="00D26D15" w:rsidRPr="00BF412B" w:rsidRDefault="00D26D15" w:rsidP="00EB6860">
            <w:pPr>
              <w:pStyle w:val="BodyTextTableBody"/>
              <w:rPr>
                <w:spacing w:val="-2"/>
              </w:rPr>
            </w:pPr>
            <w:r w:rsidRPr="001C3079">
              <w:t>Not</w:t>
            </w:r>
            <w:r w:rsidRPr="001C3079">
              <w:rPr>
                <w:spacing w:val="-3"/>
              </w:rPr>
              <w:t xml:space="preserve"> </w:t>
            </w:r>
            <w:r w:rsidRPr="001C3079">
              <w:t>covered</w:t>
            </w:r>
            <w:r w:rsidRPr="001C3079">
              <w:rPr>
                <w:spacing w:val="-5"/>
              </w:rPr>
              <w:t xml:space="preserve"> </w:t>
            </w:r>
            <w:r w:rsidRPr="001C3079">
              <w:t>for</w:t>
            </w:r>
            <w:r w:rsidRPr="001C3079">
              <w:rPr>
                <w:spacing w:val="-1"/>
              </w:rPr>
              <w:t xml:space="preserve"> </w:t>
            </w:r>
            <w:r w:rsidRPr="001C3079">
              <w:t>participants</w:t>
            </w:r>
            <w:r w:rsidRPr="001C3079">
              <w:rPr>
                <w:spacing w:val="-2"/>
              </w:rPr>
              <w:t xml:space="preserve"> </w:t>
            </w:r>
            <w:r w:rsidRPr="001C3079">
              <w:t>under the age</w:t>
            </w:r>
            <w:r w:rsidRPr="001C3079">
              <w:rPr>
                <w:spacing w:val="-1"/>
              </w:rPr>
              <w:t xml:space="preserve"> of </w:t>
            </w:r>
            <w:r w:rsidRPr="001C3079">
              <w:t>13</w:t>
            </w:r>
            <w:r w:rsidRPr="001C3079">
              <w:rPr>
                <w:spacing w:val="-3"/>
              </w:rPr>
              <w:t xml:space="preserve"> </w:t>
            </w:r>
            <w:r w:rsidRPr="001C3079">
              <w:t>except</w:t>
            </w:r>
            <w:r w:rsidRPr="001C3079">
              <w:rPr>
                <w:spacing w:val="-3"/>
              </w:rPr>
              <w:t xml:space="preserve"> </w:t>
            </w:r>
            <w:r w:rsidRPr="001C3079">
              <w:t>for</w:t>
            </w:r>
            <w:r w:rsidRPr="001C3079">
              <w:rPr>
                <w:spacing w:val="-1"/>
              </w:rPr>
              <w:t xml:space="preserve"> </w:t>
            </w:r>
            <w:r w:rsidRPr="001C3079">
              <w:t>medically</w:t>
            </w:r>
            <w:r w:rsidRPr="001C3079">
              <w:rPr>
                <w:spacing w:val="-4"/>
              </w:rPr>
              <w:t xml:space="preserve"> </w:t>
            </w:r>
            <w:r w:rsidRPr="001C3079">
              <w:t>necessary</w:t>
            </w:r>
            <w:r w:rsidRPr="001C3079">
              <w:rPr>
                <w:spacing w:val="-4"/>
              </w:rPr>
              <w:t xml:space="preserve"> </w:t>
            </w:r>
            <w:r w:rsidRPr="001C3079">
              <w:t>reasons.</w:t>
            </w:r>
          </w:p>
        </w:tc>
        <w:tc>
          <w:tcPr>
            <w:tcW w:w="744" w:type="dxa"/>
            <w:shd w:val="clear" w:color="auto" w:fill="FBE3D5"/>
            <w:vAlign w:val="center"/>
          </w:tcPr>
          <w:p w14:paraId="73F6D799" w14:textId="77777777" w:rsidR="00D26D15" w:rsidRPr="00537B48" w:rsidRDefault="00D26D15" w:rsidP="00EB6860">
            <w:pPr>
              <w:pStyle w:val="BodyTextTableNumbers"/>
            </w:pPr>
            <w:r w:rsidRPr="00537B48">
              <w:t>X</w:t>
            </w:r>
          </w:p>
        </w:tc>
        <w:tc>
          <w:tcPr>
            <w:tcW w:w="1023" w:type="dxa"/>
            <w:shd w:val="clear" w:color="auto" w:fill="FBE3D5"/>
            <w:vAlign w:val="center"/>
          </w:tcPr>
          <w:p w14:paraId="5FBA051C" w14:textId="77777777" w:rsidR="00D26D15" w:rsidRPr="00537B48" w:rsidRDefault="00D26D15" w:rsidP="00EB6860">
            <w:pPr>
              <w:pStyle w:val="BodyTextTableNumbers"/>
            </w:pPr>
            <w:r w:rsidRPr="00537B48">
              <w:t>X</w:t>
            </w:r>
          </w:p>
        </w:tc>
        <w:tc>
          <w:tcPr>
            <w:tcW w:w="744" w:type="dxa"/>
            <w:shd w:val="clear" w:color="auto" w:fill="FBE3D5"/>
            <w:vAlign w:val="center"/>
          </w:tcPr>
          <w:p w14:paraId="7E62FF2D" w14:textId="77777777" w:rsidR="00D26D15" w:rsidRPr="00537B48" w:rsidRDefault="00D26D15" w:rsidP="00EB6860">
            <w:pPr>
              <w:pStyle w:val="BodyTextTableNumbers"/>
            </w:pPr>
            <w:r w:rsidRPr="00537B48">
              <w:t>X</w:t>
            </w:r>
          </w:p>
        </w:tc>
      </w:tr>
      <w:tr w:rsidR="00537B48" w:rsidRPr="00BF412B" w14:paraId="78B5897A" w14:textId="77777777" w:rsidTr="00D34D7B">
        <w:trPr>
          <w:cantSplit/>
          <w:trHeight w:val="576"/>
          <w:jc w:val="center"/>
        </w:trPr>
        <w:tc>
          <w:tcPr>
            <w:tcW w:w="1617" w:type="dxa"/>
            <w:shd w:val="clear" w:color="auto" w:fill="F8CAAC"/>
            <w:vAlign w:val="center"/>
          </w:tcPr>
          <w:p w14:paraId="7048E985" w14:textId="77777777" w:rsidR="00537B48" w:rsidRPr="00BF412B" w:rsidRDefault="00537B48" w:rsidP="00EB6860">
            <w:pPr>
              <w:pStyle w:val="BodyTextTableNumbers"/>
            </w:pPr>
            <w:r w:rsidRPr="00BF412B">
              <w:lastRenderedPageBreak/>
              <w:t>V5256</w:t>
            </w:r>
            <w:r w:rsidRPr="00BF412B">
              <w:rPr>
                <w:spacing w:val="-6"/>
              </w:rPr>
              <w:t xml:space="preserve"> </w:t>
            </w:r>
            <w:r w:rsidRPr="00BF412B">
              <w:rPr>
                <w:spacing w:val="-5"/>
              </w:rPr>
              <w:t>RT</w:t>
            </w:r>
          </w:p>
        </w:tc>
        <w:tc>
          <w:tcPr>
            <w:tcW w:w="4332" w:type="dxa"/>
            <w:shd w:val="clear" w:color="auto" w:fill="F8CAAC"/>
            <w:vAlign w:val="center"/>
          </w:tcPr>
          <w:p w14:paraId="383380DD" w14:textId="77777777" w:rsidR="00537B48" w:rsidRPr="00BF412B" w:rsidRDefault="00537B48" w:rsidP="00EB6860">
            <w:pPr>
              <w:pStyle w:val="BodyTextTableBody"/>
            </w:pPr>
            <w:r w:rsidRPr="00BF412B">
              <w:t>Hearing</w:t>
            </w:r>
            <w:r w:rsidRPr="00BF412B">
              <w:rPr>
                <w:spacing w:val="-4"/>
              </w:rPr>
              <w:t xml:space="preserve"> </w:t>
            </w:r>
            <w:r w:rsidRPr="00BF412B">
              <w:t>aid,</w:t>
            </w:r>
            <w:r w:rsidRPr="00BF412B">
              <w:rPr>
                <w:spacing w:val="-4"/>
              </w:rPr>
              <w:t xml:space="preserve"> </w:t>
            </w:r>
            <w:r w:rsidRPr="00BF412B">
              <w:t>digital,</w:t>
            </w:r>
            <w:r w:rsidRPr="00BF412B">
              <w:rPr>
                <w:spacing w:val="-4"/>
              </w:rPr>
              <w:t xml:space="preserve"> </w:t>
            </w:r>
            <w:r w:rsidRPr="00BF412B">
              <w:t>monaural,</w:t>
            </w:r>
            <w:r w:rsidRPr="00BF412B">
              <w:rPr>
                <w:spacing w:val="-3"/>
              </w:rPr>
              <w:t xml:space="preserve"> </w:t>
            </w:r>
            <w:r w:rsidRPr="00BF412B">
              <w:t>ITE,</w:t>
            </w:r>
            <w:r w:rsidRPr="00BF412B">
              <w:rPr>
                <w:spacing w:val="-4"/>
              </w:rPr>
              <w:t xml:space="preserve"> </w:t>
            </w:r>
            <w:r w:rsidRPr="00BF412B">
              <w:t>right</w:t>
            </w:r>
            <w:r w:rsidRPr="00BF412B">
              <w:rPr>
                <w:spacing w:val="-5"/>
              </w:rPr>
              <w:t xml:space="preserve"> ear</w:t>
            </w:r>
          </w:p>
        </w:tc>
        <w:tc>
          <w:tcPr>
            <w:tcW w:w="1023" w:type="dxa"/>
            <w:shd w:val="clear" w:color="auto" w:fill="F8CAAC"/>
            <w:vAlign w:val="center"/>
          </w:tcPr>
          <w:p w14:paraId="2AE36758" w14:textId="77777777" w:rsidR="00537B48" w:rsidRPr="00BF412B" w:rsidRDefault="00537B48" w:rsidP="00EB6860">
            <w:pPr>
              <w:pStyle w:val="BodyTextTableNumbers"/>
            </w:pPr>
            <w:r>
              <w:t>N/A</w:t>
            </w:r>
          </w:p>
        </w:tc>
        <w:tc>
          <w:tcPr>
            <w:tcW w:w="4462" w:type="dxa"/>
            <w:shd w:val="clear" w:color="auto" w:fill="F8CAAC"/>
            <w:vAlign w:val="center"/>
          </w:tcPr>
          <w:p w14:paraId="71005243" w14:textId="77777777" w:rsidR="00537B48" w:rsidRPr="00BF412B" w:rsidRDefault="00537B48" w:rsidP="00EB6860">
            <w:pPr>
              <w:pStyle w:val="BodyTextTableBody"/>
              <w:rPr>
                <w:spacing w:val="-2"/>
              </w:rPr>
            </w:pPr>
            <w:r w:rsidRPr="004847F9">
              <w:t>Not</w:t>
            </w:r>
            <w:r w:rsidRPr="004847F9">
              <w:rPr>
                <w:spacing w:val="-3"/>
              </w:rPr>
              <w:t xml:space="preserve"> </w:t>
            </w:r>
            <w:r w:rsidRPr="004847F9">
              <w:t>covered</w:t>
            </w:r>
            <w:r w:rsidRPr="004847F9">
              <w:rPr>
                <w:spacing w:val="-5"/>
              </w:rPr>
              <w:t xml:space="preserve"> </w:t>
            </w:r>
            <w:r w:rsidRPr="004847F9">
              <w:t>for</w:t>
            </w:r>
            <w:r w:rsidRPr="004847F9">
              <w:rPr>
                <w:spacing w:val="-1"/>
              </w:rPr>
              <w:t xml:space="preserve"> </w:t>
            </w:r>
            <w:r w:rsidRPr="004847F9">
              <w:t>participants</w:t>
            </w:r>
            <w:r w:rsidRPr="004847F9">
              <w:rPr>
                <w:spacing w:val="-2"/>
              </w:rPr>
              <w:t xml:space="preserve"> </w:t>
            </w:r>
            <w:r w:rsidRPr="004847F9">
              <w:t>under the age</w:t>
            </w:r>
            <w:r w:rsidRPr="004847F9">
              <w:rPr>
                <w:spacing w:val="-1"/>
              </w:rPr>
              <w:t xml:space="preserve"> of </w:t>
            </w:r>
            <w:r w:rsidRPr="004847F9">
              <w:t>13</w:t>
            </w:r>
            <w:r w:rsidRPr="004847F9">
              <w:rPr>
                <w:spacing w:val="-3"/>
              </w:rPr>
              <w:t xml:space="preserve"> </w:t>
            </w:r>
            <w:r w:rsidRPr="004847F9">
              <w:t>except</w:t>
            </w:r>
            <w:r w:rsidRPr="004847F9">
              <w:rPr>
                <w:spacing w:val="-3"/>
              </w:rPr>
              <w:t xml:space="preserve"> </w:t>
            </w:r>
            <w:r w:rsidRPr="004847F9">
              <w:t>for</w:t>
            </w:r>
            <w:r w:rsidRPr="004847F9">
              <w:rPr>
                <w:spacing w:val="-1"/>
              </w:rPr>
              <w:t xml:space="preserve"> </w:t>
            </w:r>
            <w:r w:rsidRPr="004847F9">
              <w:t>medically</w:t>
            </w:r>
            <w:r w:rsidRPr="004847F9">
              <w:rPr>
                <w:spacing w:val="-4"/>
              </w:rPr>
              <w:t xml:space="preserve"> </w:t>
            </w:r>
            <w:r w:rsidRPr="004847F9">
              <w:t>necessary</w:t>
            </w:r>
            <w:r w:rsidRPr="004847F9">
              <w:rPr>
                <w:spacing w:val="-4"/>
              </w:rPr>
              <w:t xml:space="preserve"> </w:t>
            </w:r>
            <w:r w:rsidRPr="004847F9">
              <w:t>reasons.</w:t>
            </w:r>
          </w:p>
        </w:tc>
        <w:tc>
          <w:tcPr>
            <w:tcW w:w="744" w:type="dxa"/>
            <w:shd w:val="clear" w:color="auto" w:fill="F8CAAC"/>
            <w:vAlign w:val="center"/>
          </w:tcPr>
          <w:p w14:paraId="3460D67E" w14:textId="77777777" w:rsidR="00537B48" w:rsidRPr="00537B48" w:rsidRDefault="00537B48" w:rsidP="00EB6860">
            <w:pPr>
              <w:pStyle w:val="BodyTextTableNumbers"/>
            </w:pPr>
            <w:r w:rsidRPr="00537B48">
              <w:t>X</w:t>
            </w:r>
          </w:p>
        </w:tc>
        <w:tc>
          <w:tcPr>
            <w:tcW w:w="1023" w:type="dxa"/>
            <w:shd w:val="clear" w:color="auto" w:fill="F8CAAC"/>
            <w:vAlign w:val="center"/>
          </w:tcPr>
          <w:p w14:paraId="021166E2" w14:textId="77777777" w:rsidR="00537B48" w:rsidRPr="00537B48" w:rsidRDefault="00537B48" w:rsidP="00EB6860">
            <w:pPr>
              <w:pStyle w:val="BodyTextTableNumbers"/>
            </w:pPr>
            <w:r w:rsidRPr="00537B48">
              <w:t>X</w:t>
            </w:r>
          </w:p>
        </w:tc>
        <w:tc>
          <w:tcPr>
            <w:tcW w:w="744" w:type="dxa"/>
            <w:shd w:val="clear" w:color="auto" w:fill="F8CAAC"/>
            <w:vAlign w:val="center"/>
          </w:tcPr>
          <w:p w14:paraId="70A4AE09" w14:textId="77777777" w:rsidR="00537B48" w:rsidRPr="00537B48" w:rsidRDefault="00537B48" w:rsidP="00EB6860">
            <w:pPr>
              <w:pStyle w:val="BodyTextTableNumbers"/>
            </w:pPr>
            <w:r w:rsidRPr="00537B48">
              <w:t>N/A</w:t>
            </w:r>
          </w:p>
        </w:tc>
      </w:tr>
      <w:tr w:rsidR="00537B48" w:rsidRPr="00BF412B" w14:paraId="7332673D" w14:textId="77777777" w:rsidTr="00D34D7B">
        <w:trPr>
          <w:cantSplit/>
          <w:trHeight w:val="576"/>
          <w:jc w:val="center"/>
        </w:trPr>
        <w:tc>
          <w:tcPr>
            <w:tcW w:w="1617" w:type="dxa"/>
            <w:shd w:val="clear" w:color="auto" w:fill="FBE3D5"/>
            <w:vAlign w:val="center"/>
          </w:tcPr>
          <w:p w14:paraId="676807FA" w14:textId="77777777" w:rsidR="00537B48" w:rsidRPr="00BF412B" w:rsidRDefault="00537B48" w:rsidP="00EB6860">
            <w:pPr>
              <w:pStyle w:val="BodyTextTableNumbers"/>
            </w:pPr>
            <w:r w:rsidRPr="00BF412B">
              <w:t>V5256</w:t>
            </w:r>
            <w:r w:rsidRPr="00BF412B">
              <w:rPr>
                <w:spacing w:val="-6"/>
              </w:rPr>
              <w:t xml:space="preserve"> </w:t>
            </w:r>
            <w:r w:rsidRPr="00BF412B">
              <w:rPr>
                <w:spacing w:val="-5"/>
              </w:rPr>
              <w:t>LT</w:t>
            </w:r>
          </w:p>
        </w:tc>
        <w:tc>
          <w:tcPr>
            <w:tcW w:w="4332" w:type="dxa"/>
            <w:shd w:val="clear" w:color="auto" w:fill="FBE3D5"/>
            <w:vAlign w:val="center"/>
          </w:tcPr>
          <w:p w14:paraId="1D06E900" w14:textId="77777777" w:rsidR="00537B48" w:rsidRPr="00BF412B" w:rsidRDefault="00537B48" w:rsidP="00EB6860">
            <w:pPr>
              <w:pStyle w:val="BodyTextTableBody"/>
            </w:pPr>
            <w:r w:rsidRPr="00BF412B">
              <w:t>Hearing</w:t>
            </w:r>
            <w:r w:rsidRPr="00BF412B">
              <w:rPr>
                <w:spacing w:val="-4"/>
              </w:rPr>
              <w:t xml:space="preserve"> </w:t>
            </w:r>
            <w:r w:rsidRPr="00BF412B">
              <w:t>aid,</w:t>
            </w:r>
            <w:r w:rsidRPr="00BF412B">
              <w:rPr>
                <w:spacing w:val="-4"/>
              </w:rPr>
              <w:t xml:space="preserve"> </w:t>
            </w:r>
            <w:r w:rsidRPr="00BF412B">
              <w:t>digital,</w:t>
            </w:r>
            <w:r w:rsidRPr="00BF412B">
              <w:rPr>
                <w:spacing w:val="-3"/>
              </w:rPr>
              <w:t xml:space="preserve"> </w:t>
            </w:r>
            <w:r w:rsidRPr="00BF412B">
              <w:t>monaural,</w:t>
            </w:r>
            <w:r w:rsidRPr="00BF412B">
              <w:rPr>
                <w:spacing w:val="-4"/>
              </w:rPr>
              <w:t xml:space="preserve"> </w:t>
            </w:r>
            <w:r w:rsidRPr="00BF412B">
              <w:t>ITE,</w:t>
            </w:r>
            <w:r w:rsidRPr="00BF412B">
              <w:rPr>
                <w:spacing w:val="-4"/>
              </w:rPr>
              <w:t xml:space="preserve"> </w:t>
            </w:r>
            <w:r w:rsidRPr="00BF412B">
              <w:t>left</w:t>
            </w:r>
            <w:r w:rsidRPr="00BF412B">
              <w:rPr>
                <w:spacing w:val="-3"/>
              </w:rPr>
              <w:t xml:space="preserve"> </w:t>
            </w:r>
            <w:r w:rsidRPr="00BF412B">
              <w:rPr>
                <w:spacing w:val="-5"/>
              </w:rPr>
              <w:t>ear</w:t>
            </w:r>
          </w:p>
        </w:tc>
        <w:tc>
          <w:tcPr>
            <w:tcW w:w="1023" w:type="dxa"/>
            <w:shd w:val="clear" w:color="auto" w:fill="FBE3D5"/>
            <w:vAlign w:val="center"/>
          </w:tcPr>
          <w:p w14:paraId="2D255D0C" w14:textId="77777777" w:rsidR="00537B48" w:rsidRPr="00BF412B" w:rsidRDefault="00537B48" w:rsidP="00EB6860">
            <w:pPr>
              <w:pStyle w:val="BodyTextTableNumbers"/>
            </w:pPr>
            <w:r>
              <w:t>N/A</w:t>
            </w:r>
          </w:p>
        </w:tc>
        <w:tc>
          <w:tcPr>
            <w:tcW w:w="4462" w:type="dxa"/>
            <w:shd w:val="clear" w:color="auto" w:fill="FBE3D5"/>
            <w:vAlign w:val="center"/>
          </w:tcPr>
          <w:p w14:paraId="0D6F6A1B" w14:textId="77777777" w:rsidR="00537B48" w:rsidRPr="00BF412B" w:rsidRDefault="00537B48" w:rsidP="00EB6860">
            <w:pPr>
              <w:pStyle w:val="BodyTextTableBody"/>
              <w:rPr>
                <w:spacing w:val="-2"/>
              </w:rPr>
            </w:pPr>
            <w:r w:rsidRPr="004847F9">
              <w:t>Not</w:t>
            </w:r>
            <w:r w:rsidRPr="004847F9">
              <w:rPr>
                <w:spacing w:val="-3"/>
              </w:rPr>
              <w:t xml:space="preserve"> </w:t>
            </w:r>
            <w:r w:rsidRPr="004847F9">
              <w:t>covered</w:t>
            </w:r>
            <w:r w:rsidRPr="004847F9">
              <w:rPr>
                <w:spacing w:val="-5"/>
              </w:rPr>
              <w:t xml:space="preserve"> </w:t>
            </w:r>
            <w:r w:rsidRPr="004847F9">
              <w:t>for</w:t>
            </w:r>
            <w:r w:rsidRPr="004847F9">
              <w:rPr>
                <w:spacing w:val="-1"/>
              </w:rPr>
              <w:t xml:space="preserve"> </w:t>
            </w:r>
            <w:r w:rsidRPr="004847F9">
              <w:t>participants</w:t>
            </w:r>
            <w:r w:rsidRPr="004847F9">
              <w:rPr>
                <w:spacing w:val="-2"/>
              </w:rPr>
              <w:t xml:space="preserve"> </w:t>
            </w:r>
            <w:r w:rsidRPr="004847F9">
              <w:t>under the age</w:t>
            </w:r>
            <w:r w:rsidRPr="004847F9">
              <w:rPr>
                <w:spacing w:val="-1"/>
              </w:rPr>
              <w:t xml:space="preserve"> of </w:t>
            </w:r>
            <w:r w:rsidRPr="004847F9">
              <w:t>13</w:t>
            </w:r>
            <w:r w:rsidRPr="004847F9">
              <w:rPr>
                <w:spacing w:val="-3"/>
              </w:rPr>
              <w:t xml:space="preserve"> </w:t>
            </w:r>
            <w:r w:rsidRPr="004847F9">
              <w:t>except</w:t>
            </w:r>
            <w:r w:rsidRPr="004847F9">
              <w:rPr>
                <w:spacing w:val="-3"/>
              </w:rPr>
              <w:t xml:space="preserve"> </w:t>
            </w:r>
            <w:r w:rsidRPr="004847F9">
              <w:t>for</w:t>
            </w:r>
            <w:r w:rsidRPr="004847F9">
              <w:rPr>
                <w:spacing w:val="-1"/>
              </w:rPr>
              <w:t xml:space="preserve"> </w:t>
            </w:r>
            <w:r w:rsidRPr="004847F9">
              <w:t>medically</w:t>
            </w:r>
            <w:r w:rsidRPr="004847F9">
              <w:rPr>
                <w:spacing w:val="-4"/>
              </w:rPr>
              <w:t xml:space="preserve"> </w:t>
            </w:r>
            <w:r w:rsidRPr="004847F9">
              <w:t>necessary</w:t>
            </w:r>
            <w:r w:rsidRPr="004847F9">
              <w:rPr>
                <w:spacing w:val="-4"/>
              </w:rPr>
              <w:t xml:space="preserve"> </w:t>
            </w:r>
            <w:r w:rsidRPr="004847F9">
              <w:t>reasons.</w:t>
            </w:r>
          </w:p>
        </w:tc>
        <w:tc>
          <w:tcPr>
            <w:tcW w:w="744" w:type="dxa"/>
            <w:shd w:val="clear" w:color="auto" w:fill="FBE3D5"/>
            <w:vAlign w:val="center"/>
          </w:tcPr>
          <w:p w14:paraId="064651FF" w14:textId="77777777" w:rsidR="00537B48" w:rsidRPr="00537B48" w:rsidRDefault="00537B48" w:rsidP="00EB6860">
            <w:pPr>
              <w:pStyle w:val="BodyTextTableNumbers"/>
            </w:pPr>
            <w:r w:rsidRPr="00537B48">
              <w:t>X</w:t>
            </w:r>
          </w:p>
        </w:tc>
        <w:tc>
          <w:tcPr>
            <w:tcW w:w="1023" w:type="dxa"/>
            <w:shd w:val="clear" w:color="auto" w:fill="FBE3D5"/>
            <w:vAlign w:val="center"/>
          </w:tcPr>
          <w:p w14:paraId="52C4625A" w14:textId="77777777" w:rsidR="00537B48" w:rsidRPr="00537B48" w:rsidRDefault="00537B48" w:rsidP="00EB6860">
            <w:pPr>
              <w:pStyle w:val="BodyTextTableNumbers"/>
            </w:pPr>
            <w:r w:rsidRPr="00537B48">
              <w:t>X</w:t>
            </w:r>
          </w:p>
        </w:tc>
        <w:tc>
          <w:tcPr>
            <w:tcW w:w="744" w:type="dxa"/>
            <w:shd w:val="clear" w:color="auto" w:fill="FBE3D5"/>
            <w:vAlign w:val="center"/>
          </w:tcPr>
          <w:p w14:paraId="52FDF1CF" w14:textId="77777777" w:rsidR="00537B48" w:rsidRPr="00537B48" w:rsidRDefault="00537B48" w:rsidP="00EB6860">
            <w:pPr>
              <w:pStyle w:val="BodyTextTableNumbers"/>
            </w:pPr>
            <w:r w:rsidRPr="00537B48">
              <w:t>N/A</w:t>
            </w:r>
          </w:p>
        </w:tc>
      </w:tr>
      <w:tr w:rsidR="00D26D15" w:rsidRPr="00BF412B" w14:paraId="58B976DE" w14:textId="77777777" w:rsidTr="00D34D7B">
        <w:trPr>
          <w:cantSplit/>
          <w:trHeight w:val="576"/>
          <w:jc w:val="center"/>
        </w:trPr>
        <w:tc>
          <w:tcPr>
            <w:tcW w:w="1617" w:type="dxa"/>
            <w:shd w:val="clear" w:color="auto" w:fill="F8CAAC"/>
            <w:vAlign w:val="center"/>
          </w:tcPr>
          <w:p w14:paraId="6FAF9594" w14:textId="77777777" w:rsidR="00D26D15" w:rsidRPr="00BF412B" w:rsidRDefault="00D26D15" w:rsidP="00EB6860">
            <w:pPr>
              <w:pStyle w:val="BodyTextTableNumbers"/>
            </w:pPr>
            <w:r w:rsidRPr="00BF412B">
              <w:t>V5256</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3E0A49E0" w14:textId="77777777" w:rsidR="00D26D15" w:rsidRPr="00BF412B" w:rsidRDefault="00D26D15" w:rsidP="00EB6860">
            <w:pPr>
              <w:pStyle w:val="BodyTextTableBody"/>
            </w:pPr>
            <w:r w:rsidRPr="00BF412B">
              <w:t>Hearing</w:t>
            </w:r>
            <w:r w:rsidRPr="00BF412B">
              <w:rPr>
                <w:spacing w:val="-4"/>
              </w:rPr>
              <w:t xml:space="preserve"> </w:t>
            </w:r>
            <w:r w:rsidRPr="00BF412B">
              <w:t>aid,</w:t>
            </w:r>
            <w:r w:rsidRPr="00BF412B">
              <w:rPr>
                <w:spacing w:val="-4"/>
              </w:rPr>
              <w:t xml:space="preserve"> </w:t>
            </w:r>
            <w:r w:rsidRPr="00BF412B">
              <w:t>digital,</w:t>
            </w:r>
            <w:r w:rsidRPr="00BF412B">
              <w:rPr>
                <w:spacing w:val="-4"/>
              </w:rPr>
              <w:t xml:space="preserve"> </w:t>
            </w:r>
            <w:r w:rsidRPr="00BF412B">
              <w:t>monaural,</w:t>
            </w:r>
            <w:r w:rsidRPr="00BF412B">
              <w:rPr>
                <w:spacing w:val="-3"/>
              </w:rPr>
              <w:t xml:space="preserve"> </w:t>
            </w:r>
            <w:r w:rsidRPr="00BF412B">
              <w:t>ITE,</w:t>
            </w:r>
            <w:r w:rsidRPr="00BF412B">
              <w:rPr>
                <w:spacing w:val="-4"/>
              </w:rPr>
              <w:t xml:space="preserve"> </w:t>
            </w:r>
            <w:r w:rsidRPr="00BF412B">
              <w:t>right</w:t>
            </w:r>
            <w:r w:rsidRPr="00BF412B">
              <w:rPr>
                <w:spacing w:val="-5"/>
              </w:rPr>
              <w:t xml:space="preserve"> ear</w:t>
            </w:r>
          </w:p>
        </w:tc>
        <w:tc>
          <w:tcPr>
            <w:tcW w:w="1023" w:type="dxa"/>
            <w:shd w:val="clear" w:color="auto" w:fill="F8CAAC"/>
            <w:vAlign w:val="center"/>
          </w:tcPr>
          <w:p w14:paraId="2BC0DAA3" w14:textId="77777777" w:rsidR="00D26D15" w:rsidRPr="00BF412B" w:rsidRDefault="00D26D15" w:rsidP="00EB6860">
            <w:pPr>
              <w:pStyle w:val="BodyTextTableNumbers"/>
            </w:pPr>
            <w:r w:rsidRPr="00BF412B">
              <w:t>0-</w:t>
            </w:r>
            <w:r w:rsidRPr="00BF412B">
              <w:rPr>
                <w:spacing w:val="-5"/>
              </w:rPr>
              <w:t>20</w:t>
            </w:r>
          </w:p>
        </w:tc>
        <w:tc>
          <w:tcPr>
            <w:tcW w:w="4462" w:type="dxa"/>
            <w:shd w:val="clear" w:color="auto" w:fill="F8CAAC"/>
            <w:vAlign w:val="center"/>
          </w:tcPr>
          <w:p w14:paraId="209064E7" w14:textId="77777777" w:rsidR="00D26D15" w:rsidRPr="00BF412B" w:rsidRDefault="00D26D15" w:rsidP="00EB6860">
            <w:pPr>
              <w:pStyle w:val="BodyTextTableBody"/>
              <w:rPr>
                <w:spacing w:val="-2"/>
              </w:rPr>
            </w:pPr>
            <w:r w:rsidRPr="004847F9">
              <w:t>Not</w:t>
            </w:r>
            <w:r w:rsidRPr="004847F9">
              <w:rPr>
                <w:spacing w:val="-3"/>
              </w:rPr>
              <w:t xml:space="preserve"> </w:t>
            </w:r>
            <w:r w:rsidRPr="004847F9">
              <w:t>covered</w:t>
            </w:r>
            <w:r w:rsidRPr="004847F9">
              <w:rPr>
                <w:spacing w:val="-5"/>
              </w:rPr>
              <w:t xml:space="preserve"> </w:t>
            </w:r>
            <w:r w:rsidRPr="004847F9">
              <w:t>for</w:t>
            </w:r>
            <w:r w:rsidRPr="004847F9">
              <w:rPr>
                <w:spacing w:val="-1"/>
              </w:rPr>
              <w:t xml:space="preserve"> </w:t>
            </w:r>
            <w:r w:rsidRPr="004847F9">
              <w:t>participants</w:t>
            </w:r>
            <w:r w:rsidRPr="004847F9">
              <w:rPr>
                <w:spacing w:val="-2"/>
              </w:rPr>
              <w:t xml:space="preserve"> </w:t>
            </w:r>
            <w:r w:rsidRPr="004847F9">
              <w:t>under the age</w:t>
            </w:r>
            <w:r w:rsidRPr="004847F9">
              <w:rPr>
                <w:spacing w:val="-1"/>
              </w:rPr>
              <w:t xml:space="preserve"> of </w:t>
            </w:r>
            <w:r w:rsidRPr="004847F9">
              <w:t>13</w:t>
            </w:r>
            <w:r w:rsidRPr="004847F9">
              <w:rPr>
                <w:spacing w:val="-3"/>
              </w:rPr>
              <w:t xml:space="preserve"> </w:t>
            </w:r>
            <w:r w:rsidRPr="004847F9">
              <w:t>except</w:t>
            </w:r>
            <w:r w:rsidRPr="004847F9">
              <w:rPr>
                <w:spacing w:val="-3"/>
              </w:rPr>
              <w:t xml:space="preserve"> </w:t>
            </w:r>
            <w:r w:rsidRPr="004847F9">
              <w:t>for</w:t>
            </w:r>
            <w:r w:rsidRPr="004847F9">
              <w:rPr>
                <w:spacing w:val="-1"/>
              </w:rPr>
              <w:t xml:space="preserve"> </w:t>
            </w:r>
            <w:r w:rsidRPr="004847F9">
              <w:t>medically</w:t>
            </w:r>
            <w:r w:rsidRPr="004847F9">
              <w:rPr>
                <w:spacing w:val="-4"/>
              </w:rPr>
              <w:t xml:space="preserve"> </w:t>
            </w:r>
            <w:r w:rsidRPr="004847F9">
              <w:t>necessary</w:t>
            </w:r>
            <w:r w:rsidRPr="004847F9">
              <w:rPr>
                <w:spacing w:val="-4"/>
              </w:rPr>
              <w:t xml:space="preserve"> </w:t>
            </w:r>
            <w:r w:rsidRPr="004847F9">
              <w:t>reasons.</w:t>
            </w:r>
          </w:p>
        </w:tc>
        <w:tc>
          <w:tcPr>
            <w:tcW w:w="744" w:type="dxa"/>
            <w:shd w:val="clear" w:color="auto" w:fill="F8CAAC"/>
            <w:vAlign w:val="center"/>
          </w:tcPr>
          <w:p w14:paraId="5E7BA28B" w14:textId="77777777" w:rsidR="00D26D15" w:rsidRPr="00537B48" w:rsidRDefault="00D26D15" w:rsidP="00EB6860">
            <w:pPr>
              <w:pStyle w:val="BodyTextTableNumbers"/>
            </w:pPr>
            <w:r w:rsidRPr="00537B48">
              <w:t>X</w:t>
            </w:r>
          </w:p>
        </w:tc>
        <w:tc>
          <w:tcPr>
            <w:tcW w:w="1023" w:type="dxa"/>
            <w:shd w:val="clear" w:color="auto" w:fill="F8CAAC"/>
            <w:vAlign w:val="center"/>
          </w:tcPr>
          <w:p w14:paraId="4817AA47" w14:textId="77777777" w:rsidR="00D26D15" w:rsidRPr="00537B48" w:rsidRDefault="00D26D15" w:rsidP="00EB6860">
            <w:pPr>
              <w:pStyle w:val="BodyTextTableNumbers"/>
            </w:pPr>
            <w:r w:rsidRPr="00537B48">
              <w:t>X</w:t>
            </w:r>
          </w:p>
        </w:tc>
        <w:tc>
          <w:tcPr>
            <w:tcW w:w="744" w:type="dxa"/>
            <w:shd w:val="clear" w:color="auto" w:fill="F8CAAC"/>
            <w:vAlign w:val="center"/>
          </w:tcPr>
          <w:p w14:paraId="4EEC4254" w14:textId="77777777" w:rsidR="00D26D15" w:rsidRPr="00537B48" w:rsidRDefault="00D26D15" w:rsidP="00EB6860">
            <w:pPr>
              <w:pStyle w:val="BodyTextTableNumbers"/>
            </w:pPr>
            <w:r w:rsidRPr="00537B48">
              <w:t>X</w:t>
            </w:r>
          </w:p>
        </w:tc>
      </w:tr>
      <w:tr w:rsidR="00D26D15" w:rsidRPr="00BF412B" w14:paraId="6C9CE292" w14:textId="77777777" w:rsidTr="00D34D7B">
        <w:trPr>
          <w:cantSplit/>
          <w:trHeight w:val="576"/>
          <w:jc w:val="center"/>
        </w:trPr>
        <w:tc>
          <w:tcPr>
            <w:tcW w:w="1617" w:type="dxa"/>
            <w:shd w:val="clear" w:color="auto" w:fill="FBE3D5"/>
            <w:vAlign w:val="center"/>
          </w:tcPr>
          <w:p w14:paraId="5E120122" w14:textId="77777777" w:rsidR="00D26D15" w:rsidRPr="00BF412B" w:rsidRDefault="00D26D15" w:rsidP="00EB6860">
            <w:pPr>
              <w:pStyle w:val="BodyTextTableNumbers"/>
            </w:pPr>
            <w:r w:rsidRPr="00BF412B">
              <w:t>V5256</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73C25110" w14:textId="77777777" w:rsidR="00D26D15" w:rsidRPr="00BF412B" w:rsidRDefault="00D26D15" w:rsidP="00EB6860">
            <w:pPr>
              <w:pStyle w:val="BodyTextTableBody"/>
            </w:pPr>
            <w:r w:rsidRPr="00BF412B">
              <w:t>Hearing</w:t>
            </w:r>
            <w:r w:rsidRPr="00BF412B">
              <w:rPr>
                <w:spacing w:val="-4"/>
              </w:rPr>
              <w:t xml:space="preserve"> </w:t>
            </w:r>
            <w:r w:rsidRPr="00BF412B">
              <w:t>aid,</w:t>
            </w:r>
            <w:r w:rsidRPr="00BF412B">
              <w:rPr>
                <w:spacing w:val="-4"/>
              </w:rPr>
              <w:t xml:space="preserve"> </w:t>
            </w:r>
            <w:r w:rsidRPr="00BF412B">
              <w:t>digital,</w:t>
            </w:r>
            <w:r w:rsidRPr="00BF412B">
              <w:rPr>
                <w:spacing w:val="-3"/>
              </w:rPr>
              <w:t xml:space="preserve"> </w:t>
            </w:r>
            <w:r w:rsidRPr="00BF412B">
              <w:t>monaural,</w:t>
            </w:r>
            <w:r w:rsidRPr="00BF412B">
              <w:rPr>
                <w:spacing w:val="-4"/>
              </w:rPr>
              <w:t xml:space="preserve"> </w:t>
            </w:r>
            <w:r w:rsidRPr="00BF412B">
              <w:t>ITE,</w:t>
            </w:r>
            <w:r w:rsidRPr="00BF412B">
              <w:rPr>
                <w:spacing w:val="-4"/>
              </w:rPr>
              <w:t xml:space="preserve"> </w:t>
            </w:r>
            <w:r w:rsidRPr="00BF412B">
              <w:t>left</w:t>
            </w:r>
            <w:r w:rsidRPr="00BF412B">
              <w:rPr>
                <w:spacing w:val="-3"/>
              </w:rPr>
              <w:t xml:space="preserve"> </w:t>
            </w:r>
            <w:r w:rsidRPr="00BF412B">
              <w:rPr>
                <w:spacing w:val="-5"/>
              </w:rPr>
              <w:t>ear</w:t>
            </w:r>
          </w:p>
        </w:tc>
        <w:tc>
          <w:tcPr>
            <w:tcW w:w="1023" w:type="dxa"/>
            <w:shd w:val="clear" w:color="auto" w:fill="FBE3D5"/>
            <w:vAlign w:val="center"/>
          </w:tcPr>
          <w:p w14:paraId="00ACB93E" w14:textId="77777777" w:rsidR="00D26D15" w:rsidRPr="00BF412B" w:rsidRDefault="00D26D15" w:rsidP="00EB6860">
            <w:pPr>
              <w:pStyle w:val="BodyTextTableNumbers"/>
            </w:pPr>
            <w:r w:rsidRPr="00BF412B">
              <w:t>0-</w:t>
            </w:r>
            <w:r w:rsidRPr="00BF412B">
              <w:rPr>
                <w:spacing w:val="-5"/>
              </w:rPr>
              <w:t>20</w:t>
            </w:r>
          </w:p>
        </w:tc>
        <w:tc>
          <w:tcPr>
            <w:tcW w:w="4462" w:type="dxa"/>
            <w:shd w:val="clear" w:color="auto" w:fill="FBE3D5"/>
            <w:vAlign w:val="center"/>
          </w:tcPr>
          <w:p w14:paraId="7D4B3EAF" w14:textId="77777777" w:rsidR="00D26D15" w:rsidRPr="00BF412B" w:rsidRDefault="00D26D15" w:rsidP="00EB6860">
            <w:pPr>
              <w:pStyle w:val="BodyTextTableBody"/>
              <w:rPr>
                <w:spacing w:val="-2"/>
              </w:rPr>
            </w:pPr>
            <w:r w:rsidRPr="004847F9">
              <w:t>Not</w:t>
            </w:r>
            <w:r w:rsidRPr="004847F9">
              <w:rPr>
                <w:spacing w:val="-3"/>
              </w:rPr>
              <w:t xml:space="preserve"> </w:t>
            </w:r>
            <w:r w:rsidRPr="004847F9">
              <w:t>covered</w:t>
            </w:r>
            <w:r w:rsidRPr="004847F9">
              <w:rPr>
                <w:spacing w:val="-5"/>
              </w:rPr>
              <w:t xml:space="preserve"> </w:t>
            </w:r>
            <w:r w:rsidRPr="004847F9">
              <w:t>for</w:t>
            </w:r>
            <w:r w:rsidRPr="004847F9">
              <w:rPr>
                <w:spacing w:val="-1"/>
              </w:rPr>
              <w:t xml:space="preserve"> </w:t>
            </w:r>
            <w:r w:rsidRPr="004847F9">
              <w:t>participants</w:t>
            </w:r>
            <w:r w:rsidRPr="004847F9">
              <w:rPr>
                <w:spacing w:val="-2"/>
              </w:rPr>
              <w:t xml:space="preserve"> </w:t>
            </w:r>
            <w:r w:rsidRPr="004847F9">
              <w:t>under the age</w:t>
            </w:r>
            <w:r w:rsidRPr="004847F9">
              <w:rPr>
                <w:spacing w:val="-1"/>
              </w:rPr>
              <w:t xml:space="preserve"> of </w:t>
            </w:r>
            <w:r w:rsidRPr="004847F9">
              <w:t>13</w:t>
            </w:r>
            <w:r w:rsidRPr="004847F9">
              <w:rPr>
                <w:spacing w:val="-3"/>
              </w:rPr>
              <w:t xml:space="preserve"> </w:t>
            </w:r>
            <w:r w:rsidRPr="004847F9">
              <w:t>except</w:t>
            </w:r>
            <w:r w:rsidRPr="004847F9">
              <w:rPr>
                <w:spacing w:val="-3"/>
              </w:rPr>
              <w:t xml:space="preserve"> </w:t>
            </w:r>
            <w:r w:rsidRPr="004847F9">
              <w:t>for</w:t>
            </w:r>
            <w:r w:rsidRPr="004847F9">
              <w:rPr>
                <w:spacing w:val="-1"/>
              </w:rPr>
              <w:t xml:space="preserve"> </w:t>
            </w:r>
            <w:r w:rsidRPr="004847F9">
              <w:t>medically</w:t>
            </w:r>
            <w:r w:rsidRPr="004847F9">
              <w:rPr>
                <w:spacing w:val="-4"/>
              </w:rPr>
              <w:t xml:space="preserve"> </w:t>
            </w:r>
            <w:r w:rsidRPr="004847F9">
              <w:t>necessary</w:t>
            </w:r>
            <w:r w:rsidRPr="004847F9">
              <w:rPr>
                <w:spacing w:val="-4"/>
              </w:rPr>
              <w:t xml:space="preserve"> </w:t>
            </w:r>
            <w:r w:rsidRPr="004847F9">
              <w:t>reasons.</w:t>
            </w:r>
          </w:p>
        </w:tc>
        <w:tc>
          <w:tcPr>
            <w:tcW w:w="744" w:type="dxa"/>
            <w:shd w:val="clear" w:color="auto" w:fill="FBE3D5"/>
            <w:vAlign w:val="center"/>
          </w:tcPr>
          <w:p w14:paraId="4AB0C47F" w14:textId="77777777" w:rsidR="00D26D15" w:rsidRPr="00537B48" w:rsidRDefault="00D26D15" w:rsidP="00EB6860">
            <w:pPr>
              <w:pStyle w:val="BodyTextTableNumbers"/>
            </w:pPr>
            <w:r w:rsidRPr="00537B48">
              <w:t>X</w:t>
            </w:r>
          </w:p>
        </w:tc>
        <w:tc>
          <w:tcPr>
            <w:tcW w:w="1023" w:type="dxa"/>
            <w:shd w:val="clear" w:color="auto" w:fill="FBE3D5"/>
            <w:vAlign w:val="center"/>
          </w:tcPr>
          <w:p w14:paraId="7A6F2A5A" w14:textId="77777777" w:rsidR="00D26D15" w:rsidRPr="00537B48" w:rsidRDefault="00D26D15" w:rsidP="00EB6860">
            <w:pPr>
              <w:pStyle w:val="BodyTextTableNumbers"/>
            </w:pPr>
            <w:r w:rsidRPr="00537B48">
              <w:t>X</w:t>
            </w:r>
          </w:p>
        </w:tc>
        <w:tc>
          <w:tcPr>
            <w:tcW w:w="744" w:type="dxa"/>
            <w:shd w:val="clear" w:color="auto" w:fill="FBE3D5"/>
            <w:vAlign w:val="center"/>
          </w:tcPr>
          <w:p w14:paraId="15B8C652" w14:textId="77777777" w:rsidR="00D26D15" w:rsidRPr="00537B48" w:rsidRDefault="00D26D15" w:rsidP="00EB6860">
            <w:pPr>
              <w:pStyle w:val="BodyTextTableNumbers"/>
            </w:pPr>
            <w:r w:rsidRPr="00537B48">
              <w:t>X</w:t>
            </w:r>
          </w:p>
        </w:tc>
      </w:tr>
      <w:tr w:rsidR="00537B48" w:rsidRPr="00BF412B" w14:paraId="15F17A1A" w14:textId="77777777" w:rsidTr="00D34D7B">
        <w:trPr>
          <w:cantSplit/>
          <w:trHeight w:val="576"/>
          <w:jc w:val="center"/>
        </w:trPr>
        <w:tc>
          <w:tcPr>
            <w:tcW w:w="1617" w:type="dxa"/>
            <w:shd w:val="clear" w:color="auto" w:fill="F8CAAC"/>
            <w:vAlign w:val="center"/>
          </w:tcPr>
          <w:p w14:paraId="59ACF060" w14:textId="77777777" w:rsidR="00537B48" w:rsidRPr="00BF412B" w:rsidRDefault="00537B48" w:rsidP="00EB6860">
            <w:pPr>
              <w:pStyle w:val="BodyTextTableNumbers"/>
            </w:pPr>
            <w:r w:rsidRPr="00BF412B">
              <w:t>V5257</w:t>
            </w:r>
            <w:r w:rsidRPr="00BF412B">
              <w:rPr>
                <w:spacing w:val="-6"/>
              </w:rPr>
              <w:t xml:space="preserve"> </w:t>
            </w:r>
            <w:r w:rsidRPr="00BF412B">
              <w:rPr>
                <w:spacing w:val="-5"/>
              </w:rPr>
              <w:t>RT</w:t>
            </w:r>
          </w:p>
        </w:tc>
        <w:tc>
          <w:tcPr>
            <w:tcW w:w="4332" w:type="dxa"/>
            <w:shd w:val="clear" w:color="auto" w:fill="F8CAAC"/>
            <w:vAlign w:val="center"/>
          </w:tcPr>
          <w:p w14:paraId="5A8E7E19" w14:textId="77777777" w:rsidR="00537B48" w:rsidRPr="00BF412B" w:rsidRDefault="00537B48" w:rsidP="00EB6860">
            <w:pPr>
              <w:pStyle w:val="BodyTextTableBody"/>
            </w:pPr>
            <w:r w:rsidRPr="00BF412B">
              <w:t>Hearing</w:t>
            </w:r>
            <w:r w:rsidRPr="00BF412B">
              <w:rPr>
                <w:spacing w:val="-5"/>
              </w:rPr>
              <w:t xml:space="preserve"> </w:t>
            </w:r>
            <w:r w:rsidRPr="00BF412B">
              <w:t>aid,</w:t>
            </w:r>
            <w:r w:rsidRPr="00BF412B">
              <w:rPr>
                <w:spacing w:val="-5"/>
              </w:rPr>
              <w:t xml:space="preserve"> </w:t>
            </w:r>
            <w:r w:rsidRPr="00BF412B">
              <w:t>digital,</w:t>
            </w:r>
            <w:r w:rsidRPr="00BF412B">
              <w:rPr>
                <w:spacing w:val="-5"/>
              </w:rPr>
              <w:t xml:space="preserve"> </w:t>
            </w:r>
            <w:r w:rsidRPr="00BF412B">
              <w:t>monaural,</w:t>
            </w:r>
            <w:r w:rsidRPr="00BF412B">
              <w:rPr>
                <w:spacing w:val="-5"/>
              </w:rPr>
              <w:t xml:space="preserve"> </w:t>
            </w:r>
            <w:r w:rsidRPr="00BF412B">
              <w:t>BTE,</w:t>
            </w:r>
            <w:r w:rsidRPr="00BF412B">
              <w:rPr>
                <w:spacing w:val="-7"/>
              </w:rPr>
              <w:t xml:space="preserve"> </w:t>
            </w:r>
            <w:r w:rsidRPr="00BF412B">
              <w:t xml:space="preserve">right </w:t>
            </w:r>
            <w:r w:rsidRPr="00BF412B">
              <w:rPr>
                <w:spacing w:val="-4"/>
              </w:rPr>
              <w:t>ear</w:t>
            </w:r>
          </w:p>
        </w:tc>
        <w:tc>
          <w:tcPr>
            <w:tcW w:w="1023" w:type="dxa"/>
            <w:shd w:val="clear" w:color="auto" w:fill="F8CAAC"/>
            <w:vAlign w:val="center"/>
          </w:tcPr>
          <w:p w14:paraId="27885C27" w14:textId="77777777" w:rsidR="00537B48" w:rsidRPr="00BF412B" w:rsidRDefault="00537B48" w:rsidP="00EB6860">
            <w:pPr>
              <w:pStyle w:val="BodyTextTableNumbers"/>
            </w:pPr>
            <w:r>
              <w:t>N/A</w:t>
            </w:r>
          </w:p>
        </w:tc>
        <w:tc>
          <w:tcPr>
            <w:tcW w:w="4462" w:type="dxa"/>
            <w:shd w:val="clear" w:color="auto" w:fill="F8CAAC"/>
            <w:vAlign w:val="center"/>
          </w:tcPr>
          <w:p w14:paraId="3543FA31" w14:textId="77777777" w:rsidR="00537B48" w:rsidRPr="00BF412B" w:rsidRDefault="00537B48" w:rsidP="00EB6860">
            <w:pPr>
              <w:pStyle w:val="BodyTextTableNumbers"/>
            </w:pPr>
            <w:r>
              <w:t>N/A</w:t>
            </w:r>
          </w:p>
        </w:tc>
        <w:tc>
          <w:tcPr>
            <w:tcW w:w="744" w:type="dxa"/>
            <w:shd w:val="clear" w:color="auto" w:fill="F8CAAC"/>
            <w:vAlign w:val="center"/>
          </w:tcPr>
          <w:p w14:paraId="0BE20238" w14:textId="77777777" w:rsidR="00537B48" w:rsidRPr="00537B48" w:rsidRDefault="00537B48" w:rsidP="00EB6860">
            <w:pPr>
              <w:pStyle w:val="BodyTextTableNumbers"/>
            </w:pPr>
            <w:r w:rsidRPr="00537B48">
              <w:t>X</w:t>
            </w:r>
          </w:p>
        </w:tc>
        <w:tc>
          <w:tcPr>
            <w:tcW w:w="1023" w:type="dxa"/>
            <w:shd w:val="clear" w:color="auto" w:fill="F8CAAC"/>
            <w:vAlign w:val="center"/>
          </w:tcPr>
          <w:p w14:paraId="787BDEB4" w14:textId="77777777" w:rsidR="00537B48" w:rsidRPr="00537B48" w:rsidRDefault="00537B48" w:rsidP="00EB6860">
            <w:pPr>
              <w:pStyle w:val="BodyTextTableNumbers"/>
            </w:pPr>
            <w:r w:rsidRPr="00537B48">
              <w:t>X</w:t>
            </w:r>
          </w:p>
        </w:tc>
        <w:tc>
          <w:tcPr>
            <w:tcW w:w="744" w:type="dxa"/>
            <w:shd w:val="clear" w:color="auto" w:fill="F8CAAC"/>
            <w:vAlign w:val="center"/>
          </w:tcPr>
          <w:p w14:paraId="431BA0B8" w14:textId="77777777" w:rsidR="00537B48" w:rsidRPr="00537B48" w:rsidRDefault="00537B48" w:rsidP="00EB6860">
            <w:pPr>
              <w:pStyle w:val="BodyTextTableNumbers"/>
            </w:pPr>
            <w:r w:rsidRPr="00537B48">
              <w:t>N/A</w:t>
            </w:r>
          </w:p>
        </w:tc>
      </w:tr>
      <w:tr w:rsidR="00537B48" w:rsidRPr="00BF412B" w14:paraId="5BD3B319" w14:textId="77777777" w:rsidTr="00D34D7B">
        <w:trPr>
          <w:cantSplit/>
          <w:trHeight w:val="576"/>
          <w:jc w:val="center"/>
        </w:trPr>
        <w:tc>
          <w:tcPr>
            <w:tcW w:w="1617" w:type="dxa"/>
            <w:shd w:val="clear" w:color="auto" w:fill="FBE3D5"/>
            <w:vAlign w:val="center"/>
          </w:tcPr>
          <w:p w14:paraId="6BE60751" w14:textId="77777777" w:rsidR="00537B48" w:rsidRPr="00BF412B" w:rsidRDefault="00537B48" w:rsidP="00EB6860">
            <w:pPr>
              <w:pStyle w:val="BodyTextTableNumbers"/>
            </w:pPr>
            <w:r w:rsidRPr="00BF412B">
              <w:t>V5257</w:t>
            </w:r>
            <w:r w:rsidRPr="00BF412B">
              <w:rPr>
                <w:spacing w:val="-6"/>
              </w:rPr>
              <w:t xml:space="preserve"> </w:t>
            </w:r>
            <w:r w:rsidRPr="00BF412B">
              <w:rPr>
                <w:spacing w:val="-5"/>
              </w:rPr>
              <w:t>LT</w:t>
            </w:r>
          </w:p>
        </w:tc>
        <w:tc>
          <w:tcPr>
            <w:tcW w:w="4332" w:type="dxa"/>
            <w:shd w:val="clear" w:color="auto" w:fill="FBE3D5"/>
            <w:vAlign w:val="center"/>
          </w:tcPr>
          <w:p w14:paraId="72B3A064" w14:textId="77777777" w:rsidR="00537B48" w:rsidRPr="00BF412B" w:rsidRDefault="00537B48" w:rsidP="00EB6860">
            <w:pPr>
              <w:pStyle w:val="BodyTextTableBody"/>
            </w:pPr>
            <w:r w:rsidRPr="00BF412B">
              <w:t>Hearing</w:t>
            </w:r>
            <w:r w:rsidRPr="00BF412B">
              <w:rPr>
                <w:spacing w:val="-5"/>
              </w:rPr>
              <w:t xml:space="preserve"> </w:t>
            </w:r>
            <w:r w:rsidRPr="00BF412B">
              <w:t>aid,</w:t>
            </w:r>
            <w:r w:rsidRPr="00BF412B">
              <w:rPr>
                <w:spacing w:val="-5"/>
              </w:rPr>
              <w:t xml:space="preserve"> </w:t>
            </w:r>
            <w:r w:rsidRPr="00BF412B">
              <w:t>digital,</w:t>
            </w:r>
            <w:r w:rsidRPr="00BF412B">
              <w:rPr>
                <w:spacing w:val="-5"/>
              </w:rPr>
              <w:t xml:space="preserve"> </w:t>
            </w:r>
            <w:r w:rsidRPr="00BF412B">
              <w:t>monaural,</w:t>
            </w:r>
            <w:r w:rsidRPr="00BF412B">
              <w:rPr>
                <w:spacing w:val="-5"/>
              </w:rPr>
              <w:t xml:space="preserve"> </w:t>
            </w:r>
            <w:r w:rsidRPr="00BF412B">
              <w:t>BTE,</w:t>
            </w:r>
            <w:r w:rsidRPr="00BF412B">
              <w:rPr>
                <w:spacing w:val="-5"/>
              </w:rPr>
              <w:t xml:space="preserve"> </w:t>
            </w:r>
            <w:r w:rsidRPr="00BF412B">
              <w:t xml:space="preserve">left </w:t>
            </w:r>
            <w:r w:rsidRPr="00BF412B">
              <w:rPr>
                <w:spacing w:val="-4"/>
              </w:rPr>
              <w:t>ear</w:t>
            </w:r>
          </w:p>
        </w:tc>
        <w:tc>
          <w:tcPr>
            <w:tcW w:w="1023" w:type="dxa"/>
            <w:shd w:val="clear" w:color="auto" w:fill="FBE3D5"/>
            <w:vAlign w:val="center"/>
          </w:tcPr>
          <w:p w14:paraId="701D00CE" w14:textId="77777777" w:rsidR="00537B48" w:rsidRPr="00BF412B" w:rsidRDefault="00537B48" w:rsidP="00EB6860">
            <w:pPr>
              <w:pStyle w:val="BodyTextTableNumbers"/>
            </w:pPr>
            <w:r>
              <w:t>N/A</w:t>
            </w:r>
          </w:p>
        </w:tc>
        <w:tc>
          <w:tcPr>
            <w:tcW w:w="4462" w:type="dxa"/>
            <w:shd w:val="clear" w:color="auto" w:fill="FBE3D5"/>
            <w:vAlign w:val="center"/>
          </w:tcPr>
          <w:p w14:paraId="23B4CF01" w14:textId="77777777" w:rsidR="00537B48" w:rsidRPr="00BF412B" w:rsidRDefault="00537B48" w:rsidP="00EB6860">
            <w:pPr>
              <w:pStyle w:val="BodyTextTableNumbers"/>
            </w:pPr>
            <w:r>
              <w:t>N/A</w:t>
            </w:r>
          </w:p>
        </w:tc>
        <w:tc>
          <w:tcPr>
            <w:tcW w:w="744" w:type="dxa"/>
            <w:shd w:val="clear" w:color="auto" w:fill="FBE3D5"/>
            <w:vAlign w:val="center"/>
          </w:tcPr>
          <w:p w14:paraId="6A76300E" w14:textId="77777777" w:rsidR="00537B48" w:rsidRPr="00537B48" w:rsidRDefault="00537B48" w:rsidP="00EB6860">
            <w:pPr>
              <w:pStyle w:val="BodyTextTableNumbers"/>
            </w:pPr>
            <w:r w:rsidRPr="00537B48">
              <w:t>X</w:t>
            </w:r>
          </w:p>
        </w:tc>
        <w:tc>
          <w:tcPr>
            <w:tcW w:w="1023" w:type="dxa"/>
            <w:shd w:val="clear" w:color="auto" w:fill="FBE3D5"/>
            <w:vAlign w:val="center"/>
          </w:tcPr>
          <w:p w14:paraId="531E68FE" w14:textId="77777777" w:rsidR="00537B48" w:rsidRPr="00537B48" w:rsidRDefault="00537B48" w:rsidP="00EB6860">
            <w:pPr>
              <w:pStyle w:val="BodyTextTableNumbers"/>
            </w:pPr>
            <w:r w:rsidRPr="00537B48">
              <w:t>X</w:t>
            </w:r>
          </w:p>
        </w:tc>
        <w:tc>
          <w:tcPr>
            <w:tcW w:w="744" w:type="dxa"/>
            <w:shd w:val="clear" w:color="auto" w:fill="FBE3D5"/>
            <w:vAlign w:val="center"/>
          </w:tcPr>
          <w:p w14:paraId="50AEC54B" w14:textId="77777777" w:rsidR="00537B48" w:rsidRPr="00537B48" w:rsidRDefault="00537B48" w:rsidP="00EB6860">
            <w:pPr>
              <w:pStyle w:val="BodyTextTableNumbers"/>
            </w:pPr>
            <w:r w:rsidRPr="00537B48">
              <w:t>N/A</w:t>
            </w:r>
          </w:p>
        </w:tc>
      </w:tr>
      <w:tr w:rsidR="00D26D15" w:rsidRPr="00BF412B" w14:paraId="61909EF2" w14:textId="77777777" w:rsidTr="00D34D7B">
        <w:trPr>
          <w:cantSplit/>
          <w:trHeight w:val="576"/>
          <w:jc w:val="center"/>
        </w:trPr>
        <w:tc>
          <w:tcPr>
            <w:tcW w:w="1617" w:type="dxa"/>
            <w:shd w:val="clear" w:color="auto" w:fill="F8CAAC"/>
            <w:vAlign w:val="center"/>
          </w:tcPr>
          <w:p w14:paraId="638AB2A7" w14:textId="77777777" w:rsidR="00D26D15" w:rsidRPr="00BF412B" w:rsidRDefault="00D26D15" w:rsidP="00EB6860">
            <w:pPr>
              <w:pStyle w:val="BodyTextTableNumbers"/>
            </w:pPr>
            <w:r w:rsidRPr="00BF412B">
              <w:t>V5257</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5AF49213" w14:textId="77777777" w:rsidR="00D26D15" w:rsidRPr="00BF412B" w:rsidRDefault="00D26D15" w:rsidP="00EB6860">
            <w:pPr>
              <w:pStyle w:val="BodyTextTableBody"/>
            </w:pPr>
            <w:r w:rsidRPr="00BF412B">
              <w:t>Hearing</w:t>
            </w:r>
            <w:r w:rsidRPr="00BF412B">
              <w:rPr>
                <w:spacing w:val="-5"/>
              </w:rPr>
              <w:t xml:space="preserve"> </w:t>
            </w:r>
            <w:r w:rsidRPr="00BF412B">
              <w:t>aid,</w:t>
            </w:r>
            <w:r w:rsidRPr="00BF412B">
              <w:rPr>
                <w:spacing w:val="-5"/>
              </w:rPr>
              <w:t xml:space="preserve"> </w:t>
            </w:r>
            <w:r w:rsidRPr="00BF412B">
              <w:t>digital,</w:t>
            </w:r>
            <w:r w:rsidRPr="00BF412B">
              <w:rPr>
                <w:spacing w:val="-5"/>
              </w:rPr>
              <w:t xml:space="preserve"> </w:t>
            </w:r>
            <w:r w:rsidRPr="00BF412B">
              <w:t>monaural,</w:t>
            </w:r>
            <w:r w:rsidRPr="00BF412B">
              <w:rPr>
                <w:spacing w:val="-5"/>
              </w:rPr>
              <w:t xml:space="preserve"> </w:t>
            </w:r>
            <w:r w:rsidRPr="00BF412B">
              <w:t>BTE,</w:t>
            </w:r>
            <w:r w:rsidRPr="00BF412B">
              <w:rPr>
                <w:spacing w:val="-7"/>
              </w:rPr>
              <w:t xml:space="preserve"> </w:t>
            </w:r>
            <w:r w:rsidRPr="00BF412B">
              <w:t xml:space="preserve">right </w:t>
            </w:r>
            <w:r w:rsidRPr="00BF412B">
              <w:rPr>
                <w:spacing w:val="-4"/>
              </w:rPr>
              <w:t>ear</w:t>
            </w:r>
          </w:p>
        </w:tc>
        <w:tc>
          <w:tcPr>
            <w:tcW w:w="1023" w:type="dxa"/>
            <w:shd w:val="clear" w:color="auto" w:fill="F8CAAC"/>
            <w:vAlign w:val="center"/>
          </w:tcPr>
          <w:p w14:paraId="7394C1D5" w14:textId="77777777" w:rsidR="00D26D15" w:rsidRPr="00537B48" w:rsidRDefault="00D26D15" w:rsidP="00EB6860">
            <w:pPr>
              <w:pStyle w:val="BodyTextTableNumbers"/>
            </w:pPr>
            <w:r w:rsidRPr="00537B48">
              <w:t>0-20</w:t>
            </w:r>
          </w:p>
        </w:tc>
        <w:tc>
          <w:tcPr>
            <w:tcW w:w="4462" w:type="dxa"/>
            <w:shd w:val="clear" w:color="auto" w:fill="F8CAAC"/>
            <w:vAlign w:val="center"/>
          </w:tcPr>
          <w:p w14:paraId="2CDD0DE7" w14:textId="77777777" w:rsidR="00D26D15" w:rsidRPr="00BF412B" w:rsidRDefault="00D26D15" w:rsidP="00EB6860">
            <w:pPr>
              <w:pStyle w:val="BodyTextTableBody"/>
              <w:rPr>
                <w:spacing w:val="-2"/>
              </w:rPr>
            </w:pPr>
            <w:r w:rsidRPr="00EA2847">
              <w:t>Not</w:t>
            </w:r>
            <w:r w:rsidRPr="00EA2847">
              <w:rPr>
                <w:spacing w:val="-3"/>
              </w:rPr>
              <w:t xml:space="preserve"> </w:t>
            </w:r>
            <w:r w:rsidRPr="00EA2847">
              <w:t>covered</w:t>
            </w:r>
            <w:r w:rsidRPr="00EA2847">
              <w:rPr>
                <w:spacing w:val="-5"/>
              </w:rPr>
              <w:t xml:space="preserve"> </w:t>
            </w:r>
            <w:r w:rsidRPr="00EA2847">
              <w:t>for</w:t>
            </w:r>
            <w:r w:rsidRPr="00EA2847">
              <w:rPr>
                <w:spacing w:val="-1"/>
              </w:rPr>
              <w:t xml:space="preserve"> </w:t>
            </w:r>
            <w:r w:rsidRPr="00EA2847">
              <w:t>participants</w:t>
            </w:r>
            <w:r w:rsidRPr="00EA2847">
              <w:rPr>
                <w:spacing w:val="-2"/>
              </w:rPr>
              <w:t xml:space="preserve"> </w:t>
            </w:r>
            <w:r w:rsidRPr="00EA2847">
              <w:t>under the age</w:t>
            </w:r>
            <w:r w:rsidRPr="00EA2847">
              <w:rPr>
                <w:spacing w:val="-1"/>
              </w:rPr>
              <w:t xml:space="preserve"> of </w:t>
            </w:r>
            <w:r w:rsidRPr="00EA2847">
              <w:t>13</w:t>
            </w:r>
            <w:r w:rsidRPr="00EA2847">
              <w:rPr>
                <w:spacing w:val="-3"/>
              </w:rPr>
              <w:t xml:space="preserve"> </w:t>
            </w:r>
            <w:r w:rsidRPr="00EA2847">
              <w:t>except</w:t>
            </w:r>
            <w:r w:rsidRPr="00EA2847">
              <w:rPr>
                <w:spacing w:val="-3"/>
              </w:rPr>
              <w:t xml:space="preserve"> </w:t>
            </w:r>
            <w:r w:rsidRPr="00EA2847">
              <w:t>for</w:t>
            </w:r>
            <w:r w:rsidRPr="00EA2847">
              <w:rPr>
                <w:spacing w:val="-1"/>
              </w:rPr>
              <w:t xml:space="preserve"> </w:t>
            </w:r>
            <w:r w:rsidRPr="00EA2847">
              <w:t>medically</w:t>
            </w:r>
            <w:r w:rsidRPr="00EA2847">
              <w:rPr>
                <w:spacing w:val="-4"/>
              </w:rPr>
              <w:t xml:space="preserve"> </w:t>
            </w:r>
            <w:r w:rsidRPr="00EA2847">
              <w:t>necessary</w:t>
            </w:r>
            <w:r w:rsidRPr="00EA2847">
              <w:rPr>
                <w:spacing w:val="-4"/>
              </w:rPr>
              <w:t xml:space="preserve"> </w:t>
            </w:r>
            <w:r w:rsidRPr="00EA2847">
              <w:t>reasons.</w:t>
            </w:r>
          </w:p>
        </w:tc>
        <w:tc>
          <w:tcPr>
            <w:tcW w:w="744" w:type="dxa"/>
            <w:shd w:val="clear" w:color="auto" w:fill="F8CAAC"/>
            <w:vAlign w:val="center"/>
          </w:tcPr>
          <w:p w14:paraId="376B24C5" w14:textId="77777777" w:rsidR="00D26D15" w:rsidRPr="00537B48" w:rsidRDefault="00D26D15" w:rsidP="00EB6860">
            <w:pPr>
              <w:pStyle w:val="BodyTextTableNumbers"/>
            </w:pPr>
            <w:r w:rsidRPr="00537B48">
              <w:t>X</w:t>
            </w:r>
          </w:p>
        </w:tc>
        <w:tc>
          <w:tcPr>
            <w:tcW w:w="1023" w:type="dxa"/>
            <w:shd w:val="clear" w:color="auto" w:fill="F8CAAC"/>
            <w:vAlign w:val="center"/>
          </w:tcPr>
          <w:p w14:paraId="246E68D8" w14:textId="77777777" w:rsidR="00D26D15" w:rsidRPr="00537B48" w:rsidRDefault="00D26D15" w:rsidP="00EB6860">
            <w:pPr>
              <w:pStyle w:val="BodyTextTableNumbers"/>
            </w:pPr>
            <w:r w:rsidRPr="00537B48">
              <w:t>X</w:t>
            </w:r>
          </w:p>
        </w:tc>
        <w:tc>
          <w:tcPr>
            <w:tcW w:w="744" w:type="dxa"/>
            <w:shd w:val="clear" w:color="auto" w:fill="F8CAAC"/>
            <w:vAlign w:val="center"/>
          </w:tcPr>
          <w:p w14:paraId="3AB8E0B0" w14:textId="77777777" w:rsidR="00D26D15" w:rsidRPr="00537B48" w:rsidRDefault="00D26D15" w:rsidP="00EB6860">
            <w:pPr>
              <w:pStyle w:val="BodyTextTableNumbers"/>
            </w:pPr>
            <w:r w:rsidRPr="00537B48">
              <w:t>X</w:t>
            </w:r>
          </w:p>
        </w:tc>
      </w:tr>
      <w:tr w:rsidR="00D26D15" w:rsidRPr="00BF412B" w14:paraId="6F69AACB" w14:textId="77777777" w:rsidTr="00D34D7B">
        <w:trPr>
          <w:cantSplit/>
          <w:trHeight w:val="576"/>
          <w:jc w:val="center"/>
        </w:trPr>
        <w:tc>
          <w:tcPr>
            <w:tcW w:w="1617" w:type="dxa"/>
            <w:shd w:val="clear" w:color="auto" w:fill="FBE3D5"/>
            <w:vAlign w:val="center"/>
          </w:tcPr>
          <w:p w14:paraId="042E900C" w14:textId="77777777" w:rsidR="00D26D15" w:rsidRPr="00BF412B" w:rsidRDefault="00D26D15" w:rsidP="00EB6860">
            <w:pPr>
              <w:pStyle w:val="BodyTextTableNumbers"/>
            </w:pPr>
            <w:r w:rsidRPr="00BF412B">
              <w:lastRenderedPageBreak/>
              <w:t>V5257</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0958BF94" w14:textId="77777777" w:rsidR="00D26D15" w:rsidRPr="00BF412B" w:rsidRDefault="00D26D15" w:rsidP="00EB6860">
            <w:pPr>
              <w:pStyle w:val="BodyTextTableBody"/>
            </w:pPr>
            <w:r w:rsidRPr="00BF412B">
              <w:t>Hearing</w:t>
            </w:r>
            <w:r w:rsidRPr="00BF412B">
              <w:rPr>
                <w:spacing w:val="-5"/>
              </w:rPr>
              <w:t xml:space="preserve"> </w:t>
            </w:r>
            <w:r w:rsidRPr="00BF412B">
              <w:t>aid,</w:t>
            </w:r>
            <w:r w:rsidRPr="00BF412B">
              <w:rPr>
                <w:spacing w:val="-5"/>
              </w:rPr>
              <w:t xml:space="preserve"> </w:t>
            </w:r>
            <w:r w:rsidRPr="00BF412B">
              <w:t>digital,</w:t>
            </w:r>
            <w:r w:rsidRPr="00BF412B">
              <w:rPr>
                <w:spacing w:val="-5"/>
              </w:rPr>
              <w:t xml:space="preserve"> </w:t>
            </w:r>
            <w:r w:rsidRPr="00BF412B">
              <w:t>monaural,</w:t>
            </w:r>
            <w:r w:rsidRPr="00BF412B">
              <w:rPr>
                <w:spacing w:val="-5"/>
              </w:rPr>
              <w:t xml:space="preserve"> </w:t>
            </w:r>
            <w:r w:rsidRPr="00BF412B">
              <w:t>BTE,</w:t>
            </w:r>
            <w:r w:rsidRPr="00BF412B">
              <w:rPr>
                <w:spacing w:val="-5"/>
              </w:rPr>
              <w:t xml:space="preserve"> </w:t>
            </w:r>
            <w:r w:rsidRPr="00BF412B">
              <w:t xml:space="preserve">left </w:t>
            </w:r>
            <w:r w:rsidRPr="00BF412B">
              <w:rPr>
                <w:spacing w:val="-4"/>
              </w:rPr>
              <w:t>ear</w:t>
            </w:r>
          </w:p>
        </w:tc>
        <w:tc>
          <w:tcPr>
            <w:tcW w:w="1023" w:type="dxa"/>
            <w:shd w:val="clear" w:color="auto" w:fill="FBE3D5"/>
            <w:vAlign w:val="center"/>
          </w:tcPr>
          <w:p w14:paraId="2CBA527B" w14:textId="77777777" w:rsidR="00D26D15" w:rsidRPr="00537B48" w:rsidRDefault="00D26D15" w:rsidP="00EB6860">
            <w:pPr>
              <w:pStyle w:val="BodyTextTableNumbers"/>
            </w:pPr>
            <w:r w:rsidRPr="00537B48">
              <w:t>0-20</w:t>
            </w:r>
          </w:p>
        </w:tc>
        <w:tc>
          <w:tcPr>
            <w:tcW w:w="4462" w:type="dxa"/>
            <w:shd w:val="clear" w:color="auto" w:fill="FBE3D5"/>
            <w:vAlign w:val="center"/>
          </w:tcPr>
          <w:p w14:paraId="02FAF7A1" w14:textId="77777777" w:rsidR="00D26D15" w:rsidRPr="00BF412B" w:rsidRDefault="00D26D15" w:rsidP="00EB6860">
            <w:pPr>
              <w:pStyle w:val="BodyTextTableBody"/>
              <w:rPr>
                <w:spacing w:val="-2"/>
              </w:rPr>
            </w:pPr>
            <w:r w:rsidRPr="00EA2847">
              <w:t>Not</w:t>
            </w:r>
            <w:r w:rsidRPr="00EA2847">
              <w:rPr>
                <w:spacing w:val="-3"/>
              </w:rPr>
              <w:t xml:space="preserve"> </w:t>
            </w:r>
            <w:r w:rsidRPr="00EA2847">
              <w:t>covered</w:t>
            </w:r>
            <w:r w:rsidRPr="00EA2847">
              <w:rPr>
                <w:spacing w:val="-5"/>
              </w:rPr>
              <w:t xml:space="preserve"> </w:t>
            </w:r>
            <w:r w:rsidRPr="00EA2847">
              <w:t>for</w:t>
            </w:r>
            <w:r w:rsidRPr="00EA2847">
              <w:rPr>
                <w:spacing w:val="-1"/>
              </w:rPr>
              <w:t xml:space="preserve"> </w:t>
            </w:r>
            <w:r w:rsidRPr="00EA2847">
              <w:t>participants</w:t>
            </w:r>
            <w:r w:rsidRPr="00EA2847">
              <w:rPr>
                <w:spacing w:val="-2"/>
              </w:rPr>
              <w:t xml:space="preserve"> </w:t>
            </w:r>
            <w:r w:rsidRPr="00EA2847">
              <w:t>under the age</w:t>
            </w:r>
            <w:r w:rsidRPr="00EA2847">
              <w:rPr>
                <w:spacing w:val="-1"/>
              </w:rPr>
              <w:t xml:space="preserve"> of </w:t>
            </w:r>
            <w:r w:rsidRPr="00EA2847">
              <w:t>13</w:t>
            </w:r>
            <w:r w:rsidRPr="00EA2847">
              <w:rPr>
                <w:spacing w:val="-3"/>
              </w:rPr>
              <w:t xml:space="preserve"> </w:t>
            </w:r>
            <w:r w:rsidRPr="00EA2847">
              <w:t>except</w:t>
            </w:r>
            <w:r w:rsidRPr="00EA2847">
              <w:rPr>
                <w:spacing w:val="-3"/>
              </w:rPr>
              <w:t xml:space="preserve"> </w:t>
            </w:r>
            <w:r w:rsidRPr="00EA2847">
              <w:t>for</w:t>
            </w:r>
            <w:r w:rsidRPr="00EA2847">
              <w:rPr>
                <w:spacing w:val="-1"/>
              </w:rPr>
              <w:t xml:space="preserve"> </w:t>
            </w:r>
            <w:r w:rsidRPr="00EA2847">
              <w:t>medically</w:t>
            </w:r>
            <w:r w:rsidRPr="00EA2847">
              <w:rPr>
                <w:spacing w:val="-4"/>
              </w:rPr>
              <w:t xml:space="preserve"> </w:t>
            </w:r>
            <w:r w:rsidRPr="00EA2847">
              <w:t>necessary</w:t>
            </w:r>
            <w:r w:rsidRPr="00EA2847">
              <w:rPr>
                <w:spacing w:val="-4"/>
              </w:rPr>
              <w:t xml:space="preserve"> </w:t>
            </w:r>
            <w:r w:rsidRPr="00EA2847">
              <w:t>reasons.</w:t>
            </w:r>
          </w:p>
        </w:tc>
        <w:tc>
          <w:tcPr>
            <w:tcW w:w="744" w:type="dxa"/>
            <w:shd w:val="clear" w:color="auto" w:fill="FBE3D5"/>
            <w:vAlign w:val="center"/>
          </w:tcPr>
          <w:p w14:paraId="70FA7EC7" w14:textId="77777777" w:rsidR="00D26D15" w:rsidRPr="00537B48" w:rsidRDefault="00D26D15" w:rsidP="00EB6860">
            <w:pPr>
              <w:pStyle w:val="BodyTextTableNumbers"/>
            </w:pPr>
            <w:r w:rsidRPr="00537B48">
              <w:t>X</w:t>
            </w:r>
          </w:p>
        </w:tc>
        <w:tc>
          <w:tcPr>
            <w:tcW w:w="1023" w:type="dxa"/>
            <w:shd w:val="clear" w:color="auto" w:fill="FBE3D5"/>
            <w:vAlign w:val="center"/>
          </w:tcPr>
          <w:p w14:paraId="54DE8757" w14:textId="77777777" w:rsidR="00D26D15" w:rsidRPr="00537B48" w:rsidRDefault="00D26D15" w:rsidP="00EB6860">
            <w:pPr>
              <w:pStyle w:val="BodyTextTableNumbers"/>
            </w:pPr>
            <w:r w:rsidRPr="00537B48">
              <w:t>X</w:t>
            </w:r>
          </w:p>
        </w:tc>
        <w:tc>
          <w:tcPr>
            <w:tcW w:w="744" w:type="dxa"/>
            <w:shd w:val="clear" w:color="auto" w:fill="FBE3D5"/>
            <w:vAlign w:val="center"/>
          </w:tcPr>
          <w:p w14:paraId="77FAE680" w14:textId="77777777" w:rsidR="00D26D15" w:rsidRPr="00537B48" w:rsidRDefault="00D26D15" w:rsidP="00EB6860">
            <w:pPr>
              <w:pStyle w:val="BodyTextTableNumbers"/>
            </w:pPr>
            <w:r w:rsidRPr="00537B48">
              <w:t>X</w:t>
            </w:r>
          </w:p>
        </w:tc>
      </w:tr>
      <w:tr w:rsidR="00537B48" w:rsidRPr="00BF412B" w14:paraId="1821848A" w14:textId="77777777" w:rsidTr="00D34D7B">
        <w:trPr>
          <w:cantSplit/>
          <w:trHeight w:val="576"/>
          <w:jc w:val="center"/>
        </w:trPr>
        <w:tc>
          <w:tcPr>
            <w:tcW w:w="1617" w:type="dxa"/>
            <w:shd w:val="clear" w:color="auto" w:fill="F8CAAC"/>
            <w:vAlign w:val="center"/>
          </w:tcPr>
          <w:p w14:paraId="43CA15F9" w14:textId="77777777" w:rsidR="00537B48" w:rsidRPr="00BF412B" w:rsidRDefault="00537B48" w:rsidP="00EB6860">
            <w:pPr>
              <w:pStyle w:val="BodyTextTableNumbers"/>
            </w:pPr>
            <w:r w:rsidRPr="00BF412B">
              <w:t>V5258</w:t>
            </w:r>
            <w:r w:rsidRPr="00BF412B">
              <w:rPr>
                <w:spacing w:val="-6"/>
              </w:rPr>
              <w:t xml:space="preserve"> </w:t>
            </w:r>
            <w:r w:rsidRPr="00BF412B">
              <w:rPr>
                <w:spacing w:val="-5"/>
              </w:rPr>
              <w:t>RT</w:t>
            </w:r>
          </w:p>
        </w:tc>
        <w:tc>
          <w:tcPr>
            <w:tcW w:w="4332" w:type="dxa"/>
            <w:shd w:val="clear" w:color="auto" w:fill="F8CAAC"/>
            <w:vAlign w:val="center"/>
          </w:tcPr>
          <w:p w14:paraId="3AB9BE69" w14:textId="77777777" w:rsidR="00537B48" w:rsidRPr="00BF412B" w:rsidRDefault="00537B48" w:rsidP="00EB6860">
            <w:pPr>
              <w:pStyle w:val="BodyTextTableBody"/>
            </w:pPr>
            <w:r w:rsidRPr="00BF412B">
              <w:t>Hearing</w:t>
            </w:r>
            <w:r w:rsidRPr="00BF412B">
              <w:rPr>
                <w:spacing w:val="-6"/>
              </w:rPr>
              <w:t xml:space="preserve"> </w:t>
            </w:r>
            <w:r w:rsidRPr="00BF412B">
              <w:t>aid,</w:t>
            </w:r>
            <w:r w:rsidRPr="00BF412B">
              <w:rPr>
                <w:spacing w:val="-6"/>
              </w:rPr>
              <w:t xml:space="preserve"> </w:t>
            </w:r>
            <w:r w:rsidRPr="00BF412B">
              <w:t>digital,</w:t>
            </w:r>
            <w:r w:rsidRPr="00BF412B">
              <w:rPr>
                <w:spacing w:val="-6"/>
              </w:rPr>
              <w:t xml:space="preserve"> </w:t>
            </w:r>
            <w:r w:rsidRPr="00BF412B">
              <w:t>binaural,</w:t>
            </w:r>
            <w:r w:rsidRPr="00BF412B">
              <w:rPr>
                <w:spacing w:val="-6"/>
              </w:rPr>
              <w:t xml:space="preserve"> </w:t>
            </w:r>
            <w:r w:rsidRPr="00BF412B">
              <w:t>completely</w:t>
            </w:r>
            <w:r w:rsidRPr="00BF412B">
              <w:rPr>
                <w:spacing w:val="-5"/>
              </w:rPr>
              <w:t xml:space="preserve"> </w:t>
            </w:r>
            <w:r w:rsidRPr="00BF412B">
              <w:t>in</w:t>
            </w:r>
            <w:r w:rsidRPr="00BF412B">
              <w:rPr>
                <w:spacing w:val="-4"/>
              </w:rPr>
              <w:t xml:space="preserve"> </w:t>
            </w:r>
            <w:r w:rsidRPr="00BF412B">
              <w:t>the</w:t>
            </w:r>
            <w:r w:rsidRPr="00BF412B">
              <w:rPr>
                <w:spacing w:val="-7"/>
              </w:rPr>
              <w:t xml:space="preserve"> </w:t>
            </w:r>
            <w:r w:rsidRPr="00BF412B">
              <w:t>ear canal, right ear</w:t>
            </w:r>
          </w:p>
        </w:tc>
        <w:tc>
          <w:tcPr>
            <w:tcW w:w="1023" w:type="dxa"/>
            <w:shd w:val="clear" w:color="auto" w:fill="F8CAAC"/>
            <w:vAlign w:val="center"/>
          </w:tcPr>
          <w:p w14:paraId="02CA8A88" w14:textId="77777777" w:rsidR="00537B48" w:rsidRPr="00537B48" w:rsidRDefault="00537B48" w:rsidP="00EB6860">
            <w:pPr>
              <w:pStyle w:val="BodyTextTableNumbers"/>
            </w:pPr>
            <w:r w:rsidRPr="00537B48">
              <w:t>N/A</w:t>
            </w:r>
          </w:p>
        </w:tc>
        <w:tc>
          <w:tcPr>
            <w:tcW w:w="4462" w:type="dxa"/>
            <w:shd w:val="clear" w:color="auto" w:fill="F8CAAC"/>
            <w:vAlign w:val="center"/>
          </w:tcPr>
          <w:p w14:paraId="2F31225A" w14:textId="77777777" w:rsidR="00537B48" w:rsidRPr="00BF412B" w:rsidRDefault="00537B48" w:rsidP="00EB6860">
            <w:pPr>
              <w:pStyle w:val="BodyTextTableBody"/>
              <w:rPr>
                <w:spacing w:val="-2"/>
              </w:rPr>
            </w:pPr>
            <w:r w:rsidRPr="00EA2847">
              <w:t>Not</w:t>
            </w:r>
            <w:r w:rsidRPr="00EA2847">
              <w:rPr>
                <w:spacing w:val="-3"/>
              </w:rPr>
              <w:t xml:space="preserve"> </w:t>
            </w:r>
            <w:r w:rsidRPr="00EA2847">
              <w:t>covered</w:t>
            </w:r>
            <w:r w:rsidRPr="00EA2847">
              <w:rPr>
                <w:spacing w:val="-5"/>
              </w:rPr>
              <w:t xml:space="preserve"> </w:t>
            </w:r>
            <w:r w:rsidRPr="00EA2847">
              <w:t>for</w:t>
            </w:r>
            <w:r w:rsidRPr="00EA2847">
              <w:rPr>
                <w:spacing w:val="-1"/>
              </w:rPr>
              <w:t xml:space="preserve"> </w:t>
            </w:r>
            <w:r w:rsidRPr="00EA2847">
              <w:t>participants</w:t>
            </w:r>
            <w:r w:rsidRPr="00EA2847">
              <w:rPr>
                <w:spacing w:val="-2"/>
              </w:rPr>
              <w:t xml:space="preserve"> </w:t>
            </w:r>
            <w:r w:rsidRPr="00EA2847">
              <w:t>under the age</w:t>
            </w:r>
            <w:r w:rsidRPr="00EA2847">
              <w:rPr>
                <w:spacing w:val="-1"/>
              </w:rPr>
              <w:t xml:space="preserve"> of </w:t>
            </w:r>
            <w:r w:rsidRPr="00EA2847">
              <w:t>13</w:t>
            </w:r>
            <w:r w:rsidRPr="00EA2847">
              <w:rPr>
                <w:spacing w:val="-3"/>
              </w:rPr>
              <w:t xml:space="preserve"> </w:t>
            </w:r>
            <w:r w:rsidRPr="00EA2847">
              <w:t>except</w:t>
            </w:r>
            <w:r w:rsidRPr="00EA2847">
              <w:rPr>
                <w:spacing w:val="-3"/>
              </w:rPr>
              <w:t xml:space="preserve"> </w:t>
            </w:r>
            <w:r w:rsidRPr="00EA2847">
              <w:t>for</w:t>
            </w:r>
            <w:r w:rsidRPr="00EA2847">
              <w:rPr>
                <w:spacing w:val="-1"/>
              </w:rPr>
              <w:t xml:space="preserve"> </w:t>
            </w:r>
            <w:r w:rsidRPr="00EA2847">
              <w:t>medically</w:t>
            </w:r>
            <w:r w:rsidRPr="00EA2847">
              <w:rPr>
                <w:spacing w:val="-4"/>
              </w:rPr>
              <w:t xml:space="preserve"> </w:t>
            </w:r>
            <w:r w:rsidRPr="00EA2847">
              <w:t>necessary</w:t>
            </w:r>
            <w:r w:rsidRPr="00EA2847">
              <w:rPr>
                <w:spacing w:val="-4"/>
              </w:rPr>
              <w:t xml:space="preserve"> </w:t>
            </w:r>
            <w:r w:rsidRPr="00EA2847">
              <w:t>reasons.</w:t>
            </w:r>
          </w:p>
        </w:tc>
        <w:tc>
          <w:tcPr>
            <w:tcW w:w="744" w:type="dxa"/>
            <w:shd w:val="clear" w:color="auto" w:fill="F8CAAC"/>
            <w:vAlign w:val="center"/>
          </w:tcPr>
          <w:p w14:paraId="0AFFB137" w14:textId="77777777" w:rsidR="00537B48" w:rsidRPr="00537B48" w:rsidRDefault="00537B48" w:rsidP="00EB6860">
            <w:pPr>
              <w:pStyle w:val="BodyTextTableNumbers"/>
            </w:pPr>
            <w:r w:rsidRPr="00537B48">
              <w:t>X</w:t>
            </w:r>
          </w:p>
        </w:tc>
        <w:tc>
          <w:tcPr>
            <w:tcW w:w="1023" w:type="dxa"/>
            <w:shd w:val="clear" w:color="auto" w:fill="F8CAAC"/>
            <w:vAlign w:val="center"/>
          </w:tcPr>
          <w:p w14:paraId="0E3E3F49" w14:textId="77777777" w:rsidR="00537B48" w:rsidRPr="00537B48" w:rsidRDefault="00537B48" w:rsidP="00EB6860">
            <w:pPr>
              <w:pStyle w:val="BodyTextTableNumbers"/>
            </w:pPr>
            <w:r w:rsidRPr="00537B48">
              <w:t>X</w:t>
            </w:r>
          </w:p>
        </w:tc>
        <w:tc>
          <w:tcPr>
            <w:tcW w:w="744" w:type="dxa"/>
            <w:shd w:val="clear" w:color="auto" w:fill="F8CAAC"/>
            <w:vAlign w:val="center"/>
          </w:tcPr>
          <w:p w14:paraId="050E7EC2" w14:textId="77777777" w:rsidR="00537B48" w:rsidRPr="00537B48" w:rsidRDefault="00537B48" w:rsidP="00EB6860">
            <w:pPr>
              <w:pStyle w:val="BodyTextTableNumbers"/>
            </w:pPr>
            <w:r w:rsidRPr="00537B48">
              <w:t>N/A</w:t>
            </w:r>
          </w:p>
        </w:tc>
      </w:tr>
      <w:tr w:rsidR="00537B48" w:rsidRPr="00BF412B" w14:paraId="31268AA3" w14:textId="77777777" w:rsidTr="00D34D7B">
        <w:trPr>
          <w:cantSplit/>
          <w:trHeight w:val="576"/>
          <w:jc w:val="center"/>
        </w:trPr>
        <w:tc>
          <w:tcPr>
            <w:tcW w:w="1617" w:type="dxa"/>
            <w:shd w:val="clear" w:color="auto" w:fill="FBE3D5"/>
            <w:vAlign w:val="center"/>
          </w:tcPr>
          <w:p w14:paraId="58E64E1D" w14:textId="77777777" w:rsidR="00537B48" w:rsidRPr="00BF412B" w:rsidRDefault="00537B48" w:rsidP="00EB6860">
            <w:pPr>
              <w:pStyle w:val="BodyTextTableNumbers"/>
            </w:pPr>
            <w:r w:rsidRPr="00BF412B">
              <w:t>V5258</w:t>
            </w:r>
            <w:r w:rsidRPr="00BF412B">
              <w:rPr>
                <w:spacing w:val="-6"/>
              </w:rPr>
              <w:t xml:space="preserve"> </w:t>
            </w:r>
            <w:r w:rsidRPr="00BF412B">
              <w:rPr>
                <w:spacing w:val="-5"/>
              </w:rPr>
              <w:t>LT</w:t>
            </w:r>
          </w:p>
        </w:tc>
        <w:tc>
          <w:tcPr>
            <w:tcW w:w="4332" w:type="dxa"/>
            <w:shd w:val="clear" w:color="auto" w:fill="FBE3D5"/>
            <w:vAlign w:val="center"/>
          </w:tcPr>
          <w:p w14:paraId="164FA047" w14:textId="77777777" w:rsidR="00537B48" w:rsidRPr="00BF412B" w:rsidRDefault="00537B48" w:rsidP="00EB6860">
            <w:pPr>
              <w:pStyle w:val="BodyTextTableBody"/>
            </w:pPr>
            <w:r w:rsidRPr="00BF412B">
              <w:t>Hearing</w:t>
            </w:r>
            <w:r w:rsidRPr="00BF412B">
              <w:rPr>
                <w:spacing w:val="-6"/>
              </w:rPr>
              <w:t xml:space="preserve"> </w:t>
            </w:r>
            <w:r w:rsidRPr="00BF412B">
              <w:t>aid,</w:t>
            </w:r>
            <w:r w:rsidRPr="00BF412B">
              <w:rPr>
                <w:spacing w:val="-6"/>
              </w:rPr>
              <w:t xml:space="preserve"> </w:t>
            </w:r>
            <w:r w:rsidRPr="00BF412B">
              <w:t>digital,</w:t>
            </w:r>
            <w:r w:rsidRPr="00BF412B">
              <w:rPr>
                <w:spacing w:val="-6"/>
              </w:rPr>
              <w:t xml:space="preserve"> </w:t>
            </w:r>
            <w:r w:rsidRPr="00BF412B">
              <w:t>binaural,</w:t>
            </w:r>
            <w:r w:rsidRPr="00BF412B">
              <w:rPr>
                <w:spacing w:val="-5"/>
              </w:rPr>
              <w:t xml:space="preserve"> </w:t>
            </w:r>
            <w:r w:rsidRPr="00BF412B">
              <w:t>completely</w:t>
            </w:r>
            <w:r w:rsidRPr="00BF412B">
              <w:rPr>
                <w:spacing w:val="-5"/>
              </w:rPr>
              <w:t xml:space="preserve"> </w:t>
            </w:r>
            <w:r w:rsidRPr="00BF412B">
              <w:t>in</w:t>
            </w:r>
            <w:r w:rsidRPr="00BF412B">
              <w:rPr>
                <w:spacing w:val="-4"/>
              </w:rPr>
              <w:t xml:space="preserve"> </w:t>
            </w:r>
            <w:r w:rsidRPr="00BF412B">
              <w:t>the</w:t>
            </w:r>
            <w:r w:rsidRPr="00BF412B">
              <w:rPr>
                <w:spacing w:val="-7"/>
              </w:rPr>
              <w:t xml:space="preserve"> </w:t>
            </w:r>
            <w:r w:rsidRPr="00BF412B">
              <w:t>ear canal, left ear</w:t>
            </w:r>
          </w:p>
        </w:tc>
        <w:tc>
          <w:tcPr>
            <w:tcW w:w="1023" w:type="dxa"/>
            <w:shd w:val="clear" w:color="auto" w:fill="FBE3D5"/>
            <w:vAlign w:val="center"/>
          </w:tcPr>
          <w:p w14:paraId="07C4934C" w14:textId="77777777" w:rsidR="00537B48" w:rsidRPr="00537B48" w:rsidRDefault="00537B48" w:rsidP="00EB6860">
            <w:pPr>
              <w:pStyle w:val="BodyTextTableNumbers"/>
            </w:pPr>
            <w:r w:rsidRPr="00537B48">
              <w:t>N/A</w:t>
            </w:r>
          </w:p>
        </w:tc>
        <w:tc>
          <w:tcPr>
            <w:tcW w:w="4462" w:type="dxa"/>
            <w:shd w:val="clear" w:color="auto" w:fill="FBE3D5"/>
            <w:vAlign w:val="center"/>
          </w:tcPr>
          <w:p w14:paraId="1B53735F" w14:textId="77777777" w:rsidR="00537B48" w:rsidRPr="00BF412B" w:rsidRDefault="00537B48" w:rsidP="00EB6860">
            <w:pPr>
              <w:pStyle w:val="BodyTextTableBody"/>
              <w:rPr>
                <w:spacing w:val="-2"/>
              </w:rPr>
            </w:pPr>
            <w:r w:rsidRPr="00EA2847">
              <w:t>Not</w:t>
            </w:r>
            <w:r w:rsidRPr="00EA2847">
              <w:rPr>
                <w:spacing w:val="-3"/>
              </w:rPr>
              <w:t xml:space="preserve"> </w:t>
            </w:r>
            <w:r w:rsidRPr="00EA2847">
              <w:t>covered</w:t>
            </w:r>
            <w:r w:rsidRPr="00EA2847">
              <w:rPr>
                <w:spacing w:val="-5"/>
              </w:rPr>
              <w:t xml:space="preserve"> </w:t>
            </w:r>
            <w:r w:rsidRPr="00EA2847">
              <w:t>for</w:t>
            </w:r>
            <w:r w:rsidRPr="00EA2847">
              <w:rPr>
                <w:spacing w:val="-1"/>
              </w:rPr>
              <w:t xml:space="preserve"> </w:t>
            </w:r>
            <w:r w:rsidRPr="00EA2847">
              <w:t>participants</w:t>
            </w:r>
            <w:r w:rsidRPr="00EA2847">
              <w:rPr>
                <w:spacing w:val="-2"/>
              </w:rPr>
              <w:t xml:space="preserve"> </w:t>
            </w:r>
            <w:r w:rsidRPr="00EA2847">
              <w:t>under the age</w:t>
            </w:r>
            <w:r w:rsidRPr="00EA2847">
              <w:rPr>
                <w:spacing w:val="-1"/>
              </w:rPr>
              <w:t xml:space="preserve"> of </w:t>
            </w:r>
            <w:r w:rsidRPr="00EA2847">
              <w:t>13</w:t>
            </w:r>
            <w:r w:rsidRPr="00EA2847">
              <w:rPr>
                <w:spacing w:val="-3"/>
              </w:rPr>
              <w:t xml:space="preserve"> </w:t>
            </w:r>
            <w:r w:rsidRPr="00EA2847">
              <w:t>except</w:t>
            </w:r>
            <w:r w:rsidRPr="00EA2847">
              <w:rPr>
                <w:spacing w:val="-3"/>
              </w:rPr>
              <w:t xml:space="preserve"> </w:t>
            </w:r>
            <w:r w:rsidRPr="00EA2847">
              <w:t>for</w:t>
            </w:r>
            <w:r w:rsidRPr="00EA2847">
              <w:rPr>
                <w:spacing w:val="-1"/>
              </w:rPr>
              <w:t xml:space="preserve"> </w:t>
            </w:r>
            <w:r w:rsidRPr="00EA2847">
              <w:t>medically</w:t>
            </w:r>
            <w:r w:rsidRPr="00EA2847">
              <w:rPr>
                <w:spacing w:val="-4"/>
              </w:rPr>
              <w:t xml:space="preserve"> </w:t>
            </w:r>
            <w:r w:rsidRPr="00EA2847">
              <w:t>necessary</w:t>
            </w:r>
            <w:r w:rsidRPr="00EA2847">
              <w:rPr>
                <w:spacing w:val="-4"/>
              </w:rPr>
              <w:t xml:space="preserve"> </w:t>
            </w:r>
            <w:r w:rsidRPr="00EA2847">
              <w:t>reasons.</w:t>
            </w:r>
          </w:p>
        </w:tc>
        <w:tc>
          <w:tcPr>
            <w:tcW w:w="744" w:type="dxa"/>
            <w:shd w:val="clear" w:color="auto" w:fill="FBE3D5"/>
            <w:vAlign w:val="center"/>
          </w:tcPr>
          <w:p w14:paraId="6B7DD628" w14:textId="77777777" w:rsidR="00537B48" w:rsidRPr="00537B48" w:rsidRDefault="00537B48" w:rsidP="00EB6860">
            <w:pPr>
              <w:pStyle w:val="BodyTextTableNumbers"/>
            </w:pPr>
            <w:r w:rsidRPr="00537B48">
              <w:t>X</w:t>
            </w:r>
          </w:p>
        </w:tc>
        <w:tc>
          <w:tcPr>
            <w:tcW w:w="1023" w:type="dxa"/>
            <w:shd w:val="clear" w:color="auto" w:fill="FBE3D5"/>
            <w:vAlign w:val="center"/>
          </w:tcPr>
          <w:p w14:paraId="558DA3C8" w14:textId="77777777" w:rsidR="00537B48" w:rsidRPr="00537B48" w:rsidRDefault="00537B48" w:rsidP="00EB6860">
            <w:pPr>
              <w:pStyle w:val="BodyTextTableNumbers"/>
            </w:pPr>
            <w:r w:rsidRPr="00537B48">
              <w:t>X</w:t>
            </w:r>
          </w:p>
        </w:tc>
        <w:tc>
          <w:tcPr>
            <w:tcW w:w="744" w:type="dxa"/>
            <w:shd w:val="clear" w:color="auto" w:fill="FBE3D5"/>
            <w:vAlign w:val="center"/>
          </w:tcPr>
          <w:p w14:paraId="35D1152F" w14:textId="77777777" w:rsidR="00537B48" w:rsidRPr="00537B48" w:rsidRDefault="00537B48" w:rsidP="00EB6860">
            <w:pPr>
              <w:pStyle w:val="BodyTextTableNumbers"/>
            </w:pPr>
            <w:r w:rsidRPr="00537B48">
              <w:t>N/A</w:t>
            </w:r>
          </w:p>
        </w:tc>
      </w:tr>
      <w:tr w:rsidR="00D26D15" w:rsidRPr="00BF412B" w14:paraId="4219D139" w14:textId="77777777" w:rsidTr="00D34D7B">
        <w:trPr>
          <w:cantSplit/>
          <w:trHeight w:val="576"/>
          <w:jc w:val="center"/>
        </w:trPr>
        <w:tc>
          <w:tcPr>
            <w:tcW w:w="1617" w:type="dxa"/>
            <w:shd w:val="clear" w:color="auto" w:fill="F8CAAC"/>
            <w:vAlign w:val="center"/>
          </w:tcPr>
          <w:p w14:paraId="2EA14B89" w14:textId="77777777" w:rsidR="00D26D15" w:rsidRPr="00BF412B" w:rsidRDefault="00D26D15" w:rsidP="00ED51AD">
            <w:pPr>
              <w:pStyle w:val="BodyTextTableNumbers"/>
            </w:pPr>
            <w:r w:rsidRPr="00BF412B">
              <w:t>V5258</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7CDB82B5" w14:textId="77777777" w:rsidR="00D26D15" w:rsidRPr="00BF412B" w:rsidRDefault="00D26D15" w:rsidP="00ED51AD">
            <w:pPr>
              <w:pStyle w:val="BodyTextTableBody"/>
            </w:pPr>
            <w:r w:rsidRPr="00BF412B">
              <w:t>Hearing</w:t>
            </w:r>
            <w:r w:rsidRPr="00BF412B">
              <w:rPr>
                <w:spacing w:val="-6"/>
              </w:rPr>
              <w:t xml:space="preserve"> </w:t>
            </w:r>
            <w:r w:rsidRPr="00BF412B">
              <w:t>aid,</w:t>
            </w:r>
            <w:r w:rsidRPr="00BF412B">
              <w:rPr>
                <w:spacing w:val="-6"/>
              </w:rPr>
              <w:t xml:space="preserve"> </w:t>
            </w:r>
            <w:r w:rsidRPr="00BF412B">
              <w:t>digital,</w:t>
            </w:r>
            <w:r w:rsidRPr="00BF412B">
              <w:rPr>
                <w:spacing w:val="-6"/>
              </w:rPr>
              <w:t xml:space="preserve"> </w:t>
            </w:r>
            <w:r w:rsidRPr="00BF412B">
              <w:t>binaural,</w:t>
            </w:r>
            <w:r w:rsidRPr="00BF412B">
              <w:rPr>
                <w:spacing w:val="-6"/>
              </w:rPr>
              <w:t xml:space="preserve"> </w:t>
            </w:r>
            <w:r w:rsidRPr="00BF412B">
              <w:t>completely</w:t>
            </w:r>
            <w:r w:rsidRPr="00BF412B">
              <w:rPr>
                <w:spacing w:val="-5"/>
              </w:rPr>
              <w:t xml:space="preserve"> </w:t>
            </w:r>
            <w:r w:rsidRPr="00BF412B">
              <w:t>in</w:t>
            </w:r>
            <w:r w:rsidRPr="00BF412B">
              <w:rPr>
                <w:spacing w:val="-4"/>
              </w:rPr>
              <w:t xml:space="preserve"> </w:t>
            </w:r>
            <w:r w:rsidRPr="00BF412B">
              <w:t>the</w:t>
            </w:r>
            <w:r w:rsidRPr="00BF412B">
              <w:rPr>
                <w:spacing w:val="-7"/>
              </w:rPr>
              <w:t xml:space="preserve"> </w:t>
            </w:r>
            <w:r w:rsidRPr="00BF412B">
              <w:t>ear canal, right ear</w:t>
            </w:r>
          </w:p>
        </w:tc>
        <w:tc>
          <w:tcPr>
            <w:tcW w:w="1023" w:type="dxa"/>
            <w:shd w:val="clear" w:color="auto" w:fill="F8CAAC"/>
            <w:vAlign w:val="center"/>
          </w:tcPr>
          <w:p w14:paraId="0C3265F3" w14:textId="77777777" w:rsidR="00D26D15" w:rsidRPr="00537B48" w:rsidRDefault="00D26D15" w:rsidP="00ED51AD">
            <w:pPr>
              <w:pStyle w:val="BodyTextTableNumbers"/>
            </w:pPr>
            <w:r w:rsidRPr="00537B48">
              <w:t>0-20</w:t>
            </w:r>
          </w:p>
        </w:tc>
        <w:tc>
          <w:tcPr>
            <w:tcW w:w="4462" w:type="dxa"/>
            <w:shd w:val="clear" w:color="auto" w:fill="F8CAAC"/>
            <w:vAlign w:val="center"/>
          </w:tcPr>
          <w:p w14:paraId="047DC910" w14:textId="77777777" w:rsidR="00D26D15" w:rsidRPr="00BF412B" w:rsidRDefault="00D26D15" w:rsidP="00ED51AD">
            <w:pPr>
              <w:pStyle w:val="BodyTextTableBody"/>
              <w:rPr>
                <w:spacing w:val="-2"/>
              </w:rPr>
            </w:pPr>
            <w:r w:rsidRPr="00EA2847">
              <w:t>Not</w:t>
            </w:r>
            <w:r w:rsidRPr="00EA2847">
              <w:rPr>
                <w:spacing w:val="-3"/>
              </w:rPr>
              <w:t xml:space="preserve"> </w:t>
            </w:r>
            <w:r w:rsidRPr="00EA2847">
              <w:t>covered</w:t>
            </w:r>
            <w:r w:rsidRPr="00EA2847">
              <w:rPr>
                <w:spacing w:val="-5"/>
              </w:rPr>
              <w:t xml:space="preserve"> </w:t>
            </w:r>
            <w:r w:rsidRPr="00EA2847">
              <w:t>for</w:t>
            </w:r>
            <w:r w:rsidRPr="00EA2847">
              <w:rPr>
                <w:spacing w:val="-1"/>
              </w:rPr>
              <w:t xml:space="preserve"> </w:t>
            </w:r>
            <w:r w:rsidRPr="00EA2847">
              <w:t>participants</w:t>
            </w:r>
            <w:r w:rsidRPr="00EA2847">
              <w:rPr>
                <w:spacing w:val="-2"/>
              </w:rPr>
              <w:t xml:space="preserve"> </w:t>
            </w:r>
            <w:r w:rsidRPr="00EA2847">
              <w:t>under the age</w:t>
            </w:r>
            <w:r w:rsidRPr="00EA2847">
              <w:rPr>
                <w:spacing w:val="-1"/>
              </w:rPr>
              <w:t xml:space="preserve"> of </w:t>
            </w:r>
            <w:r w:rsidRPr="00EA2847">
              <w:t>13</w:t>
            </w:r>
            <w:r w:rsidRPr="00EA2847">
              <w:rPr>
                <w:spacing w:val="-3"/>
              </w:rPr>
              <w:t xml:space="preserve"> </w:t>
            </w:r>
            <w:r w:rsidRPr="00EA2847">
              <w:t>except</w:t>
            </w:r>
            <w:r w:rsidRPr="00EA2847">
              <w:rPr>
                <w:spacing w:val="-3"/>
              </w:rPr>
              <w:t xml:space="preserve"> </w:t>
            </w:r>
            <w:r w:rsidRPr="00EA2847">
              <w:t>for</w:t>
            </w:r>
            <w:r w:rsidRPr="00EA2847">
              <w:rPr>
                <w:spacing w:val="-1"/>
              </w:rPr>
              <w:t xml:space="preserve"> </w:t>
            </w:r>
            <w:r w:rsidRPr="00EA2847">
              <w:t>medically</w:t>
            </w:r>
            <w:r w:rsidRPr="00EA2847">
              <w:rPr>
                <w:spacing w:val="-4"/>
              </w:rPr>
              <w:t xml:space="preserve"> </w:t>
            </w:r>
            <w:r w:rsidRPr="00EA2847">
              <w:t>necessary</w:t>
            </w:r>
            <w:r w:rsidRPr="00EA2847">
              <w:rPr>
                <w:spacing w:val="-4"/>
              </w:rPr>
              <w:t xml:space="preserve"> </w:t>
            </w:r>
            <w:r w:rsidRPr="00EA2847">
              <w:t>reasons.</w:t>
            </w:r>
          </w:p>
        </w:tc>
        <w:tc>
          <w:tcPr>
            <w:tcW w:w="744" w:type="dxa"/>
            <w:shd w:val="clear" w:color="auto" w:fill="F8CAAC"/>
            <w:vAlign w:val="center"/>
          </w:tcPr>
          <w:p w14:paraId="68971D9D" w14:textId="77777777" w:rsidR="00D26D15" w:rsidRPr="00537B48" w:rsidRDefault="00D26D15" w:rsidP="00ED51AD">
            <w:pPr>
              <w:pStyle w:val="BodyTextTableNumbers"/>
            </w:pPr>
            <w:r w:rsidRPr="00537B48">
              <w:t>X</w:t>
            </w:r>
          </w:p>
        </w:tc>
        <w:tc>
          <w:tcPr>
            <w:tcW w:w="1023" w:type="dxa"/>
            <w:shd w:val="clear" w:color="auto" w:fill="F8CAAC"/>
            <w:vAlign w:val="center"/>
          </w:tcPr>
          <w:p w14:paraId="0857EFB9" w14:textId="77777777" w:rsidR="00D26D15" w:rsidRPr="00537B48" w:rsidRDefault="00D26D15" w:rsidP="00ED51AD">
            <w:pPr>
              <w:pStyle w:val="BodyTextTableNumbers"/>
            </w:pPr>
            <w:r w:rsidRPr="00537B48">
              <w:t>X</w:t>
            </w:r>
          </w:p>
        </w:tc>
        <w:tc>
          <w:tcPr>
            <w:tcW w:w="744" w:type="dxa"/>
            <w:shd w:val="clear" w:color="auto" w:fill="F8CAAC"/>
            <w:vAlign w:val="center"/>
          </w:tcPr>
          <w:p w14:paraId="30943DF6" w14:textId="77777777" w:rsidR="00D26D15" w:rsidRPr="00537B48" w:rsidRDefault="00D26D15" w:rsidP="00ED51AD">
            <w:pPr>
              <w:pStyle w:val="BodyTextTableNumbers"/>
            </w:pPr>
            <w:r w:rsidRPr="00537B48">
              <w:t>X</w:t>
            </w:r>
          </w:p>
        </w:tc>
      </w:tr>
      <w:tr w:rsidR="00D26D15" w:rsidRPr="00BF412B" w14:paraId="607BD82F" w14:textId="77777777" w:rsidTr="00D34D7B">
        <w:trPr>
          <w:cantSplit/>
          <w:trHeight w:val="576"/>
          <w:jc w:val="center"/>
        </w:trPr>
        <w:tc>
          <w:tcPr>
            <w:tcW w:w="1617" w:type="dxa"/>
            <w:shd w:val="clear" w:color="auto" w:fill="FBE3D5"/>
            <w:vAlign w:val="center"/>
          </w:tcPr>
          <w:p w14:paraId="737C3CCA" w14:textId="77777777" w:rsidR="00D26D15" w:rsidRPr="00BF412B" w:rsidRDefault="00D26D15" w:rsidP="00ED51AD">
            <w:pPr>
              <w:pStyle w:val="BodyTextTableNumbers"/>
            </w:pPr>
            <w:r w:rsidRPr="00BF412B">
              <w:t>V5258</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0034FD5C" w14:textId="77777777" w:rsidR="00D26D15" w:rsidRPr="00BF412B" w:rsidRDefault="00D26D15" w:rsidP="00ED51AD">
            <w:pPr>
              <w:pStyle w:val="BodyTextTableBody"/>
            </w:pPr>
            <w:r w:rsidRPr="00BF412B">
              <w:t>Hearing</w:t>
            </w:r>
            <w:r w:rsidRPr="00BF412B">
              <w:rPr>
                <w:spacing w:val="-6"/>
              </w:rPr>
              <w:t xml:space="preserve"> </w:t>
            </w:r>
            <w:r w:rsidRPr="00BF412B">
              <w:t>aid,</w:t>
            </w:r>
            <w:r w:rsidRPr="00BF412B">
              <w:rPr>
                <w:spacing w:val="-6"/>
              </w:rPr>
              <w:t xml:space="preserve"> </w:t>
            </w:r>
            <w:r w:rsidRPr="00BF412B">
              <w:t>digital,</w:t>
            </w:r>
            <w:r w:rsidRPr="00BF412B">
              <w:rPr>
                <w:spacing w:val="-6"/>
              </w:rPr>
              <w:t xml:space="preserve"> </w:t>
            </w:r>
            <w:r w:rsidRPr="00BF412B">
              <w:t>binaural,</w:t>
            </w:r>
            <w:r w:rsidRPr="00BF412B">
              <w:rPr>
                <w:spacing w:val="-6"/>
              </w:rPr>
              <w:t xml:space="preserve"> </w:t>
            </w:r>
            <w:r w:rsidRPr="00BF412B">
              <w:t>completely</w:t>
            </w:r>
            <w:r w:rsidRPr="00BF412B">
              <w:rPr>
                <w:spacing w:val="-5"/>
              </w:rPr>
              <w:t xml:space="preserve"> </w:t>
            </w:r>
            <w:r w:rsidRPr="00BF412B">
              <w:t>in</w:t>
            </w:r>
            <w:r w:rsidRPr="00BF412B">
              <w:rPr>
                <w:spacing w:val="-4"/>
              </w:rPr>
              <w:t xml:space="preserve"> </w:t>
            </w:r>
            <w:r w:rsidRPr="00BF412B">
              <w:t>the</w:t>
            </w:r>
            <w:r w:rsidRPr="00BF412B">
              <w:rPr>
                <w:spacing w:val="-7"/>
              </w:rPr>
              <w:t xml:space="preserve"> </w:t>
            </w:r>
            <w:r w:rsidRPr="00BF412B">
              <w:t>ear canal, left ear</w:t>
            </w:r>
          </w:p>
        </w:tc>
        <w:tc>
          <w:tcPr>
            <w:tcW w:w="1023" w:type="dxa"/>
            <w:shd w:val="clear" w:color="auto" w:fill="FBE3D5"/>
            <w:vAlign w:val="center"/>
          </w:tcPr>
          <w:p w14:paraId="0BE85C29" w14:textId="77777777" w:rsidR="00D26D15" w:rsidRPr="00537B48" w:rsidRDefault="00D26D15" w:rsidP="00ED51AD">
            <w:pPr>
              <w:pStyle w:val="BodyTextTableNumbers"/>
            </w:pPr>
            <w:r w:rsidRPr="00537B48">
              <w:t>0-20</w:t>
            </w:r>
          </w:p>
        </w:tc>
        <w:tc>
          <w:tcPr>
            <w:tcW w:w="4462" w:type="dxa"/>
            <w:shd w:val="clear" w:color="auto" w:fill="FBE3D5"/>
            <w:vAlign w:val="center"/>
          </w:tcPr>
          <w:p w14:paraId="6C244B0A" w14:textId="77777777" w:rsidR="00D26D15" w:rsidRPr="00BF412B" w:rsidRDefault="00D26D15" w:rsidP="00ED51AD">
            <w:pPr>
              <w:pStyle w:val="BodyTextTableBody"/>
              <w:rPr>
                <w:spacing w:val="-2"/>
              </w:rPr>
            </w:pPr>
            <w:r w:rsidRPr="00B1520E">
              <w:t>Not</w:t>
            </w:r>
            <w:r w:rsidRPr="00B1520E">
              <w:rPr>
                <w:spacing w:val="-3"/>
              </w:rPr>
              <w:t xml:space="preserve"> </w:t>
            </w:r>
            <w:r w:rsidRPr="00B1520E">
              <w:t>covered</w:t>
            </w:r>
            <w:r w:rsidRPr="00B1520E">
              <w:rPr>
                <w:spacing w:val="-5"/>
              </w:rPr>
              <w:t xml:space="preserve"> </w:t>
            </w:r>
            <w:r w:rsidRPr="00B1520E">
              <w:t>for</w:t>
            </w:r>
            <w:r w:rsidRPr="00B1520E">
              <w:rPr>
                <w:spacing w:val="-1"/>
              </w:rPr>
              <w:t xml:space="preserve"> </w:t>
            </w:r>
            <w:r w:rsidRPr="00B1520E">
              <w:t>participants</w:t>
            </w:r>
            <w:r w:rsidRPr="00B1520E">
              <w:rPr>
                <w:spacing w:val="-2"/>
              </w:rPr>
              <w:t xml:space="preserve"> </w:t>
            </w:r>
            <w:r w:rsidRPr="00B1520E">
              <w:t>under the age</w:t>
            </w:r>
            <w:r w:rsidRPr="00B1520E">
              <w:rPr>
                <w:spacing w:val="-1"/>
              </w:rPr>
              <w:t xml:space="preserve"> of </w:t>
            </w:r>
            <w:r w:rsidRPr="00B1520E">
              <w:t>13</w:t>
            </w:r>
            <w:r w:rsidRPr="00B1520E">
              <w:rPr>
                <w:spacing w:val="-3"/>
              </w:rPr>
              <w:t xml:space="preserve"> </w:t>
            </w:r>
            <w:r w:rsidRPr="00B1520E">
              <w:t>except</w:t>
            </w:r>
            <w:r w:rsidRPr="00B1520E">
              <w:rPr>
                <w:spacing w:val="-3"/>
              </w:rPr>
              <w:t xml:space="preserve"> </w:t>
            </w:r>
            <w:r w:rsidRPr="00B1520E">
              <w:t>for</w:t>
            </w:r>
            <w:r w:rsidRPr="00B1520E">
              <w:rPr>
                <w:spacing w:val="-1"/>
              </w:rPr>
              <w:t xml:space="preserve"> </w:t>
            </w:r>
            <w:r w:rsidRPr="00B1520E">
              <w:t>medically</w:t>
            </w:r>
            <w:r w:rsidRPr="00B1520E">
              <w:rPr>
                <w:spacing w:val="-4"/>
              </w:rPr>
              <w:t xml:space="preserve"> </w:t>
            </w:r>
            <w:r w:rsidRPr="00B1520E">
              <w:t>necessary</w:t>
            </w:r>
            <w:r w:rsidRPr="00B1520E">
              <w:rPr>
                <w:spacing w:val="-4"/>
              </w:rPr>
              <w:t xml:space="preserve"> </w:t>
            </w:r>
            <w:r w:rsidRPr="00B1520E">
              <w:t>reasons.</w:t>
            </w:r>
          </w:p>
        </w:tc>
        <w:tc>
          <w:tcPr>
            <w:tcW w:w="744" w:type="dxa"/>
            <w:shd w:val="clear" w:color="auto" w:fill="FBE3D5"/>
            <w:vAlign w:val="center"/>
          </w:tcPr>
          <w:p w14:paraId="475FA50D" w14:textId="77777777" w:rsidR="00D26D15" w:rsidRPr="00537B48" w:rsidRDefault="00D26D15" w:rsidP="00ED51AD">
            <w:pPr>
              <w:pStyle w:val="BodyTextTableNumbers"/>
            </w:pPr>
            <w:r w:rsidRPr="00537B48">
              <w:t>X</w:t>
            </w:r>
          </w:p>
        </w:tc>
        <w:tc>
          <w:tcPr>
            <w:tcW w:w="1023" w:type="dxa"/>
            <w:shd w:val="clear" w:color="auto" w:fill="FBE3D5"/>
            <w:vAlign w:val="center"/>
          </w:tcPr>
          <w:p w14:paraId="3B4BB9F7" w14:textId="77777777" w:rsidR="00D26D15" w:rsidRPr="00537B48" w:rsidRDefault="00D26D15" w:rsidP="00ED51AD">
            <w:pPr>
              <w:pStyle w:val="BodyTextTableNumbers"/>
            </w:pPr>
            <w:r w:rsidRPr="00537B48">
              <w:t>X</w:t>
            </w:r>
          </w:p>
        </w:tc>
        <w:tc>
          <w:tcPr>
            <w:tcW w:w="744" w:type="dxa"/>
            <w:shd w:val="clear" w:color="auto" w:fill="FBE3D5"/>
            <w:vAlign w:val="center"/>
          </w:tcPr>
          <w:p w14:paraId="632A1531" w14:textId="77777777" w:rsidR="00D26D15" w:rsidRPr="00537B48" w:rsidRDefault="00D26D15" w:rsidP="00ED51AD">
            <w:pPr>
              <w:pStyle w:val="BodyTextTableNumbers"/>
            </w:pPr>
            <w:r w:rsidRPr="00537B48">
              <w:t>X</w:t>
            </w:r>
          </w:p>
        </w:tc>
      </w:tr>
      <w:tr w:rsidR="00537B48" w:rsidRPr="00BF412B" w14:paraId="37830A9B" w14:textId="77777777" w:rsidTr="00D34D7B">
        <w:trPr>
          <w:cantSplit/>
          <w:trHeight w:val="576"/>
          <w:jc w:val="center"/>
        </w:trPr>
        <w:tc>
          <w:tcPr>
            <w:tcW w:w="1617" w:type="dxa"/>
            <w:shd w:val="clear" w:color="auto" w:fill="F8CAAC"/>
            <w:vAlign w:val="center"/>
          </w:tcPr>
          <w:p w14:paraId="0A2165AF" w14:textId="77777777" w:rsidR="00537B48" w:rsidRPr="00BF412B" w:rsidRDefault="00537B48" w:rsidP="00ED51AD">
            <w:pPr>
              <w:pStyle w:val="BodyTextTableNumbers"/>
            </w:pPr>
            <w:r w:rsidRPr="00BF412B">
              <w:t>V5259</w:t>
            </w:r>
            <w:r w:rsidRPr="00BF412B">
              <w:rPr>
                <w:spacing w:val="-6"/>
              </w:rPr>
              <w:t xml:space="preserve"> </w:t>
            </w:r>
            <w:r w:rsidRPr="00BF412B">
              <w:rPr>
                <w:spacing w:val="-5"/>
              </w:rPr>
              <w:t>RT</w:t>
            </w:r>
          </w:p>
        </w:tc>
        <w:tc>
          <w:tcPr>
            <w:tcW w:w="4332" w:type="dxa"/>
            <w:shd w:val="clear" w:color="auto" w:fill="F8CAAC"/>
            <w:vAlign w:val="center"/>
          </w:tcPr>
          <w:p w14:paraId="3E469F8D" w14:textId="77777777" w:rsidR="00537B48" w:rsidRPr="00BF412B" w:rsidRDefault="00537B48" w:rsidP="00ED51AD">
            <w:pPr>
              <w:pStyle w:val="BodyTextTableBody"/>
            </w:pPr>
            <w:r w:rsidRPr="00BF412B">
              <w:t>Hearing</w:t>
            </w:r>
            <w:r w:rsidRPr="00BF412B">
              <w:rPr>
                <w:spacing w:val="-3"/>
              </w:rPr>
              <w:t xml:space="preserve"> </w:t>
            </w:r>
            <w:r w:rsidRPr="00BF412B">
              <w:t>aid,</w:t>
            </w:r>
            <w:r w:rsidRPr="00BF412B">
              <w:rPr>
                <w:spacing w:val="-3"/>
              </w:rPr>
              <w:t xml:space="preserve"> </w:t>
            </w:r>
            <w:r w:rsidRPr="00BF412B">
              <w:t>digital,</w:t>
            </w:r>
            <w:r w:rsidRPr="00BF412B">
              <w:rPr>
                <w:spacing w:val="-3"/>
              </w:rPr>
              <w:t xml:space="preserve"> </w:t>
            </w:r>
            <w:r w:rsidRPr="00BF412B">
              <w:t>binaural,</w:t>
            </w:r>
            <w:r w:rsidRPr="00BF412B">
              <w:rPr>
                <w:spacing w:val="-3"/>
              </w:rPr>
              <w:t xml:space="preserve"> </w:t>
            </w:r>
            <w:r w:rsidRPr="00BF412B">
              <w:t>ITC,</w:t>
            </w:r>
            <w:r w:rsidRPr="00BF412B">
              <w:rPr>
                <w:spacing w:val="-5"/>
              </w:rPr>
              <w:t xml:space="preserve"> </w:t>
            </w:r>
            <w:r w:rsidRPr="00BF412B">
              <w:t>right</w:t>
            </w:r>
            <w:r w:rsidRPr="00BF412B">
              <w:rPr>
                <w:spacing w:val="-4"/>
              </w:rPr>
              <w:t xml:space="preserve"> </w:t>
            </w:r>
            <w:r w:rsidRPr="00BF412B">
              <w:rPr>
                <w:spacing w:val="-5"/>
              </w:rPr>
              <w:t>ear</w:t>
            </w:r>
          </w:p>
        </w:tc>
        <w:tc>
          <w:tcPr>
            <w:tcW w:w="1023" w:type="dxa"/>
            <w:shd w:val="clear" w:color="auto" w:fill="F8CAAC"/>
            <w:vAlign w:val="center"/>
          </w:tcPr>
          <w:p w14:paraId="3663A7CF" w14:textId="77777777" w:rsidR="00537B48" w:rsidRPr="00537B48" w:rsidRDefault="00537B48" w:rsidP="00ED51AD">
            <w:pPr>
              <w:pStyle w:val="BodyTextTableNumbers"/>
            </w:pPr>
            <w:r w:rsidRPr="00537B48">
              <w:t>N/A</w:t>
            </w:r>
          </w:p>
        </w:tc>
        <w:tc>
          <w:tcPr>
            <w:tcW w:w="4462" w:type="dxa"/>
            <w:shd w:val="clear" w:color="auto" w:fill="F8CAAC"/>
            <w:vAlign w:val="center"/>
          </w:tcPr>
          <w:p w14:paraId="282983E5" w14:textId="77777777" w:rsidR="00537B48" w:rsidRPr="00BF412B" w:rsidRDefault="00537B48" w:rsidP="00ED51AD">
            <w:pPr>
              <w:pStyle w:val="BodyTextTableBody"/>
              <w:rPr>
                <w:spacing w:val="-2"/>
              </w:rPr>
            </w:pPr>
            <w:r w:rsidRPr="00B1520E">
              <w:t>Not</w:t>
            </w:r>
            <w:r w:rsidRPr="00B1520E">
              <w:rPr>
                <w:spacing w:val="-3"/>
              </w:rPr>
              <w:t xml:space="preserve"> </w:t>
            </w:r>
            <w:r w:rsidRPr="00B1520E">
              <w:t>covered</w:t>
            </w:r>
            <w:r w:rsidRPr="00B1520E">
              <w:rPr>
                <w:spacing w:val="-5"/>
              </w:rPr>
              <w:t xml:space="preserve"> </w:t>
            </w:r>
            <w:r w:rsidRPr="00B1520E">
              <w:t>for</w:t>
            </w:r>
            <w:r w:rsidRPr="00B1520E">
              <w:rPr>
                <w:spacing w:val="-1"/>
              </w:rPr>
              <w:t xml:space="preserve"> </w:t>
            </w:r>
            <w:r w:rsidRPr="00B1520E">
              <w:t>participants</w:t>
            </w:r>
            <w:r w:rsidRPr="00B1520E">
              <w:rPr>
                <w:spacing w:val="-2"/>
              </w:rPr>
              <w:t xml:space="preserve"> </w:t>
            </w:r>
            <w:r w:rsidRPr="00B1520E">
              <w:t>under the age</w:t>
            </w:r>
            <w:r w:rsidRPr="00B1520E">
              <w:rPr>
                <w:spacing w:val="-1"/>
              </w:rPr>
              <w:t xml:space="preserve"> of </w:t>
            </w:r>
            <w:r w:rsidRPr="00B1520E">
              <w:t>13</w:t>
            </w:r>
            <w:r w:rsidRPr="00B1520E">
              <w:rPr>
                <w:spacing w:val="-3"/>
              </w:rPr>
              <w:t xml:space="preserve"> </w:t>
            </w:r>
            <w:r w:rsidRPr="00B1520E">
              <w:t>except</w:t>
            </w:r>
            <w:r w:rsidRPr="00B1520E">
              <w:rPr>
                <w:spacing w:val="-3"/>
              </w:rPr>
              <w:t xml:space="preserve"> </w:t>
            </w:r>
            <w:r w:rsidRPr="00B1520E">
              <w:t>for</w:t>
            </w:r>
            <w:r w:rsidRPr="00B1520E">
              <w:rPr>
                <w:spacing w:val="-1"/>
              </w:rPr>
              <w:t xml:space="preserve"> </w:t>
            </w:r>
            <w:r w:rsidRPr="00B1520E">
              <w:t>medically</w:t>
            </w:r>
            <w:r w:rsidRPr="00B1520E">
              <w:rPr>
                <w:spacing w:val="-4"/>
              </w:rPr>
              <w:t xml:space="preserve"> </w:t>
            </w:r>
            <w:r w:rsidRPr="00B1520E">
              <w:t>necessary</w:t>
            </w:r>
            <w:r w:rsidRPr="00B1520E">
              <w:rPr>
                <w:spacing w:val="-4"/>
              </w:rPr>
              <w:t xml:space="preserve"> </w:t>
            </w:r>
            <w:r w:rsidRPr="00B1520E">
              <w:t>reasons.</w:t>
            </w:r>
          </w:p>
        </w:tc>
        <w:tc>
          <w:tcPr>
            <w:tcW w:w="744" w:type="dxa"/>
            <w:shd w:val="clear" w:color="auto" w:fill="F8CAAC"/>
            <w:vAlign w:val="center"/>
          </w:tcPr>
          <w:p w14:paraId="5BB5BDE8" w14:textId="77777777" w:rsidR="00537B48" w:rsidRPr="00537B48" w:rsidRDefault="00537B48" w:rsidP="00ED51AD">
            <w:pPr>
              <w:pStyle w:val="BodyTextTableNumbers"/>
            </w:pPr>
            <w:r w:rsidRPr="00537B48">
              <w:t>X</w:t>
            </w:r>
          </w:p>
        </w:tc>
        <w:tc>
          <w:tcPr>
            <w:tcW w:w="1023" w:type="dxa"/>
            <w:shd w:val="clear" w:color="auto" w:fill="F8CAAC"/>
            <w:vAlign w:val="center"/>
          </w:tcPr>
          <w:p w14:paraId="664365B0" w14:textId="77777777" w:rsidR="00537B48" w:rsidRPr="00537B48" w:rsidRDefault="00537B48" w:rsidP="00ED51AD">
            <w:pPr>
              <w:pStyle w:val="BodyTextTableNumbers"/>
            </w:pPr>
            <w:r w:rsidRPr="00537B48">
              <w:t>X</w:t>
            </w:r>
          </w:p>
        </w:tc>
        <w:tc>
          <w:tcPr>
            <w:tcW w:w="744" w:type="dxa"/>
            <w:shd w:val="clear" w:color="auto" w:fill="F8CAAC"/>
            <w:vAlign w:val="center"/>
          </w:tcPr>
          <w:p w14:paraId="42A10D2B" w14:textId="77777777" w:rsidR="00537B48" w:rsidRPr="00537B48" w:rsidRDefault="00537B48" w:rsidP="00ED51AD">
            <w:pPr>
              <w:pStyle w:val="BodyTextTableNumbers"/>
            </w:pPr>
            <w:r w:rsidRPr="00537B48">
              <w:t>N/A</w:t>
            </w:r>
          </w:p>
        </w:tc>
      </w:tr>
      <w:tr w:rsidR="00537B48" w:rsidRPr="00BF412B" w14:paraId="07FBBE10" w14:textId="77777777" w:rsidTr="00D34D7B">
        <w:trPr>
          <w:cantSplit/>
          <w:trHeight w:val="576"/>
          <w:jc w:val="center"/>
        </w:trPr>
        <w:tc>
          <w:tcPr>
            <w:tcW w:w="1617" w:type="dxa"/>
            <w:shd w:val="clear" w:color="auto" w:fill="FBE3D5"/>
            <w:vAlign w:val="center"/>
          </w:tcPr>
          <w:p w14:paraId="393AA9EF" w14:textId="77777777" w:rsidR="00537B48" w:rsidRPr="00BF412B" w:rsidRDefault="00537B48" w:rsidP="00ED51AD">
            <w:pPr>
              <w:pStyle w:val="BodyTextTableNumbers"/>
            </w:pPr>
            <w:r w:rsidRPr="00BF412B">
              <w:lastRenderedPageBreak/>
              <w:t>V5259</w:t>
            </w:r>
            <w:r w:rsidRPr="00BF412B">
              <w:rPr>
                <w:spacing w:val="-6"/>
              </w:rPr>
              <w:t xml:space="preserve"> </w:t>
            </w:r>
            <w:r w:rsidRPr="00BF412B">
              <w:rPr>
                <w:spacing w:val="-5"/>
              </w:rPr>
              <w:t>LT</w:t>
            </w:r>
          </w:p>
        </w:tc>
        <w:tc>
          <w:tcPr>
            <w:tcW w:w="4332" w:type="dxa"/>
            <w:shd w:val="clear" w:color="auto" w:fill="FBE3D5"/>
            <w:vAlign w:val="center"/>
          </w:tcPr>
          <w:p w14:paraId="1A96168F" w14:textId="77777777" w:rsidR="00537B48" w:rsidRPr="00BF412B" w:rsidRDefault="00537B48" w:rsidP="00ED51AD">
            <w:pPr>
              <w:pStyle w:val="BodyTextTableBody"/>
            </w:pPr>
            <w:r w:rsidRPr="00BF412B">
              <w:t>Hearing</w:t>
            </w:r>
            <w:r w:rsidRPr="00BF412B">
              <w:rPr>
                <w:spacing w:val="-4"/>
              </w:rPr>
              <w:t xml:space="preserve"> </w:t>
            </w:r>
            <w:r w:rsidRPr="00BF412B">
              <w:t>aid,</w:t>
            </w:r>
            <w:r w:rsidRPr="00BF412B">
              <w:rPr>
                <w:spacing w:val="-3"/>
              </w:rPr>
              <w:t xml:space="preserve"> </w:t>
            </w:r>
            <w:r w:rsidRPr="00BF412B">
              <w:t>digital,</w:t>
            </w:r>
            <w:r w:rsidRPr="00BF412B">
              <w:rPr>
                <w:spacing w:val="-3"/>
              </w:rPr>
              <w:t xml:space="preserve"> </w:t>
            </w:r>
            <w:r w:rsidRPr="00BF412B">
              <w:t>binaural,</w:t>
            </w:r>
            <w:r w:rsidRPr="00BF412B">
              <w:rPr>
                <w:spacing w:val="-3"/>
              </w:rPr>
              <w:t xml:space="preserve"> </w:t>
            </w:r>
            <w:r w:rsidRPr="00BF412B">
              <w:t>ITC,</w:t>
            </w:r>
            <w:r w:rsidRPr="00BF412B">
              <w:rPr>
                <w:spacing w:val="-3"/>
              </w:rPr>
              <w:t xml:space="preserve"> </w:t>
            </w:r>
            <w:r w:rsidRPr="00BF412B">
              <w:t>left</w:t>
            </w:r>
            <w:r w:rsidRPr="00BF412B">
              <w:rPr>
                <w:spacing w:val="-5"/>
              </w:rPr>
              <w:t xml:space="preserve"> ear</w:t>
            </w:r>
          </w:p>
        </w:tc>
        <w:tc>
          <w:tcPr>
            <w:tcW w:w="1023" w:type="dxa"/>
            <w:shd w:val="clear" w:color="auto" w:fill="FBE3D5"/>
            <w:vAlign w:val="center"/>
          </w:tcPr>
          <w:p w14:paraId="0AEC3289" w14:textId="77777777" w:rsidR="00537B48" w:rsidRPr="00537B48" w:rsidRDefault="00537B48" w:rsidP="00ED51AD">
            <w:pPr>
              <w:pStyle w:val="BodyTextTableNumbers"/>
            </w:pPr>
            <w:r w:rsidRPr="00537B48">
              <w:t>N/A</w:t>
            </w:r>
          </w:p>
        </w:tc>
        <w:tc>
          <w:tcPr>
            <w:tcW w:w="4462" w:type="dxa"/>
            <w:shd w:val="clear" w:color="auto" w:fill="FBE3D5"/>
            <w:vAlign w:val="center"/>
          </w:tcPr>
          <w:p w14:paraId="225B694B" w14:textId="77777777" w:rsidR="00537B48" w:rsidRPr="00BF412B" w:rsidRDefault="00537B48" w:rsidP="00ED51AD">
            <w:pPr>
              <w:pStyle w:val="BodyTextTableBody"/>
              <w:rPr>
                <w:spacing w:val="-2"/>
              </w:rPr>
            </w:pPr>
            <w:r w:rsidRPr="00B1520E">
              <w:t>Not</w:t>
            </w:r>
            <w:r w:rsidRPr="00B1520E">
              <w:rPr>
                <w:spacing w:val="-3"/>
              </w:rPr>
              <w:t xml:space="preserve"> </w:t>
            </w:r>
            <w:r w:rsidRPr="00B1520E">
              <w:t>covered</w:t>
            </w:r>
            <w:r w:rsidRPr="00B1520E">
              <w:rPr>
                <w:spacing w:val="-5"/>
              </w:rPr>
              <w:t xml:space="preserve"> </w:t>
            </w:r>
            <w:r w:rsidRPr="00B1520E">
              <w:t>for</w:t>
            </w:r>
            <w:r w:rsidRPr="00B1520E">
              <w:rPr>
                <w:spacing w:val="-1"/>
              </w:rPr>
              <w:t xml:space="preserve"> </w:t>
            </w:r>
            <w:r w:rsidRPr="00B1520E">
              <w:t>participants</w:t>
            </w:r>
            <w:r w:rsidRPr="00B1520E">
              <w:rPr>
                <w:spacing w:val="-2"/>
              </w:rPr>
              <w:t xml:space="preserve"> </w:t>
            </w:r>
            <w:r w:rsidRPr="00B1520E">
              <w:t>under the age</w:t>
            </w:r>
            <w:r w:rsidRPr="00B1520E">
              <w:rPr>
                <w:spacing w:val="-1"/>
              </w:rPr>
              <w:t xml:space="preserve"> of </w:t>
            </w:r>
            <w:r w:rsidRPr="00B1520E">
              <w:t>13</w:t>
            </w:r>
            <w:r w:rsidRPr="00B1520E">
              <w:rPr>
                <w:spacing w:val="-3"/>
              </w:rPr>
              <w:t xml:space="preserve"> </w:t>
            </w:r>
            <w:r w:rsidRPr="00B1520E">
              <w:t>except</w:t>
            </w:r>
            <w:r w:rsidRPr="00B1520E">
              <w:rPr>
                <w:spacing w:val="-3"/>
              </w:rPr>
              <w:t xml:space="preserve"> </w:t>
            </w:r>
            <w:r w:rsidRPr="00B1520E">
              <w:t>for</w:t>
            </w:r>
            <w:r w:rsidRPr="00B1520E">
              <w:rPr>
                <w:spacing w:val="-1"/>
              </w:rPr>
              <w:t xml:space="preserve"> </w:t>
            </w:r>
            <w:r w:rsidRPr="00B1520E">
              <w:t>medically</w:t>
            </w:r>
            <w:r w:rsidRPr="00B1520E">
              <w:rPr>
                <w:spacing w:val="-4"/>
              </w:rPr>
              <w:t xml:space="preserve"> </w:t>
            </w:r>
            <w:r w:rsidRPr="00B1520E">
              <w:t>necessary</w:t>
            </w:r>
            <w:r w:rsidRPr="00B1520E">
              <w:rPr>
                <w:spacing w:val="-4"/>
              </w:rPr>
              <w:t xml:space="preserve"> </w:t>
            </w:r>
            <w:r w:rsidRPr="00B1520E">
              <w:t>reasons.</w:t>
            </w:r>
          </w:p>
        </w:tc>
        <w:tc>
          <w:tcPr>
            <w:tcW w:w="744" w:type="dxa"/>
            <w:shd w:val="clear" w:color="auto" w:fill="FBE3D5"/>
            <w:vAlign w:val="center"/>
          </w:tcPr>
          <w:p w14:paraId="27E32C94" w14:textId="77777777" w:rsidR="00537B48" w:rsidRPr="00537B48" w:rsidRDefault="00537B48" w:rsidP="00ED51AD">
            <w:pPr>
              <w:pStyle w:val="BodyTextTableNumbers"/>
            </w:pPr>
            <w:r w:rsidRPr="00537B48">
              <w:t>X</w:t>
            </w:r>
          </w:p>
        </w:tc>
        <w:tc>
          <w:tcPr>
            <w:tcW w:w="1023" w:type="dxa"/>
            <w:shd w:val="clear" w:color="auto" w:fill="FBE3D5"/>
            <w:vAlign w:val="center"/>
          </w:tcPr>
          <w:p w14:paraId="5131E46F" w14:textId="77777777" w:rsidR="00537B48" w:rsidRPr="00537B48" w:rsidRDefault="00537B48" w:rsidP="00ED51AD">
            <w:pPr>
              <w:pStyle w:val="BodyTextTableNumbers"/>
            </w:pPr>
            <w:r w:rsidRPr="00537B48">
              <w:t>X</w:t>
            </w:r>
          </w:p>
        </w:tc>
        <w:tc>
          <w:tcPr>
            <w:tcW w:w="744" w:type="dxa"/>
            <w:shd w:val="clear" w:color="auto" w:fill="FBE3D5"/>
            <w:vAlign w:val="center"/>
          </w:tcPr>
          <w:p w14:paraId="021558C9" w14:textId="77777777" w:rsidR="00537B48" w:rsidRPr="00537B48" w:rsidRDefault="00537B48" w:rsidP="00ED51AD">
            <w:pPr>
              <w:pStyle w:val="BodyTextTableNumbers"/>
            </w:pPr>
            <w:r w:rsidRPr="00537B48">
              <w:t>N/A</w:t>
            </w:r>
          </w:p>
        </w:tc>
      </w:tr>
      <w:tr w:rsidR="00D26D15" w:rsidRPr="00BF412B" w14:paraId="3083C22B" w14:textId="77777777" w:rsidTr="00D34D7B">
        <w:trPr>
          <w:cantSplit/>
          <w:trHeight w:val="576"/>
          <w:jc w:val="center"/>
        </w:trPr>
        <w:tc>
          <w:tcPr>
            <w:tcW w:w="1617" w:type="dxa"/>
            <w:shd w:val="clear" w:color="auto" w:fill="F8CAAC"/>
            <w:vAlign w:val="center"/>
          </w:tcPr>
          <w:p w14:paraId="5FB71147" w14:textId="77777777" w:rsidR="00D26D15" w:rsidRPr="00BF412B" w:rsidRDefault="00D26D15" w:rsidP="00ED51AD">
            <w:pPr>
              <w:pStyle w:val="BodyTextTableNumbers"/>
            </w:pPr>
            <w:r w:rsidRPr="00BF412B">
              <w:t>V5259</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0D1EBABC" w14:textId="77777777" w:rsidR="00D26D15" w:rsidRPr="00BF412B" w:rsidRDefault="00D26D15" w:rsidP="00ED51AD">
            <w:pPr>
              <w:pStyle w:val="BodyTextTableBody"/>
            </w:pPr>
            <w:r w:rsidRPr="00BF412B">
              <w:t>Hearing</w:t>
            </w:r>
            <w:r w:rsidRPr="00BF412B">
              <w:rPr>
                <w:spacing w:val="-3"/>
              </w:rPr>
              <w:t xml:space="preserve"> </w:t>
            </w:r>
            <w:r w:rsidRPr="00BF412B">
              <w:t>aid,</w:t>
            </w:r>
            <w:r w:rsidRPr="00BF412B">
              <w:rPr>
                <w:spacing w:val="-3"/>
              </w:rPr>
              <w:t xml:space="preserve"> </w:t>
            </w:r>
            <w:r w:rsidRPr="00BF412B">
              <w:t>digital,</w:t>
            </w:r>
            <w:r w:rsidRPr="00BF412B">
              <w:rPr>
                <w:spacing w:val="-3"/>
              </w:rPr>
              <w:t xml:space="preserve"> </w:t>
            </w:r>
            <w:r w:rsidRPr="00BF412B">
              <w:t>binaural,</w:t>
            </w:r>
            <w:r w:rsidRPr="00BF412B">
              <w:rPr>
                <w:spacing w:val="-3"/>
              </w:rPr>
              <w:t xml:space="preserve"> </w:t>
            </w:r>
            <w:r w:rsidRPr="00BF412B">
              <w:t>ITC,</w:t>
            </w:r>
            <w:r w:rsidRPr="00BF412B">
              <w:rPr>
                <w:spacing w:val="-5"/>
              </w:rPr>
              <w:t xml:space="preserve"> </w:t>
            </w:r>
            <w:r w:rsidRPr="00BF412B">
              <w:t>right</w:t>
            </w:r>
            <w:r w:rsidRPr="00BF412B">
              <w:rPr>
                <w:spacing w:val="-4"/>
              </w:rPr>
              <w:t xml:space="preserve"> </w:t>
            </w:r>
            <w:r w:rsidRPr="00BF412B">
              <w:rPr>
                <w:spacing w:val="-5"/>
              </w:rPr>
              <w:t>ear</w:t>
            </w:r>
          </w:p>
        </w:tc>
        <w:tc>
          <w:tcPr>
            <w:tcW w:w="1023" w:type="dxa"/>
            <w:shd w:val="clear" w:color="auto" w:fill="F8CAAC"/>
            <w:vAlign w:val="center"/>
          </w:tcPr>
          <w:p w14:paraId="6EEE82B4" w14:textId="77777777" w:rsidR="00D26D15" w:rsidRPr="00BF412B" w:rsidRDefault="00D26D15" w:rsidP="00ED51AD">
            <w:pPr>
              <w:pStyle w:val="BodyTextTableNumbers"/>
            </w:pPr>
            <w:r w:rsidRPr="00BF412B">
              <w:t>0-</w:t>
            </w:r>
            <w:r w:rsidRPr="00BF412B">
              <w:rPr>
                <w:spacing w:val="-5"/>
              </w:rPr>
              <w:t>20</w:t>
            </w:r>
          </w:p>
        </w:tc>
        <w:tc>
          <w:tcPr>
            <w:tcW w:w="4462" w:type="dxa"/>
            <w:shd w:val="clear" w:color="auto" w:fill="F8CAAC"/>
            <w:vAlign w:val="center"/>
          </w:tcPr>
          <w:p w14:paraId="4F192D60" w14:textId="77777777" w:rsidR="00D26D15" w:rsidRPr="00BF412B" w:rsidRDefault="00D26D15" w:rsidP="00ED51AD">
            <w:pPr>
              <w:pStyle w:val="BodyTextTableBody"/>
              <w:rPr>
                <w:spacing w:val="-2"/>
              </w:rPr>
            </w:pPr>
            <w:r w:rsidRPr="00B1520E">
              <w:t>Not</w:t>
            </w:r>
            <w:r w:rsidRPr="00B1520E">
              <w:rPr>
                <w:spacing w:val="-3"/>
              </w:rPr>
              <w:t xml:space="preserve"> </w:t>
            </w:r>
            <w:r w:rsidRPr="00B1520E">
              <w:t>covered</w:t>
            </w:r>
            <w:r w:rsidRPr="00B1520E">
              <w:rPr>
                <w:spacing w:val="-5"/>
              </w:rPr>
              <w:t xml:space="preserve"> </w:t>
            </w:r>
            <w:r w:rsidRPr="00B1520E">
              <w:t>for</w:t>
            </w:r>
            <w:r w:rsidRPr="00B1520E">
              <w:rPr>
                <w:spacing w:val="-1"/>
              </w:rPr>
              <w:t xml:space="preserve"> </w:t>
            </w:r>
            <w:r w:rsidRPr="00B1520E">
              <w:t>participants</w:t>
            </w:r>
            <w:r w:rsidRPr="00B1520E">
              <w:rPr>
                <w:spacing w:val="-2"/>
              </w:rPr>
              <w:t xml:space="preserve"> </w:t>
            </w:r>
            <w:r w:rsidRPr="00B1520E">
              <w:t>under the age</w:t>
            </w:r>
            <w:r w:rsidRPr="00B1520E">
              <w:rPr>
                <w:spacing w:val="-1"/>
              </w:rPr>
              <w:t xml:space="preserve"> of </w:t>
            </w:r>
            <w:r w:rsidRPr="00B1520E">
              <w:t>13</w:t>
            </w:r>
            <w:r w:rsidRPr="00B1520E">
              <w:rPr>
                <w:spacing w:val="-3"/>
              </w:rPr>
              <w:t xml:space="preserve"> </w:t>
            </w:r>
            <w:r w:rsidRPr="00B1520E">
              <w:t>except</w:t>
            </w:r>
            <w:r w:rsidRPr="00B1520E">
              <w:rPr>
                <w:spacing w:val="-3"/>
              </w:rPr>
              <w:t xml:space="preserve"> </w:t>
            </w:r>
            <w:r w:rsidRPr="00B1520E">
              <w:t>for</w:t>
            </w:r>
            <w:r w:rsidRPr="00B1520E">
              <w:rPr>
                <w:spacing w:val="-1"/>
              </w:rPr>
              <w:t xml:space="preserve"> </w:t>
            </w:r>
            <w:r w:rsidRPr="00B1520E">
              <w:t>medically</w:t>
            </w:r>
            <w:r w:rsidRPr="00B1520E">
              <w:rPr>
                <w:spacing w:val="-4"/>
              </w:rPr>
              <w:t xml:space="preserve"> </w:t>
            </w:r>
            <w:r w:rsidRPr="00B1520E">
              <w:t>necessary</w:t>
            </w:r>
            <w:r w:rsidRPr="00B1520E">
              <w:rPr>
                <w:spacing w:val="-4"/>
              </w:rPr>
              <w:t xml:space="preserve"> </w:t>
            </w:r>
            <w:r w:rsidRPr="00B1520E">
              <w:t>reasons.</w:t>
            </w:r>
          </w:p>
        </w:tc>
        <w:tc>
          <w:tcPr>
            <w:tcW w:w="744" w:type="dxa"/>
            <w:shd w:val="clear" w:color="auto" w:fill="F8CAAC"/>
            <w:vAlign w:val="center"/>
          </w:tcPr>
          <w:p w14:paraId="13EE8AA1" w14:textId="77777777" w:rsidR="00D26D15" w:rsidRPr="00537B48" w:rsidRDefault="00D26D15" w:rsidP="00ED51AD">
            <w:pPr>
              <w:pStyle w:val="BodyTextTableNumbers"/>
            </w:pPr>
            <w:r w:rsidRPr="00537B48">
              <w:t>X</w:t>
            </w:r>
          </w:p>
        </w:tc>
        <w:tc>
          <w:tcPr>
            <w:tcW w:w="1023" w:type="dxa"/>
            <w:shd w:val="clear" w:color="auto" w:fill="F8CAAC"/>
            <w:vAlign w:val="center"/>
          </w:tcPr>
          <w:p w14:paraId="4148F24B" w14:textId="77777777" w:rsidR="00D26D15" w:rsidRPr="00537B48" w:rsidRDefault="00D26D15" w:rsidP="00ED51AD">
            <w:pPr>
              <w:pStyle w:val="BodyTextTableNumbers"/>
            </w:pPr>
            <w:r w:rsidRPr="00537B48">
              <w:t>X</w:t>
            </w:r>
          </w:p>
        </w:tc>
        <w:tc>
          <w:tcPr>
            <w:tcW w:w="744" w:type="dxa"/>
            <w:shd w:val="clear" w:color="auto" w:fill="F8CAAC"/>
            <w:vAlign w:val="center"/>
          </w:tcPr>
          <w:p w14:paraId="2683FCBE" w14:textId="77777777" w:rsidR="00D26D15" w:rsidRPr="00537B48" w:rsidRDefault="00D26D15" w:rsidP="00ED51AD">
            <w:pPr>
              <w:pStyle w:val="BodyTextTableNumbers"/>
            </w:pPr>
            <w:r w:rsidRPr="00537B48">
              <w:t>X</w:t>
            </w:r>
          </w:p>
        </w:tc>
      </w:tr>
      <w:tr w:rsidR="00D26D15" w:rsidRPr="00BF412B" w14:paraId="7FDD98D7" w14:textId="77777777" w:rsidTr="00D34D7B">
        <w:trPr>
          <w:cantSplit/>
          <w:trHeight w:val="576"/>
          <w:jc w:val="center"/>
        </w:trPr>
        <w:tc>
          <w:tcPr>
            <w:tcW w:w="1617" w:type="dxa"/>
            <w:shd w:val="clear" w:color="auto" w:fill="FBE3D5"/>
            <w:vAlign w:val="center"/>
          </w:tcPr>
          <w:p w14:paraId="49BCA77D" w14:textId="77777777" w:rsidR="00D26D15" w:rsidRPr="00BF412B" w:rsidRDefault="00D26D15" w:rsidP="00ED51AD">
            <w:pPr>
              <w:pStyle w:val="BodyTextTableNumbers"/>
            </w:pPr>
            <w:r w:rsidRPr="00BF412B">
              <w:t>V5259</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65724544" w14:textId="77777777" w:rsidR="00D26D15" w:rsidRPr="00BF412B" w:rsidRDefault="00D26D15" w:rsidP="00ED51AD">
            <w:pPr>
              <w:pStyle w:val="BodyTextTableBody"/>
            </w:pPr>
            <w:r w:rsidRPr="00BF412B">
              <w:t>Hearing</w:t>
            </w:r>
            <w:r w:rsidRPr="00BF412B">
              <w:rPr>
                <w:spacing w:val="-4"/>
              </w:rPr>
              <w:t xml:space="preserve"> </w:t>
            </w:r>
            <w:r w:rsidRPr="00BF412B">
              <w:t>aid,</w:t>
            </w:r>
            <w:r w:rsidRPr="00BF412B">
              <w:rPr>
                <w:spacing w:val="-3"/>
              </w:rPr>
              <w:t xml:space="preserve"> </w:t>
            </w:r>
            <w:r w:rsidRPr="00BF412B">
              <w:t>digital,</w:t>
            </w:r>
            <w:r w:rsidRPr="00BF412B">
              <w:rPr>
                <w:spacing w:val="-3"/>
              </w:rPr>
              <w:t xml:space="preserve"> </w:t>
            </w:r>
            <w:r w:rsidRPr="00BF412B">
              <w:t>binaural,</w:t>
            </w:r>
            <w:r w:rsidRPr="00BF412B">
              <w:rPr>
                <w:spacing w:val="-3"/>
              </w:rPr>
              <w:t xml:space="preserve"> </w:t>
            </w:r>
            <w:r w:rsidRPr="00BF412B">
              <w:t>ITC,</w:t>
            </w:r>
            <w:r w:rsidRPr="00BF412B">
              <w:rPr>
                <w:spacing w:val="-3"/>
              </w:rPr>
              <w:t xml:space="preserve"> </w:t>
            </w:r>
            <w:r w:rsidRPr="00BF412B">
              <w:t>left</w:t>
            </w:r>
            <w:r w:rsidRPr="00BF412B">
              <w:rPr>
                <w:spacing w:val="-5"/>
              </w:rPr>
              <w:t xml:space="preserve"> ear</w:t>
            </w:r>
          </w:p>
        </w:tc>
        <w:tc>
          <w:tcPr>
            <w:tcW w:w="1023" w:type="dxa"/>
            <w:shd w:val="clear" w:color="auto" w:fill="FBE3D5"/>
            <w:vAlign w:val="center"/>
          </w:tcPr>
          <w:p w14:paraId="6BD84041" w14:textId="77777777" w:rsidR="00D26D15" w:rsidRPr="00BF412B" w:rsidRDefault="00D26D15" w:rsidP="00ED51AD">
            <w:pPr>
              <w:pStyle w:val="BodyTextTableNumbers"/>
            </w:pPr>
            <w:r w:rsidRPr="00BF412B">
              <w:t>0-</w:t>
            </w:r>
            <w:r w:rsidRPr="00BF412B">
              <w:rPr>
                <w:spacing w:val="-5"/>
              </w:rPr>
              <w:t>20</w:t>
            </w:r>
          </w:p>
        </w:tc>
        <w:tc>
          <w:tcPr>
            <w:tcW w:w="4462" w:type="dxa"/>
            <w:shd w:val="clear" w:color="auto" w:fill="FBE3D5"/>
            <w:vAlign w:val="center"/>
          </w:tcPr>
          <w:p w14:paraId="6225F5CC" w14:textId="77777777" w:rsidR="00D26D15" w:rsidRPr="00BF412B" w:rsidRDefault="00D26D15" w:rsidP="00ED51AD">
            <w:pPr>
              <w:pStyle w:val="BodyTextTableBody"/>
              <w:rPr>
                <w:spacing w:val="-2"/>
              </w:rPr>
            </w:pPr>
            <w:r w:rsidRPr="00B1520E">
              <w:t>Not</w:t>
            </w:r>
            <w:r w:rsidRPr="00B1520E">
              <w:rPr>
                <w:spacing w:val="-3"/>
              </w:rPr>
              <w:t xml:space="preserve"> </w:t>
            </w:r>
            <w:r w:rsidRPr="00B1520E">
              <w:t>covered</w:t>
            </w:r>
            <w:r w:rsidRPr="00B1520E">
              <w:rPr>
                <w:spacing w:val="-5"/>
              </w:rPr>
              <w:t xml:space="preserve"> </w:t>
            </w:r>
            <w:r w:rsidRPr="00B1520E">
              <w:t>for</w:t>
            </w:r>
            <w:r w:rsidRPr="00B1520E">
              <w:rPr>
                <w:spacing w:val="-1"/>
              </w:rPr>
              <w:t xml:space="preserve"> </w:t>
            </w:r>
            <w:r w:rsidRPr="00B1520E">
              <w:t>participants</w:t>
            </w:r>
            <w:r w:rsidRPr="00B1520E">
              <w:rPr>
                <w:spacing w:val="-2"/>
              </w:rPr>
              <w:t xml:space="preserve"> </w:t>
            </w:r>
            <w:r w:rsidRPr="00B1520E">
              <w:t>under the age</w:t>
            </w:r>
            <w:r w:rsidRPr="00B1520E">
              <w:rPr>
                <w:spacing w:val="-1"/>
              </w:rPr>
              <w:t xml:space="preserve"> of </w:t>
            </w:r>
            <w:r w:rsidRPr="00B1520E">
              <w:t>13</w:t>
            </w:r>
            <w:r w:rsidRPr="00B1520E">
              <w:rPr>
                <w:spacing w:val="-3"/>
              </w:rPr>
              <w:t xml:space="preserve"> </w:t>
            </w:r>
            <w:r w:rsidRPr="00B1520E">
              <w:t>except</w:t>
            </w:r>
            <w:r w:rsidRPr="00B1520E">
              <w:rPr>
                <w:spacing w:val="-3"/>
              </w:rPr>
              <w:t xml:space="preserve"> </w:t>
            </w:r>
            <w:r w:rsidRPr="00B1520E">
              <w:t>for</w:t>
            </w:r>
            <w:r w:rsidRPr="00B1520E">
              <w:rPr>
                <w:spacing w:val="-1"/>
              </w:rPr>
              <w:t xml:space="preserve"> </w:t>
            </w:r>
            <w:r w:rsidRPr="00B1520E">
              <w:t>medically</w:t>
            </w:r>
            <w:r w:rsidRPr="00B1520E">
              <w:rPr>
                <w:spacing w:val="-4"/>
              </w:rPr>
              <w:t xml:space="preserve"> </w:t>
            </w:r>
            <w:r w:rsidRPr="00B1520E">
              <w:t>necessary</w:t>
            </w:r>
            <w:r w:rsidRPr="00B1520E">
              <w:rPr>
                <w:spacing w:val="-4"/>
              </w:rPr>
              <w:t xml:space="preserve"> </w:t>
            </w:r>
            <w:r w:rsidRPr="00B1520E">
              <w:t>reasons.</w:t>
            </w:r>
          </w:p>
        </w:tc>
        <w:tc>
          <w:tcPr>
            <w:tcW w:w="744" w:type="dxa"/>
            <w:shd w:val="clear" w:color="auto" w:fill="FBE3D5"/>
            <w:vAlign w:val="center"/>
          </w:tcPr>
          <w:p w14:paraId="65537A6F" w14:textId="77777777" w:rsidR="00D26D15" w:rsidRPr="00537B48" w:rsidRDefault="00D26D15" w:rsidP="00ED51AD">
            <w:pPr>
              <w:pStyle w:val="BodyTextTableNumbers"/>
            </w:pPr>
            <w:r w:rsidRPr="00537B48">
              <w:t>X</w:t>
            </w:r>
          </w:p>
        </w:tc>
        <w:tc>
          <w:tcPr>
            <w:tcW w:w="1023" w:type="dxa"/>
            <w:shd w:val="clear" w:color="auto" w:fill="FBE3D5"/>
            <w:vAlign w:val="center"/>
          </w:tcPr>
          <w:p w14:paraId="4E8CE0AC" w14:textId="77777777" w:rsidR="00D26D15" w:rsidRPr="00537B48" w:rsidRDefault="00D26D15" w:rsidP="00ED51AD">
            <w:pPr>
              <w:pStyle w:val="BodyTextTableNumbers"/>
            </w:pPr>
            <w:r w:rsidRPr="00537B48">
              <w:t>X</w:t>
            </w:r>
          </w:p>
        </w:tc>
        <w:tc>
          <w:tcPr>
            <w:tcW w:w="744" w:type="dxa"/>
            <w:shd w:val="clear" w:color="auto" w:fill="FBE3D5"/>
            <w:vAlign w:val="center"/>
          </w:tcPr>
          <w:p w14:paraId="0D93F2FD" w14:textId="77777777" w:rsidR="00D26D15" w:rsidRPr="00537B48" w:rsidRDefault="00D26D15" w:rsidP="00ED51AD">
            <w:pPr>
              <w:pStyle w:val="BodyTextTableNumbers"/>
            </w:pPr>
            <w:r w:rsidRPr="00537B48">
              <w:t>X</w:t>
            </w:r>
          </w:p>
        </w:tc>
      </w:tr>
      <w:tr w:rsidR="00D26D15" w:rsidRPr="00BF412B" w14:paraId="4480F3E2" w14:textId="77777777" w:rsidTr="00D34D7B">
        <w:trPr>
          <w:cantSplit/>
          <w:trHeight w:val="576"/>
          <w:jc w:val="center"/>
        </w:trPr>
        <w:tc>
          <w:tcPr>
            <w:tcW w:w="1617" w:type="dxa"/>
            <w:shd w:val="clear" w:color="auto" w:fill="F8CAAC"/>
            <w:vAlign w:val="center"/>
          </w:tcPr>
          <w:p w14:paraId="733D7480" w14:textId="77777777" w:rsidR="00D26D15" w:rsidRPr="00BF412B" w:rsidRDefault="00D26D15" w:rsidP="00ED51AD">
            <w:pPr>
              <w:pStyle w:val="BodyTextTableNumbers"/>
            </w:pPr>
            <w:r w:rsidRPr="00BF412B">
              <w:t>V5260</w:t>
            </w:r>
            <w:r w:rsidRPr="00BF412B">
              <w:rPr>
                <w:spacing w:val="-6"/>
              </w:rPr>
              <w:t xml:space="preserve"> </w:t>
            </w:r>
            <w:r w:rsidRPr="00BF412B">
              <w:rPr>
                <w:spacing w:val="-5"/>
              </w:rPr>
              <w:t>RT</w:t>
            </w:r>
          </w:p>
        </w:tc>
        <w:tc>
          <w:tcPr>
            <w:tcW w:w="4332" w:type="dxa"/>
            <w:shd w:val="clear" w:color="auto" w:fill="F8CAAC"/>
            <w:vAlign w:val="center"/>
          </w:tcPr>
          <w:p w14:paraId="17AB5135" w14:textId="77777777" w:rsidR="00D26D15" w:rsidRPr="00BF412B" w:rsidRDefault="00D26D15" w:rsidP="00ED51AD">
            <w:pPr>
              <w:pStyle w:val="BodyTextTableBody"/>
            </w:pPr>
            <w:r w:rsidRPr="00BF412B">
              <w:t>Hearing</w:t>
            </w:r>
            <w:r w:rsidRPr="00BF412B">
              <w:rPr>
                <w:spacing w:val="-3"/>
              </w:rPr>
              <w:t xml:space="preserve"> </w:t>
            </w:r>
            <w:r w:rsidRPr="00BF412B">
              <w:t>aid,</w:t>
            </w:r>
            <w:r w:rsidRPr="00BF412B">
              <w:rPr>
                <w:spacing w:val="-3"/>
              </w:rPr>
              <w:t xml:space="preserve"> </w:t>
            </w:r>
            <w:r w:rsidRPr="00BF412B">
              <w:t>digital,</w:t>
            </w:r>
            <w:r w:rsidRPr="00BF412B">
              <w:rPr>
                <w:spacing w:val="-3"/>
              </w:rPr>
              <w:t xml:space="preserve"> </w:t>
            </w:r>
            <w:r w:rsidRPr="00BF412B">
              <w:t>binaural,</w:t>
            </w:r>
            <w:r w:rsidRPr="00BF412B">
              <w:rPr>
                <w:spacing w:val="-3"/>
              </w:rPr>
              <w:t xml:space="preserve"> </w:t>
            </w:r>
            <w:r w:rsidRPr="00BF412B">
              <w:t>ITE,</w:t>
            </w:r>
            <w:r w:rsidRPr="00BF412B">
              <w:rPr>
                <w:spacing w:val="-5"/>
              </w:rPr>
              <w:t xml:space="preserve"> </w:t>
            </w:r>
            <w:r w:rsidRPr="00BF412B">
              <w:t>right</w:t>
            </w:r>
            <w:r w:rsidRPr="00BF412B">
              <w:rPr>
                <w:spacing w:val="-4"/>
              </w:rPr>
              <w:t xml:space="preserve"> </w:t>
            </w:r>
            <w:r w:rsidRPr="00BF412B">
              <w:rPr>
                <w:spacing w:val="-5"/>
              </w:rPr>
              <w:t>ear</w:t>
            </w:r>
          </w:p>
        </w:tc>
        <w:tc>
          <w:tcPr>
            <w:tcW w:w="1023" w:type="dxa"/>
            <w:shd w:val="clear" w:color="auto" w:fill="F8CAAC"/>
            <w:vAlign w:val="center"/>
          </w:tcPr>
          <w:p w14:paraId="225717BA" w14:textId="77777777" w:rsidR="00D26D15" w:rsidRPr="00BF412B" w:rsidRDefault="00537B48" w:rsidP="00ED51AD">
            <w:pPr>
              <w:pStyle w:val="BodyTextTableNumbers"/>
            </w:pPr>
            <w:r>
              <w:t>N/A</w:t>
            </w:r>
          </w:p>
        </w:tc>
        <w:tc>
          <w:tcPr>
            <w:tcW w:w="4462" w:type="dxa"/>
            <w:shd w:val="clear" w:color="auto" w:fill="F8CAAC"/>
            <w:vAlign w:val="center"/>
          </w:tcPr>
          <w:p w14:paraId="0235FA43" w14:textId="77777777" w:rsidR="00D26D15" w:rsidRPr="00BF412B" w:rsidRDefault="00D26D15" w:rsidP="00ED51AD">
            <w:pPr>
              <w:pStyle w:val="BodyTextTableBody"/>
              <w:rPr>
                <w:spacing w:val="-2"/>
              </w:rPr>
            </w:pPr>
            <w:r w:rsidRPr="00B1520E">
              <w:t>Not</w:t>
            </w:r>
            <w:r w:rsidRPr="00B1520E">
              <w:rPr>
                <w:spacing w:val="-3"/>
              </w:rPr>
              <w:t xml:space="preserve"> </w:t>
            </w:r>
            <w:r w:rsidRPr="00B1520E">
              <w:t>covered</w:t>
            </w:r>
            <w:r w:rsidRPr="00B1520E">
              <w:rPr>
                <w:spacing w:val="-5"/>
              </w:rPr>
              <w:t xml:space="preserve"> </w:t>
            </w:r>
            <w:r w:rsidRPr="00B1520E">
              <w:t>for</w:t>
            </w:r>
            <w:r w:rsidRPr="00B1520E">
              <w:rPr>
                <w:spacing w:val="-1"/>
              </w:rPr>
              <w:t xml:space="preserve"> </w:t>
            </w:r>
            <w:r w:rsidRPr="00B1520E">
              <w:t>participants</w:t>
            </w:r>
            <w:r w:rsidRPr="00B1520E">
              <w:rPr>
                <w:spacing w:val="-2"/>
              </w:rPr>
              <w:t xml:space="preserve"> </w:t>
            </w:r>
            <w:r w:rsidRPr="00B1520E">
              <w:t>under the age</w:t>
            </w:r>
            <w:r w:rsidRPr="00B1520E">
              <w:rPr>
                <w:spacing w:val="-1"/>
              </w:rPr>
              <w:t xml:space="preserve"> of </w:t>
            </w:r>
            <w:r w:rsidRPr="00B1520E">
              <w:t>13</w:t>
            </w:r>
            <w:r w:rsidRPr="00B1520E">
              <w:rPr>
                <w:spacing w:val="-3"/>
              </w:rPr>
              <w:t xml:space="preserve"> </w:t>
            </w:r>
            <w:r w:rsidRPr="00B1520E">
              <w:t>except</w:t>
            </w:r>
            <w:r w:rsidRPr="00B1520E">
              <w:rPr>
                <w:spacing w:val="-3"/>
              </w:rPr>
              <w:t xml:space="preserve"> </w:t>
            </w:r>
            <w:r w:rsidRPr="00B1520E">
              <w:t>for</w:t>
            </w:r>
            <w:r w:rsidRPr="00B1520E">
              <w:rPr>
                <w:spacing w:val="-1"/>
              </w:rPr>
              <w:t xml:space="preserve"> </w:t>
            </w:r>
            <w:r w:rsidRPr="00B1520E">
              <w:t>medically</w:t>
            </w:r>
            <w:r w:rsidRPr="00B1520E">
              <w:rPr>
                <w:spacing w:val="-4"/>
              </w:rPr>
              <w:t xml:space="preserve"> </w:t>
            </w:r>
            <w:r w:rsidRPr="00B1520E">
              <w:t>necessary</w:t>
            </w:r>
            <w:r w:rsidRPr="00B1520E">
              <w:rPr>
                <w:spacing w:val="-4"/>
              </w:rPr>
              <w:t xml:space="preserve"> </w:t>
            </w:r>
            <w:r w:rsidRPr="00B1520E">
              <w:t>reasons.</w:t>
            </w:r>
          </w:p>
        </w:tc>
        <w:tc>
          <w:tcPr>
            <w:tcW w:w="744" w:type="dxa"/>
            <w:shd w:val="clear" w:color="auto" w:fill="F8CAAC"/>
            <w:vAlign w:val="center"/>
          </w:tcPr>
          <w:p w14:paraId="6BCE9EF3" w14:textId="77777777" w:rsidR="00D26D15" w:rsidRPr="00537B48" w:rsidRDefault="00D26D15" w:rsidP="00ED51AD">
            <w:pPr>
              <w:pStyle w:val="BodyTextTableNumbers"/>
            </w:pPr>
            <w:r w:rsidRPr="00537B48">
              <w:t>X</w:t>
            </w:r>
          </w:p>
        </w:tc>
        <w:tc>
          <w:tcPr>
            <w:tcW w:w="1023" w:type="dxa"/>
            <w:shd w:val="clear" w:color="auto" w:fill="F8CAAC"/>
            <w:vAlign w:val="center"/>
          </w:tcPr>
          <w:p w14:paraId="70B4BC79" w14:textId="77777777" w:rsidR="00D26D15" w:rsidRPr="00537B48" w:rsidRDefault="00D26D15" w:rsidP="00ED51AD">
            <w:pPr>
              <w:pStyle w:val="BodyTextTableNumbers"/>
            </w:pPr>
            <w:r w:rsidRPr="00537B48">
              <w:t>X</w:t>
            </w:r>
          </w:p>
        </w:tc>
        <w:tc>
          <w:tcPr>
            <w:tcW w:w="744" w:type="dxa"/>
            <w:shd w:val="clear" w:color="auto" w:fill="F8CAAC"/>
            <w:vAlign w:val="center"/>
          </w:tcPr>
          <w:p w14:paraId="60AF69F6" w14:textId="77777777" w:rsidR="00D26D15" w:rsidRPr="00537B48" w:rsidRDefault="00537B48" w:rsidP="00ED51AD">
            <w:pPr>
              <w:pStyle w:val="BodyTextTableNumbers"/>
            </w:pPr>
            <w:r w:rsidRPr="00537B48">
              <w:t>N/A</w:t>
            </w:r>
          </w:p>
        </w:tc>
      </w:tr>
      <w:tr w:rsidR="00D26D15" w:rsidRPr="00BF412B" w14:paraId="48FAA1DF" w14:textId="77777777" w:rsidTr="00D34D7B">
        <w:trPr>
          <w:cantSplit/>
          <w:trHeight w:val="576"/>
          <w:jc w:val="center"/>
        </w:trPr>
        <w:tc>
          <w:tcPr>
            <w:tcW w:w="1617" w:type="dxa"/>
            <w:shd w:val="clear" w:color="auto" w:fill="FBE3D5"/>
            <w:vAlign w:val="center"/>
          </w:tcPr>
          <w:p w14:paraId="22190610" w14:textId="77777777" w:rsidR="00D26D15" w:rsidRPr="00BF412B" w:rsidRDefault="00D26D15" w:rsidP="00ED51AD">
            <w:pPr>
              <w:pStyle w:val="BodyTextTableNumbers"/>
            </w:pPr>
            <w:r w:rsidRPr="00BF412B">
              <w:t>V5260</w:t>
            </w:r>
            <w:r w:rsidRPr="00BF412B">
              <w:rPr>
                <w:spacing w:val="-6"/>
              </w:rPr>
              <w:t xml:space="preserve"> </w:t>
            </w:r>
            <w:r w:rsidRPr="00BF412B">
              <w:rPr>
                <w:spacing w:val="-5"/>
              </w:rPr>
              <w:t>LT</w:t>
            </w:r>
          </w:p>
        </w:tc>
        <w:tc>
          <w:tcPr>
            <w:tcW w:w="4332" w:type="dxa"/>
            <w:shd w:val="clear" w:color="auto" w:fill="FBE3D5"/>
            <w:vAlign w:val="center"/>
          </w:tcPr>
          <w:p w14:paraId="350A48F0" w14:textId="77777777" w:rsidR="00D26D15" w:rsidRPr="00BF412B" w:rsidRDefault="00D26D15" w:rsidP="00ED51AD">
            <w:pPr>
              <w:pStyle w:val="BodyTextTableBody"/>
            </w:pPr>
            <w:r w:rsidRPr="00BF412B">
              <w:t>Hearing</w:t>
            </w:r>
            <w:r w:rsidRPr="00BF412B">
              <w:rPr>
                <w:spacing w:val="-3"/>
              </w:rPr>
              <w:t xml:space="preserve"> </w:t>
            </w:r>
            <w:r w:rsidRPr="00BF412B">
              <w:t>aid,</w:t>
            </w:r>
            <w:r w:rsidRPr="00BF412B">
              <w:rPr>
                <w:spacing w:val="-3"/>
              </w:rPr>
              <w:t xml:space="preserve"> </w:t>
            </w:r>
            <w:r w:rsidRPr="00BF412B">
              <w:t>digital,</w:t>
            </w:r>
            <w:r w:rsidRPr="00BF412B">
              <w:rPr>
                <w:spacing w:val="-3"/>
              </w:rPr>
              <w:t xml:space="preserve"> </w:t>
            </w:r>
            <w:r w:rsidRPr="00BF412B">
              <w:t>binaural,</w:t>
            </w:r>
            <w:r w:rsidRPr="00BF412B">
              <w:rPr>
                <w:spacing w:val="-3"/>
              </w:rPr>
              <w:t xml:space="preserve"> </w:t>
            </w:r>
            <w:r w:rsidRPr="00BF412B">
              <w:t>ITE,</w:t>
            </w:r>
            <w:r w:rsidRPr="00BF412B">
              <w:rPr>
                <w:spacing w:val="-3"/>
              </w:rPr>
              <w:t xml:space="preserve"> </w:t>
            </w:r>
            <w:r w:rsidRPr="00BF412B">
              <w:t>left</w:t>
            </w:r>
            <w:r w:rsidRPr="00BF412B">
              <w:rPr>
                <w:spacing w:val="-4"/>
              </w:rPr>
              <w:t xml:space="preserve"> </w:t>
            </w:r>
            <w:r w:rsidRPr="00BF412B">
              <w:rPr>
                <w:spacing w:val="-5"/>
              </w:rPr>
              <w:t>ear</w:t>
            </w:r>
          </w:p>
        </w:tc>
        <w:tc>
          <w:tcPr>
            <w:tcW w:w="1023" w:type="dxa"/>
            <w:shd w:val="clear" w:color="auto" w:fill="FBE3D5"/>
            <w:vAlign w:val="center"/>
          </w:tcPr>
          <w:p w14:paraId="669CF0B5" w14:textId="77777777" w:rsidR="00D26D15" w:rsidRPr="00BF412B" w:rsidRDefault="00537B48" w:rsidP="00ED51AD">
            <w:pPr>
              <w:pStyle w:val="BodyTextTableNumbers"/>
            </w:pPr>
            <w:r>
              <w:t>N/A</w:t>
            </w:r>
          </w:p>
        </w:tc>
        <w:tc>
          <w:tcPr>
            <w:tcW w:w="4462" w:type="dxa"/>
            <w:shd w:val="clear" w:color="auto" w:fill="FBE3D5"/>
            <w:vAlign w:val="center"/>
          </w:tcPr>
          <w:p w14:paraId="2DCB4192" w14:textId="77777777" w:rsidR="00D26D15" w:rsidRPr="00BF412B" w:rsidRDefault="00D26D15" w:rsidP="00ED51AD">
            <w:pPr>
              <w:pStyle w:val="BodyTextTableBody"/>
            </w:pPr>
            <w:r w:rsidRPr="00B1520E">
              <w:t>Not</w:t>
            </w:r>
            <w:r w:rsidRPr="00B1520E">
              <w:rPr>
                <w:spacing w:val="-3"/>
              </w:rPr>
              <w:t xml:space="preserve"> </w:t>
            </w:r>
            <w:r w:rsidRPr="00B1520E">
              <w:t>covered</w:t>
            </w:r>
            <w:r w:rsidRPr="00B1520E">
              <w:rPr>
                <w:spacing w:val="-5"/>
              </w:rPr>
              <w:t xml:space="preserve"> </w:t>
            </w:r>
            <w:r w:rsidRPr="00B1520E">
              <w:t>for</w:t>
            </w:r>
            <w:r w:rsidRPr="00B1520E">
              <w:rPr>
                <w:spacing w:val="-1"/>
              </w:rPr>
              <w:t xml:space="preserve"> </w:t>
            </w:r>
            <w:r w:rsidRPr="00B1520E">
              <w:t>participants under the age</w:t>
            </w:r>
            <w:r w:rsidRPr="00B1520E">
              <w:rPr>
                <w:spacing w:val="-1"/>
              </w:rPr>
              <w:t xml:space="preserve"> of </w:t>
            </w:r>
            <w:r w:rsidRPr="00B1520E">
              <w:t>13</w:t>
            </w:r>
            <w:r w:rsidRPr="00B1520E">
              <w:rPr>
                <w:spacing w:val="-3"/>
              </w:rPr>
              <w:t xml:space="preserve"> </w:t>
            </w:r>
            <w:r w:rsidRPr="00B1520E">
              <w:t>except</w:t>
            </w:r>
            <w:r w:rsidRPr="00B1520E">
              <w:rPr>
                <w:spacing w:val="-3"/>
              </w:rPr>
              <w:t xml:space="preserve"> </w:t>
            </w:r>
            <w:r w:rsidRPr="00B1520E">
              <w:t>for</w:t>
            </w:r>
            <w:r w:rsidRPr="00B1520E">
              <w:rPr>
                <w:spacing w:val="-1"/>
              </w:rPr>
              <w:t xml:space="preserve"> </w:t>
            </w:r>
            <w:r w:rsidRPr="00B1520E">
              <w:t>medically</w:t>
            </w:r>
            <w:r w:rsidRPr="00B1520E">
              <w:rPr>
                <w:spacing w:val="-4"/>
              </w:rPr>
              <w:t xml:space="preserve"> </w:t>
            </w:r>
            <w:r w:rsidRPr="00B1520E">
              <w:t>necessary</w:t>
            </w:r>
            <w:r w:rsidRPr="00B1520E">
              <w:rPr>
                <w:spacing w:val="-4"/>
              </w:rPr>
              <w:t xml:space="preserve"> </w:t>
            </w:r>
            <w:r w:rsidRPr="00B1520E">
              <w:t>reasons.</w:t>
            </w:r>
          </w:p>
        </w:tc>
        <w:tc>
          <w:tcPr>
            <w:tcW w:w="744" w:type="dxa"/>
            <w:shd w:val="clear" w:color="auto" w:fill="FBE3D5"/>
            <w:vAlign w:val="center"/>
          </w:tcPr>
          <w:p w14:paraId="699F5481" w14:textId="77777777" w:rsidR="00D26D15" w:rsidRPr="00537B48" w:rsidRDefault="00D26D15" w:rsidP="00ED51AD">
            <w:pPr>
              <w:pStyle w:val="BodyTextTableNumbers"/>
            </w:pPr>
            <w:r w:rsidRPr="00537B48">
              <w:t>X</w:t>
            </w:r>
          </w:p>
        </w:tc>
        <w:tc>
          <w:tcPr>
            <w:tcW w:w="1023" w:type="dxa"/>
            <w:shd w:val="clear" w:color="auto" w:fill="FBE3D5"/>
            <w:vAlign w:val="center"/>
          </w:tcPr>
          <w:p w14:paraId="2079CA3B" w14:textId="77777777" w:rsidR="00D26D15" w:rsidRPr="00537B48" w:rsidRDefault="00D26D15" w:rsidP="00ED51AD">
            <w:pPr>
              <w:pStyle w:val="BodyTextTableNumbers"/>
            </w:pPr>
            <w:r w:rsidRPr="00537B48">
              <w:t>X</w:t>
            </w:r>
          </w:p>
        </w:tc>
        <w:tc>
          <w:tcPr>
            <w:tcW w:w="744" w:type="dxa"/>
            <w:shd w:val="clear" w:color="auto" w:fill="FBE3D5"/>
            <w:vAlign w:val="center"/>
          </w:tcPr>
          <w:p w14:paraId="7B500C73" w14:textId="77777777" w:rsidR="00D26D15" w:rsidRPr="00537B48" w:rsidRDefault="00537B48" w:rsidP="00ED51AD">
            <w:pPr>
              <w:pStyle w:val="BodyTextTableNumbers"/>
            </w:pPr>
            <w:r w:rsidRPr="00537B48">
              <w:t>N/A</w:t>
            </w:r>
          </w:p>
        </w:tc>
      </w:tr>
      <w:tr w:rsidR="00D26D15" w:rsidRPr="00BF412B" w14:paraId="485FB568" w14:textId="77777777" w:rsidTr="00D34D7B">
        <w:trPr>
          <w:cantSplit/>
          <w:trHeight w:val="576"/>
          <w:jc w:val="center"/>
        </w:trPr>
        <w:tc>
          <w:tcPr>
            <w:tcW w:w="1617" w:type="dxa"/>
            <w:shd w:val="clear" w:color="auto" w:fill="F8CAAC"/>
            <w:vAlign w:val="center"/>
          </w:tcPr>
          <w:p w14:paraId="5220B8DC" w14:textId="77777777" w:rsidR="00D26D15" w:rsidRPr="00BF412B" w:rsidRDefault="00D26D15" w:rsidP="00ED51AD">
            <w:pPr>
              <w:pStyle w:val="BodyTextTableNumbers"/>
            </w:pPr>
            <w:r w:rsidRPr="00BF412B">
              <w:t>V5260</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4C60A963" w14:textId="77777777" w:rsidR="00D26D15" w:rsidRPr="00BF412B" w:rsidRDefault="00D26D15" w:rsidP="00ED51AD">
            <w:pPr>
              <w:pStyle w:val="BodyTextTableBody"/>
            </w:pPr>
            <w:r w:rsidRPr="00BF412B">
              <w:t>Hearing</w:t>
            </w:r>
            <w:r w:rsidRPr="00BF412B">
              <w:rPr>
                <w:spacing w:val="-3"/>
              </w:rPr>
              <w:t xml:space="preserve"> </w:t>
            </w:r>
            <w:r w:rsidRPr="00BF412B">
              <w:t>aid,</w:t>
            </w:r>
            <w:r w:rsidRPr="00BF412B">
              <w:rPr>
                <w:spacing w:val="-3"/>
              </w:rPr>
              <w:t xml:space="preserve"> </w:t>
            </w:r>
            <w:r w:rsidRPr="00BF412B">
              <w:t>digital,</w:t>
            </w:r>
            <w:r w:rsidRPr="00BF412B">
              <w:rPr>
                <w:spacing w:val="-3"/>
              </w:rPr>
              <w:t xml:space="preserve"> </w:t>
            </w:r>
            <w:r w:rsidRPr="00BF412B">
              <w:t>binaural,</w:t>
            </w:r>
            <w:r w:rsidRPr="00BF412B">
              <w:rPr>
                <w:spacing w:val="-3"/>
              </w:rPr>
              <w:t xml:space="preserve"> </w:t>
            </w:r>
            <w:r w:rsidRPr="00BF412B">
              <w:t>ITE,</w:t>
            </w:r>
            <w:r w:rsidRPr="00BF412B">
              <w:rPr>
                <w:spacing w:val="-5"/>
              </w:rPr>
              <w:t xml:space="preserve"> </w:t>
            </w:r>
            <w:r w:rsidRPr="00BF412B">
              <w:t>right</w:t>
            </w:r>
            <w:r w:rsidRPr="00BF412B">
              <w:rPr>
                <w:spacing w:val="-4"/>
              </w:rPr>
              <w:t xml:space="preserve"> </w:t>
            </w:r>
            <w:r w:rsidRPr="00BF412B">
              <w:rPr>
                <w:spacing w:val="-5"/>
              </w:rPr>
              <w:t>ear</w:t>
            </w:r>
          </w:p>
        </w:tc>
        <w:tc>
          <w:tcPr>
            <w:tcW w:w="1023" w:type="dxa"/>
            <w:shd w:val="clear" w:color="auto" w:fill="F8CAAC"/>
            <w:vAlign w:val="center"/>
          </w:tcPr>
          <w:p w14:paraId="334F1029" w14:textId="77777777" w:rsidR="00D26D15" w:rsidRPr="00BF412B" w:rsidRDefault="00D26D15" w:rsidP="00ED51AD">
            <w:pPr>
              <w:pStyle w:val="BodyTextTableNumbers"/>
            </w:pPr>
            <w:r w:rsidRPr="00BF412B">
              <w:t>0-</w:t>
            </w:r>
            <w:r w:rsidRPr="00BF412B">
              <w:rPr>
                <w:spacing w:val="-5"/>
              </w:rPr>
              <w:t>20</w:t>
            </w:r>
          </w:p>
        </w:tc>
        <w:tc>
          <w:tcPr>
            <w:tcW w:w="4462" w:type="dxa"/>
            <w:shd w:val="clear" w:color="auto" w:fill="F8CAAC"/>
            <w:vAlign w:val="center"/>
          </w:tcPr>
          <w:p w14:paraId="7B2BBC86" w14:textId="77777777" w:rsidR="00D26D15" w:rsidRPr="00BF412B" w:rsidRDefault="00D26D15" w:rsidP="00ED51AD">
            <w:pPr>
              <w:pStyle w:val="BodyTextTableBody"/>
            </w:pPr>
            <w:r w:rsidRPr="00B1520E">
              <w:t>Not</w:t>
            </w:r>
            <w:r w:rsidRPr="00B1520E">
              <w:rPr>
                <w:spacing w:val="-3"/>
              </w:rPr>
              <w:t xml:space="preserve"> </w:t>
            </w:r>
            <w:r w:rsidRPr="00B1520E">
              <w:t>covered</w:t>
            </w:r>
            <w:r w:rsidRPr="00B1520E">
              <w:rPr>
                <w:spacing w:val="-5"/>
              </w:rPr>
              <w:t xml:space="preserve"> </w:t>
            </w:r>
            <w:r w:rsidRPr="00B1520E">
              <w:t>for</w:t>
            </w:r>
            <w:r w:rsidRPr="00B1520E">
              <w:rPr>
                <w:spacing w:val="-1"/>
              </w:rPr>
              <w:t xml:space="preserve"> </w:t>
            </w:r>
            <w:r w:rsidRPr="00B1520E">
              <w:t>participants under the age</w:t>
            </w:r>
            <w:r w:rsidRPr="00B1520E">
              <w:rPr>
                <w:spacing w:val="-1"/>
              </w:rPr>
              <w:t xml:space="preserve"> of </w:t>
            </w:r>
            <w:r w:rsidRPr="00B1520E">
              <w:t>13</w:t>
            </w:r>
            <w:r w:rsidRPr="00B1520E">
              <w:rPr>
                <w:spacing w:val="-3"/>
              </w:rPr>
              <w:t xml:space="preserve"> </w:t>
            </w:r>
            <w:r w:rsidRPr="00B1520E">
              <w:t>except</w:t>
            </w:r>
            <w:r w:rsidRPr="00B1520E">
              <w:rPr>
                <w:spacing w:val="-3"/>
              </w:rPr>
              <w:t xml:space="preserve"> </w:t>
            </w:r>
            <w:r w:rsidRPr="00B1520E">
              <w:t>for</w:t>
            </w:r>
            <w:r w:rsidRPr="00B1520E">
              <w:rPr>
                <w:spacing w:val="-1"/>
              </w:rPr>
              <w:t xml:space="preserve"> </w:t>
            </w:r>
            <w:r w:rsidRPr="00B1520E">
              <w:t>medically</w:t>
            </w:r>
            <w:r w:rsidRPr="00B1520E">
              <w:rPr>
                <w:spacing w:val="-4"/>
              </w:rPr>
              <w:t xml:space="preserve"> </w:t>
            </w:r>
            <w:r w:rsidRPr="00B1520E">
              <w:t>necessary</w:t>
            </w:r>
            <w:r w:rsidRPr="00B1520E">
              <w:rPr>
                <w:spacing w:val="-4"/>
              </w:rPr>
              <w:t xml:space="preserve"> </w:t>
            </w:r>
            <w:r w:rsidRPr="00B1520E">
              <w:t>reasons.</w:t>
            </w:r>
          </w:p>
        </w:tc>
        <w:tc>
          <w:tcPr>
            <w:tcW w:w="744" w:type="dxa"/>
            <w:shd w:val="clear" w:color="auto" w:fill="F8CAAC"/>
            <w:vAlign w:val="center"/>
          </w:tcPr>
          <w:p w14:paraId="57EC5365" w14:textId="77777777" w:rsidR="00D26D15" w:rsidRPr="00537B48" w:rsidRDefault="00D26D15" w:rsidP="00ED51AD">
            <w:pPr>
              <w:pStyle w:val="BodyTextTableNumbers"/>
            </w:pPr>
            <w:r w:rsidRPr="00537B48">
              <w:t>X</w:t>
            </w:r>
          </w:p>
        </w:tc>
        <w:tc>
          <w:tcPr>
            <w:tcW w:w="1023" w:type="dxa"/>
            <w:shd w:val="clear" w:color="auto" w:fill="F8CAAC"/>
            <w:vAlign w:val="center"/>
          </w:tcPr>
          <w:p w14:paraId="20482721" w14:textId="77777777" w:rsidR="00D26D15" w:rsidRPr="00537B48" w:rsidRDefault="00D26D15" w:rsidP="00ED51AD">
            <w:pPr>
              <w:pStyle w:val="BodyTextTableNumbers"/>
            </w:pPr>
            <w:r w:rsidRPr="00537B48">
              <w:t>X</w:t>
            </w:r>
          </w:p>
        </w:tc>
        <w:tc>
          <w:tcPr>
            <w:tcW w:w="744" w:type="dxa"/>
            <w:shd w:val="clear" w:color="auto" w:fill="F8CAAC"/>
            <w:vAlign w:val="center"/>
          </w:tcPr>
          <w:p w14:paraId="0B11E3E0" w14:textId="77777777" w:rsidR="00D26D15" w:rsidRPr="00537B48" w:rsidRDefault="00D26D15" w:rsidP="00ED51AD">
            <w:pPr>
              <w:pStyle w:val="BodyTextTableNumbers"/>
            </w:pPr>
            <w:r w:rsidRPr="00537B48">
              <w:t>X</w:t>
            </w:r>
          </w:p>
        </w:tc>
      </w:tr>
      <w:tr w:rsidR="00D26D15" w:rsidRPr="00BF412B" w14:paraId="41A0F631" w14:textId="77777777" w:rsidTr="00D34D7B">
        <w:trPr>
          <w:cantSplit/>
          <w:trHeight w:val="576"/>
          <w:jc w:val="center"/>
        </w:trPr>
        <w:tc>
          <w:tcPr>
            <w:tcW w:w="1617" w:type="dxa"/>
            <w:shd w:val="clear" w:color="auto" w:fill="FBE3D5"/>
            <w:vAlign w:val="center"/>
          </w:tcPr>
          <w:p w14:paraId="1ABF36FE" w14:textId="77777777" w:rsidR="00D26D15" w:rsidRPr="00BF412B" w:rsidRDefault="00D26D15" w:rsidP="00ED51AD">
            <w:pPr>
              <w:pStyle w:val="BodyTextTableNumbers"/>
            </w:pPr>
            <w:r w:rsidRPr="00BF412B">
              <w:lastRenderedPageBreak/>
              <w:t>V5260</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34AD6A71" w14:textId="77777777" w:rsidR="00D26D15" w:rsidRPr="00BF412B" w:rsidRDefault="00D26D15" w:rsidP="00ED51AD">
            <w:pPr>
              <w:pStyle w:val="BodyTextTableBody"/>
            </w:pPr>
            <w:r w:rsidRPr="00BF412B">
              <w:t>Hearing</w:t>
            </w:r>
            <w:r w:rsidRPr="00BF412B">
              <w:rPr>
                <w:spacing w:val="-3"/>
              </w:rPr>
              <w:t xml:space="preserve"> </w:t>
            </w:r>
            <w:r w:rsidRPr="00BF412B">
              <w:t>aid,</w:t>
            </w:r>
            <w:r w:rsidRPr="00BF412B">
              <w:rPr>
                <w:spacing w:val="-3"/>
              </w:rPr>
              <w:t xml:space="preserve"> </w:t>
            </w:r>
            <w:r w:rsidRPr="00BF412B">
              <w:t>digital,</w:t>
            </w:r>
            <w:r w:rsidRPr="00BF412B">
              <w:rPr>
                <w:spacing w:val="-3"/>
              </w:rPr>
              <w:t xml:space="preserve"> </w:t>
            </w:r>
            <w:r w:rsidRPr="00BF412B">
              <w:t>binaural,</w:t>
            </w:r>
            <w:r w:rsidRPr="00BF412B">
              <w:rPr>
                <w:spacing w:val="-3"/>
              </w:rPr>
              <w:t xml:space="preserve"> </w:t>
            </w:r>
            <w:r w:rsidRPr="00BF412B">
              <w:t>ITE,</w:t>
            </w:r>
            <w:r w:rsidRPr="00BF412B">
              <w:rPr>
                <w:spacing w:val="-3"/>
              </w:rPr>
              <w:t xml:space="preserve"> </w:t>
            </w:r>
            <w:r w:rsidRPr="00BF412B">
              <w:t>left</w:t>
            </w:r>
            <w:r w:rsidRPr="00BF412B">
              <w:rPr>
                <w:spacing w:val="-4"/>
              </w:rPr>
              <w:t xml:space="preserve"> </w:t>
            </w:r>
            <w:r w:rsidRPr="00BF412B">
              <w:rPr>
                <w:spacing w:val="-5"/>
              </w:rPr>
              <w:t>ear</w:t>
            </w:r>
          </w:p>
        </w:tc>
        <w:tc>
          <w:tcPr>
            <w:tcW w:w="1023" w:type="dxa"/>
            <w:shd w:val="clear" w:color="auto" w:fill="FBE3D5"/>
            <w:vAlign w:val="center"/>
          </w:tcPr>
          <w:p w14:paraId="7BD9456B" w14:textId="77777777" w:rsidR="00D26D15" w:rsidRPr="00BF412B" w:rsidRDefault="00D26D15" w:rsidP="00ED51AD">
            <w:pPr>
              <w:pStyle w:val="BodyTextTableNumbers"/>
            </w:pPr>
            <w:r w:rsidRPr="00BF412B">
              <w:t>0-</w:t>
            </w:r>
            <w:r w:rsidRPr="00BF412B">
              <w:rPr>
                <w:spacing w:val="-5"/>
              </w:rPr>
              <w:t>20</w:t>
            </w:r>
          </w:p>
        </w:tc>
        <w:tc>
          <w:tcPr>
            <w:tcW w:w="4462" w:type="dxa"/>
            <w:shd w:val="clear" w:color="auto" w:fill="FBE3D5"/>
            <w:vAlign w:val="center"/>
          </w:tcPr>
          <w:p w14:paraId="594907F1" w14:textId="77777777" w:rsidR="00D26D15" w:rsidRPr="00BF412B" w:rsidRDefault="00D26D15" w:rsidP="00ED51AD">
            <w:pPr>
              <w:pStyle w:val="BodyTextTableBody"/>
            </w:pPr>
            <w:r w:rsidRPr="00B1520E">
              <w:t>Not</w:t>
            </w:r>
            <w:r w:rsidRPr="00B1520E">
              <w:rPr>
                <w:spacing w:val="-3"/>
              </w:rPr>
              <w:t xml:space="preserve"> </w:t>
            </w:r>
            <w:r w:rsidRPr="00B1520E">
              <w:t>covered</w:t>
            </w:r>
            <w:r w:rsidRPr="00B1520E">
              <w:rPr>
                <w:spacing w:val="-5"/>
              </w:rPr>
              <w:t xml:space="preserve"> </w:t>
            </w:r>
            <w:r w:rsidRPr="00B1520E">
              <w:t>for</w:t>
            </w:r>
            <w:r w:rsidRPr="00B1520E">
              <w:rPr>
                <w:spacing w:val="-1"/>
              </w:rPr>
              <w:t xml:space="preserve"> </w:t>
            </w:r>
            <w:r w:rsidRPr="00B1520E">
              <w:t>participants under the age</w:t>
            </w:r>
            <w:r w:rsidRPr="00B1520E">
              <w:rPr>
                <w:spacing w:val="-1"/>
              </w:rPr>
              <w:t xml:space="preserve"> of </w:t>
            </w:r>
            <w:r w:rsidRPr="00B1520E">
              <w:t>13</w:t>
            </w:r>
            <w:r w:rsidRPr="00B1520E">
              <w:rPr>
                <w:spacing w:val="-3"/>
              </w:rPr>
              <w:t xml:space="preserve"> </w:t>
            </w:r>
            <w:r w:rsidRPr="00B1520E">
              <w:t>except</w:t>
            </w:r>
            <w:r w:rsidRPr="00B1520E">
              <w:rPr>
                <w:spacing w:val="-3"/>
              </w:rPr>
              <w:t xml:space="preserve"> </w:t>
            </w:r>
            <w:r w:rsidRPr="00B1520E">
              <w:t>for</w:t>
            </w:r>
            <w:r w:rsidRPr="00B1520E">
              <w:rPr>
                <w:spacing w:val="-1"/>
              </w:rPr>
              <w:t xml:space="preserve"> </w:t>
            </w:r>
            <w:r w:rsidRPr="00B1520E">
              <w:t>medically</w:t>
            </w:r>
            <w:r w:rsidRPr="00B1520E">
              <w:rPr>
                <w:spacing w:val="-4"/>
              </w:rPr>
              <w:t xml:space="preserve"> </w:t>
            </w:r>
            <w:r w:rsidRPr="00B1520E">
              <w:t>necessary</w:t>
            </w:r>
            <w:r w:rsidRPr="00B1520E">
              <w:rPr>
                <w:spacing w:val="-4"/>
              </w:rPr>
              <w:t xml:space="preserve"> </w:t>
            </w:r>
            <w:r w:rsidRPr="00B1520E">
              <w:t>reasons.</w:t>
            </w:r>
          </w:p>
        </w:tc>
        <w:tc>
          <w:tcPr>
            <w:tcW w:w="744" w:type="dxa"/>
            <w:shd w:val="clear" w:color="auto" w:fill="FBE3D5"/>
            <w:vAlign w:val="center"/>
          </w:tcPr>
          <w:p w14:paraId="61C27BF2" w14:textId="77777777" w:rsidR="00D26D15" w:rsidRPr="00537B48" w:rsidRDefault="00D26D15" w:rsidP="00ED51AD">
            <w:pPr>
              <w:pStyle w:val="BodyTextTableNumbers"/>
            </w:pPr>
            <w:r w:rsidRPr="00537B48">
              <w:t>X</w:t>
            </w:r>
          </w:p>
        </w:tc>
        <w:tc>
          <w:tcPr>
            <w:tcW w:w="1023" w:type="dxa"/>
            <w:shd w:val="clear" w:color="auto" w:fill="FBE3D5"/>
            <w:vAlign w:val="center"/>
          </w:tcPr>
          <w:p w14:paraId="7D19D31E" w14:textId="77777777" w:rsidR="00D26D15" w:rsidRPr="00537B48" w:rsidRDefault="00D26D15" w:rsidP="00ED51AD">
            <w:pPr>
              <w:pStyle w:val="BodyTextTableNumbers"/>
            </w:pPr>
            <w:r w:rsidRPr="00537B48">
              <w:t>X</w:t>
            </w:r>
          </w:p>
        </w:tc>
        <w:tc>
          <w:tcPr>
            <w:tcW w:w="744" w:type="dxa"/>
            <w:shd w:val="clear" w:color="auto" w:fill="FBE3D5"/>
            <w:vAlign w:val="center"/>
          </w:tcPr>
          <w:p w14:paraId="62C52ECA" w14:textId="77777777" w:rsidR="00D26D15" w:rsidRPr="00537B48" w:rsidRDefault="00D26D15" w:rsidP="00ED51AD">
            <w:pPr>
              <w:pStyle w:val="BodyTextTableNumbers"/>
            </w:pPr>
            <w:r w:rsidRPr="00537B48">
              <w:t>X</w:t>
            </w:r>
          </w:p>
        </w:tc>
      </w:tr>
      <w:tr w:rsidR="00537B48" w:rsidRPr="00BF412B" w14:paraId="4F94EC51" w14:textId="77777777" w:rsidTr="00D34D7B">
        <w:trPr>
          <w:cantSplit/>
          <w:trHeight w:val="576"/>
          <w:jc w:val="center"/>
        </w:trPr>
        <w:tc>
          <w:tcPr>
            <w:tcW w:w="1617" w:type="dxa"/>
            <w:shd w:val="clear" w:color="auto" w:fill="F8CAAC"/>
            <w:vAlign w:val="center"/>
          </w:tcPr>
          <w:p w14:paraId="57118479" w14:textId="77777777" w:rsidR="00537B48" w:rsidRPr="00BF412B" w:rsidRDefault="00537B48" w:rsidP="00ED51AD">
            <w:pPr>
              <w:pStyle w:val="BodyTextTableNumbers"/>
            </w:pPr>
            <w:r w:rsidRPr="00BF412B">
              <w:t>V5261</w:t>
            </w:r>
            <w:r w:rsidRPr="00BF412B">
              <w:rPr>
                <w:spacing w:val="-6"/>
              </w:rPr>
              <w:t xml:space="preserve"> </w:t>
            </w:r>
            <w:r w:rsidRPr="00BF412B">
              <w:rPr>
                <w:spacing w:val="-5"/>
              </w:rPr>
              <w:t>RT</w:t>
            </w:r>
          </w:p>
        </w:tc>
        <w:tc>
          <w:tcPr>
            <w:tcW w:w="4332" w:type="dxa"/>
            <w:shd w:val="clear" w:color="auto" w:fill="F8CAAC"/>
            <w:vAlign w:val="center"/>
          </w:tcPr>
          <w:p w14:paraId="56140B85" w14:textId="77777777" w:rsidR="00537B48" w:rsidRPr="00BF412B" w:rsidRDefault="00537B48" w:rsidP="00ED51AD">
            <w:pPr>
              <w:pStyle w:val="BodyTextTableBody"/>
            </w:pPr>
            <w:r w:rsidRPr="00BF412B">
              <w:t>Hearing</w:t>
            </w:r>
            <w:r w:rsidRPr="00BF412B">
              <w:rPr>
                <w:spacing w:val="-5"/>
              </w:rPr>
              <w:t xml:space="preserve"> </w:t>
            </w:r>
            <w:r w:rsidRPr="00BF412B">
              <w:t>aid,</w:t>
            </w:r>
            <w:r w:rsidRPr="00BF412B">
              <w:rPr>
                <w:spacing w:val="-4"/>
              </w:rPr>
              <w:t xml:space="preserve"> </w:t>
            </w:r>
            <w:r w:rsidRPr="00BF412B">
              <w:t>digital,</w:t>
            </w:r>
            <w:r w:rsidRPr="00BF412B">
              <w:rPr>
                <w:spacing w:val="-5"/>
              </w:rPr>
              <w:t xml:space="preserve"> </w:t>
            </w:r>
            <w:r w:rsidRPr="00BF412B">
              <w:t>binaural,</w:t>
            </w:r>
            <w:r w:rsidRPr="00BF412B">
              <w:rPr>
                <w:spacing w:val="-5"/>
              </w:rPr>
              <w:t xml:space="preserve"> </w:t>
            </w:r>
            <w:r w:rsidRPr="00BF412B">
              <w:t>BTE,</w:t>
            </w:r>
            <w:r w:rsidRPr="00BF412B">
              <w:rPr>
                <w:spacing w:val="-7"/>
              </w:rPr>
              <w:t xml:space="preserve"> </w:t>
            </w:r>
            <w:r w:rsidRPr="00BF412B">
              <w:t xml:space="preserve">right </w:t>
            </w:r>
            <w:r w:rsidRPr="00BF412B">
              <w:rPr>
                <w:spacing w:val="-4"/>
              </w:rPr>
              <w:t>ear</w:t>
            </w:r>
          </w:p>
        </w:tc>
        <w:tc>
          <w:tcPr>
            <w:tcW w:w="1023" w:type="dxa"/>
            <w:shd w:val="clear" w:color="auto" w:fill="F8CAAC"/>
            <w:vAlign w:val="center"/>
          </w:tcPr>
          <w:p w14:paraId="5A0AC6EE" w14:textId="77777777" w:rsidR="00537B48" w:rsidRPr="00537B48" w:rsidRDefault="00537B48" w:rsidP="00ED51AD">
            <w:pPr>
              <w:pStyle w:val="BodyTextTableNumbers"/>
            </w:pPr>
            <w:r w:rsidRPr="00537B48">
              <w:t>N/A</w:t>
            </w:r>
          </w:p>
        </w:tc>
        <w:tc>
          <w:tcPr>
            <w:tcW w:w="4462" w:type="dxa"/>
            <w:shd w:val="clear" w:color="auto" w:fill="F8CAAC"/>
            <w:vAlign w:val="center"/>
          </w:tcPr>
          <w:p w14:paraId="6A7E7B97" w14:textId="77777777" w:rsidR="00537B48" w:rsidRPr="00BF412B" w:rsidRDefault="00537B48" w:rsidP="00ED51AD">
            <w:pPr>
              <w:pStyle w:val="BodyTextTableNumbers"/>
            </w:pPr>
            <w:r w:rsidRPr="0036047C">
              <w:t>N/A</w:t>
            </w:r>
          </w:p>
        </w:tc>
        <w:tc>
          <w:tcPr>
            <w:tcW w:w="744" w:type="dxa"/>
            <w:shd w:val="clear" w:color="auto" w:fill="F8CAAC"/>
            <w:vAlign w:val="center"/>
          </w:tcPr>
          <w:p w14:paraId="1158359C" w14:textId="77777777" w:rsidR="00537B48" w:rsidRPr="00537B48" w:rsidRDefault="00537B48" w:rsidP="00ED51AD">
            <w:pPr>
              <w:pStyle w:val="BodyTextTableNumbers"/>
            </w:pPr>
            <w:r w:rsidRPr="00537B48">
              <w:t>X</w:t>
            </w:r>
          </w:p>
        </w:tc>
        <w:tc>
          <w:tcPr>
            <w:tcW w:w="1023" w:type="dxa"/>
            <w:shd w:val="clear" w:color="auto" w:fill="F8CAAC"/>
            <w:vAlign w:val="center"/>
          </w:tcPr>
          <w:p w14:paraId="000D6EC7" w14:textId="77777777" w:rsidR="00537B48" w:rsidRPr="00537B48" w:rsidRDefault="00537B48" w:rsidP="00ED51AD">
            <w:pPr>
              <w:pStyle w:val="BodyTextTableNumbers"/>
            </w:pPr>
            <w:r w:rsidRPr="00537B48">
              <w:t>X</w:t>
            </w:r>
          </w:p>
        </w:tc>
        <w:tc>
          <w:tcPr>
            <w:tcW w:w="744" w:type="dxa"/>
            <w:shd w:val="clear" w:color="auto" w:fill="F8CAAC"/>
            <w:vAlign w:val="center"/>
          </w:tcPr>
          <w:p w14:paraId="1E5F7840" w14:textId="77777777" w:rsidR="00537B48" w:rsidRPr="00537B48" w:rsidRDefault="00537B48" w:rsidP="00ED51AD">
            <w:pPr>
              <w:pStyle w:val="BodyTextTableNumbers"/>
            </w:pPr>
            <w:r w:rsidRPr="00537B48">
              <w:t>N/A</w:t>
            </w:r>
          </w:p>
        </w:tc>
      </w:tr>
      <w:tr w:rsidR="00537B48" w:rsidRPr="00BF412B" w14:paraId="7E3C21AD" w14:textId="77777777" w:rsidTr="00D34D7B">
        <w:trPr>
          <w:cantSplit/>
          <w:trHeight w:val="576"/>
          <w:jc w:val="center"/>
        </w:trPr>
        <w:tc>
          <w:tcPr>
            <w:tcW w:w="1617" w:type="dxa"/>
            <w:shd w:val="clear" w:color="auto" w:fill="FBE3D5"/>
            <w:vAlign w:val="center"/>
          </w:tcPr>
          <w:p w14:paraId="1F3AC854" w14:textId="77777777" w:rsidR="00537B48" w:rsidRPr="00BF412B" w:rsidRDefault="00537B48" w:rsidP="00ED51AD">
            <w:pPr>
              <w:pStyle w:val="BodyTextTableNumbers"/>
            </w:pPr>
            <w:r w:rsidRPr="00BF412B">
              <w:t>V5261</w:t>
            </w:r>
            <w:r w:rsidRPr="00BF412B">
              <w:rPr>
                <w:spacing w:val="-6"/>
              </w:rPr>
              <w:t xml:space="preserve"> </w:t>
            </w:r>
            <w:r w:rsidRPr="00BF412B">
              <w:rPr>
                <w:spacing w:val="-5"/>
              </w:rPr>
              <w:t>LT</w:t>
            </w:r>
          </w:p>
        </w:tc>
        <w:tc>
          <w:tcPr>
            <w:tcW w:w="4332" w:type="dxa"/>
            <w:shd w:val="clear" w:color="auto" w:fill="FBE3D5"/>
            <w:vAlign w:val="center"/>
          </w:tcPr>
          <w:p w14:paraId="2D23FD62" w14:textId="77777777" w:rsidR="00537B48" w:rsidRPr="00BF412B" w:rsidRDefault="00537B48" w:rsidP="00ED51AD">
            <w:pPr>
              <w:pStyle w:val="BodyTextTableBody"/>
            </w:pPr>
            <w:r w:rsidRPr="00BF412B">
              <w:t>Hearing</w:t>
            </w:r>
            <w:r w:rsidRPr="00BF412B">
              <w:rPr>
                <w:spacing w:val="-4"/>
              </w:rPr>
              <w:t xml:space="preserve"> </w:t>
            </w:r>
            <w:r w:rsidRPr="00BF412B">
              <w:t>aid,</w:t>
            </w:r>
            <w:r w:rsidRPr="00BF412B">
              <w:rPr>
                <w:spacing w:val="-3"/>
              </w:rPr>
              <w:t xml:space="preserve"> </w:t>
            </w:r>
            <w:r w:rsidRPr="00BF412B">
              <w:t>digital,</w:t>
            </w:r>
            <w:r w:rsidRPr="00BF412B">
              <w:rPr>
                <w:spacing w:val="-4"/>
              </w:rPr>
              <w:t xml:space="preserve"> </w:t>
            </w:r>
            <w:r w:rsidRPr="00BF412B">
              <w:t>binaural,</w:t>
            </w:r>
            <w:r w:rsidRPr="00BF412B">
              <w:rPr>
                <w:spacing w:val="-3"/>
              </w:rPr>
              <w:t xml:space="preserve"> </w:t>
            </w:r>
            <w:r w:rsidRPr="00BF412B">
              <w:t>BTE,</w:t>
            </w:r>
            <w:r w:rsidRPr="00BF412B">
              <w:rPr>
                <w:spacing w:val="-3"/>
              </w:rPr>
              <w:t xml:space="preserve"> </w:t>
            </w:r>
            <w:r w:rsidRPr="00BF412B">
              <w:t>left</w:t>
            </w:r>
            <w:r w:rsidRPr="00BF412B">
              <w:rPr>
                <w:spacing w:val="-3"/>
              </w:rPr>
              <w:t xml:space="preserve"> </w:t>
            </w:r>
            <w:r w:rsidRPr="00BF412B">
              <w:rPr>
                <w:spacing w:val="-5"/>
              </w:rPr>
              <w:t>ear</w:t>
            </w:r>
          </w:p>
        </w:tc>
        <w:tc>
          <w:tcPr>
            <w:tcW w:w="1023" w:type="dxa"/>
            <w:shd w:val="clear" w:color="auto" w:fill="FBE3D5"/>
            <w:vAlign w:val="center"/>
          </w:tcPr>
          <w:p w14:paraId="58BC5B49" w14:textId="77777777" w:rsidR="00537B48" w:rsidRPr="00537B48" w:rsidRDefault="00537B48" w:rsidP="00ED51AD">
            <w:pPr>
              <w:pStyle w:val="BodyTextTableNumbers"/>
            </w:pPr>
            <w:r w:rsidRPr="00537B48">
              <w:t>N/A</w:t>
            </w:r>
          </w:p>
        </w:tc>
        <w:tc>
          <w:tcPr>
            <w:tcW w:w="4462" w:type="dxa"/>
            <w:shd w:val="clear" w:color="auto" w:fill="FBE3D5"/>
            <w:vAlign w:val="center"/>
          </w:tcPr>
          <w:p w14:paraId="4D06F2AF" w14:textId="77777777" w:rsidR="00537B48" w:rsidRPr="00BF412B" w:rsidRDefault="00537B48" w:rsidP="00ED51AD">
            <w:pPr>
              <w:pStyle w:val="BodyTextTableNumbers"/>
            </w:pPr>
            <w:r w:rsidRPr="0036047C">
              <w:t>N/A</w:t>
            </w:r>
          </w:p>
        </w:tc>
        <w:tc>
          <w:tcPr>
            <w:tcW w:w="744" w:type="dxa"/>
            <w:shd w:val="clear" w:color="auto" w:fill="FBE3D5"/>
            <w:vAlign w:val="center"/>
          </w:tcPr>
          <w:p w14:paraId="1E990462" w14:textId="77777777" w:rsidR="00537B48" w:rsidRPr="00537B48" w:rsidRDefault="00537B48" w:rsidP="00ED51AD">
            <w:pPr>
              <w:pStyle w:val="BodyTextTableNumbers"/>
            </w:pPr>
            <w:r w:rsidRPr="00537B48">
              <w:t>X</w:t>
            </w:r>
          </w:p>
        </w:tc>
        <w:tc>
          <w:tcPr>
            <w:tcW w:w="1023" w:type="dxa"/>
            <w:shd w:val="clear" w:color="auto" w:fill="FBE3D5"/>
            <w:vAlign w:val="center"/>
          </w:tcPr>
          <w:p w14:paraId="6F49F126" w14:textId="77777777" w:rsidR="00537B48" w:rsidRPr="00537B48" w:rsidRDefault="00537B48" w:rsidP="00ED51AD">
            <w:pPr>
              <w:pStyle w:val="BodyTextTableNumbers"/>
            </w:pPr>
            <w:r w:rsidRPr="00537B48">
              <w:t>X</w:t>
            </w:r>
          </w:p>
        </w:tc>
        <w:tc>
          <w:tcPr>
            <w:tcW w:w="744" w:type="dxa"/>
            <w:shd w:val="clear" w:color="auto" w:fill="FBE3D5"/>
            <w:vAlign w:val="center"/>
          </w:tcPr>
          <w:p w14:paraId="02B53EF0" w14:textId="4101C09F" w:rsidR="00537B48" w:rsidRPr="00537B48" w:rsidRDefault="00B87A8A" w:rsidP="00ED51AD">
            <w:pPr>
              <w:pStyle w:val="BodyTextTableNumbers"/>
            </w:pPr>
            <w:r w:rsidRPr="00537B48">
              <w:t>N/A</w:t>
            </w:r>
          </w:p>
        </w:tc>
      </w:tr>
      <w:tr w:rsidR="00537B48" w:rsidRPr="00BF412B" w14:paraId="28727759" w14:textId="77777777" w:rsidTr="00D34D7B">
        <w:trPr>
          <w:cantSplit/>
          <w:trHeight w:val="576"/>
          <w:jc w:val="center"/>
        </w:trPr>
        <w:tc>
          <w:tcPr>
            <w:tcW w:w="1617" w:type="dxa"/>
            <w:shd w:val="clear" w:color="auto" w:fill="F8CAAC"/>
            <w:vAlign w:val="center"/>
          </w:tcPr>
          <w:p w14:paraId="63E4D54C" w14:textId="77777777" w:rsidR="00537B48" w:rsidRPr="00BF412B" w:rsidRDefault="00537B48" w:rsidP="00ED51AD">
            <w:pPr>
              <w:pStyle w:val="BodyTextTableNumbers"/>
            </w:pPr>
            <w:r w:rsidRPr="00BF412B">
              <w:t>V5261</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5CD7A14B" w14:textId="77777777" w:rsidR="00537B48" w:rsidRPr="00BF412B" w:rsidRDefault="00537B48" w:rsidP="00ED51AD">
            <w:pPr>
              <w:pStyle w:val="BodyTextTableBody"/>
            </w:pPr>
            <w:r w:rsidRPr="00BF412B">
              <w:t>Hearing</w:t>
            </w:r>
            <w:r w:rsidRPr="00BF412B">
              <w:rPr>
                <w:spacing w:val="-5"/>
              </w:rPr>
              <w:t xml:space="preserve"> </w:t>
            </w:r>
            <w:r w:rsidRPr="00BF412B">
              <w:t>aid,</w:t>
            </w:r>
            <w:r w:rsidRPr="00BF412B">
              <w:rPr>
                <w:spacing w:val="-5"/>
              </w:rPr>
              <w:t xml:space="preserve"> </w:t>
            </w:r>
            <w:r w:rsidRPr="00BF412B">
              <w:t>digital,</w:t>
            </w:r>
            <w:r w:rsidRPr="00BF412B">
              <w:rPr>
                <w:spacing w:val="-5"/>
              </w:rPr>
              <w:t xml:space="preserve"> </w:t>
            </w:r>
            <w:r w:rsidRPr="00BF412B">
              <w:t>binaural,</w:t>
            </w:r>
            <w:r w:rsidRPr="00BF412B">
              <w:rPr>
                <w:spacing w:val="-5"/>
              </w:rPr>
              <w:t xml:space="preserve"> </w:t>
            </w:r>
            <w:r w:rsidRPr="00BF412B">
              <w:t>BTE,</w:t>
            </w:r>
            <w:r w:rsidRPr="00BF412B">
              <w:rPr>
                <w:spacing w:val="-7"/>
              </w:rPr>
              <w:t xml:space="preserve"> </w:t>
            </w:r>
            <w:r w:rsidRPr="00BF412B">
              <w:t xml:space="preserve">right </w:t>
            </w:r>
            <w:r w:rsidRPr="00BF412B">
              <w:rPr>
                <w:spacing w:val="-4"/>
              </w:rPr>
              <w:t>ear</w:t>
            </w:r>
          </w:p>
        </w:tc>
        <w:tc>
          <w:tcPr>
            <w:tcW w:w="1023" w:type="dxa"/>
            <w:shd w:val="clear" w:color="auto" w:fill="F8CAAC"/>
            <w:vAlign w:val="center"/>
          </w:tcPr>
          <w:p w14:paraId="5753AE89" w14:textId="77777777" w:rsidR="00537B48" w:rsidRPr="00537B48" w:rsidRDefault="00537B48" w:rsidP="00ED51AD">
            <w:pPr>
              <w:pStyle w:val="BodyTextTableNumbers"/>
            </w:pPr>
            <w:r w:rsidRPr="00537B48">
              <w:t>0-20</w:t>
            </w:r>
          </w:p>
        </w:tc>
        <w:tc>
          <w:tcPr>
            <w:tcW w:w="4462" w:type="dxa"/>
            <w:shd w:val="clear" w:color="auto" w:fill="F8CAAC"/>
            <w:vAlign w:val="center"/>
          </w:tcPr>
          <w:p w14:paraId="405B9403" w14:textId="77777777" w:rsidR="00537B48" w:rsidRPr="00BF412B" w:rsidRDefault="00537B48" w:rsidP="00ED51AD">
            <w:pPr>
              <w:pStyle w:val="BodyTextTableNumbers"/>
            </w:pPr>
            <w:r w:rsidRPr="000B29AF">
              <w:t>N/A</w:t>
            </w:r>
          </w:p>
        </w:tc>
        <w:tc>
          <w:tcPr>
            <w:tcW w:w="744" w:type="dxa"/>
            <w:shd w:val="clear" w:color="auto" w:fill="F8CAAC"/>
            <w:vAlign w:val="center"/>
          </w:tcPr>
          <w:p w14:paraId="144A138E" w14:textId="77777777" w:rsidR="00537B48" w:rsidRPr="00537B48" w:rsidRDefault="00537B48" w:rsidP="00ED51AD">
            <w:pPr>
              <w:pStyle w:val="BodyTextTableNumbers"/>
            </w:pPr>
            <w:r w:rsidRPr="00537B48">
              <w:t>X</w:t>
            </w:r>
          </w:p>
        </w:tc>
        <w:tc>
          <w:tcPr>
            <w:tcW w:w="1023" w:type="dxa"/>
            <w:shd w:val="clear" w:color="auto" w:fill="F8CAAC"/>
            <w:vAlign w:val="center"/>
          </w:tcPr>
          <w:p w14:paraId="78DCE79A" w14:textId="77777777" w:rsidR="00537B48" w:rsidRPr="00537B48" w:rsidRDefault="00537B48" w:rsidP="00ED51AD">
            <w:pPr>
              <w:pStyle w:val="BodyTextTableNumbers"/>
            </w:pPr>
            <w:r w:rsidRPr="00537B48">
              <w:t>X</w:t>
            </w:r>
          </w:p>
        </w:tc>
        <w:tc>
          <w:tcPr>
            <w:tcW w:w="744" w:type="dxa"/>
            <w:shd w:val="clear" w:color="auto" w:fill="F8CAAC"/>
            <w:vAlign w:val="center"/>
          </w:tcPr>
          <w:p w14:paraId="4DAE07EA" w14:textId="77777777" w:rsidR="00537B48" w:rsidRPr="00537B48" w:rsidRDefault="00537B48" w:rsidP="00ED51AD">
            <w:pPr>
              <w:pStyle w:val="BodyTextTableNumbers"/>
            </w:pPr>
            <w:r w:rsidRPr="00537B48">
              <w:t>X</w:t>
            </w:r>
          </w:p>
        </w:tc>
      </w:tr>
      <w:tr w:rsidR="00537B48" w:rsidRPr="00BF412B" w14:paraId="1828EDDB" w14:textId="77777777" w:rsidTr="00D34D7B">
        <w:trPr>
          <w:cantSplit/>
          <w:trHeight w:val="576"/>
          <w:jc w:val="center"/>
        </w:trPr>
        <w:tc>
          <w:tcPr>
            <w:tcW w:w="1617" w:type="dxa"/>
            <w:shd w:val="clear" w:color="auto" w:fill="FBE3D5"/>
            <w:vAlign w:val="center"/>
          </w:tcPr>
          <w:p w14:paraId="4A5954EB" w14:textId="77777777" w:rsidR="00537B48" w:rsidRPr="00BF412B" w:rsidRDefault="00537B48" w:rsidP="00ED51AD">
            <w:pPr>
              <w:pStyle w:val="BodyTextTableNumbers"/>
            </w:pPr>
            <w:r w:rsidRPr="00BF412B">
              <w:t>V5261</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601B8F10" w14:textId="77777777" w:rsidR="00537B48" w:rsidRPr="00BF412B" w:rsidRDefault="00537B48" w:rsidP="00ED51AD">
            <w:pPr>
              <w:pStyle w:val="BodyTextTableBody"/>
            </w:pPr>
            <w:r w:rsidRPr="00BF412B">
              <w:t>Hearing</w:t>
            </w:r>
            <w:r w:rsidRPr="00BF412B">
              <w:rPr>
                <w:spacing w:val="-4"/>
              </w:rPr>
              <w:t xml:space="preserve"> </w:t>
            </w:r>
            <w:r w:rsidRPr="00BF412B">
              <w:t>aid,</w:t>
            </w:r>
            <w:r w:rsidRPr="00BF412B">
              <w:rPr>
                <w:spacing w:val="-3"/>
              </w:rPr>
              <w:t xml:space="preserve"> </w:t>
            </w:r>
            <w:r w:rsidRPr="00BF412B">
              <w:t>digital,</w:t>
            </w:r>
            <w:r w:rsidRPr="00BF412B">
              <w:rPr>
                <w:spacing w:val="-4"/>
              </w:rPr>
              <w:t xml:space="preserve"> </w:t>
            </w:r>
            <w:r w:rsidRPr="00BF412B">
              <w:t>binaural,</w:t>
            </w:r>
            <w:r w:rsidRPr="00BF412B">
              <w:rPr>
                <w:spacing w:val="-3"/>
              </w:rPr>
              <w:t xml:space="preserve"> </w:t>
            </w:r>
            <w:r w:rsidRPr="00BF412B">
              <w:t>BTE,</w:t>
            </w:r>
            <w:r w:rsidRPr="00BF412B">
              <w:rPr>
                <w:spacing w:val="-3"/>
              </w:rPr>
              <w:t xml:space="preserve"> </w:t>
            </w:r>
            <w:r w:rsidRPr="00BF412B">
              <w:t>left</w:t>
            </w:r>
            <w:r w:rsidRPr="00BF412B">
              <w:rPr>
                <w:spacing w:val="-3"/>
              </w:rPr>
              <w:t xml:space="preserve"> </w:t>
            </w:r>
            <w:r w:rsidRPr="00BF412B">
              <w:rPr>
                <w:spacing w:val="-5"/>
              </w:rPr>
              <w:t>ear</w:t>
            </w:r>
          </w:p>
        </w:tc>
        <w:tc>
          <w:tcPr>
            <w:tcW w:w="1023" w:type="dxa"/>
            <w:shd w:val="clear" w:color="auto" w:fill="FBE3D5"/>
            <w:vAlign w:val="center"/>
          </w:tcPr>
          <w:p w14:paraId="1C4C54E5" w14:textId="77777777" w:rsidR="00537B48" w:rsidRPr="00537B48" w:rsidRDefault="00537B48" w:rsidP="00ED51AD">
            <w:pPr>
              <w:pStyle w:val="BodyTextTableNumbers"/>
            </w:pPr>
            <w:r w:rsidRPr="00537B48">
              <w:t>0-20</w:t>
            </w:r>
          </w:p>
        </w:tc>
        <w:tc>
          <w:tcPr>
            <w:tcW w:w="4462" w:type="dxa"/>
            <w:shd w:val="clear" w:color="auto" w:fill="FBE3D5"/>
            <w:vAlign w:val="center"/>
          </w:tcPr>
          <w:p w14:paraId="3761A73D" w14:textId="77777777" w:rsidR="00537B48" w:rsidRPr="00BF412B" w:rsidRDefault="00537B48" w:rsidP="00ED51AD">
            <w:pPr>
              <w:pStyle w:val="BodyTextTableNumbers"/>
            </w:pPr>
            <w:r w:rsidRPr="000B29AF">
              <w:t>N/A</w:t>
            </w:r>
          </w:p>
        </w:tc>
        <w:tc>
          <w:tcPr>
            <w:tcW w:w="744" w:type="dxa"/>
            <w:shd w:val="clear" w:color="auto" w:fill="FBE3D5"/>
            <w:vAlign w:val="center"/>
          </w:tcPr>
          <w:p w14:paraId="3859A507" w14:textId="77777777" w:rsidR="00537B48" w:rsidRPr="00537B48" w:rsidRDefault="00537B48" w:rsidP="00ED51AD">
            <w:pPr>
              <w:pStyle w:val="BodyTextTableNumbers"/>
            </w:pPr>
            <w:r w:rsidRPr="00537B48">
              <w:t>X</w:t>
            </w:r>
          </w:p>
        </w:tc>
        <w:tc>
          <w:tcPr>
            <w:tcW w:w="1023" w:type="dxa"/>
            <w:shd w:val="clear" w:color="auto" w:fill="FBE3D5"/>
            <w:vAlign w:val="center"/>
          </w:tcPr>
          <w:p w14:paraId="621CDD86" w14:textId="77777777" w:rsidR="00537B48" w:rsidRPr="00537B48" w:rsidRDefault="00537B48" w:rsidP="00ED51AD">
            <w:pPr>
              <w:pStyle w:val="BodyTextTableNumbers"/>
            </w:pPr>
            <w:r w:rsidRPr="00537B48">
              <w:t>X</w:t>
            </w:r>
          </w:p>
        </w:tc>
        <w:tc>
          <w:tcPr>
            <w:tcW w:w="744" w:type="dxa"/>
            <w:shd w:val="clear" w:color="auto" w:fill="FBE3D5"/>
            <w:vAlign w:val="center"/>
          </w:tcPr>
          <w:p w14:paraId="086B51AC" w14:textId="77777777" w:rsidR="00537B48" w:rsidRPr="00537B48" w:rsidRDefault="00537B48" w:rsidP="00ED51AD">
            <w:pPr>
              <w:pStyle w:val="BodyTextTableNumbers"/>
            </w:pPr>
            <w:r w:rsidRPr="00537B48">
              <w:t>X</w:t>
            </w:r>
          </w:p>
        </w:tc>
      </w:tr>
      <w:tr w:rsidR="00537B48" w:rsidRPr="00BF412B" w14:paraId="41F26D71" w14:textId="77777777" w:rsidTr="00D34D7B">
        <w:trPr>
          <w:cantSplit/>
          <w:trHeight w:val="576"/>
          <w:jc w:val="center"/>
        </w:trPr>
        <w:tc>
          <w:tcPr>
            <w:tcW w:w="1617" w:type="dxa"/>
            <w:shd w:val="clear" w:color="auto" w:fill="F8CAAC"/>
            <w:vAlign w:val="center"/>
          </w:tcPr>
          <w:p w14:paraId="7539B123" w14:textId="77777777" w:rsidR="00537B48" w:rsidRPr="00BF412B" w:rsidRDefault="00537B48" w:rsidP="00ED51AD">
            <w:pPr>
              <w:pStyle w:val="BodyTextTableNumbers"/>
            </w:pPr>
            <w:r w:rsidRPr="00BF412B">
              <w:t>V5264</w:t>
            </w:r>
            <w:r w:rsidRPr="00BF412B">
              <w:rPr>
                <w:spacing w:val="-6"/>
              </w:rPr>
              <w:t xml:space="preserve"> </w:t>
            </w:r>
            <w:r w:rsidRPr="00BF412B">
              <w:rPr>
                <w:spacing w:val="-5"/>
              </w:rPr>
              <w:t>RT</w:t>
            </w:r>
          </w:p>
        </w:tc>
        <w:tc>
          <w:tcPr>
            <w:tcW w:w="4332" w:type="dxa"/>
            <w:shd w:val="clear" w:color="auto" w:fill="F8CAAC"/>
            <w:vAlign w:val="center"/>
          </w:tcPr>
          <w:p w14:paraId="414D8FF7" w14:textId="77777777" w:rsidR="00537B48" w:rsidRPr="00BF412B" w:rsidRDefault="00537B48" w:rsidP="00ED51AD">
            <w:pPr>
              <w:pStyle w:val="BodyTextTableBody"/>
            </w:pPr>
            <w:r w:rsidRPr="00BF412B">
              <w:t>Ear mold/insert, not disposable, any type, right ear</w:t>
            </w:r>
          </w:p>
        </w:tc>
        <w:tc>
          <w:tcPr>
            <w:tcW w:w="1023" w:type="dxa"/>
            <w:shd w:val="clear" w:color="auto" w:fill="F8CAAC"/>
            <w:vAlign w:val="center"/>
          </w:tcPr>
          <w:p w14:paraId="5798C122" w14:textId="77777777" w:rsidR="00537B48" w:rsidRPr="00537B48" w:rsidRDefault="00537B48" w:rsidP="00ED51AD">
            <w:pPr>
              <w:pStyle w:val="BodyTextTableNumbers"/>
            </w:pPr>
            <w:r w:rsidRPr="00537B48">
              <w:t>N/A</w:t>
            </w:r>
          </w:p>
        </w:tc>
        <w:tc>
          <w:tcPr>
            <w:tcW w:w="4462" w:type="dxa"/>
            <w:shd w:val="clear" w:color="auto" w:fill="F8CAAC"/>
            <w:vAlign w:val="center"/>
          </w:tcPr>
          <w:p w14:paraId="1A361D5B" w14:textId="77777777" w:rsidR="00537B48" w:rsidRPr="00BF412B" w:rsidRDefault="00537B48" w:rsidP="00ED51AD">
            <w:pPr>
              <w:pStyle w:val="BodyTextTableBody"/>
              <w:rPr>
                <w:spacing w:val="-4"/>
              </w:rPr>
            </w:pPr>
            <w:r w:rsidRPr="00DE0127">
              <w:t>Maximum of four (4) may</w:t>
            </w:r>
            <w:r w:rsidRPr="00BF412B">
              <w:rPr>
                <w:spacing w:val="-5"/>
              </w:rPr>
              <w:t xml:space="preserve"> </w:t>
            </w:r>
            <w:r w:rsidRPr="00BF412B">
              <w:t>be billed</w:t>
            </w:r>
            <w:r w:rsidRPr="00BF412B">
              <w:rPr>
                <w:spacing w:val="-4"/>
              </w:rPr>
              <w:t xml:space="preserve"> </w:t>
            </w:r>
            <w:r w:rsidRPr="00BF412B">
              <w:t>on the same date of service</w:t>
            </w:r>
          </w:p>
        </w:tc>
        <w:tc>
          <w:tcPr>
            <w:tcW w:w="744" w:type="dxa"/>
            <w:shd w:val="clear" w:color="auto" w:fill="F8CAAC"/>
            <w:vAlign w:val="center"/>
          </w:tcPr>
          <w:p w14:paraId="2910E408" w14:textId="77777777" w:rsidR="00537B48" w:rsidRPr="00537B48" w:rsidRDefault="00537B48" w:rsidP="00ED51AD">
            <w:pPr>
              <w:pStyle w:val="BodyTextTableNumbers"/>
            </w:pPr>
            <w:r w:rsidRPr="00537B48">
              <w:t>N/A</w:t>
            </w:r>
          </w:p>
        </w:tc>
        <w:tc>
          <w:tcPr>
            <w:tcW w:w="1023" w:type="dxa"/>
            <w:shd w:val="clear" w:color="auto" w:fill="F8CAAC"/>
            <w:vAlign w:val="center"/>
          </w:tcPr>
          <w:p w14:paraId="0808D4B0" w14:textId="77777777" w:rsidR="00537B48" w:rsidRPr="00537B48" w:rsidRDefault="00537B48" w:rsidP="00ED51AD">
            <w:pPr>
              <w:pStyle w:val="BodyTextTableNumbers"/>
            </w:pPr>
            <w:r w:rsidRPr="00537B48">
              <w:t>N/A</w:t>
            </w:r>
          </w:p>
        </w:tc>
        <w:tc>
          <w:tcPr>
            <w:tcW w:w="744" w:type="dxa"/>
            <w:shd w:val="clear" w:color="auto" w:fill="F8CAAC"/>
            <w:vAlign w:val="center"/>
          </w:tcPr>
          <w:p w14:paraId="55D405E1" w14:textId="77777777" w:rsidR="00537B48" w:rsidRPr="00537B48" w:rsidRDefault="00537B48" w:rsidP="00ED51AD">
            <w:pPr>
              <w:pStyle w:val="BodyTextTableNumbers"/>
            </w:pPr>
            <w:r w:rsidRPr="00537B48">
              <w:t>N/A</w:t>
            </w:r>
          </w:p>
        </w:tc>
      </w:tr>
      <w:tr w:rsidR="00537B48" w:rsidRPr="00BF412B" w14:paraId="6F5ABA8F" w14:textId="77777777" w:rsidTr="00D34D7B">
        <w:trPr>
          <w:cantSplit/>
          <w:trHeight w:val="576"/>
          <w:jc w:val="center"/>
        </w:trPr>
        <w:tc>
          <w:tcPr>
            <w:tcW w:w="1617" w:type="dxa"/>
            <w:shd w:val="clear" w:color="auto" w:fill="FBE3D5"/>
            <w:vAlign w:val="center"/>
          </w:tcPr>
          <w:p w14:paraId="0C5D66B0" w14:textId="77777777" w:rsidR="00537B48" w:rsidRPr="00BF412B" w:rsidRDefault="00537B48" w:rsidP="00ED51AD">
            <w:pPr>
              <w:pStyle w:val="BodyTextTableNumbers"/>
            </w:pPr>
            <w:r w:rsidRPr="00BF412B">
              <w:t>V5264</w:t>
            </w:r>
            <w:r w:rsidRPr="00BF412B">
              <w:rPr>
                <w:spacing w:val="-6"/>
              </w:rPr>
              <w:t xml:space="preserve"> </w:t>
            </w:r>
            <w:r w:rsidRPr="00BF412B">
              <w:rPr>
                <w:spacing w:val="-5"/>
              </w:rPr>
              <w:t>LT</w:t>
            </w:r>
          </w:p>
        </w:tc>
        <w:tc>
          <w:tcPr>
            <w:tcW w:w="4332" w:type="dxa"/>
            <w:shd w:val="clear" w:color="auto" w:fill="FBE3D5"/>
            <w:vAlign w:val="center"/>
          </w:tcPr>
          <w:p w14:paraId="76393138" w14:textId="77777777" w:rsidR="00537B48" w:rsidRPr="00BF412B" w:rsidRDefault="00537B48" w:rsidP="00ED51AD">
            <w:pPr>
              <w:pStyle w:val="BodyTextTableBody"/>
            </w:pPr>
            <w:r w:rsidRPr="00BF412B">
              <w:t>Ear mold/insert,</w:t>
            </w:r>
            <w:r w:rsidRPr="00BF412B">
              <w:rPr>
                <w:spacing w:val="-6"/>
              </w:rPr>
              <w:t xml:space="preserve"> </w:t>
            </w:r>
            <w:r w:rsidRPr="00BF412B">
              <w:t>not</w:t>
            </w:r>
            <w:r w:rsidRPr="00BF412B">
              <w:rPr>
                <w:spacing w:val="-4"/>
              </w:rPr>
              <w:t xml:space="preserve"> </w:t>
            </w:r>
            <w:r w:rsidRPr="00BF412B">
              <w:t>disposable,</w:t>
            </w:r>
            <w:r w:rsidRPr="00BF412B">
              <w:rPr>
                <w:spacing w:val="-3"/>
              </w:rPr>
              <w:t xml:space="preserve"> </w:t>
            </w:r>
            <w:r w:rsidRPr="00BF412B">
              <w:t>any</w:t>
            </w:r>
            <w:r w:rsidRPr="00BF412B">
              <w:rPr>
                <w:spacing w:val="-3"/>
              </w:rPr>
              <w:t xml:space="preserve"> </w:t>
            </w:r>
            <w:r w:rsidRPr="00BF412B">
              <w:t>type,</w:t>
            </w:r>
            <w:r w:rsidRPr="00BF412B">
              <w:rPr>
                <w:spacing w:val="-4"/>
              </w:rPr>
              <w:t xml:space="preserve"> </w:t>
            </w:r>
            <w:r w:rsidRPr="00BF412B">
              <w:t>left</w:t>
            </w:r>
            <w:r w:rsidRPr="00BF412B">
              <w:rPr>
                <w:spacing w:val="-6"/>
              </w:rPr>
              <w:t xml:space="preserve"> </w:t>
            </w:r>
            <w:r w:rsidRPr="00BF412B">
              <w:t>ear</w:t>
            </w:r>
          </w:p>
        </w:tc>
        <w:tc>
          <w:tcPr>
            <w:tcW w:w="1023" w:type="dxa"/>
            <w:shd w:val="clear" w:color="auto" w:fill="FBE3D5"/>
            <w:vAlign w:val="center"/>
          </w:tcPr>
          <w:p w14:paraId="0B2235E5" w14:textId="77777777" w:rsidR="00537B48" w:rsidRPr="00537B48" w:rsidRDefault="00537B48" w:rsidP="00ED51AD">
            <w:pPr>
              <w:pStyle w:val="BodyTextTableNumbers"/>
            </w:pPr>
            <w:r w:rsidRPr="00537B48">
              <w:t>N/A</w:t>
            </w:r>
          </w:p>
        </w:tc>
        <w:tc>
          <w:tcPr>
            <w:tcW w:w="4462" w:type="dxa"/>
            <w:shd w:val="clear" w:color="auto" w:fill="FBE3D5"/>
            <w:vAlign w:val="center"/>
          </w:tcPr>
          <w:p w14:paraId="3A7A521B" w14:textId="77777777" w:rsidR="00537B48" w:rsidRPr="00BF412B" w:rsidRDefault="00537B48" w:rsidP="00ED51AD">
            <w:pPr>
              <w:pStyle w:val="BodyTextTableBody"/>
              <w:rPr>
                <w:spacing w:val="-4"/>
              </w:rPr>
            </w:pPr>
            <w:r w:rsidRPr="00DE0127">
              <w:t>Maximum of four (4) may be</w:t>
            </w:r>
            <w:r w:rsidRPr="00BF412B">
              <w:t xml:space="preserve"> billed</w:t>
            </w:r>
            <w:r w:rsidRPr="00BF412B">
              <w:rPr>
                <w:spacing w:val="-4"/>
              </w:rPr>
              <w:t xml:space="preserve"> </w:t>
            </w:r>
            <w:r w:rsidRPr="00BF412B">
              <w:t>on the same date of service</w:t>
            </w:r>
          </w:p>
        </w:tc>
        <w:tc>
          <w:tcPr>
            <w:tcW w:w="744" w:type="dxa"/>
            <w:shd w:val="clear" w:color="auto" w:fill="FBE3D5"/>
            <w:vAlign w:val="center"/>
          </w:tcPr>
          <w:p w14:paraId="01ACAD54" w14:textId="77777777" w:rsidR="00537B48" w:rsidRPr="00537B48" w:rsidRDefault="00537B48" w:rsidP="00ED51AD">
            <w:pPr>
              <w:pStyle w:val="BodyTextTableNumbers"/>
            </w:pPr>
            <w:r w:rsidRPr="00537B48">
              <w:t>N/A</w:t>
            </w:r>
          </w:p>
        </w:tc>
        <w:tc>
          <w:tcPr>
            <w:tcW w:w="1023" w:type="dxa"/>
            <w:shd w:val="clear" w:color="auto" w:fill="FBE3D5"/>
            <w:vAlign w:val="center"/>
          </w:tcPr>
          <w:p w14:paraId="588228FC" w14:textId="77777777" w:rsidR="00537B48" w:rsidRPr="00537B48" w:rsidRDefault="00537B48" w:rsidP="00ED51AD">
            <w:pPr>
              <w:pStyle w:val="BodyTextTableNumbers"/>
            </w:pPr>
            <w:r w:rsidRPr="00537B48">
              <w:t>N/A</w:t>
            </w:r>
          </w:p>
        </w:tc>
        <w:tc>
          <w:tcPr>
            <w:tcW w:w="744" w:type="dxa"/>
            <w:shd w:val="clear" w:color="auto" w:fill="FBE3D5"/>
            <w:vAlign w:val="center"/>
          </w:tcPr>
          <w:p w14:paraId="146B319B" w14:textId="77777777" w:rsidR="00537B48" w:rsidRPr="00537B48" w:rsidRDefault="00537B48" w:rsidP="00ED51AD">
            <w:pPr>
              <w:pStyle w:val="BodyTextTableNumbers"/>
            </w:pPr>
            <w:r w:rsidRPr="00537B48">
              <w:t>N/A</w:t>
            </w:r>
          </w:p>
        </w:tc>
      </w:tr>
      <w:tr w:rsidR="00885411" w:rsidRPr="00BF412B" w14:paraId="7C92E398" w14:textId="77777777" w:rsidTr="00D34D7B">
        <w:trPr>
          <w:cantSplit/>
          <w:trHeight w:val="576"/>
          <w:jc w:val="center"/>
        </w:trPr>
        <w:tc>
          <w:tcPr>
            <w:tcW w:w="1617" w:type="dxa"/>
            <w:shd w:val="clear" w:color="auto" w:fill="F8CAAC"/>
            <w:vAlign w:val="center"/>
          </w:tcPr>
          <w:p w14:paraId="06B3E315" w14:textId="77777777" w:rsidR="00537B48" w:rsidRPr="00BF412B" w:rsidRDefault="00537B48" w:rsidP="00ED51AD">
            <w:pPr>
              <w:pStyle w:val="BodyTextTableNumbers"/>
              <w:rPr>
                <w:sz w:val="20"/>
                <w:szCs w:val="20"/>
              </w:rPr>
            </w:pPr>
            <w:r w:rsidRPr="00BF412B">
              <w:rPr>
                <w:sz w:val="20"/>
                <w:szCs w:val="20"/>
              </w:rPr>
              <w:t>V5266</w:t>
            </w:r>
          </w:p>
        </w:tc>
        <w:tc>
          <w:tcPr>
            <w:tcW w:w="4332" w:type="dxa"/>
            <w:shd w:val="clear" w:color="auto" w:fill="F8CAAC"/>
            <w:vAlign w:val="center"/>
          </w:tcPr>
          <w:p w14:paraId="3E1B5C18" w14:textId="77777777" w:rsidR="00537B48" w:rsidRPr="00BF412B" w:rsidRDefault="00537B48" w:rsidP="00ED51AD">
            <w:pPr>
              <w:pStyle w:val="BodyTextTableBody"/>
            </w:pPr>
            <w:r w:rsidRPr="00BF412B">
              <w:t>Battery for use in hearing device</w:t>
            </w:r>
          </w:p>
        </w:tc>
        <w:tc>
          <w:tcPr>
            <w:tcW w:w="1023" w:type="dxa"/>
            <w:shd w:val="clear" w:color="auto" w:fill="F8CAAC"/>
            <w:vAlign w:val="center"/>
          </w:tcPr>
          <w:p w14:paraId="3AA8D8CA" w14:textId="77777777" w:rsidR="00537B48" w:rsidRPr="00537B48" w:rsidDel="007722EB" w:rsidRDefault="00537B48" w:rsidP="00ED51AD">
            <w:pPr>
              <w:pStyle w:val="BodyTextTableNumbers"/>
            </w:pPr>
            <w:r w:rsidRPr="00537B48">
              <w:t>N/A</w:t>
            </w:r>
          </w:p>
        </w:tc>
        <w:tc>
          <w:tcPr>
            <w:tcW w:w="4462" w:type="dxa"/>
            <w:shd w:val="clear" w:color="auto" w:fill="F8CAAC"/>
            <w:vAlign w:val="center"/>
          </w:tcPr>
          <w:p w14:paraId="7A918F93" w14:textId="77777777" w:rsidR="00537B48" w:rsidRPr="00BF412B" w:rsidRDefault="00537B48" w:rsidP="00ED51AD">
            <w:pPr>
              <w:pStyle w:val="BodyTextTableBody"/>
              <w:rPr>
                <w:spacing w:val="-4"/>
              </w:rPr>
            </w:pPr>
            <w:r w:rsidRPr="00BF412B">
              <w:t>When billing</w:t>
            </w:r>
            <w:r w:rsidRPr="00BF412B">
              <w:rPr>
                <w:spacing w:val="-1"/>
              </w:rPr>
              <w:t xml:space="preserve"> </w:t>
            </w:r>
            <w:r w:rsidRPr="00BF412B">
              <w:t>for batteries,</w:t>
            </w:r>
            <w:r w:rsidRPr="00BF412B">
              <w:rPr>
                <w:spacing w:val="-6"/>
              </w:rPr>
              <w:t xml:space="preserve"> </w:t>
            </w:r>
            <w:r w:rsidRPr="00BF412B">
              <w:t>list</w:t>
            </w:r>
            <w:r w:rsidRPr="00BF412B">
              <w:rPr>
                <w:spacing w:val="-6"/>
              </w:rPr>
              <w:t xml:space="preserve"> </w:t>
            </w:r>
            <w:r w:rsidRPr="00BF412B">
              <w:t>the</w:t>
            </w:r>
            <w:r w:rsidRPr="00BF412B">
              <w:rPr>
                <w:spacing w:val="-7"/>
              </w:rPr>
              <w:t xml:space="preserve"> </w:t>
            </w:r>
            <w:r w:rsidRPr="00BF412B">
              <w:t>number</w:t>
            </w:r>
            <w:r w:rsidRPr="00BF412B">
              <w:rPr>
                <w:spacing w:val="-4"/>
              </w:rPr>
              <w:t xml:space="preserve"> </w:t>
            </w:r>
            <w:r w:rsidRPr="00BF412B">
              <w:t>of</w:t>
            </w:r>
            <w:r w:rsidRPr="00BF412B">
              <w:rPr>
                <w:spacing w:val="-4"/>
              </w:rPr>
              <w:t xml:space="preserve"> </w:t>
            </w:r>
            <w:r w:rsidRPr="00BF412B">
              <w:t>batteries</w:t>
            </w:r>
            <w:r w:rsidRPr="00BF412B">
              <w:rPr>
                <w:spacing w:val="-5"/>
              </w:rPr>
              <w:t xml:space="preserve"> </w:t>
            </w:r>
            <w:r w:rsidRPr="00BF412B">
              <w:t>dispensed</w:t>
            </w:r>
            <w:r w:rsidRPr="00BF412B">
              <w:rPr>
                <w:spacing w:val="-6"/>
              </w:rPr>
              <w:t xml:space="preserve"> </w:t>
            </w:r>
            <w:r w:rsidRPr="00BF412B">
              <w:t>in Field 24 of the CMS -1500 claim form</w:t>
            </w:r>
          </w:p>
        </w:tc>
        <w:tc>
          <w:tcPr>
            <w:tcW w:w="744" w:type="dxa"/>
            <w:shd w:val="clear" w:color="auto" w:fill="F8CAAC"/>
            <w:vAlign w:val="center"/>
          </w:tcPr>
          <w:p w14:paraId="3D3E0492" w14:textId="77777777" w:rsidR="00537B48" w:rsidRPr="00537B48" w:rsidRDefault="00537B48" w:rsidP="00ED51AD">
            <w:pPr>
              <w:pStyle w:val="BodyTextTableNumbers"/>
            </w:pPr>
            <w:r w:rsidRPr="00537B48">
              <w:t>N/A</w:t>
            </w:r>
          </w:p>
        </w:tc>
        <w:tc>
          <w:tcPr>
            <w:tcW w:w="1023" w:type="dxa"/>
            <w:shd w:val="clear" w:color="auto" w:fill="F8CAAC"/>
            <w:vAlign w:val="center"/>
          </w:tcPr>
          <w:p w14:paraId="0F422CC9" w14:textId="77777777" w:rsidR="00537B48" w:rsidRPr="00537B48" w:rsidRDefault="00537B48" w:rsidP="00ED51AD">
            <w:pPr>
              <w:pStyle w:val="BodyTextTableNumbers"/>
            </w:pPr>
            <w:r w:rsidRPr="00537B48">
              <w:t>N/A</w:t>
            </w:r>
          </w:p>
        </w:tc>
        <w:tc>
          <w:tcPr>
            <w:tcW w:w="744" w:type="dxa"/>
            <w:shd w:val="clear" w:color="auto" w:fill="F8CAAC"/>
            <w:vAlign w:val="center"/>
          </w:tcPr>
          <w:p w14:paraId="78BCC307" w14:textId="77777777" w:rsidR="00537B48" w:rsidRPr="00537B48" w:rsidRDefault="00537B48" w:rsidP="00ED51AD">
            <w:pPr>
              <w:pStyle w:val="BodyTextTableNumbers"/>
            </w:pPr>
            <w:r w:rsidRPr="00537B48">
              <w:t>N/A</w:t>
            </w:r>
          </w:p>
        </w:tc>
      </w:tr>
      <w:tr w:rsidR="00537B48" w:rsidRPr="00BF412B" w14:paraId="1A66C908" w14:textId="77777777" w:rsidTr="00D34D7B">
        <w:trPr>
          <w:cantSplit/>
          <w:trHeight w:val="576"/>
          <w:jc w:val="center"/>
        </w:trPr>
        <w:tc>
          <w:tcPr>
            <w:tcW w:w="1617" w:type="dxa"/>
            <w:shd w:val="clear" w:color="auto" w:fill="FBE3D5"/>
            <w:vAlign w:val="center"/>
          </w:tcPr>
          <w:p w14:paraId="2A322865" w14:textId="77777777" w:rsidR="00537B48" w:rsidRPr="00BF412B" w:rsidRDefault="00537B48" w:rsidP="00ED51AD">
            <w:pPr>
              <w:pStyle w:val="BodyTextTableNumbers"/>
              <w:rPr>
                <w:sz w:val="20"/>
                <w:szCs w:val="20"/>
              </w:rPr>
            </w:pPr>
            <w:r w:rsidRPr="00BF412B">
              <w:rPr>
                <w:sz w:val="20"/>
                <w:szCs w:val="20"/>
              </w:rPr>
              <w:lastRenderedPageBreak/>
              <w:t>V5267</w:t>
            </w:r>
          </w:p>
        </w:tc>
        <w:tc>
          <w:tcPr>
            <w:tcW w:w="4332" w:type="dxa"/>
            <w:shd w:val="clear" w:color="auto" w:fill="FBE3D5"/>
            <w:vAlign w:val="center"/>
          </w:tcPr>
          <w:p w14:paraId="61446D00" w14:textId="77777777" w:rsidR="00537B48" w:rsidRPr="00BF412B" w:rsidRDefault="00537B48" w:rsidP="00ED51AD">
            <w:pPr>
              <w:pStyle w:val="BodyTextTableBody"/>
            </w:pPr>
            <w:r w:rsidRPr="00BF412B">
              <w:t>Hearing</w:t>
            </w:r>
            <w:r w:rsidRPr="00BF412B">
              <w:rPr>
                <w:spacing w:val="-3"/>
              </w:rPr>
              <w:t xml:space="preserve"> </w:t>
            </w:r>
            <w:r w:rsidRPr="00BF412B">
              <w:t>aid supplies/accessories</w:t>
            </w:r>
          </w:p>
        </w:tc>
        <w:tc>
          <w:tcPr>
            <w:tcW w:w="1023" w:type="dxa"/>
            <w:shd w:val="clear" w:color="auto" w:fill="FBE3D5"/>
            <w:vAlign w:val="center"/>
          </w:tcPr>
          <w:p w14:paraId="19168FB0" w14:textId="77777777" w:rsidR="00537B48" w:rsidRPr="00537B48" w:rsidRDefault="00537B48" w:rsidP="00ED51AD">
            <w:pPr>
              <w:pStyle w:val="BodyTextTableNumbers"/>
            </w:pPr>
            <w:r w:rsidRPr="00537B48">
              <w:t>N/A</w:t>
            </w:r>
          </w:p>
        </w:tc>
        <w:tc>
          <w:tcPr>
            <w:tcW w:w="4462" w:type="dxa"/>
            <w:shd w:val="clear" w:color="auto" w:fill="FBE3D5"/>
            <w:vAlign w:val="center"/>
          </w:tcPr>
          <w:p w14:paraId="119321FD" w14:textId="7B4774CA" w:rsidR="00537B48" w:rsidRPr="00BF412B" w:rsidRDefault="00B87A8A" w:rsidP="00ED51AD">
            <w:pPr>
              <w:pStyle w:val="BodyTextTableBody"/>
            </w:pPr>
            <w:r w:rsidRPr="00537B48">
              <w:t>N/A</w:t>
            </w:r>
          </w:p>
        </w:tc>
        <w:tc>
          <w:tcPr>
            <w:tcW w:w="744" w:type="dxa"/>
            <w:shd w:val="clear" w:color="auto" w:fill="FBE3D5"/>
            <w:vAlign w:val="center"/>
          </w:tcPr>
          <w:p w14:paraId="548BB296" w14:textId="77777777" w:rsidR="00537B48" w:rsidRPr="00537B48" w:rsidRDefault="00537B48" w:rsidP="00ED51AD">
            <w:pPr>
              <w:pStyle w:val="BodyTextTableNumbers"/>
            </w:pPr>
            <w:r w:rsidRPr="00537B48">
              <w:t>N/A</w:t>
            </w:r>
          </w:p>
        </w:tc>
        <w:tc>
          <w:tcPr>
            <w:tcW w:w="1023" w:type="dxa"/>
            <w:shd w:val="clear" w:color="auto" w:fill="FBE3D5"/>
            <w:vAlign w:val="center"/>
          </w:tcPr>
          <w:p w14:paraId="0E4F0FDE" w14:textId="77777777" w:rsidR="00537B48" w:rsidRPr="00537B48" w:rsidRDefault="00537B48" w:rsidP="00ED51AD">
            <w:pPr>
              <w:pStyle w:val="BodyTextTableNumbers"/>
            </w:pPr>
            <w:r w:rsidRPr="00537B48">
              <w:t>N/A</w:t>
            </w:r>
          </w:p>
        </w:tc>
        <w:tc>
          <w:tcPr>
            <w:tcW w:w="744" w:type="dxa"/>
            <w:shd w:val="clear" w:color="auto" w:fill="FBE3D5"/>
            <w:vAlign w:val="center"/>
          </w:tcPr>
          <w:p w14:paraId="0A20764B" w14:textId="77777777" w:rsidR="00537B48" w:rsidRPr="00537B48" w:rsidRDefault="00537B48" w:rsidP="00ED51AD">
            <w:pPr>
              <w:pStyle w:val="BodyTextTableNumbers"/>
            </w:pPr>
            <w:r w:rsidRPr="00537B48">
              <w:t>X</w:t>
            </w:r>
          </w:p>
        </w:tc>
      </w:tr>
      <w:tr w:rsidR="00537B48" w:rsidRPr="00BF412B" w14:paraId="1941E90C" w14:textId="77777777" w:rsidTr="00D34D7B">
        <w:trPr>
          <w:cantSplit/>
          <w:trHeight w:val="576"/>
          <w:jc w:val="center"/>
        </w:trPr>
        <w:tc>
          <w:tcPr>
            <w:tcW w:w="1617" w:type="dxa"/>
            <w:shd w:val="clear" w:color="auto" w:fill="F8CAAC"/>
            <w:vAlign w:val="center"/>
          </w:tcPr>
          <w:p w14:paraId="743AEAB4" w14:textId="77777777" w:rsidR="00537B48" w:rsidRPr="00BF412B" w:rsidRDefault="00537B48" w:rsidP="00ED51AD">
            <w:pPr>
              <w:pStyle w:val="BodyTextTableNumbers"/>
              <w:rPr>
                <w:sz w:val="20"/>
                <w:szCs w:val="20"/>
              </w:rPr>
            </w:pPr>
            <w:r w:rsidRPr="00BF412B">
              <w:rPr>
                <w:sz w:val="20"/>
                <w:szCs w:val="20"/>
              </w:rPr>
              <w:t>V5275</w:t>
            </w:r>
            <w:r w:rsidRPr="00BF412B">
              <w:rPr>
                <w:spacing w:val="-6"/>
                <w:sz w:val="20"/>
                <w:szCs w:val="20"/>
              </w:rPr>
              <w:t xml:space="preserve"> </w:t>
            </w:r>
            <w:r w:rsidRPr="00BF412B">
              <w:rPr>
                <w:spacing w:val="-5"/>
                <w:sz w:val="20"/>
                <w:szCs w:val="20"/>
              </w:rPr>
              <w:t>RT</w:t>
            </w:r>
          </w:p>
        </w:tc>
        <w:tc>
          <w:tcPr>
            <w:tcW w:w="4332" w:type="dxa"/>
            <w:shd w:val="clear" w:color="auto" w:fill="F8CAAC"/>
            <w:vAlign w:val="center"/>
          </w:tcPr>
          <w:p w14:paraId="134B0171" w14:textId="77777777" w:rsidR="00537B48" w:rsidRPr="00BF412B" w:rsidRDefault="00537B48" w:rsidP="00ED51AD">
            <w:pPr>
              <w:pStyle w:val="BodyTextTableBody"/>
            </w:pPr>
            <w:r w:rsidRPr="00BF412B">
              <w:t>Ear</w:t>
            </w:r>
            <w:r w:rsidRPr="00BF412B">
              <w:rPr>
                <w:spacing w:val="-3"/>
              </w:rPr>
              <w:t xml:space="preserve"> </w:t>
            </w:r>
            <w:r w:rsidRPr="00BF412B">
              <w:t>impression,</w:t>
            </w:r>
            <w:r w:rsidRPr="00BF412B">
              <w:rPr>
                <w:spacing w:val="-7"/>
              </w:rPr>
              <w:t xml:space="preserve"> </w:t>
            </w:r>
            <w:r w:rsidRPr="00BF412B">
              <w:t>right</w:t>
            </w:r>
            <w:r w:rsidRPr="00BF412B">
              <w:rPr>
                <w:spacing w:val="-7"/>
              </w:rPr>
              <w:t xml:space="preserve"> </w:t>
            </w:r>
            <w:r w:rsidRPr="00BF412B">
              <w:t>ear</w:t>
            </w:r>
          </w:p>
        </w:tc>
        <w:tc>
          <w:tcPr>
            <w:tcW w:w="1023" w:type="dxa"/>
            <w:shd w:val="clear" w:color="auto" w:fill="F8CAAC"/>
            <w:vAlign w:val="center"/>
          </w:tcPr>
          <w:p w14:paraId="3F82FDE1" w14:textId="77777777" w:rsidR="00537B48" w:rsidRPr="00537B48" w:rsidRDefault="00537B48" w:rsidP="00ED51AD">
            <w:pPr>
              <w:pStyle w:val="BodyTextTableNumbers"/>
            </w:pPr>
            <w:r w:rsidRPr="00537B48">
              <w:t>N/A</w:t>
            </w:r>
          </w:p>
        </w:tc>
        <w:tc>
          <w:tcPr>
            <w:tcW w:w="4462" w:type="dxa"/>
            <w:shd w:val="clear" w:color="auto" w:fill="F8CAAC"/>
            <w:vAlign w:val="center"/>
          </w:tcPr>
          <w:p w14:paraId="1F527290" w14:textId="77777777" w:rsidR="00537B48" w:rsidRPr="00BF412B" w:rsidRDefault="00537B48" w:rsidP="00ED51AD">
            <w:pPr>
              <w:pStyle w:val="BodyTextTableBody"/>
              <w:rPr>
                <w:spacing w:val="-4"/>
              </w:rPr>
            </w:pPr>
            <w:r w:rsidRPr="0070723D">
              <w:t>Maximum of four (4) may be billed</w:t>
            </w:r>
            <w:r w:rsidRPr="0070723D">
              <w:rPr>
                <w:spacing w:val="-4"/>
              </w:rPr>
              <w:t xml:space="preserve"> </w:t>
            </w:r>
            <w:r w:rsidRPr="0070723D">
              <w:t>on the same date of service</w:t>
            </w:r>
          </w:p>
        </w:tc>
        <w:tc>
          <w:tcPr>
            <w:tcW w:w="744" w:type="dxa"/>
            <w:shd w:val="clear" w:color="auto" w:fill="F8CAAC"/>
            <w:vAlign w:val="center"/>
          </w:tcPr>
          <w:p w14:paraId="3901BF47" w14:textId="77777777" w:rsidR="00537B48" w:rsidRPr="00537B48" w:rsidRDefault="00537B48" w:rsidP="00ED51AD">
            <w:pPr>
              <w:pStyle w:val="BodyTextTableNumbers"/>
            </w:pPr>
            <w:r w:rsidRPr="00537B48">
              <w:t>N/A</w:t>
            </w:r>
          </w:p>
        </w:tc>
        <w:tc>
          <w:tcPr>
            <w:tcW w:w="1023" w:type="dxa"/>
            <w:shd w:val="clear" w:color="auto" w:fill="F8CAAC"/>
            <w:vAlign w:val="center"/>
          </w:tcPr>
          <w:p w14:paraId="1313CCC7" w14:textId="77777777" w:rsidR="00537B48" w:rsidRPr="00537B48" w:rsidRDefault="00537B48" w:rsidP="00ED51AD">
            <w:pPr>
              <w:pStyle w:val="BodyTextTableNumbers"/>
            </w:pPr>
            <w:r w:rsidRPr="00537B48">
              <w:t>N/A</w:t>
            </w:r>
          </w:p>
        </w:tc>
        <w:tc>
          <w:tcPr>
            <w:tcW w:w="744" w:type="dxa"/>
            <w:shd w:val="clear" w:color="auto" w:fill="F8CAAC"/>
            <w:vAlign w:val="center"/>
          </w:tcPr>
          <w:p w14:paraId="79A3BACB" w14:textId="77777777" w:rsidR="00537B48" w:rsidRPr="00537B48" w:rsidRDefault="00537B48" w:rsidP="00ED51AD">
            <w:pPr>
              <w:pStyle w:val="BodyTextTableNumbers"/>
            </w:pPr>
            <w:r w:rsidRPr="00537B48">
              <w:t>N/A</w:t>
            </w:r>
          </w:p>
        </w:tc>
      </w:tr>
      <w:tr w:rsidR="00885411" w:rsidRPr="00BF412B" w14:paraId="31FA383A" w14:textId="77777777" w:rsidTr="00D34D7B">
        <w:trPr>
          <w:cantSplit/>
          <w:trHeight w:val="576"/>
          <w:jc w:val="center"/>
        </w:trPr>
        <w:tc>
          <w:tcPr>
            <w:tcW w:w="1617" w:type="dxa"/>
            <w:shd w:val="clear" w:color="auto" w:fill="FBE3D5"/>
            <w:vAlign w:val="center"/>
          </w:tcPr>
          <w:p w14:paraId="10962909" w14:textId="77777777" w:rsidR="00537B48" w:rsidRPr="00BF412B" w:rsidRDefault="00537B48" w:rsidP="00ED51AD">
            <w:pPr>
              <w:pStyle w:val="BodyTextTableNumbers"/>
              <w:rPr>
                <w:sz w:val="20"/>
                <w:szCs w:val="20"/>
              </w:rPr>
            </w:pPr>
            <w:r w:rsidRPr="00BF412B">
              <w:rPr>
                <w:sz w:val="20"/>
                <w:szCs w:val="20"/>
              </w:rPr>
              <w:t>V5275</w:t>
            </w:r>
            <w:r w:rsidRPr="00BF412B">
              <w:rPr>
                <w:spacing w:val="-6"/>
                <w:sz w:val="20"/>
                <w:szCs w:val="20"/>
              </w:rPr>
              <w:t xml:space="preserve"> </w:t>
            </w:r>
            <w:r w:rsidRPr="00BF412B">
              <w:rPr>
                <w:spacing w:val="-5"/>
                <w:sz w:val="20"/>
                <w:szCs w:val="20"/>
              </w:rPr>
              <w:t>LT</w:t>
            </w:r>
          </w:p>
        </w:tc>
        <w:tc>
          <w:tcPr>
            <w:tcW w:w="4332" w:type="dxa"/>
            <w:shd w:val="clear" w:color="auto" w:fill="FBE3D5"/>
            <w:vAlign w:val="center"/>
          </w:tcPr>
          <w:p w14:paraId="6BB0F02B" w14:textId="77777777" w:rsidR="00537B48" w:rsidRPr="00BF412B" w:rsidRDefault="00537B48" w:rsidP="00ED51AD">
            <w:pPr>
              <w:pStyle w:val="BodyTextTableBody"/>
            </w:pPr>
            <w:r w:rsidRPr="00BF412B">
              <w:t>Ear</w:t>
            </w:r>
            <w:r w:rsidRPr="00BF412B">
              <w:rPr>
                <w:spacing w:val="-3"/>
              </w:rPr>
              <w:t xml:space="preserve"> </w:t>
            </w:r>
            <w:r w:rsidRPr="00BF412B">
              <w:t>impression,</w:t>
            </w:r>
            <w:r w:rsidRPr="00BF412B">
              <w:rPr>
                <w:spacing w:val="-5"/>
              </w:rPr>
              <w:t xml:space="preserve"> </w:t>
            </w:r>
            <w:r w:rsidRPr="00BF412B">
              <w:t>left</w:t>
            </w:r>
            <w:r w:rsidRPr="00BF412B">
              <w:rPr>
                <w:spacing w:val="-7"/>
              </w:rPr>
              <w:t xml:space="preserve"> </w:t>
            </w:r>
            <w:r w:rsidRPr="00BF412B">
              <w:t>ear</w:t>
            </w:r>
          </w:p>
        </w:tc>
        <w:tc>
          <w:tcPr>
            <w:tcW w:w="1023" w:type="dxa"/>
            <w:shd w:val="clear" w:color="auto" w:fill="FBE3D5"/>
            <w:vAlign w:val="center"/>
          </w:tcPr>
          <w:p w14:paraId="7DFAA0C5" w14:textId="77777777" w:rsidR="00537B48" w:rsidRPr="00537B48" w:rsidRDefault="00537B48" w:rsidP="00ED51AD">
            <w:pPr>
              <w:pStyle w:val="BodyTextTableNumbers"/>
            </w:pPr>
            <w:r w:rsidRPr="00537B48">
              <w:t>N/A</w:t>
            </w:r>
          </w:p>
        </w:tc>
        <w:tc>
          <w:tcPr>
            <w:tcW w:w="4462" w:type="dxa"/>
            <w:shd w:val="clear" w:color="auto" w:fill="FBE3D5"/>
            <w:vAlign w:val="center"/>
          </w:tcPr>
          <w:p w14:paraId="12F6AF36" w14:textId="77777777" w:rsidR="00537B48" w:rsidRPr="00BF412B" w:rsidRDefault="00537B48" w:rsidP="00ED51AD">
            <w:pPr>
              <w:pStyle w:val="BodyTextTableBody"/>
              <w:rPr>
                <w:spacing w:val="-4"/>
              </w:rPr>
            </w:pPr>
            <w:r w:rsidRPr="0070723D">
              <w:t>Maximum of four (4) may be billed</w:t>
            </w:r>
            <w:r w:rsidRPr="0070723D">
              <w:rPr>
                <w:spacing w:val="-4"/>
              </w:rPr>
              <w:t xml:space="preserve"> </w:t>
            </w:r>
            <w:r w:rsidRPr="0070723D">
              <w:t>on the same date of service</w:t>
            </w:r>
          </w:p>
        </w:tc>
        <w:tc>
          <w:tcPr>
            <w:tcW w:w="744" w:type="dxa"/>
            <w:shd w:val="clear" w:color="auto" w:fill="FBE3D5"/>
            <w:vAlign w:val="center"/>
          </w:tcPr>
          <w:p w14:paraId="1CAC7805" w14:textId="77777777" w:rsidR="00537B48" w:rsidRPr="00537B48" w:rsidRDefault="00537B48" w:rsidP="00ED51AD">
            <w:pPr>
              <w:pStyle w:val="BodyTextTableNumbers"/>
            </w:pPr>
            <w:r w:rsidRPr="00537B48">
              <w:t>N/A</w:t>
            </w:r>
          </w:p>
        </w:tc>
        <w:tc>
          <w:tcPr>
            <w:tcW w:w="1023" w:type="dxa"/>
            <w:shd w:val="clear" w:color="auto" w:fill="FBE3D5"/>
            <w:vAlign w:val="center"/>
          </w:tcPr>
          <w:p w14:paraId="1F8523A5" w14:textId="77777777" w:rsidR="00537B48" w:rsidRPr="00537B48" w:rsidRDefault="00537B48" w:rsidP="00ED51AD">
            <w:pPr>
              <w:pStyle w:val="BodyTextTableNumbers"/>
            </w:pPr>
            <w:r w:rsidRPr="00537B48">
              <w:t>N/A</w:t>
            </w:r>
          </w:p>
        </w:tc>
        <w:tc>
          <w:tcPr>
            <w:tcW w:w="744" w:type="dxa"/>
            <w:shd w:val="clear" w:color="auto" w:fill="FBE3D5"/>
            <w:vAlign w:val="center"/>
          </w:tcPr>
          <w:p w14:paraId="51B543E3" w14:textId="77777777" w:rsidR="00537B48" w:rsidRPr="00537B48" w:rsidRDefault="00537B48" w:rsidP="00ED51AD">
            <w:pPr>
              <w:pStyle w:val="BodyTextTableNumbers"/>
            </w:pPr>
            <w:r w:rsidRPr="00537B48">
              <w:t>N/A</w:t>
            </w:r>
          </w:p>
        </w:tc>
      </w:tr>
      <w:tr w:rsidR="00537B48" w:rsidRPr="00BF412B" w14:paraId="29A51CAC" w14:textId="77777777" w:rsidTr="00D34D7B">
        <w:trPr>
          <w:cantSplit/>
          <w:trHeight w:val="576"/>
          <w:jc w:val="center"/>
        </w:trPr>
        <w:tc>
          <w:tcPr>
            <w:tcW w:w="1617" w:type="dxa"/>
            <w:shd w:val="clear" w:color="auto" w:fill="F8CAAC"/>
            <w:vAlign w:val="center"/>
          </w:tcPr>
          <w:p w14:paraId="674BDDF6" w14:textId="77777777" w:rsidR="00537B48" w:rsidRPr="00BF412B" w:rsidRDefault="00537B48" w:rsidP="00ED51AD">
            <w:pPr>
              <w:pStyle w:val="BodyTextTableNumbers"/>
              <w:rPr>
                <w:sz w:val="20"/>
                <w:szCs w:val="20"/>
              </w:rPr>
            </w:pPr>
            <w:r w:rsidRPr="00BF412B">
              <w:rPr>
                <w:sz w:val="20"/>
                <w:szCs w:val="20"/>
              </w:rPr>
              <w:t>V5281</w:t>
            </w:r>
            <w:r w:rsidRPr="00BF412B">
              <w:rPr>
                <w:spacing w:val="-18"/>
                <w:sz w:val="20"/>
                <w:szCs w:val="20"/>
              </w:rPr>
              <w:t xml:space="preserve"> </w:t>
            </w:r>
            <w:r w:rsidRPr="00BF412B">
              <w:rPr>
                <w:sz w:val="20"/>
                <w:szCs w:val="20"/>
              </w:rPr>
              <w:t>RT</w:t>
            </w:r>
          </w:p>
        </w:tc>
        <w:tc>
          <w:tcPr>
            <w:tcW w:w="4332" w:type="dxa"/>
            <w:shd w:val="clear" w:color="auto" w:fill="F8CAAC"/>
            <w:vAlign w:val="center"/>
          </w:tcPr>
          <w:p w14:paraId="648F1EDA" w14:textId="77777777" w:rsidR="00537B48" w:rsidRPr="00BF412B" w:rsidRDefault="00537B48" w:rsidP="00ED51AD">
            <w:pPr>
              <w:pStyle w:val="BodyTextTableBody"/>
            </w:pPr>
            <w:r w:rsidRPr="00BF412B">
              <w:t xml:space="preserve">Assistive listening device, personal </w:t>
            </w:r>
            <w:r>
              <w:t>frequency modulation (FM)</w:t>
            </w:r>
            <w:r w:rsidRPr="00BF412B">
              <w:t>/</w:t>
            </w:r>
            <w:r>
              <w:t>digital modulation (DM)</w:t>
            </w:r>
            <w:r w:rsidRPr="00BF412B">
              <w:t xml:space="preserve"> system, monaural,</w:t>
            </w:r>
            <w:r w:rsidRPr="00BF412B">
              <w:rPr>
                <w:spacing w:val="-7"/>
              </w:rPr>
              <w:t xml:space="preserve"> </w:t>
            </w:r>
            <w:r w:rsidRPr="00BF412B">
              <w:t>(</w:t>
            </w:r>
            <w:r>
              <w:t>one (</w:t>
            </w:r>
            <w:r w:rsidRPr="00BF412B">
              <w:t>1</w:t>
            </w:r>
            <w:r>
              <w:t>)</w:t>
            </w:r>
            <w:r w:rsidRPr="00BF412B">
              <w:rPr>
                <w:spacing w:val="-7"/>
              </w:rPr>
              <w:t xml:space="preserve"> </w:t>
            </w:r>
            <w:r w:rsidRPr="00BF412B">
              <w:t>receiver,</w:t>
            </w:r>
            <w:r w:rsidRPr="00BF412B">
              <w:rPr>
                <w:spacing w:val="-7"/>
              </w:rPr>
              <w:t xml:space="preserve"> </w:t>
            </w:r>
            <w:r w:rsidRPr="00BF412B">
              <w:t>transmitter, microphone),</w:t>
            </w:r>
            <w:r w:rsidRPr="00BF412B">
              <w:rPr>
                <w:spacing w:val="-7"/>
              </w:rPr>
              <w:t xml:space="preserve"> </w:t>
            </w:r>
            <w:r w:rsidRPr="00BF412B">
              <w:t>any type, right ear</w:t>
            </w:r>
          </w:p>
        </w:tc>
        <w:tc>
          <w:tcPr>
            <w:tcW w:w="1023" w:type="dxa"/>
            <w:shd w:val="clear" w:color="auto" w:fill="F8CAAC"/>
            <w:vAlign w:val="center"/>
          </w:tcPr>
          <w:p w14:paraId="619F6E08" w14:textId="77777777" w:rsidR="00537B48" w:rsidRPr="00BF412B" w:rsidRDefault="00537B48" w:rsidP="00ED51AD">
            <w:pPr>
              <w:pStyle w:val="BodyTextTableNumbers"/>
            </w:pPr>
            <w:r w:rsidRPr="008266D5">
              <w:t>N/A</w:t>
            </w:r>
          </w:p>
        </w:tc>
        <w:tc>
          <w:tcPr>
            <w:tcW w:w="4462" w:type="dxa"/>
            <w:shd w:val="clear" w:color="auto" w:fill="F8CAAC"/>
            <w:vAlign w:val="center"/>
          </w:tcPr>
          <w:p w14:paraId="3C4D04C5" w14:textId="77777777" w:rsidR="00537B48" w:rsidRPr="00BF412B" w:rsidRDefault="00537B48" w:rsidP="00ED51AD">
            <w:pPr>
              <w:pStyle w:val="BodyTextTableNumbers"/>
            </w:pPr>
            <w:r w:rsidRPr="004C6892">
              <w:t>N/A</w:t>
            </w:r>
          </w:p>
        </w:tc>
        <w:tc>
          <w:tcPr>
            <w:tcW w:w="744" w:type="dxa"/>
            <w:shd w:val="clear" w:color="auto" w:fill="F8CAAC"/>
            <w:vAlign w:val="center"/>
          </w:tcPr>
          <w:p w14:paraId="71BCC790" w14:textId="77777777" w:rsidR="00537B48" w:rsidRPr="00537B48" w:rsidRDefault="00537B48" w:rsidP="00ED51AD">
            <w:pPr>
              <w:pStyle w:val="BodyTextTableNumbers"/>
            </w:pPr>
            <w:r w:rsidRPr="00537B48">
              <w:t>X</w:t>
            </w:r>
          </w:p>
        </w:tc>
        <w:tc>
          <w:tcPr>
            <w:tcW w:w="1023" w:type="dxa"/>
            <w:shd w:val="clear" w:color="auto" w:fill="F8CAAC"/>
            <w:vAlign w:val="center"/>
          </w:tcPr>
          <w:p w14:paraId="7240E2E2" w14:textId="77777777" w:rsidR="00537B48" w:rsidRPr="00537B48" w:rsidRDefault="00537B48" w:rsidP="00ED51AD">
            <w:pPr>
              <w:pStyle w:val="BodyTextTableNumbers"/>
            </w:pPr>
            <w:r w:rsidRPr="00537B48">
              <w:t>X</w:t>
            </w:r>
          </w:p>
        </w:tc>
        <w:tc>
          <w:tcPr>
            <w:tcW w:w="744" w:type="dxa"/>
            <w:shd w:val="clear" w:color="auto" w:fill="F8CAAC"/>
            <w:vAlign w:val="center"/>
          </w:tcPr>
          <w:p w14:paraId="3E4CF6CE" w14:textId="77777777" w:rsidR="00537B48" w:rsidRPr="00537B48" w:rsidRDefault="00537B48" w:rsidP="00ED51AD">
            <w:pPr>
              <w:pStyle w:val="BodyTextTableNumbers"/>
            </w:pPr>
            <w:r w:rsidRPr="00537B48">
              <w:t>X</w:t>
            </w:r>
          </w:p>
        </w:tc>
      </w:tr>
      <w:tr w:rsidR="00537B48" w:rsidRPr="00BF412B" w14:paraId="62EB978D" w14:textId="77777777" w:rsidTr="00D34D7B">
        <w:trPr>
          <w:cantSplit/>
          <w:trHeight w:val="576"/>
          <w:jc w:val="center"/>
        </w:trPr>
        <w:tc>
          <w:tcPr>
            <w:tcW w:w="1617" w:type="dxa"/>
            <w:shd w:val="clear" w:color="auto" w:fill="FBE3D5"/>
            <w:vAlign w:val="center"/>
          </w:tcPr>
          <w:p w14:paraId="3E49B22D" w14:textId="77777777" w:rsidR="00537B48" w:rsidRPr="00BF412B" w:rsidRDefault="00537B48" w:rsidP="00ED51AD">
            <w:pPr>
              <w:pStyle w:val="BodyTextTableNumbers"/>
              <w:rPr>
                <w:sz w:val="20"/>
                <w:szCs w:val="20"/>
              </w:rPr>
            </w:pPr>
            <w:r w:rsidRPr="00BF412B">
              <w:rPr>
                <w:sz w:val="20"/>
                <w:szCs w:val="20"/>
              </w:rPr>
              <w:t>V5281</w:t>
            </w:r>
            <w:r w:rsidRPr="00BF412B">
              <w:rPr>
                <w:spacing w:val="-18"/>
                <w:sz w:val="20"/>
                <w:szCs w:val="20"/>
              </w:rPr>
              <w:t xml:space="preserve"> </w:t>
            </w:r>
            <w:r w:rsidRPr="00BF412B">
              <w:rPr>
                <w:sz w:val="20"/>
                <w:szCs w:val="20"/>
              </w:rPr>
              <w:t>LT</w:t>
            </w:r>
          </w:p>
        </w:tc>
        <w:tc>
          <w:tcPr>
            <w:tcW w:w="4332" w:type="dxa"/>
            <w:shd w:val="clear" w:color="auto" w:fill="FBE3D5"/>
            <w:vAlign w:val="center"/>
          </w:tcPr>
          <w:p w14:paraId="2C452AF6" w14:textId="77777777" w:rsidR="00537B48" w:rsidRPr="00BF412B" w:rsidRDefault="00537B48" w:rsidP="00ED51AD">
            <w:pPr>
              <w:pStyle w:val="BodyTextTableBody"/>
            </w:pPr>
            <w:r w:rsidRPr="00BF412B">
              <w:t xml:space="preserve">Assistive listening device, personal </w:t>
            </w:r>
            <w:r>
              <w:t>FM/DM</w:t>
            </w:r>
            <w:r w:rsidRPr="00BF412B">
              <w:t xml:space="preserve"> system, monaural,</w:t>
            </w:r>
            <w:r w:rsidRPr="00BF412B">
              <w:rPr>
                <w:spacing w:val="-7"/>
              </w:rPr>
              <w:t xml:space="preserve"> </w:t>
            </w:r>
            <w:r w:rsidRPr="00BF412B">
              <w:t>(1</w:t>
            </w:r>
            <w:r w:rsidRPr="00BF412B">
              <w:rPr>
                <w:spacing w:val="-7"/>
              </w:rPr>
              <w:t xml:space="preserve"> </w:t>
            </w:r>
            <w:r w:rsidRPr="00BF412B">
              <w:t>receiver,</w:t>
            </w:r>
            <w:r w:rsidRPr="00BF412B">
              <w:rPr>
                <w:spacing w:val="-7"/>
              </w:rPr>
              <w:t xml:space="preserve"> </w:t>
            </w:r>
            <w:r w:rsidRPr="00BF412B">
              <w:t>transmitter, microphone),</w:t>
            </w:r>
            <w:r w:rsidRPr="00BF412B">
              <w:rPr>
                <w:spacing w:val="-7"/>
              </w:rPr>
              <w:t xml:space="preserve"> </w:t>
            </w:r>
            <w:r w:rsidRPr="00BF412B">
              <w:t>any type, left ear</w:t>
            </w:r>
          </w:p>
        </w:tc>
        <w:tc>
          <w:tcPr>
            <w:tcW w:w="1023" w:type="dxa"/>
            <w:shd w:val="clear" w:color="auto" w:fill="FBE3D5"/>
            <w:vAlign w:val="center"/>
          </w:tcPr>
          <w:p w14:paraId="748DE533" w14:textId="77777777" w:rsidR="00537B48" w:rsidRPr="00BF412B" w:rsidRDefault="00537B48" w:rsidP="00ED51AD">
            <w:pPr>
              <w:pStyle w:val="BodyTextTableNumbers"/>
            </w:pPr>
            <w:r w:rsidRPr="008266D5">
              <w:t>N/A</w:t>
            </w:r>
          </w:p>
        </w:tc>
        <w:tc>
          <w:tcPr>
            <w:tcW w:w="4462" w:type="dxa"/>
            <w:shd w:val="clear" w:color="auto" w:fill="FBE3D5"/>
            <w:vAlign w:val="center"/>
          </w:tcPr>
          <w:p w14:paraId="029EBA76" w14:textId="77777777" w:rsidR="00537B48" w:rsidRPr="00BF412B" w:rsidRDefault="00537B48" w:rsidP="00ED51AD">
            <w:pPr>
              <w:pStyle w:val="BodyTextTableNumbers"/>
            </w:pPr>
            <w:r w:rsidRPr="004C6892">
              <w:t>N/A</w:t>
            </w:r>
          </w:p>
        </w:tc>
        <w:tc>
          <w:tcPr>
            <w:tcW w:w="744" w:type="dxa"/>
            <w:shd w:val="clear" w:color="auto" w:fill="FBE3D5"/>
            <w:vAlign w:val="center"/>
          </w:tcPr>
          <w:p w14:paraId="1E63E7C2" w14:textId="77777777" w:rsidR="00537B48" w:rsidRPr="00537B48" w:rsidRDefault="00537B48" w:rsidP="00ED51AD">
            <w:pPr>
              <w:pStyle w:val="BodyTextTableNumbers"/>
            </w:pPr>
            <w:r w:rsidRPr="00537B48">
              <w:t>X</w:t>
            </w:r>
          </w:p>
        </w:tc>
        <w:tc>
          <w:tcPr>
            <w:tcW w:w="1023" w:type="dxa"/>
            <w:shd w:val="clear" w:color="auto" w:fill="FBE3D5"/>
            <w:vAlign w:val="center"/>
          </w:tcPr>
          <w:p w14:paraId="79BEBB5E" w14:textId="77777777" w:rsidR="00537B48" w:rsidRPr="00537B48" w:rsidRDefault="00537B48" w:rsidP="00ED51AD">
            <w:pPr>
              <w:pStyle w:val="BodyTextTableNumbers"/>
            </w:pPr>
            <w:r w:rsidRPr="00537B48">
              <w:t>X</w:t>
            </w:r>
          </w:p>
        </w:tc>
        <w:tc>
          <w:tcPr>
            <w:tcW w:w="744" w:type="dxa"/>
            <w:shd w:val="clear" w:color="auto" w:fill="FBE3D5"/>
            <w:vAlign w:val="center"/>
          </w:tcPr>
          <w:p w14:paraId="2526F757" w14:textId="77777777" w:rsidR="00537B48" w:rsidRPr="00537B48" w:rsidRDefault="00537B48" w:rsidP="00ED51AD">
            <w:pPr>
              <w:pStyle w:val="BodyTextTableNumbers"/>
            </w:pPr>
            <w:r w:rsidRPr="00537B48">
              <w:t>X</w:t>
            </w:r>
          </w:p>
        </w:tc>
      </w:tr>
      <w:tr w:rsidR="00537B48" w:rsidRPr="00BF412B" w14:paraId="070B4B14" w14:textId="77777777" w:rsidTr="00D34D7B">
        <w:trPr>
          <w:cantSplit/>
          <w:trHeight w:val="576"/>
          <w:jc w:val="center"/>
        </w:trPr>
        <w:tc>
          <w:tcPr>
            <w:tcW w:w="1617" w:type="dxa"/>
            <w:shd w:val="clear" w:color="auto" w:fill="F8CAAC"/>
            <w:vAlign w:val="center"/>
          </w:tcPr>
          <w:p w14:paraId="0321D8FD" w14:textId="77777777" w:rsidR="00537B48" w:rsidRPr="00BF412B" w:rsidRDefault="00537B48" w:rsidP="00ED51AD">
            <w:pPr>
              <w:pStyle w:val="BodyTextTableNumbers"/>
            </w:pPr>
            <w:r w:rsidRPr="00BF412B">
              <w:t>V5281</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448E1071" w14:textId="77777777" w:rsidR="00537B48" w:rsidRPr="00BF412B" w:rsidRDefault="00537B48" w:rsidP="00ED51AD">
            <w:pPr>
              <w:pStyle w:val="BodyTextTableBody"/>
            </w:pPr>
            <w:r w:rsidRPr="00BF412B">
              <w:t xml:space="preserve">Assistive listening device, personal </w:t>
            </w:r>
            <w:r>
              <w:t>FM/DM</w:t>
            </w:r>
            <w:r w:rsidRPr="00BF412B">
              <w:t xml:space="preserve"> system, monaural,</w:t>
            </w:r>
            <w:r w:rsidRPr="00BF412B">
              <w:rPr>
                <w:spacing w:val="-7"/>
              </w:rPr>
              <w:t xml:space="preserve"> </w:t>
            </w:r>
            <w:r w:rsidRPr="00BF412B">
              <w:t>(</w:t>
            </w:r>
            <w:r>
              <w:t>one (</w:t>
            </w:r>
            <w:r w:rsidRPr="00BF412B">
              <w:t>1</w:t>
            </w:r>
            <w:r>
              <w:t>)</w:t>
            </w:r>
            <w:r w:rsidRPr="00BF412B">
              <w:rPr>
                <w:spacing w:val="-7"/>
              </w:rPr>
              <w:t xml:space="preserve"> </w:t>
            </w:r>
            <w:r w:rsidRPr="00BF412B">
              <w:t>receiver,</w:t>
            </w:r>
            <w:r w:rsidRPr="00BF412B">
              <w:rPr>
                <w:spacing w:val="-7"/>
              </w:rPr>
              <w:t xml:space="preserve"> </w:t>
            </w:r>
            <w:r w:rsidRPr="00BF412B">
              <w:t>transmitter, microphone),</w:t>
            </w:r>
            <w:r w:rsidRPr="00BF412B">
              <w:rPr>
                <w:spacing w:val="-7"/>
              </w:rPr>
              <w:t xml:space="preserve"> </w:t>
            </w:r>
            <w:r w:rsidRPr="00BF412B">
              <w:t>any type, right ear</w:t>
            </w:r>
          </w:p>
        </w:tc>
        <w:tc>
          <w:tcPr>
            <w:tcW w:w="1023" w:type="dxa"/>
            <w:shd w:val="clear" w:color="auto" w:fill="F8CAAC"/>
            <w:vAlign w:val="center"/>
          </w:tcPr>
          <w:p w14:paraId="1919912D" w14:textId="77777777" w:rsidR="00537B48" w:rsidRPr="00BF412B" w:rsidRDefault="00537B48" w:rsidP="00ED51AD">
            <w:pPr>
              <w:pStyle w:val="BodyTextTableNumbers"/>
            </w:pPr>
            <w:r w:rsidRPr="00BF412B">
              <w:t>0-</w:t>
            </w:r>
            <w:r w:rsidRPr="00BF412B">
              <w:rPr>
                <w:spacing w:val="-5"/>
              </w:rPr>
              <w:t>20</w:t>
            </w:r>
          </w:p>
        </w:tc>
        <w:tc>
          <w:tcPr>
            <w:tcW w:w="4462" w:type="dxa"/>
            <w:shd w:val="clear" w:color="auto" w:fill="F8CAAC"/>
            <w:vAlign w:val="center"/>
          </w:tcPr>
          <w:p w14:paraId="04E338D4" w14:textId="77777777" w:rsidR="00537B48" w:rsidRPr="00BF412B" w:rsidRDefault="00537B48" w:rsidP="00ED51AD">
            <w:pPr>
              <w:pStyle w:val="BodyTextTableNumbers"/>
            </w:pPr>
            <w:r w:rsidRPr="004C6892">
              <w:t>N/A</w:t>
            </w:r>
          </w:p>
        </w:tc>
        <w:tc>
          <w:tcPr>
            <w:tcW w:w="744" w:type="dxa"/>
            <w:shd w:val="clear" w:color="auto" w:fill="F8CAAC"/>
            <w:vAlign w:val="center"/>
          </w:tcPr>
          <w:p w14:paraId="1C07C973" w14:textId="77777777" w:rsidR="00537B48" w:rsidRPr="00537B48" w:rsidRDefault="00537B48" w:rsidP="00ED51AD">
            <w:pPr>
              <w:pStyle w:val="BodyTextTableNumbers"/>
            </w:pPr>
            <w:r w:rsidRPr="00537B48">
              <w:t>X</w:t>
            </w:r>
          </w:p>
        </w:tc>
        <w:tc>
          <w:tcPr>
            <w:tcW w:w="1023" w:type="dxa"/>
            <w:shd w:val="clear" w:color="auto" w:fill="F8CAAC"/>
            <w:vAlign w:val="center"/>
          </w:tcPr>
          <w:p w14:paraId="71C80F99" w14:textId="77777777" w:rsidR="00537B48" w:rsidRPr="00537B48" w:rsidRDefault="00537B48" w:rsidP="00ED51AD">
            <w:pPr>
              <w:pStyle w:val="BodyTextTableNumbers"/>
            </w:pPr>
            <w:r w:rsidRPr="00537B48">
              <w:t>X</w:t>
            </w:r>
          </w:p>
        </w:tc>
        <w:tc>
          <w:tcPr>
            <w:tcW w:w="744" w:type="dxa"/>
            <w:shd w:val="clear" w:color="auto" w:fill="F8CAAC"/>
            <w:vAlign w:val="center"/>
          </w:tcPr>
          <w:p w14:paraId="230B6415" w14:textId="77777777" w:rsidR="00537B48" w:rsidRPr="00537B48" w:rsidRDefault="00537B48" w:rsidP="00ED51AD">
            <w:pPr>
              <w:pStyle w:val="BodyTextTableNumbers"/>
            </w:pPr>
            <w:r w:rsidRPr="00537B48">
              <w:t>X</w:t>
            </w:r>
          </w:p>
        </w:tc>
      </w:tr>
      <w:tr w:rsidR="00537B48" w:rsidRPr="00BF412B" w14:paraId="2B37CD52" w14:textId="77777777" w:rsidTr="00D34D7B">
        <w:trPr>
          <w:cantSplit/>
          <w:trHeight w:val="576"/>
          <w:jc w:val="center"/>
        </w:trPr>
        <w:tc>
          <w:tcPr>
            <w:tcW w:w="1617" w:type="dxa"/>
            <w:shd w:val="clear" w:color="auto" w:fill="FBE3D5"/>
            <w:vAlign w:val="center"/>
          </w:tcPr>
          <w:p w14:paraId="574C02C0" w14:textId="77777777" w:rsidR="00537B48" w:rsidRPr="00BF412B" w:rsidRDefault="00537B48" w:rsidP="00ED51AD">
            <w:pPr>
              <w:pStyle w:val="BodyTextTableNumbers"/>
            </w:pPr>
            <w:r w:rsidRPr="00BF412B">
              <w:lastRenderedPageBreak/>
              <w:t>V5281</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1A125A57" w14:textId="77777777" w:rsidR="00537B48" w:rsidRPr="00BF412B" w:rsidRDefault="00537B48" w:rsidP="00ED51AD">
            <w:pPr>
              <w:pStyle w:val="BodyTextTableBody"/>
            </w:pPr>
            <w:r w:rsidRPr="00BF412B">
              <w:t xml:space="preserve">Assistive listening device, personal </w:t>
            </w:r>
            <w:r>
              <w:t>FM/DM</w:t>
            </w:r>
            <w:r w:rsidRPr="00BF412B">
              <w:t xml:space="preserve"> system, monaural,</w:t>
            </w:r>
            <w:r w:rsidRPr="00BF412B">
              <w:rPr>
                <w:spacing w:val="-7"/>
              </w:rPr>
              <w:t xml:space="preserve"> </w:t>
            </w:r>
            <w:r w:rsidRPr="00BF412B">
              <w:t>(</w:t>
            </w:r>
            <w:r>
              <w:t>one (</w:t>
            </w:r>
            <w:r w:rsidRPr="00BF412B">
              <w:t>1</w:t>
            </w:r>
            <w:r>
              <w:t>)</w:t>
            </w:r>
            <w:r w:rsidRPr="00BF412B">
              <w:rPr>
                <w:spacing w:val="-7"/>
              </w:rPr>
              <w:t xml:space="preserve"> </w:t>
            </w:r>
            <w:r w:rsidRPr="00BF412B">
              <w:t>receiver,</w:t>
            </w:r>
            <w:r w:rsidRPr="00BF412B">
              <w:rPr>
                <w:spacing w:val="-7"/>
              </w:rPr>
              <w:t xml:space="preserve"> </w:t>
            </w:r>
            <w:r w:rsidRPr="00BF412B">
              <w:t>transmitter, microphone),</w:t>
            </w:r>
            <w:r w:rsidRPr="00BF412B">
              <w:rPr>
                <w:spacing w:val="-7"/>
              </w:rPr>
              <w:t xml:space="preserve"> </w:t>
            </w:r>
            <w:r w:rsidRPr="00BF412B">
              <w:t>any type, left ear</w:t>
            </w:r>
          </w:p>
        </w:tc>
        <w:tc>
          <w:tcPr>
            <w:tcW w:w="1023" w:type="dxa"/>
            <w:shd w:val="clear" w:color="auto" w:fill="FBE3D5"/>
            <w:vAlign w:val="center"/>
          </w:tcPr>
          <w:p w14:paraId="4D20863C" w14:textId="77777777" w:rsidR="00537B48" w:rsidRPr="00BF412B" w:rsidRDefault="00537B48" w:rsidP="00ED51AD">
            <w:pPr>
              <w:pStyle w:val="BodyTextTableNumbers"/>
            </w:pPr>
            <w:r w:rsidRPr="00BF412B">
              <w:t>0-</w:t>
            </w:r>
            <w:r w:rsidRPr="00BF412B">
              <w:rPr>
                <w:spacing w:val="-5"/>
              </w:rPr>
              <w:t>20</w:t>
            </w:r>
          </w:p>
        </w:tc>
        <w:tc>
          <w:tcPr>
            <w:tcW w:w="4462" w:type="dxa"/>
            <w:shd w:val="clear" w:color="auto" w:fill="FBE3D5"/>
            <w:vAlign w:val="center"/>
          </w:tcPr>
          <w:p w14:paraId="73CA8256" w14:textId="77777777" w:rsidR="00537B48" w:rsidRPr="00BF412B" w:rsidRDefault="00537B48" w:rsidP="00ED51AD">
            <w:pPr>
              <w:pStyle w:val="BodyTextTableNumbers"/>
            </w:pPr>
            <w:r w:rsidRPr="004C6892">
              <w:t>N/A</w:t>
            </w:r>
          </w:p>
        </w:tc>
        <w:tc>
          <w:tcPr>
            <w:tcW w:w="744" w:type="dxa"/>
            <w:shd w:val="clear" w:color="auto" w:fill="FBE3D5"/>
            <w:vAlign w:val="center"/>
          </w:tcPr>
          <w:p w14:paraId="3AF71594" w14:textId="77777777" w:rsidR="00537B48" w:rsidRPr="00537B48" w:rsidRDefault="00537B48" w:rsidP="00ED51AD">
            <w:pPr>
              <w:pStyle w:val="BodyTextTableNumbers"/>
            </w:pPr>
            <w:r w:rsidRPr="00537B48">
              <w:t>X</w:t>
            </w:r>
          </w:p>
        </w:tc>
        <w:tc>
          <w:tcPr>
            <w:tcW w:w="1023" w:type="dxa"/>
            <w:shd w:val="clear" w:color="auto" w:fill="FBE3D5"/>
            <w:vAlign w:val="center"/>
          </w:tcPr>
          <w:p w14:paraId="34039DD1" w14:textId="77777777" w:rsidR="00537B48" w:rsidRPr="00537B48" w:rsidRDefault="00537B48" w:rsidP="00ED51AD">
            <w:pPr>
              <w:pStyle w:val="BodyTextTableNumbers"/>
            </w:pPr>
            <w:r w:rsidRPr="00537B48">
              <w:t>X</w:t>
            </w:r>
          </w:p>
        </w:tc>
        <w:tc>
          <w:tcPr>
            <w:tcW w:w="744" w:type="dxa"/>
            <w:shd w:val="clear" w:color="auto" w:fill="FBE3D5"/>
            <w:vAlign w:val="center"/>
          </w:tcPr>
          <w:p w14:paraId="09CA269B" w14:textId="77777777" w:rsidR="00537B48" w:rsidRPr="00537B48" w:rsidRDefault="00537B48" w:rsidP="00ED51AD">
            <w:pPr>
              <w:pStyle w:val="BodyTextTableNumbers"/>
            </w:pPr>
            <w:r w:rsidRPr="00537B48">
              <w:t>X</w:t>
            </w:r>
          </w:p>
        </w:tc>
      </w:tr>
      <w:tr w:rsidR="00537B48" w:rsidRPr="00BF412B" w14:paraId="0AA0D2BC" w14:textId="77777777" w:rsidTr="00D34D7B">
        <w:trPr>
          <w:cantSplit/>
          <w:trHeight w:val="576"/>
          <w:jc w:val="center"/>
        </w:trPr>
        <w:tc>
          <w:tcPr>
            <w:tcW w:w="1617" w:type="dxa"/>
            <w:shd w:val="clear" w:color="auto" w:fill="F8CAAC"/>
            <w:vAlign w:val="center"/>
          </w:tcPr>
          <w:p w14:paraId="16CC816F" w14:textId="77777777" w:rsidR="00537B48" w:rsidRPr="00BF412B" w:rsidRDefault="00537B48" w:rsidP="00ED51AD">
            <w:pPr>
              <w:pStyle w:val="BodyTextTableNumbers"/>
            </w:pPr>
            <w:r w:rsidRPr="00BF412B">
              <w:t>V5282</w:t>
            </w:r>
          </w:p>
        </w:tc>
        <w:tc>
          <w:tcPr>
            <w:tcW w:w="4332" w:type="dxa"/>
            <w:shd w:val="clear" w:color="auto" w:fill="F8CAAC"/>
            <w:vAlign w:val="center"/>
          </w:tcPr>
          <w:p w14:paraId="3E8E2D1B" w14:textId="77777777" w:rsidR="00537B48" w:rsidRPr="00BF412B" w:rsidRDefault="00537B48" w:rsidP="00ED51AD">
            <w:pPr>
              <w:pStyle w:val="BodyTextTableBody"/>
            </w:pPr>
            <w:r w:rsidRPr="00BF412B">
              <w:t xml:space="preserve">Assistive listening device, personal </w:t>
            </w:r>
            <w:r>
              <w:t>FM/DM</w:t>
            </w:r>
            <w:r w:rsidRPr="00BF412B">
              <w:t xml:space="preserve"> system, binaural, (</w:t>
            </w:r>
            <w:r>
              <w:t>two (</w:t>
            </w:r>
            <w:r w:rsidRPr="00BF412B">
              <w:t>2</w:t>
            </w:r>
            <w:r>
              <w:t>)</w:t>
            </w:r>
            <w:r w:rsidRPr="00BF412B">
              <w:rPr>
                <w:spacing w:val="-7"/>
              </w:rPr>
              <w:t xml:space="preserve"> </w:t>
            </w:r>
            <w:r w:rsidRPr="00BF412B">
              <w:t>receivers,</w:t>
            </w:r>
            <w:r w:rsidRPr="00BF412B">
              <w:rPr>
                <w:spacing w:val="-7"/>
              </w:rPr>
              <w:t xml:space="preserve"> </w:t>
            </w:r>
            <w:r w:rsidRPr="00BF412B">
              <w:t xml:space="preserve">transmitter, microphone), any </w:t>
            </w:r>
            <w:r w:rsidRPr="00BF412B">
              <w:rPr>
                <w:spacing w:val="-4"/>
              </w:rPr>
              <w:t>type</w:t>
            </w:r>
          </w:p>
        </w:tc>
        <w:tc>
          <w:tcPr>
            <w:tcW w:w="1023" w:type="dxa"/>
            <w:shd w:val="clear" w:color="auto" w:fill="F8CAAC"/>
            <w:vAlign w:val="center"/>
          </w:tcPr>
          <w:p w14:paraId="6F653DF8" w14:textId="77777777" w:rsidR="00537B48" w:rsidRPr="00BF412B" w:rsidRDefault="00537B48" w:rsidP="00ED51AD">
            <w:pPr>
              <w:pStyle w:val="BodyTextTableNumbers"/>
            </w:pPr>
            <w:r>
              <w:t>N/A</w:t>
            </w:r>
          </w:p>
        </w:tc>
        <w:tc>
          <w:tcPr>
            <w:tcW w:w="4462" w:type="dxa"/>
            <w:shd w:val="clear" w:color="auto" w:fill="F8CAAC"/>
            <w:vAlign w:val="center"/>
          </w:tcPr>
          <w:p w14:paraId="1A075925" w14:textId="77777777" w:rsidR="00537B48" w:rsidRPr="00BF412B" w:rsidRDefault="00537B48" w:rsidP="00ED51AD">
            <w:pPr>
              <w:pStyle w:val="BodyTextTableNumbers"/>
            </w:pPr>
            <w:r w:rsidRPr="004C6892">
              <w:t>N/A</w:t>
            </w:r>
          </w:p>
        </w:tc>
        <w:tc>
          <w:tcPr>
            <w:tcW w:w="744" w:type="dxa"/>
            <w:shd w:val="clear" w:color="auto" w:fill="F8CAAC"/>
            <w:vAlign w:val="center"/>
          </w:tcPr>
          <w:p w14:paraId="26F39245" w14:textId="77777777" w:rsidR="00537B48" w:rsidRPr="00537B48" w:rsidRDefault="00537B48" w:rsidP="00ED51AD">
            <w:pPr>
              <w:pStyle w:val="BodyTextTableNumbers"/>
            </w:pPr>
            <w:r w:rsidRPr="00537B48">
              <w:t>X</w:t>
            </w:r>
          </w:p>
        </w:tc>
        <w:tc>
          <w:tcPr>
            <w:tcW w:w="1023" w:type="dxa"/>
            <w:shd w:val="clear" w:color="auto" w:fill="F8CAAC"/>
            <w:vAlign w:val="center"/>
          </w:tcPr>
          <w:p w14:paraId="693F32E3" w14:textId="77777777" w:rsidR="00537B48" w:rsidRPr="00537B48" w:rsidRDefault="00537B48" w:rsidP="00ED51AD">
            <w:pPr>
              <w:pStyle w:val="BodyTextTableNumbers"/>
            </w:pPr>
            <w:r w:rsidRPr="00537B48">
              <w:t>X</w:t>
            </w:r>
          </w:p>
        </w:tc>
        <w:tc>
          <w:tcPr>
            <w:tcW w:w="744" w:type="dxa"/>
            <w:shd w:val="clear" w:color="auto" w:fill="F8CAAC"/>
            <w:vAlign w:val="center"/>
          </w:tcPr>
          <w:p w14:paraId="389015CB" w14:textId="77777777" w:rsidR="00537B48" w:rsidRPr="00537B48" w:rsidRDefault="00537B48" w:rsidP="00ED51AD">
            <w:pPr>
              <w:pStyle w:val="BodyTextTableNumbers"/>
            </w:pPr>
            <w:r w:rsidRPr="00537B48">
              <w:t>X</w:t>
            </w:r>
          </w:p>
        </w:tc>
      </w:tr>
      <w:tr w:rsidR="00537B48" w:rsidRPr="00BF412B" w14:paraId="025F18BF" w14:textId="77777777" w:rsidTr="00D34D7B">
        <w:trPr>
          <w:cantSplit/>
          <w:trHeight w:val="576"/>
          <w:jc w:val="center"/>
        </w:trPr>
        <w:tc>
          <w:tcPr>
            <w:tcW w:w="1617" w:type="dxa"/>
            <w:shd w:val="clear" w:color="auto" w:fill="FBE3D5"/>
            <w:vAlign w:val="center"/>
          </w:tcPr>
          <w:p w14:paraId="56C11C6F" w14:textId="77777777" w:rsidR="00537B48" w:rsidRPr="00BF412B" w:rsidRDefault="00537B48" w:rsidP="00ED51AD">
            <w:pPr>
              <w:pStyle w:val="BodyTextTableNumbers"/>
            </w:pPr>
            <w:r w:rsidRPr="00BF412B">
              <w:t>V5282</w:t>
            </w:r>
            <w:r w:rsidRPr="00BF412B">
              <w:rPr>
                <w:spacing w:val="-6"/>
              </w:rPr>
              <w:t xml:space="preserve"> </w:t>
            </w:r>
            <w:r w:rsidRPr="00BF412B">
              <w:rPr>
                <w:spacing w:val="-5"/>
              </w:rPr>
              <w:t>EP</w:t>
            </w:r>
          </w:p>
        </w:tc>
        <w:tc>
          <w:tcPr>
            <w:tcW w:w="4332" w:type="dxa"/>
            <w:shd w:val="clear" w:color="auto" w:fill="FBE3D5"/>
            <w:vAlign w:val="center"/>
          </w:tcPr>
          <w:p w14:paraId="496CB99F" w14:textId="77777777" w:rsidR="00537B48" w:rsidRPr="00BF412B" w:rsidRDefault="00537B48" w:rsidP="00ED51AD">
            <w:pPr>
              <w:pStyle w:val="BodyTextTableBody"/>
            </w:pPr>
            <w:r w:rsidRPr="00BF412B">
              <w:t xml:space="preserve">Assistive listening device, personal </w:t>
            </w:r>
            <w:r>
              <w:t>FM/DM</w:t>
            </w:r>
            <w:r w:rsidRPr="00BF412B">
              <w:t xml:space="preserve"> system, binaural, (</w:t>
            </w:r>
            <w:r>
              <w:t>two (</w:t>
            </w:r>
            <w:r w:rsidRPr="00BF412B">
              <w:t>2</w:t>
            </w:r>
            <w:r>
              <w:t>)</w:t>
            </w:r>
            <w:r w:rsidRPr="00BF412B">
              <w:rPr>
                <w:spacing w:val="-7"/>
              </w:rPr>
              <w:t xml:space="preserve"> </w:t>
            </w:r>
            <w:r w:rsidRPr="00BF412B">
              <w:t>receivers,</w:t>
            </w:r>
            <w:r w:rsidRPr="00BF412B">
              <w:rPr>
                <w:spacing w:val="-7"/>
              </w:rPr>
              <w:t xml:space="preserve"> </w:t>
            </w:r>
            <w:r w:rsidRPr="00BF412B">
              <w:t xml:space="preserve">transmitter, microphone), any </w:t>
            </w:r>
            <w:r w:rsidRPr="00BF412B">
              <w:rPr>
                <w:spacing w:val="-4"/>
              </w:rPr>
              <w:t>type</w:t>
            </w:r>
          </w:p>
        </w:tc>
        <w:tc>
          <w:tcPr>
            <w:tcW w:w="1023" w:type="dxa"/>
            <w:shd w:val="clear" w:color="auto" w:fill="FBE3D5"/>
            <w:vAlign w:val="center"/>
          </w:tcPr>
          <w:p w14:paraId="6B19E6CB" w14:textId="77777777" w:rsidR="00537B48" w:rsidRPr="00537B48" w:rsidRDefault="00537B48" w:rsidP="00ED51AD">
            <w:pPr>
              <w:pStyle w:val="BodyTextTableNumbers"/>
            </w:pPr>
            <w:r w:rsidRPr="00537B48">
              <w:t>0-20</w:t>
            </w:r>
          </w:p>
        </w:tc>
        <w:tc>
          <w:tcPr>
            <w:tcW w:w="4462" w:type="dxa"/>
            <w:shd w:val="clear" w:color="auto" w:fill="FBE3D5"/>
            <w:vAlign w:val="center"/>
          </w:tcPr>
          <w:p w14:paraId="5BB7F860" w14:textId="77777777" w:rsidR="00537B48" w:rsidRPr="00BF412B" w:rsidRDefault="00537B48" w:rsidP="00ED51AD">
            <w:pPr>
              <w:pStyle w:val="BodyTextTableNumbers"/>
            </w:pPr>
            <w:r w:rsidRPr="0065220D">
              <w:t>N/A</w:t>
            </w:r>
          </w:p>
        </w:tc>
        <w:tc>
          <w:tcPr>
            <w:tcW w:w="744" w:type="dxa"/>
            <w:shd w:val="clear" w:color="auto" w:fill="FBE3D5"/>
            <w:vAlign w:val="center"/>
          </w:tcPr>
          <w:p w14:paraId="3BC053D1" w14:textId="77777777" w:rsidR="00537B48" w:rsidRPr="00BF412B" w:rsidRDefault="00537B48" w:rsidP="00ED51AD">
            <w:pPr>
              <w:pStyle w:val="BodyTextTableNumbers"/>
            </w:pPr>
            <w:r>
              <w:t>X</w:t>
            </w:r>
          </w:p>
        </w:tc>
        <w:tc>
          <w:tcPr>
            <w:tcW w:w="1023" w:type="dxa"/>
            <w:shd w:val="clear" w:color="auto" w:fill="FBE3D5"/>
            <w:vAlign w:val="center"/>
          </w:tcPr>
          <w:p w14:paraId="5C5C43B4" w14:textId="77777777" w:rsidR="00537B48" w:rsidRPr="00BF412B" w:rsidRDefault="00537B48" w:rsidP="00ED51AD">
            <w:pPr>
              <w:pStyle w:val="BodyTextTableNumbers"/>
            </w:pPr>
            <w:r>
              <w:t>X</w:t>
            </w:r>
          </w:p>
        </w:tc>
        <w:tc>
          <w:tcPr>
            <w:tcW w:w="744" w:type="dxa"/>
            <w:shd w:val="clear" w:color="auto" w:fill="FBE3D5"/>
            <w:vAlign w:val="center"/>
          </w:tcPr>
          <w:p w14:paraId="5A9E34DE" w14:textId="77777777" w:rsidR="00537B48" w:rsidRPr="00BF412B" w:rsidRDefault="00537B48" w:rsidP="00ED51AD">
            <w:pPr>
              <w:pStyle w:val="BodyTextTableNumbers"/>
            </w:pPr>
            <w:r>
              <w:t>X</w:t>
            </w:r>
          </w:p>
        </w:tc>
      </w:tr>
      <w:tr w:rsidR="00537B48" w:rsidRPr="00BF412B" w14:paraId="2CC2B1A8" w14:textId="77777777" w:rsidTr="00D34D7B">
        <w:trPr>
          <w:cantSplit/>
          <w:trHeight w:val="576"/>
          <w:jc w:val="center"/>
        </w:trPr>
        <w:tc>
          <w:tcPr>
            <w:tcW w:w="1617" w:type="dxa"/>
            <w:shd w:val="clear" w:color="auto" w:fill="F8CAAC"/>
            <w:vAlign w:val="center"/>
          </w:tcPr>
          <w:p w14:paraId="154500AD" w14:textId="77777777" w:rsidR="00537B48" w:rsidRPr="00BF412B" w:rsidRDefault="00537B48" w:rsidP="00ED51AD">
            <w:pPr>
              <w:pStyle w:val="BodyTextTableNumbers"/>
            </w:pPr>
            <w:r w:rsidRPr="00BF412B">
              <w:t>V5283</w:t>
            </w:r>
            <w:r w:rsidRPr="00BF412B">
              <w:rPr>
                <w:spacing w:val="-18"/>
              </w:rPr>
              <w:t xml:space="preserve"> </w:t>
            </w:r>
            <w:r w:rsidRPr="00BF412B">
              <w:t>RT</w:t>
            </w:r>
          </w:p>
        </w:tc>
        <w:tc>
          <w:tcPr>
            <w:tcW w:w="4332" w:type="dxa"/>
            <w:shd w:val="clear" w:color="auto" w:fill="F8CAAC"/>
            <w:vAlign w:val="center"/>
          </w:tcPr>
          <w:p w14:paraId="1337A38D" w14:textId="77777777" w:rsidR="00537B48" w:rsidRPr="00BF412B" w:rsidRDefault="00537B48" w:rsidP="00ED51AD">
            <w:pPr>
              <w:pStyle w:val="BodyTextTableBody"/>
            </w:pPr>
            <w:r w:rsidRPr="00BF412B">
              <w:t>Assistive</w:t>
            </w:r>
            <w:r w:rsidRPr="00BF412B">
              <w:rPr>
                <w:spacing w:val="-4"/>
              </w:rPr>
              <w:t xml:space="preserve"> </w:t>
            </w:r>
            <w:r w:rsidRPr="00BF412B">
              <w:t>listening</w:t>
            </w:r>
            <w:r w:rsidRPr="00BF412B">
              <w:rPr>
                <w:spacing w:val="-6"/>
              </w:rPr>
              <w:t xml:space="preserve"> </w:t>
            </w:r>
            <w:r w:rsidRPr="00BF412B">
              <w:t>device,</w:t>
            </w:r>
            <w:r w:rsidRPr="00BF412B">
              <w:rPr>
                <w:spacing w:val="-6"/>
              </w:rPr>
              <w:t xml:space="preserve"> </w:t>
            </w:r>
            <w:r w:rsidRPr="00BF412B">
              <w:t>personal</w:t>
            </w:r>
            <w:r w:rsidRPr="00BF412B">
              <w:rPr>
                <w:spacing w:val="-8"/>
              </w:rPr>
              <w:t xml:space="preserve"> </w:t>
            </w:r>
            <w:r>
              <w:t>FM/DM</w:t>
            </w:r>
            <w:r w:rsidRPr="00BF412B">
              <w:rPr>
                <w:spacing w:val="-7"/>
              </w:rPr>
              <w:t xml:space="preserve"> </w:t>
            </w:r>
            <w:r w:rsidRPr="00BF412B">
              <w:t>neck,</w:t>
            </w:r>
            <w:r w:rsidRPr="00BF412B">
              <w:rPr>
                <w:spacing w:val="-6"/>
              </w:rPr>
              <w:t xml:space="preserve"> </w:t>
            </w:r>
            <w:r w:rsidRPr="00BF412B">
              <w:t>loop induction receiver, right ear</w:t>
            </w:r>
          </w:p>
        </w:tc>
        <w:tc>
          <w:tcPr>
            <w:tcW w:w="1023" w:type="dxa"/>
            <w:shd w:val="clear" w:color="auto" w:fill="F8CAAC"/>
            <w:vAlign w:val="center"/>
          </w:tcPr>
          <w:p w14:paraId="588A1344" w14:textId="77777777" w:rsidR="00537B48" w:rsidRPr="00537B48" w:rsidRDefault="00537B48" w:rsidP="00ED51AD">
            <w:pPr>
              <w:pStyle w:val="BodyTextTableNumbers"/>
            </w:pPr>
            <w:r w:rsidRPr="00537B48">
              <w:t>N/A</w:t>
            </w:r>
          </w:p>
        </w:tc>
        <w:tc>
          <w:tcPr>
            <w:tcW w:w="4462" w:type="dxa"/>
            <w:shd w:val="clear" w:color="auto" w:fill="F8CAAC"/>
            <w:vAlign w:val="center"/>
          </w:tcPr>
          <w:p w14:paraId="4411F6A3" w14:textId="77777777" w:rsidR="00537B48" w:rsidRPr="00BF412B" w:rsidRDefault="00537B48" w:rsidP="00ED51AD">
            <w:pPr>
              <w:pStyle w:val="BodyTextTableNumbers"/>
            </w:pPr>
            <w:r w:rsidRPr="0065220D">
              <w:t>N/A</w:t>
            </w:r>
          </w:p>
        </w:tc>
        <w:tc>
          <w:tcPr>
            <w:tcW w:w="744" w:type="dxa"/>
            <w:shd w:val="clear" w:color="auto" w:fill="F8CAAC"/>
            <w:vAlign w:val="center"/>
          </w:tcPr>
          <w:p w14:paraId="002FAA61" w14:textId="77777777" w:rsidR="00537B48" w:rsidRPr="00BF412B" w:rsidRDefault="00537B48" w:rsidP="00ED51AD">
            <w:pPr>
              <w:pStyle w:val="BodyTextTableNumbers"/>
            </w:pPr>
            <w:r>
              <w:t>X</w:t>
            </w:r>
          </w:p>
        </w:tc>
        <w:tc>
          <w:tcPr>
            <w:tcW w:w="1023" w:type="dxa"/>
            <w:shd w:val="clear" w:color="auto" w:fill="F8CAAC"/>
            <w:vAlign w:val="center"/>
          </w:tcPr>
          <w:p w14:paraId="3FA7F293" w14:textId="77777777" w:rsidR="00537B48" w:rsidRPr="00BF412B" w:rsidRDefault="00537B48" w:rsidP="00ED51AD">
            <w:pPr>
              <w:pStyle w:val="BodyTextTableNumbers"/>
            </w:pPr>
            <w:r>
              <w:t>X</w:t>
            </w:r>
          </w:p>
        </w:tc>
        <w:tc>
          <w:tcPr>
            <w:tcW w:w="744" w:type="dxa"/>
            <w:shd w:val="clear" w:color="auto" w:fill="F8CAAC"/>
            <w:vAlign w:val="center"/>
          </w:tcPr>
          <w:p w14:paraId="2911D91B" w14:textId="77777777" w:rsidR="00537B48" w:rsidRPr="00BF412B" w:rsidRDefault="00537B48" w:rsidP="00ED51AD">
            <w:pPr>
              <w:pStyle w:val="BodyTextTableNumbers"/>
            </w:pPr>
            <w:r>
              <w:t>X</w:t>
            </w:r>
          </w:p>
        </w:tc>
      </w:tr>
      <w:tr w:rsidR="00537B48" w:rsidRPr="00BF412B" w14:paraId="7774CF48" w14:textId="77777777" w:rsidTr="00D34D7B">
        <w:trPr>
          <w:cantSplit/>
          <w:trHeight w:val="576"/>
          <w:jc w:val="center"/>
        </w:trPr>
        <w:tc>
          <w:tcPr>
            <w:tcW w:w="1617" w:type="dxa"/>
            <w:shd w:val="clear" w:color="auto" w:fill="FBE3D5"/>
            <w:vAlign w:val="center"/>
          </w:tcPr>
          <w:p w14:paraId="4426537F" w14:textId="77777777" w:rsidR="00537B48" w:rsidRPr="00BF412B" w:rsidRDefault="00537B48" w:rsidP="00ED51AD">
            <w:pPr>
              <w:pStyle w:val="BodyTextTableNumbers"/>
            </w:pPr>
            <w:r w:rsidRPr="00BF412B">
              <w:t>V5283</w:t>
            </w:r>
            <w:r w:rsidRPr="00BF412B">
              <w:rPr>
                <w:spacing w:val="-18"/>
              </w:rPr>
              <w:t xml:space="preserve"> </w:t>
            </w:r>
            <w:r w:rsidRPr="00BF412B">
              <w:t>LT</w:t>
            </w:r>
          </w:p>
        </w:tc>
        <w:tc>
          <w:tcPr>
            <w:tcW w:w="4332" w:type="dxa"/>
            <w:shd w:val="clear" w:color="auto" w:fill="FBE3D5"/>
            <w:vAlign w:val="center"/>
          </w:tcPr>
          <w:p w14:paraId="0D5E0455" w14:textId="77777777" w:rsidR="00537B48" w:rsidRPr="00BF412B" w:rsidRDefault="00537B48" w:rsidP="00ED51AD">
            <w:pPr>
              <w:pStyle w:val="BodyTextTableBody"/>
            </w:pPr>
            <w:r w:rsidRPr="00BF412B">
              <w:t>Assistive</w:t>
            </w:r>
            <w:r w:rsidRPr="00BF412B">
              <w:rPr>
                <w:spacing w:val="-4"/>
              </w:rPr>
              <w:t xml:space="preserve"> </w:t>
            </w:r>
            <w:r w:rsidRPr="00BF412B">
              <w:t>listening</w:t>
            </w:r>
            <w:r w:rsidRPr="00BF412B">
              <w:rPr>
                <w:spacing w:val="-6"/>
              </w:rPr>
              <w:t xml:space="preserve"> </w:t>
            </w:r>
            <w:r w:rsidRPr="00BF412B">
              <w:t>device,</w:t>
            </w:r>
            <w:r w:rsidRPr="00BF412B">
              <w:rPr>
                <w:spacing w:val="-6"/>
              </w:rPr>
              <w:t xml:space="preserve"> </w:t>
            </w:r>
            <w:r w:rsidRPr="00BF412B">
              <w:t>personal</w:t>
            </w:r>
            <w:r w:rsidRPr="00BF412B">
              <w:rPr>
                <w:spacing w:val="-8"/>
              </w:rPr>
              <w:t xml:space="preserve"> </w:t>
            </w:r>
            <w:r>
              <w:t>FM/DM</w:t>
            </w:r>
            <w:r w:rsidRPr="00BF412B">
              <w:rPr>
                <w:spacing w:val="-7"/>
              </w:rPr>
              <w:t xml:space="preserve"> </w:t>
            </w:r>
            <w:r w:rsidRPr="00BF412B">
              <w:t>neck,</w:t>
            </w:r>
            <w:r w:rsidRPr="00BF412B">
              <w:rPr>
                <w:spacing w:val="-6"/>
              </w:rPr>
              <w:t xml:space="preserve"> </w:t>
            </w:r>
            <w:r w:rsidRPr="00BF412B">
              <w:t>loop induction receiver, left ear</w:t>
            </w:r>
          </w:p>
        </w:tc>
        <w:tc>
          <w:tcPr>
            <w:tcW w:w="1023" w:type="dxa"/>
            <w:shd w:val="clear" w:color="auto" w:fill="FBE3D5"/>
            <w:vAlign w:val="center"/>
          </w:tcPr>
          <w:p w14:paraId="6AD8F882" w14:textId="77777777" w:rsidR="00537B48" w:rsidRPr="00537B48" w:rsidRDefault="00537B48" w:rsidP="00ED51AD">
            <w:pPr>
              <w:pStyle w:val="BodyTextTableNumbers"/>
            </w:pPr>
            <w:r w:rsidRPr="00537B48">
              <w:t>N/A</w:t>
            </w:r>
          </w:p>
        </w:tc>
        <w:tc>
          <w:tcPr>
            <w:tcW w:w="4462" w:type="dxa"/>
            <w:shd w:val="clear" w:color="auto" w:fill="FBE3D5"/>
            <w:vAlign w:val="center"/>
          </w:tcPr>
          <w:p w14:paraId="20C285F2" w14:textId="77777777" w:rsidR="00537B48" w:rsidRPr="00BF412B" w:rsidRDefault="00537B48" w:rsidP="00ED51AD">
            <w:pPr>
              <w:pStyle w:val="BodyTextTableNumbers"/>
            </w:pPr>
            <w:r w:rsidRPr="0065220D">
              <w:t>N/A</w:t>
            </w:r>
          </w:p>
        </w:tc>
        <w:tc>
          <w:tcPr>
            <w:tcW w:w="744" w:type="dxa"/>
            <w:shd w:val="clear" w:color="auto" w:fill="FBE3D5"/>
            <w:vAlign w:val="center"/>
          </w:tcPr>
          <w:p w14:paraId="61994BFC" w14:textId="77777777" w:rsidR="00537B48" w:rsidRPr="00BF412B" w:rsidRDefault="00537B48" w:rsidP="00ED51AD">
            <w:pPr>
              <w:pStyle w:val="BodyTextTableNumbers"/>
            </w:pPr>
            <w:r>
              <w:t>X</w:t>
            </w:r>
          </w:p>
        </w:tc>
        <w:tc>
          <w:tcPr>
            <w:tcW w:w="1023" w:type="dxa"/>
            <w:shd w:val="clear" w:color="auto" w:fill="FBE3D5"/>
            <w:vAlign w:val="center"/>
          </w:tcPr>
          <w:p w14:paraId="5104EFCB" w14:textId="77777777" w:rsidR="00537B48" w:rsidRPr="00BF412B" w:rsidRDefault="00537B48" w:rsidP="00ED51AD">
            <w:pPr>
              <w:pStyle w:val="BodyTextTableNumbers"/>
            </w:pPr>
            <w:r>
              <w:t>X</w:t>
            </w:r>
          </w:p>
        </w:tc>
        <w:tc>
          <w:tcPr>
            <w:tcW w:w="744" w:type="dxa"/>
            <w:shd w:val="clear" w:color="auto" w:fill="FBE3D5"/>
            <w:vAlign w:val="center"/>
          </w:tcPr>
          <w:p w14:paraId="45701224" w14:textId="77777777" w:rsidR="00537B48" w:rsidRPr="00BF412B" w:rsidRDefault="00537B48" w:rsidP="00ED51AD">
            <w:pPr>
              <w:pStyle w:val="BodyTextTableNumbers"/>
            </w:pPr>
            <w:r>
              <w:t>X</w:t>
            </w:r>
          </w:p>
        </w:tc>
      </w:tr>
      <w:tr w:rsidR="00537B48" w:rsidRPr="00BF412B" w14:paraId="05E53191" w14:textId="77777777" w:rsidTr="00D34D7B">
        <w:trPr>
          <w:cantSplit/>
          <w:trHeight w:val="576"/>
          <w:jc w:val="center"/>
        </w:trPr>
        <w:tc>
          <w:tcPr>
            <w:tcW w:w="1617" w:type="dxa"/>
            <w:shd w:val="clear" w:color="auto" w:fill="F8CAAC"/>
            <w:vAlign w:val="center"/>
          </w:tcPr>
          <w:p w14:paraId="5741060D" w14:textId="77777777" w:rsidR="00537B48" w:rsidRPr="00BF412B" w:rsidRDefault="00537B48" w:rsidP="00ED51AD">
            <w:pPr>
              <w:pStyle w:val="BodyTextTableNumbers"/>
            </w:pPr>
            <w:r w:rsidRPr="00BF412B">
              <w:lastRenderedPageBreak/>
              <w:t>V5283</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7491F52A" w14:textId="77777777" w:rsidR="00537B48" w:rsidRPr="00BF412B" w:rsidRDefault="00537B48" w:rsidP="00ED51AD">
            <w:pPr>
              <w:pStyle w:val="BodyTextTableBody"/>
            </w:pPr>
            <w:r w:rsidRPr="00BF412B">
              <w:t>Assistive</w:t>
            </w:r>
            <w:r w:rsidRPr="00BF412B">
              <w:rPr>
                <w:spacing w:val="-4"/>
              </w:rPr>
              <w:t xml:space="preserve"> </w:t>
            </w:r>
            <w:r w:rsidRPr="00BF412B">
              <w:t>listening</w:t>
            </w:r>
            <w:r w:rsidRPr="00BF412B">
              <w:rPr>
                <w:spacing w:val="-6"/>
              </w:rPr>
              <w:t xml:space="preserve"> </w:t>
            </w:r>
            <w:r w:rsidRPr="00BF412B">
              <w:t>device,</w:t>
            </w:r>
            <w:r w:rsidRPr="00BF412B">
              <w:rPr>
                <w:spacing w:val="-6"/>
              </w:rPr>
              <w:t xml:space="preserve"> </w:t>
            </w:r>
            <w:r w:rsidRPr="00BF412B">
              <w:t>personal</w:t>
            </w:r>
            <w:r w:rsidRPr="00BF412B">
              <w:rPr>
                <w:spacing w:val="-8"/>
              </w:rPr>
              <w:t xml:space="preserve"> </w:t>
            </w:r>
            <w:r>
              <w:t>FM/DM</w:t>
            </w:r>
            <w:r w:rsidRPr="00BF412B">
              <w:rPr>
                <w:spacing w:val="-7"/>
              </w:rPr>
              <w:t xml:space="preserve"> </w:t>
            </w:r>
            <w:r w:rsidRPr="00BF412B">
              <w:t>neck,</w:t>
            </w:r>
            <w:r w:rsidRPr="00BF412B">
              <w:rPr>
                <w:spacing w:val="-6"/>
              </w:rPr>
              <w:t xml:space="preserve"> </w:t>
            </w:r>
            <w:r w:rsidRPr="00BF412B">
              <w:t>loop induction receiver, right ear</w:t>
            </w:r>
          </w:p>
        </w:tc>
        <w:tc>
          <w:tcPr>
            <w:tcW w:w="1023" w:type="dxa"/>
            <w:shd w:val="clear" w:color="auto" w:fill="F8CAAC"/>
            <w:vAlign w:val="center"/>
          </w:tcPr>
          <w:p w14:paraId="1E77414C" w14:textId="77777777" w:rsidR="00537B48" w:rsidRPr="00537B48" w:rsidRDefault="00537B48" w:rsidP="00ED51AD">
            <w:pPr>
              <w:pStyle w:val="BodyTextTableNumbers"/>
            </w:pPr>
            <w:r w:rsidRPr="00537B48">
              <w:t>0-20</w:t>
            </w:r>
          </w:p>
        </w:tc>
        <w:tc>
          <w:tcPr>
            <w:tcW w:w="4462" w:type="dxa"/>
            <w:shd w:val="clear" w:color="auto" w:fill="F8CAAC"/>
            <w:vAlign w:val="center"/>
          </w:tcPr>
          <w:p w14:paraId="6010CFF5" w14:textId="77777777" w:rsidR="00537B48" w:rsidRPr="00BF412B" w:rsidRDefault="00537B48" w:rsidP="00ED51AD">
            <w:pPr>
              <w:pStyle w:val="BodyTextTableNumbers"/>
            </w:pPr>
            <w:r w:rsidRPr="0065220D">
              <w:t>N/A</w:t>
            </w:r>
          </w:p>
        </w:tc>
        <w:tc>
          <w:tcPr>
            <w:tcW w:w="744" w:type="dxa"/>
            <w:shd w:val="clear" w:color="auto" w:fill="F8CAAC"/>
            <w:vAlign w:val="center"/>
          </w:tcPr>
          <w:p w14:paraId="0006D18F" w14:textId="77777777" w:rsidR="00537B48" w:rsidRPr="00BF412B" w:rsidRDefault="00537B48" w:rsidP="00ED51AD">
            <w:pPr>
              <w:pStyle w:val="BodyTextTableNumbers"/>
            </w:pPr>
            <w:r>
              <w:t>X</w:t>
            </w:r>
          </w:p>
        </w:tc>
        <w:tc>
          <w:tcPr>
            <w:tcW w:w="1023" w:type="dxa"/>
            <w:shd w:val="clear" w:color="auto" w:fill="F8CAAC"/>
            <w:vAlign w:val="center"/>
          </w:tcPr>
          <w:p w14:paraId="20A20F7A" w14:textId="77777777" w:rsidR="00537B48" w:rsidRPr="00BF412B" w:rsidRDefault="00537B48" w:rsidP="00ED51AD">
            <w:pPr>
              <w:pStyle w:val="BodyTextTableNumbers"/>
            </w:pPr>
            <w:r>
              <w:t>X</w:t>
            </w:r>
          </w:p>
        </w:tc>
        <w:tc>
          <w:tcPr>
            <w:tcW w:w="744" w:type="dxa"/>
            <w:shd w:val="clear" w:color="auto" w:fill="F8CAAC"/>
            <w:vAlign w:val="center"/>
          </w:tcPr>
          <w:p w14:paraId="04387B77" w14:textId="77777777" w:rsidR="00537B48" w:rsidRPr="00BF412B" w:rsidRDefault="00537B48" w:rsidP="00ED51AD">
            <w:pPr>
              <w:pStyle w:val="BodyTextTableNumbers"/>
            </w:pPr>
            <w:r>
              <w:t>X</w:t>
            </w:r>
          </w:p>
        </w:tc>
      </w:tr>
      <w:tr w:rsidR="00537B48" w:rsidRPr="00BF412B" w14:paraId="12A09893" w14:textId="77777777" w:rsidTr="00D34D7B">
        <w:trPr>
          <w:cantSplit/>
          <w:trHeight w:val="576"/>
          <w:jc w:val="center"/>
        </w:trPr>
        <w:tc>
          <w:tcPr>
            <w:tcW w:w="1617" w:type="dxa"/>
            <w:shd w:val="clear" w:color="auto" w:fill="FBE3D5"/>
            <w:vAlign w:val="center"/>
          </w:tcPr>
          <w:p w14:paraId="44AB3708" w14:textId="77777777" w:rsidR="00537B48" w:rsidRPr="00BF412B" w:rsidRDefault="00537B48" w:rsidP="00ED51AD">
            <w:pPr>
              <w:pStyle w:val="BodyTextTableNumbers"/>
              <w:rPr>
                <w:sz w:val="20"/>
                <w:szCs w:val="20"/>
              </w:rPr>
            </w:pPr>
            <w:r w:rsidRPr="00BF412B">
              <w:rPr>
                <w:sz w:val="20"/>
                <w:szCs w:val="20"/>
              </w:rPr>
              <w:t>V5283</w:t>
            </w:r>
            <w:r w:rsidRPr="00BF412B">
              <w:rPr>
                <w:spacing w:val="-18"/>
                <w:sz w:val="20"/>
                <w:szCs w:val="20"/>
              </w:rPr>
              <w:t xml:space="preserve"> </w:t>
            </w:r>
            <w:r w:rsidRPr="00BF412B">
              <w:rPr>
                <w:sz w:val="20"/>
                <w:szCs w:val="20"/>
              </w:rPr>
              <w:t xml:space="preserve">LT </w:t>
            </w:r>
            <w:r w:rsidRPr="00BF412B">
              <w:rPr>
                <w:spacing w:val="-6"/>
                <w:sz w:val="20"/>
                <w:szCs w:val="20"/>
              </w:rPr>
              <w:t>EP</w:t>
            </w:r>
          </w:p>
        </w:tc>
        <w:tc>
          <w:tcPr>
            <w:tcW w:w="4332" w:type="dxa"/>
            <w:shd w:val="clear" w:color="auto" w:fill="FBE3D5"/>
            <w:vAlign w:val="center"/>
          </w:tcPr>
          <w:p w14:paraId="776AFFF3" w14:textId="77777777" w:rsidR="00537B48" w:rsidRPr="00BF412B" w:rsidRDefault="00537B48" w:rsidP="00ED51AD">
            <w:pPr>
              <w:pStyle w:val="BodyTextTableBody"/>
            </w:pPr>
            <w:r w:rsidRPr="00BF412B">
              <w:t>Assistive</w:t>
            </w:r>
            <w:r w:rsidRPr="00BF412B">
              <w:rPr>
                <w:spacing w:val="-4"/>
              </w:rPr>
              <w:t xml:space="preserve"> </w:t>
            </w:r>
            <w:r w:rsidRPr="00BF412B">
              <w:t>listening</w:t>
            </w:r>
            <w:r w:rsidRPr="00BF412B">
              <w:rPr>
                <w:spacing w:val="-6"/>
              </w:rPr>
              <w:t xml:space="preserve"> </w:t>
            </w:r>
            <w:r w:rsidRPr="00BF412B">
              <w:t>device,</w:t>
            </w:r>
            <w:r w:rsidRPr="00BF412B">
              <w:rPr>
                <w:spacing w:val="-6"/>
              </w:rPr>
              <w:t xml:space="preserve"> </w:t>
            </w:r>
            <w:r w:rsidRPr="00BF412B">
              <w:t>personal</w:t>
            </w:r>
            <w:r w:rsidRPr="00BF412B">
              <w:rPr>
                <w:spacing w:val="-8"/>
              </w:rPr>
              <w:t xml:space="preserve"> </w:t>
            </w:r>
            <w:r>
              <w:t>FM/DM</w:t>
            </w:r>
            <w:r w:rsidRPr="00BF412B">
              <w:rPr>
                <w:spacing w:val="-7"/>
              </w:rPr>
              <w:t xml:space="preserve"> </w:t>
            </w:r>
            <w:r w:rsidRPr="00BF412B">
              <w:t>neck,</w:t>
            </w:r>
            <w:r w:rsidRPr="00BF412B">
              <w:rPr>
                <w:spacing w:val="-6"/>
              </w:rPr>
              <w:t xml:space="preserve"> </w:t>
            </w:r>
            <w:r w:rsidRPr="00BF412B">
              <w:t>loop induction receiver, left ear</w:t>
            </w:r>
          </w:p>
        </w:tc>
        <w:tc>
          <w:tcPr>
            <w:tcW w:w="1023" w:type="dxa"/>
            <w:shd w:val="clear" w:color="auto" w:fill="FBE3D5"/>
            <w:vAlign w:val="center"/>
          </w:tcPr>
          <w:p w14:paraId="5EEA0982" w14:textId="77777777" w:rsidR="00537B48" w:rsidRPr="00537B48" w:rsidRDefault="00537B48" w:rsidP="00ED51AD">
            <w:pPr>
              <w:pStyle w:val="BodyTextTableNumbers"/>
            </w:pPr>
            <w:r w:rsidRPr="00537B48">
              <w:t>0-20</w:t>
            </w:r>
          </w:p>
        </w:tc>
        <w:tc>
          <w:tcPr>
            <w:tcW w:w="4462" w:type="dxa"/>
            <w:shd w:val="clear" w:color="auto" w:fill="FBE3D5"/>
            <w:vAlign w:val="center"/>
          </w:tcPr>
          <w:p w14:paraId="537BA05C" w14:textId="77777777" w:rsidR="00537B48" w:rsidRPr="00BF412B" w:rsidRDefault="00537B48" w:rsidP="00ED51AD">
            <w:pPr>
              <w:pStyle w:val="BodyTextTableNumbers"/>
            </w:pPr>
            <w:r w:rsidRPr="0065220D">
              <w:t>N/A</w:t>
            </w:r>
          </w:p>
        </w:tc>
        <w:tc>
          <w:tcPr>
            <w:tcW w:w="744" w:type="dxa"/>
            <w:shd w:val="clear" w:color="auto" w:fill="FBE3D5"/>
            <w:vAlign w:val="center"/>
          </w:tcPr>
          <w:p w14:paraId="48C3C4FC" w14:textId="77777777" w:rsidR="00537B48" w:rsidRPr="00BF412B" w:rsidRDefault="00537B48" w:rsidP="00ED51AD">
            <w:pPr>
              <w:pStyle w:val="BodyTextTableNumbers"/>
            </w:pPr>
            <w:r>
              <w:t>X</w:t>
            </w:r>
          </w:p>
        </w:tc>
        <w:tc>
          <w:tcPr>
            <w:tcW w:w="1023" w:type="dxa"/>
            <w:shd w:val="clear" w:color="auto" w:fill="FBE3D5"/>
            <w:vAlign w:val="center"/>
          </w:tcPr>
          <w:p w14:paraId="1968D00A" w14:textId="77777777" w:rsidR="00537B48" w:rsidRPr="00BF412B" w:rsidRDefault="00537B48" w:rsidP="00ED51AD">
            <w:pPr>
              <w:pStyle w:val="BodyTextTableNumbers"/>
            </w:pPr>
            <w:r>
              <w:t>X</w:t>
            </w:r>
          </w:p>
        </w:tc>
        <w:tc>
          <w:tcPr>
            <w:tcW w:w="744" w:type="dxa"/>
            <w:shd w:val="clear" w:color="auto" w:fill="FBE3D5"/>
            <w:vAlign w:val="center"/>
          </w:tcPr>
          <w:p w14:paraId="6501D6F6" w14:textId="77777777" w:rsidR="00537B48" w:rsidRPr="00BF412B" w:rsidRDefault="00537B48" w:rsidP="00ED51AD">
            <w:pPr>
              <w:pStyle w:val="BodyTextTableNumbers"/>
            </w:pPr>
            <w:r>
              <w:t>X</w:t>
            </w:r>
          </w:p>
        </w:tc>
      </w:tr>
      <w:tr w:rsidR="00537B48" w:rsidRPr="00BF412B" w14:paraId="1D8DE355" w14:textId="77777777" w:rsidTr="00D34D7B">
        <w:trPr>
          <w:cantSplit/>
          <w:trHeight w:val="576"/>
          <w:jc w:val="center"/>
        </w:trPr>
        <w:tc>
          <w:tcPr>
            <w:tcW w:w="1617" w:type="dxa"/>
            <w:shd w:val="clear" w:color="auto" w:fill="F8CAAC"/>
            <w:vAlign w:val="center"/>
          </w:tcPr>
          <w:p w14:paraId="360A06E3" w14:textId="77777777" w:rsidR="00537B48" w:rsidRPr="00BF412B" w:rsidRDefault="00537B48" w:rsidP="00ED51AD">
            <w:pPr>
              <w:pStyle w:val="BodyTextTableNumbers"/>
              <w:rPr>
                <w:sz w:val="20"/>
                <w:szCs w:val="20"/>
              </w:rPr>
            </w:pPr>
            <w:r w:rsidRPr="00BF412B">
              <w:rPr>
                <w:sz w:val="20"/>
                <w:szCs w:val="20"/>
              </w:rPr>
              <w:t>V5284</w:t>
            </w:r>
            <w:r w:rsidRPr="00BF412B">
              <w:rPr>
                <w:spacing w:val="-18"/>
                <w:sz w:val="20"/>
                <w:szCs w:val="20"/>
              </w:rPr>
              <w:t xml:space="preserve"> </w:t>
            </w:r>
            <w:r w:rsidRPr="00BF412B">
              <w:rPr>
                <w:sz w:val="20"/>
                <w:szCs w:val="20"/>
              </w:rPr>
              <w:t>RT</w:t>
            </w:r>
          </w:p>
        </w:tc>
        <w:tc>
          <w:tcPr>
            <w:tcW w:w="4332" w:type="dxa"/>
            <w:shd w:val="clear" w:color="auto" w:fill="F8CAAC"/>
            <w:vAlign w:val="center"/>
          </w:tcPr>
          <w:p w14:paraId="39B6F0E1" w14:textId="77777777" w:rsidR="00537B48" w:rsidRPr="00BF412B" w:rsidRDefault="00537B48" w:rsidP="00ED51AD">
            <w:pPr>
              <w:pStyle w:val="BodyTextTableBody"/>
            </w:pPr>
            <w:r w:rsidRPr="00BF412B">
              <w:t>Assistive</w:t>
            </w:r>
            <w:r w:rsidRPr="00BF412B">
              <w:rPr>
                <w:spacing w:val="-4"/>
              </w:rPr>
              <w:t xml:space="preserve"> </w:t>
            </w:r>
            <w:r w:rsidRPr="00BF412B">
              <w:t>listening</w:t>
            </w:r>
            <w:r w:rsidRPr="00BF412B">
              <w:rPr>
                <w:spacing w:val="-6"/>
              </w:rPr>
              <w:t xml:space="preserve"> </w:t>
            </w:r>
            <w:r w:rsidRPr="00BF412B">
              <w:t>device,</w:t>
            </w:r>
            <w:r w:rsidRPr="00BF412B">
              <w:rPr>
                <w:spacing w:val="-6"/>
              </w:rPr>
              <w:t xml:space="preserve"> </w:t>
            </w:r>
            <w:r w:rsidRPr="00BF412B">
              <w:t>personal</w:t>
            </w:r>
            <w:r w:rsidRPr="00BF412B">
              <w:rPr>
                <w:spacing w:val="-8"/>
              </w:rPr>
              <w:t xml:space="preserve"> </w:t>
            </w:r>
            <w:r>
              <w:t>FM/DM</w:t>
            </w:r>
            <w:r w:rsidRPr="00BF412B">
              <w:t>,</w:t>
            </w:r>
            <w:r w:rsidRPr="00BF412B">
              <w:rPr>
                <w:spacing w:val="-8"/>
              </w:rPr>
              <w:t xml:space="preserve"> </w:t>
            </w:r>
            <w:r w:rsidRPr="00BF412B">
              <w:t>ear</w:t>
            </w:r>
            <w:r w:rsidRPr="00BF412B">
              <w:rPr>
                <w:spacing w:val="-7"/>
              </w:rPr>
              <w:t xml:space="preserve"> </w:t>
            </w:r>
            <w:r w:rsidRPr="00BF412B">
              <w:t>level receiver, right ear</w:t>
            </w:r>
          </w:p>
        </w:tc>
        <w:tc>
          <w:tcPr>
            <w:tcW w:w="1023" w:type="dxa"/>
            <w:shd w:val="clear" w:color="auto" w:fill="F8CAAC"/>
            <w:vAlign w:val="center"/>
          </w:tcPr>
          <w:p w14:paraId="3A43CD57" w14:textId="77777777" w:rsidR="00537B48" w:rsidRPr="00537B48" w:rsidRDefault="00537B48" w:rsidP="00ED51AD">
            <w:pPr>
              <w:pStyle w:val="BodyTextTableNumbers"/>
            </w:pPr>
            <w:r w:rsidRPr="00537B48">
              <w:t>N/A</w:t>
            </w:r>
          </w:p>
        </w:tc>
        <w:tc>
          <w:tcPr>
            <w:tcW w:w="4462" w:type="dxa"/>
            <w:shd w:val="clear" w:color="auto" w:fill="F8CAAC"/>
            <w:vAlign w:val="center"/>
          </w:tcPr>
          <w:p w14:paraId="56296822" w14:textId="77777777" w:rsidR="00537B48" w:rsidRPr="00BF412B" w:rsidRDefault="00537B48" w:rsidP="00ED51AD">
            <w:pPr>
              <w:pStyle w:val="BodyTextTableNumbers"/>
            </w:pPr>
            <w:r w:rsidRPr="0065220D">
              <w:t>N/A</w:t>
            </w:r>
          </w:p>
        </w:tc>
        <w:tc>
          <w:tcPr>
            <w:tcW w:w="744" w:type="dxa"/>
            <w:shd w:val="clear" w:color="auto" w:fill="F8CAAC"/>
            <w:vAlign w:val="center"/>
          </w:tcPr>
          <w:p w14:paraId="0D8CBEEA" w14:textId="77777777" w:rsidR="00537B48" w:rsidRPr="00BF412B" w:rsidRDefault="00537B48" w:rsidP="00ED51AD">
            <w:pPr>
              <w:pStyle w:val="BodyTextTableNumbers"/>
            </w:pPr>
            <w:r>
              <w:t>X</w:t>
            </w:r>
          </w:p>
        </w:tc>
        <w:tc>
          <w:tcPr>
            <w:tcW w:w="1023" w:type="dxa"/>
            <w:shd w:val="clear" w:color="auto" w:fill="F8CAAC"/>
            <w:vAlign w:val="center"/>
          </w:tcPr>
          <w:p w14:paraId="6B84D353" w14:textId="77777777" w:rsidR="00537B48" w:rsidRPr="00BF412B" w:rsidRDefault="00537B48" w:rsidP="00ED51AD">
            <w:pPr>
              <w:pStyle w:val="BodyTextTableNumbers"/>
            </w:pPr>
            <w:r>
              <w:t>X</w:t>
            </w:r>
          </w:p>
        </w:tc>
        <w:tc>
          <w:tcPr>
            <w:tcW w:w="744" w:type="dxa"/>
            <w:shd w:val="clear" w:color="auto" w:fill="F8CAAC"/>
            <w:vAlign w:val="center"/>
          </w:tcPr>
          <w:p w14:paraId="61ABF975" w14:textId="77777777" w:rsidR="00537B48" w:rsidRPr="00BF412B" w:rsidRDefault="00537B48" w:rsidP="00ED51AD">
            <w:pPr>
              <w:pStyle w:val="BodyTextTableNumbers"/>
            </w:pPr>
            <w:r>
              <w:t>X</w:t>
            </w:r>
          </w:p>
        </w:tc>
      </w:tr>
      <w:tr w:rsidR="00537B48" w:rsidRPr="00BF412B" w14:paraId="7199126B" w14:textId="77777777" w:rsidTr="00D34D7B">
        <w:trPr>
          <w:cantSplit/>
          <w:trHeight w:val="576"/>
          <w:jc w:val="center"/>
        </w:trPr>
        <w:tc>
          <w:tcPr>
            <w:tcW w:w="1617" w:type="dxa"/>
            <w:shd w:val="clear" w:color="auto" w:fill="FBE3D5"/>
            <w:vAlign w:val="center"/>
          </w:tcPr>
          <w:p w14:paraId="675707F2" w14:textId="77777777" w:rsidR="00537B48" w:rsidRPr="00BF412B" w:rsidRDefault="00537B48" w:rsidP="00ED51AD">
            <w:pPr>
              <w:pStyle w:val="BodyTextTableNumbers"/>
              <w:rPr>
                <w:sz w:val="20"/>
                <w:szCs w:val="20"/>
              </w:rPr>
            </w:pPr>
            <w:r w:rsidRPr="00BF412B">
              <w:rPr>
                <w:sz w:val="20"/>
                <w:szCs w:val="20"/>
              </w:rPr>
              <w:t>V5284</w:t>
            </w:r>
            <w:r w:rsidRPr="00BF412B">
              <w:rPr>
                <w:spacing w:val="-18"/>
                <w:sz w:val="20"/>
                <w:szCs w:val="20"/>
              </w:rPr>
              <w:t xml:space="preserve"> </w:t>
            </w:r>
            <w:r w:rsidRPr="00BF412B">
              <w:rPr>
                <w:sz w:val="20"/>
                <w:szCs w:val="20"/>
              </w:rPr>
              <w:t>LT</w:t>
            </w:r>
          </w:p>
        </w:tc>
        <w:tc>
          <w:tcPr>
            <w:tcW w:w="4332" w:type="dxa"/>
            <w:shd w:val="clear" w:color="auto" w:fill="FBE3D5"/>
            <w:vAlign w:val="center"/>
          </w:tcPr>
          <w:p w14:paraId="10D8C77A" w14:textId="77777777" w:rsidR="00537B48" w:rsidRPr="00BF412B" w:rsidRDefault="00537B48" w:rsidP="00ED51AD">
            <w:pPr>
              <w:pStyle w:val="BodyTextTableBody"/>
            </w:pPr>
            <w:r w:rsidRPr="00BF412B">
              <w:t>Assistive</w:t>
            </w:r>
            <w:r w:rsidRPr="00BF412B">
              <w:rPr>
                <w:spacing w:val="-4"/>
              </w:rPr>
              <w:t xml:space="preserve"> </w:t>
            </w:r>
            <w:r w:rsidRPr="00BF412B">
              <w:t>listening</w:t>
            </w:r>
            <w:r w:rsidRPr="00BF412B">
              <w:rPr>
                <w:spacing w:val="-6"/>
              </w:rPr>
              <w:t xml:space="preserve"> </w:t>
            </w:r>
            <w:r w:rsidRPr="00BF412B">
              <w:t>device,</w:t>
            </w:r>
            <w:r w:rsidRPr="00BF412B">
              <w:rPr>
                <w:spacing w:val="-6"/>
              </w:rPr>
              <w:t xml:space="preserve"> </w:t>
            </w:r>
            <w:r w:rsidRPr="00BF412B">
              <w:t>personal</w:t>
            </w:r>
            <w:r w:rsidRPr="00BF412B">
              <w:rPr>
                <w:spacing w:val="-8"/>
              </w:rPr>
              <w:t xml:space="preserve"> </w:t>
            </w:r>
            <w:r>
              <w:t>FM/DM</w:t>
            </w:r>
            <w:r w:rsidRPr="00BF412B">
              <w:t>,</w:t>
            </w:r>
            <w:r w:rsidRPr="00BF412B">
              <w:rPr>
                <w:spacing w:val="-8"/>
              </w:rPr>
              <w:t xml:space="preserve"> </w:t>
            </w:r>
            <w:r w:rsidRPr="00BF412B">
              <w:t>ear</w:t>
            </w:r>
            <w:r w:rsidRPr="00BF412B">
              <w:rPr>
                <w:spacing w:val="-7"/>
              </w:rPr>
              <w:t xml:space="preserve"> </w:t>
            </w:r>
            <w:r w:rsidRPr="00BF412B">
              <w:t>level receiver, left ear</w:t>
            </w:r>
          </w:p>
        </w:tc>
        <w:tc>
          <w:tcPr>
            <w:tcW w:w="1023" w:type="dxa"/>
            <w:shd w:val="clear" w:color="auto" w:fill="FBE3D5"/>
            <w:vAlign w:val="center"/>
          </w:tcPr>
          <w:p w14:paraId="676950C2" w14:textId="77777777" w:rsidR="00537B48" w:rsidRPr="00537B48" w:rsidRDefault="00537B48" w:rsidP="00ED51AD">
            <w:pPr>
              <w:pStyle w:val="BodyTextTableNumbers"/>
            </w:pPr>
            <w:r w:rsidRPr="00537B48">
              <w:t>N/A</w:t>
            </w:r>
          </w:p>
        </w:tc>
        <w:tc>
          <w:tcPr>
            <w:tcW w:w="4462" w:type="dxa"/>
            <w:shd w:val="clear" w:color="auto" w:fill="FBE3D5"/>
            <w:vAlign w:val="center"/>
          </w:tcPr>
          <w:p w14:paraId="4E4C2095" w14:textId="77777777" w:rsidR="00537B48" w:rsidRPr="00BF412B" w:rsidRDefault="00537B48" w:rsidP="00ED51AD">
            <w:pPr>
              <w:pStyle w:val="BodyTextTableNumbers"/>
            </w:pPr>
            <w:r w:rsidRPr="0065220D">
              <w:t>N/A</w:t>
            </w:r>
          </w:p>
        </w:tc>
        <w:tc>
          <w:tcPr>
            <w:tcW w:w="744" w:type="dxa"/>
            <w:shd w:val="clear" w:color="auto" w:fill="FBE3D5"/>
            <w:vAlign w:val="center"/>
          </w:tcPr>
          <w:p w14:paraId="598AC281" w14:textId="77777777" w:rsidR="00537B48" w:rsidRPr="00BF412B" w:rsidRDefault="00537B48" w:rsidP="00ED51AD">
            <w:pPr>
              <w:pStyle w:val="BodyTextTableNumbers"/>
            </w:pPr>
            <w:r>
              <w:t>X</w:t>
            </w:r>
          </w:p>
        </w:tc>
        <w:tc>
          <w:tcPr>
            <w:tcW w:w="1023" w:type="dxa"/>
            <w:shd w:val="clear" w:color="auto" w:fill="FBE3D5"/>
            <w:vAlign w:val="center"/>
          </w:tcPr>
          <w:p w14:paraId="3B54A88E" w14:textId="77777777" w:rsidR="00537B48" w:rsidRPr="00BF412B" w:rsidRDefault="00537B48" w:rsidP="00ED51AD">
            <w:pPr>
              <w:pStyle w:val="BodyTextTableNumbers"/>
            </w:pPr>
            <w:r>
              <w:t>X</w:t>
            </w:r>
          </w:p>
        </w:tc>
        <w:tc>
          <w:tcPr>
            <w:tcW w:w="744" w:type="dxa"/>
            <w:shd w:val="clear" w:color="auto" w:fill="FBE3D5"/>
            <w:vAlign w:val="center"/>
          </w:tcPr>
          <w:p w14:paraId="39D31352" w14:textId="77777777" w:rsidR="00537B48" w:rsidRPr="00BF412B" w:rsidRDefault="00537B48" w:rsidP="00ED51AD">
            <w:pPr>
              <w:pStyle w:val="BodyTextTableNumbers"/>
            </w:pPr>
            <w:r>
              <w:t>X</w:t>
            </w:r>
          </w:p>
        </w:tc>
      </w:tr>
      <w:tr w:rsidR="00537B48" w:rsidRPr="00BF412B" w14:paraId="0D2506E9" w14:textId="77777777" w:rsidTr="00D34D7B">
        <w:trPr>
          <w:cantSplit/>
          <w:trHeight w:val="576"/>
          <w:jc w:val="center"/>
        </w:trPr>
        <w:tc>
          <w:tcPr>
            <w:tcW w:w="1617" w:type="dxa"/>
            <w:shd w:val="clear" w:color="auto" w:fill="F8CAAC"/>
            <w:vAlign w:val="center"/>
          </w:tcPr>
          <w:p w14:paraId="186486B7" w14:textId="77777777" w:rsidR="00537B48" w:rsidRPr="00BF412B" w:rsidRDefault="00537B48" w:rsidP="00ED51AD">
            <w:pPr>
              <w:pStyle w:val="BodyTextTableNumbers"/>
              <w:rPr>
                <w:sz w:val="20"/>
                <w:szCs w:val="20"/>
              </w:rPr>
            </w:pPr>
            <w:r w:rsidRPr="00BF412B">
              <w:rPr>
                <w:sz w:val="20"/>
                <w:szCs w:val="20"/>
              </w:rPr>
              <w:t>V5284</w:t>
            </w:r>
            <w:r w:rsidRPr="00BF412B">
              <w:rPr>
                <w:spacing w:val="-18"/>
                <w:sz w:val="20"/>
                <w:szCs w:val="20"/>
              </w:rPr>
              <w:t xml:space="preserve"> </w:t>
            </w:r>
            <w:r w:rsidRPr="00BF412B">
              <w:rPr>
                <w:sz w:val="20"/>
                <w:szCs w:val="20"/>
              </w:rPr>
              <w:t xml:space="preserve">RT </w:t>
            </w:r>
            <w:r w:rsidRPr="00BF412B">
              <w:rPr>
                <w:spacing w:val="-6"/>
                <w:sz w:val="20"/>
                <w:szCs w:val="20"/>
              </w:rPr>
              <w:t>EP</w:t>
            </w:r>
          </w:p>
        </w:tc>
        <w:tc>
          <w:tcPr>
            <w:tcW w:w="4332" w:type="dxa"/>
            <w:shd w:val="clear" w:color="auto" w:fill="F8CAAC"/>
            <w:vAlign w:val="center"/>
          </w:tcPr>
          <w:p w14:paraId="6390C710" w14:textId="77777777" w:rsidR="00537B48" w:rsidRPr="00BF412B" w:rsidRDefault="00537B48" w:rsidP="00ED51AD">
            <w:pPr>
              <w:pStyle w:val="BodyTextTableBody"/>
            </w:pPr>
            <w:r w:rsidRPr="00BF412B">
              <w:t>Assistive</w:t>
            </w:r>
            <w:r w:rsidRPr="00BF412B">
              <w:rPr>
                <w:spacing w:val="-4"/>
              </w:rPr>
              <w:t xml:space="preserve"> </w:t>
            </w:r>
            <w:r w:rsidRPr="00BF412B">
              <w:t>listening</w:t>
            </w:r>
            <w:r w:rsidRPr="00BF412B">
              <w:rPr>
                <w:spacing w:val="-6"/>
              </w:rPr>
              <w:t xml:space="preserve"> </w:t>
            </w:r>
            <w:r w:rsidRPr="00BF412B">
              <w:t>device,</w:t>
            </w:r>
            <w:r w:rsidRPr="00BF412B">
              <w:rPr>
                <w:spacing w:val="-6"/>
              </w:rPr>
              <w:t xml:space="preserve"> </w:t>
            </w:r>
            <w:r w:rsidRPr="00BF412B">
              <w:t>personal</w:t>
            </w:r>
            <w:r w:rsidRPr="00BF412B">
              <w:rPr>
                <w:spacing w:val="-8"/>
              </w:rPr>
              <w:t xml:space="preserve"> </w:t>
            </w:r>
            <w:r>
              <w:t>FM/DM</w:t>
            </w:r>
            <w:r w:rsidRPr="00BF412B">
              <w:t>,</w:t>
            </w:r>
            <w:r w:rsidRPr="00BF412B">
              <w:rPr>
                <w:spacing w:val="-8"/>
              </w:rPr>
              <w:t xml:space="preserve"> </w:t>
            </w:r>
            <w:r w:rsidRPr="00BF412B">
              <w:t>ear</w:t>
            </w:r>
            <w:r w:rsidRPr="00BF412B">
              <w:rPr>
                <w:spacing w:val="-7"/>
              </w:rPr>
              <w:t xml:space="preserve"> </w:t>
            </w:r>
            <w:r w:rsidRPr="00BF412B">
              <w:t>level receiver, right ear</w:t>
            </w:r>
          </w:p>
        </w:tc>
        <w:tc>
          <w:tcPr>
            <w:tcW w:w="1023" w:type="dxa"/>
            <w:shd w:val="clear" w:color="auto" w:fill="F8CAAC"/>
            <w:vAlign w:val="center"/>
          </w:tcPr>
          <w:p w14:paraId="44318D93" w14:textId="77777777" w:rsidR="00537B48" w:rsidRPr="00537B48" w:rsidRDefault="00537B48" w:rsidP="00ED51AD">
            <w:pPr>
              <w:pStyle w:val="BodyTextTableNumbers"/>
            </w:pPr>
            <w:r w:rsidRPr="00537B48">
              <w:t>0-20</w:t>
            </w:r>
          </w:p>
        </w:tc>
        <w:tc>
          <w:tcPr>
            <w:tcW w:w="4462" w:type="dxa"/>
            <w:shd w:val="clear" w:color="auto" w:fill="F8CAAC"/>
            <w:vAlign w:val="center"/>
          </w:tcPr>
          <w:p w14:paraId="3C11154C" w14:textId="77777777" w:rsidR="00537B48" w:rsidRPr="00BF412B" w:rsidRDefault="00537B48" w:rsidP="00ED51AD">
            <w:pPr>
              <w:pStyle w:val="BodyTextTableNumbers"/>
            </w:pPr>
            <w:r w:rsidRPr="0065220D">
              <w:t>N/A</w:t>
            </w:r>
          </w:p>
        </w:tc>
        <w:tc>
          <w:tcPr>
            <w:tcW w:w="744" w:type="dxa"/>
            <w:shd w:val="clear" w:color="auto" w:fill="F8CAAC"/>
            <w:vAlign w:val="center"/>
          </w:tcPr>
          <w:p w14:paraId="766AD6BA" w14:textId="77777777" w:rsidR="00537B48" w:rsidRPr="00BF412B" w:rsidRDefault="00537B48" w:rsidP="00ED51AD">
            <w:pPr>
              <w:pStyle w:val="BodyTextTableNumbers"/>
            </w:pPr>
            <w:r>
              <w:t>X</w:t>
            </w:r>
          </w:p>
        </w:tc>
        <w:tc>
          <w:tcPr>
            <w:tcW w:w="1023" w:type="dxa"/>
            <w:shd w:val="clear" w:color="auto" w:fill="F8CAAC"/>
            <w:vAlign w:val="center"/>
          </w:tcPr>
          <w:p w14:paraId="7BBCA0C4" w14:textId="77777777" w:rsidR="00537B48" w:rsidRPr="00BF412B" w:rsidRDefault="00537B48" w:rsidP="00ED51AD">
            <w:pPr>
              <w:pStyle w:val="BodyTextTableNumbers"/>
            </w:pPr>
            <w:r>
              <w:t>X</w:t>
            </w:r>
          </w:p>
        </w:tc>
        <w:tc>
          <w:tcPr>
            <w:tcW w:w="744" w:type="dxa"/>
            <w:shd w:val="clear" w:color="auto" w:fill="F8CAAC"/>
            <w:vAlign w:val="center"/>
          </w:tcPr>
          <w:p w14:paraId="0E708182" w14:textId="77777777" w:rsidR="00537B48" w:rsidRPr="00BF412B" w:rsidRDefault="00537B48" w:rsidP="00ED51AD">
            <w:pPr>
              <w:pStyle w:val="BodyTextTableNumbers"/>
            </w:pPr>
            <w:r>
              <w:t>X</w:t>
            </w:r>
          </w:p>
        </w:tc>
      </w:tr>
      <w:tr w:rsidR="00537B48" w:rsidRPr="00BF412B" w14:paraId="3A918D91" w14:textId="77777777" w:rsidTr="00D34D7B">
        <w:trPr>
          <w:cantSplit/>
          <w:trHeight w:val="576"/>
          <w:jc w:val="center"/>
        </w:trPr>
        <w:tc>
          <w:tcPr>
            <w:tcW w:w="1617" w:type="dxa"/>
            <w:shd w:val="clear" w:color="auto" w:fill="FBE3D5"/>
            <w:vAlign w:val="center"/>
          </w:tcPr>
          <w:p w14:paraId="6086D256" w14:textId="77777777" w:rsidR="00537B48" w:rsidRPr="00BF412B" w:rsidRDefault="00537B48" w:rsidP="00ED51AD">
            <w:pPr>
              <w:pStyle w:val="BodyTextTableNumbers"/>
              <w:rPr>
                <w:sz w:val="20"/>
                <w:szCs w:val="20"/>
              </w:rPr>
            </w:pPr>
            <w:r w:rsidRPr="00BF412B">
              <w:rPr>
                <w:sz w:val="20"/>
                <w:szCs w:val="20"/>
              </w:rPr>
              <w:t>V5284</w:t>
            </w:r>
            <w:r w:rsidRPr="00BF412B">
              <w:rPr>
                <w:spacing w:val="-18"/>
                <w:sz w:val="20"/>
                <w:szCs w:val="20"/>
              </w:rPr>
              <w:t xml:space="preserve"> </w:t>
            </w:r>
            <w:r w:rsidRPr="00BF412B">
              <w:rPr>
                <w:sz w:val="20"/>
                <w:szCs w:val="20"/>
              </w:rPr>
              <w:t xml:space="preserve">LT </w:t>
            </w:r>
            <w:r w:rsidRPr="00BF412B">
              <w:rPr>
                <w:spacing w:val="-6"/>
                <w:sz w:val="20"/>
                <w:szCs w:val="20"/>
              </w:rPr>
              <w:t>EP</w:t>
            </w:r>
          </w:p>
        </w:tc>
        <w:tc>
          <w:tcPr>
            <w:tcW w:w="4332" w:type="dxa"/>
            <w:shd w:val="clear" w:color="auto" w:fill="FBE3D5"/>
            <w:vAlign w:val="center"/>
          </w:tcPr>
          <w:p w14:paraId="2F402833" w14:textId="77777777" w:rsidR="00537B48" w:rsidRPr="00BF412B" w:rsidRDefault="00537B48" w:rsidP="00ED51AD">
            <w:pPr>
              <w:pStyle w:val="BodyTextTableBody"/>
            </w:pPr>
            <w:r w:rsidRPr="00BF412B">
              <w:t>Assistive</w:t>
            </w:r>
            <w:r w:rsidRPr="00BF412B">
              <w:rPr>
                <w:spacing w:val="-4"/>
              </w:rPr>
              <w:t xml:space="preserve"> </w:t>
            </w:r>
            <w:r w:rsidRPr="00BF412B">
              <w:t>listening</w:t>
            </w:r>
            <w:r w:rsidRPr="00BF412B">
              <w:rPr>
                <w:spacing w:val="-6"/>
              </w:rPr>
              <w:t xml:space="preserve"> </w:t>
            </w:r>
            <w:r w:rsidRPr="00BF412B">
              <w:t>device,</w:t>
            </w:r>
            <w:r w:rsidRPr="00BF412B">
              <w:rPr>
                <w:spacing w:val="-6"/>
              </w:rPr>
              <w:t xml:space="preserve"> </w:t>
            </w:r>
            <w:r w:rsidRPr="00BF412B">
              <w:t>personal</w:t>
            </w:r>
            <w:r w:rsidRPr="00BF412B">
              <w:rPr>
                <w:spacing w:val="-8"/>
              </w:rPr>
              <w:t xml:space="preserve"> </w:t>
            </w:r>
            <w:r>
              <w:t>FM/DM</w:t>
            </w:r>
            <w:r w:rsidRPr="00BF412B">
              <w:t>,</w:t>
            </w:r>
            <w:r w:rsidRPr="00BF412B">
              <w:rPr>
                <w:spacing w:val="-8"/>
              </w:rPr>
              <w:t xml:space="preserve"> </w:t>
            </w:r>
            <w:r w:rsidRPr="00BF412B">
              <w:t>ear</w:t>
            </w:r>
            <w:r w:rsidRPr="00BF412B">
              <w:rPr>
                <w:spacing w:val="-7"/>
              </w:rPr>
              <w:t xml:space="preserve"> </w:t>
            </w:r>
            <w:r w:rsidRPr="00BF412B">
              <w:t>level receiver, left ear</w:t>
            </w:r>
          </w:p>
        </w:tc>
        <w:tc>
          <w:tcPr>
            <w:tcW w:w="1023" w:type="dxa"/>
            <w:shd w:val="clear" w:color="auto" w:fill="FBE3D5"/>
            <w:vAlign w:val="center"/>
          </w:tcPr>
          <w:p w14:paraId="4B530923" w14:textId="77777777" w:rsidR="00537B48" w:rsidRPr="00537B48" w:rsidRDefault="00537B48" w:rsidP="00ED51AD">
            <w:pPr>
              <w:pStyle w:val="BodyTextTableNumbers"/>
            </w:pPr>
            <w:r w:rsidRPr="00537B48">
              <w:t>0-20</w:t>
            </w:r>
          </w:p>
        </w:tc>
        <w:tc>
          <w:tcPr>
            <w:tcW w:w="4462" w:type="dxa"/>
            <w:shd w:val="clear" w:color="auto" w:fill="FBE3D5"/>
            <w:vAlign w:val="center"/>
          </w:tcPr>
          <w:p w14:paraId="4B927109" w14:textId="77777777" w:rsidR="00537B48" w:rsidRPr="00BF412B" w:rsidRDefault="00537B48" w:rsidP="00ED51AD">
            <w:pPr>
              <w:pStyle w:val="BodyTextTableNumbers"/>
            </w:pPr>
            <w:r w:rsidRPr="0065220D">
              <w:t>N/A</w:t>
            </w:r>
          </w:p>
        </w:tc>
        <w:tc>
          <w:tcPr>
            <w:tcW w:w="744" w:type="dxa"/>
            <w:shd w:val="clear" w:color="auto" w:fill="FBE3D5"/>
            <w:vAlign w:val="center"/>
          </w:tcPr>
          <w:p w14:paraId="4C0740A2" w14:textId="77777777" w:rsidR="00537B48" w:rsidRPr="00BF412B" w:rsidRDefault="00537B48" w:rsidP="00ED51AD">
            <w:pPr>
              <w:pStyle w:val="BodyTextTableNumbers"/>
            </w:pPr>
            <w:r>
              <w:t>X</w:t>
            </w:r>
          </w:p>
        </w:tc>
        <w:tc>
          <w:tcPr>
            <w:tcW w:w="1023" w:type="dxa"/>
            <w:shd w:val="clear" w:color="auto" w:fill="FBE3D5"/>
            <w:vAlign w:val="center"/>
          </w:tcPr>
          <w:p w14:paraId="4D4762F0" w14:textId="77777777" w:rsidR="00537B48" w:rsidRPr="00BF412B" w:rsidRDefault="00537B48" w:rsidP="00ED51AD">
            <w:pPr>
              <w:pStyle w:val="BodyTextTableNumbers"/>
            </w:pPr>
            <w:r>
              <w:t>X</w:t>
            </w:r>
          </w:p>
        </w:tc>
        <w:tc>
          <w:tcPr>
            <w:tcW w:w="744" w:type="dxa"/>
            <w:shd w:val="clear" w:color="auto" w:fill="FBE3D5"/>
            <w:vAlign w:val="center"/>
          </w:tcPr>
          <w:p w14:paraId="46AB7418" w14:textId="77777777" w:rsidR="00537B48" w:rsidRPr="00BF412B" w:rsidRDefault="00537B48" w:rsidP="00ED51AD">
            <w:pPr>
              <w:pStyle w:val="BodyTextTableNumbers"/>
            </w:pPr>
            <w:r>
              <w:t>X</w:t>
            </w:r>
          </w:p>
        </w:tc>
      </w:tr>
      <w:tr w:rsidR="00537B48" w:rsidRPr="00BF412B" w14:paraId="2034A787" w14:textId="77777777" w:rsidTr="00D34D7B">
        <w:trPr>
          <w:cantSplit/>
          <w:trHeight w:val="576"/>
          <w:jc w:val="center"/>
        </w:trPr>
        <w:tc>
          <w:tcPr>
            <w:tcW w:w="1617" w:type="dxa"/>
            <w:shd w:val="clear" w:color="auto" w:fill="F8CAAC"/>
            <w:vAlign w:val="center"/>
          </w:tcPr>
          <w:p w14:paraId="7CF0CD23" w14:textId="77777777" w:rsidR="00537B48" w:rsidRPr="00BF412B" w:rsidRDefault="00537B48" w:rsidP="00ED51AD">
            <w:pPr>
              <w:pStyle w:val="BodyTextTableNumbers"/>
              <w:rPr>
                <w:sz w:val="20"/>
                <w:szCs w:val="20"/>
              </w:rPr>
            </w:pPr>
            <w:r w:rsidRPr="00BF412B">
              <w:rPr>
                <w:sz w:val="20"/>
                <w:szCs w:val="20"/>
              </w:rPr>
              <w:t>V5285</w:t>
            </w:r>
            <w:r w:rsidRPr="00BF412B">
              <w:rPr>
                <w:spacing w:val="-18"/>
                <w:sz w:val="20"/>
                <w:szCs w:val="20"/>
              </w:rPr>
              <w:t xml:space="preserve"> </w:t>
            </w:r>
            <w:r w:rsidRPr="00BF412B">
              <w:rPr>
                <w:sz w:val="20"/>
                <w:szCs w:val="20"/>
              </w:rPr>
              <w:t>RT</w:t>
            </w:r>
          </w:p>
        </w:tc>
        <w:tc>
          <w:tcPr>
            <w:tcW w:w="4332" w:type="dxa"/>
            <w:shd w:val="clear" w:color="auto" w:fill="F8CAAC"/>
            <w:vAlign w:val="center"/>
          </w:tcPr>
          <w:p w14:paraId="3CFAB346" w14:textId="77777777" w:rsidR="00537B48" w:rsidRPr="00BF412B" w:rsidRDefault="00537B48" w:rsidP="00ED51AD">
            <w:pPr>
              <w:pStyle w:val="BodyTextTableBody"/>
            </w:pPr>
            <w:r w:rsidRPr="00BF412B">
              <w:t>Assistive</w:t>
            </w:r>
            <w:r w:rsidRPr="00BF412B">
              <w:rPr>
                <w:spacing w:val="-6"/>
              </w:rPr>
              <w:t xml:space="preserve"> </w:t>
            </w:r>
            <w:r w:rsidRPr="00BF412B">
              <w:t>listening</w:t>
            </w:r>
            <w:r w:rsidRPr="00BF412B">
              <w:rPr>
                <w:spacing w:val="-8"/>
              </w:rPr>
              <w:t xml:space="preserve"> </w:t>
            </w:r>
            <w:r w:rsidRPr="00BF412B">
              <w:t>device,</w:t>
            </w:r>
            <w:r w:rsidRPr="00BF412B">
              <w:rPr>
                <w:spacing w:val="-8"/>
              </w:rPr>
              <w:t xml:space="preserve"> </w:t>
            </w:r>
            <w:r w:rsidRPr="00BF412B">
              <w:t xml:space="preserve">personal </w:t>
            </w:r>
            <w:r>
              <w:t>FM/DM</w:t>
            </w:r>
            <w:r w:rsidRPr="00BF412B">
              <w:t>,</w:t>
            </w:r>
            <w:r w:rsidRPr="00BF412B">
              <w:rPr>
                <w:spacing w:val="-8"/>
              </w:rPr>
              <w:t xml:space="preserve"> </w:t>
            </w:r>
            <w:r w:rsidRPr="00BF412B">
              <w:t>direct audio input receiver, right ear</w:t>
            </w:r>
          </w:p>
        </w:tc>
        <w:tc>
          <w:tcPr>
            <w:tcW w:w="1023" w:type="dxa"/>
            <w:shd w:val="clear" w:color="auto" w:fill="F8CAAC"/>
            <w:vAlign w:val="center"/>
          </w:tcPr>
          <w:p w14:paraId="78BC4C22" w14:textId="77777777" w:rsidR="00537B48" w:rsidRPr="00BF412B" w:rsidRDefault="00537B48" w:rsidP="00ED51AD">
            <w:pPr>
              <w:pStyle w:val="BodyTextTableNumbers"/>
            </w:pPr>
            <w:r w:rsidRPr="0076128D">
              <w:t>N/A</w:t>
            </w:r>
          </w:p>
        </w:tc>
        <w:tc>
          <w:tcPr>
            <w:tcW w:w="4462" w:type="dxa"/>
            <w:shd w:val="clear" w:color="auto" w:fill="F8CAAC"/>
            <w:vAlign w:val="center"/>
          </w:tcPr>
          <w:p w14:paraId="6AC1AE08" w14:textId="77777777" w:rsidR="00537B48" w:rsidRPr="00BF412B" w:rsidRDefault="00537B48" w:rsidP="00ED51AD">
            <w:pPr>
              <w:pStyle w:val="BodyTextTableNumbers"/>
            </w:pPr>
            <w:r w:rsidRPr="00542804">
              <w:t>N/A</w:t>
            </w:r>
          </w:p>
        </w:tc>
        <w:tc>
          <w:tcPr>
            <w:tcW w:w="744" w:type="dxa"/>
            <w:shd w:val="clear" w:color="auto" w:fill="F8CAAC"/>
            <w:vAlign w:val="center"/>
          </w:tcPr>
          <w:p w14:paraId="233E6883" w14:textId="77777777" w:rsidR="00537B48" w:rsidRPr="00BF412B" w:rsidRDefault="00537B48" w:rsidP="00ED51AD">
            <w:pPr>
              <w:pStyle w:val="BodyTextTableNumbers"/>
            </w:pPr>
            <w:r>
              <w:t>X</w:t>
            </w:r>
          </w:p>
        </w:tc>
        <w:tc>
          <w:tcPr>
            <w:tcW w:w="1023" w:type="dxa"/>
            <w:shd w:val="clear" w:color="auto" w:fill="F8CAAC"/>
            <w:vAlign w:val="center"/>
          </w:tcPr>
          <w:p w14:paraId="2C3C29E1" w14:textId="77777777" w:rsidR="00537B48" w:rsidRPr="00BF412B" w:rsidRDefault="00537B48" w:rsidP="00ED51AD">
            <w:pPr>
              <w:pStyle w:val="BodyTextTableNumbers"/>
            </w:pPr>
            <w:r>
              <w:t>X</w:t>
            </w:r>
          </w:p>
        </w:tc>
        <w:tc>
          <w:tcPr>
            <w:tcW w:w="744" w:type="dxa"/>
            <w:shd w:val="clear" w:color="auto" w:fill="F8CAAC"/>
            <w:vAlign w:val="center"/>
          </w:tcPr>
          <w:p w14:paraId="1B1F70BC" w14:textId="77777777" w:rsidR="00537B48" w:rsidRPr="00BF412B" w:rsidRDefault="00537B48" w:rsidP="00ED51AD">
            <w:pPr>
              <w:pStyle w:val="BodyTextTableNumbers"/>
            </w:pPr>
            <w:r>
              <w:t>X</w:t>
            </w:r>
          </w:p>
        </w:tc>
      </w:tr>
      <w:tr w:rsidR="00537B48" w:rsidRPr="00BF412B" w14:paraId="294C8D9A" w14:textId="77777777" w:rsidTr="00D34D7B">
        <w:trPr>
          <w:cantSplit/>
          <w:trHeight w:val="576"/>
          <w:jc w:val="center"/>
        </w:trPr>
        <w:tc>
          <w:tcPr>
            <w:tcW w:w="1617" w:type="dxa"/>
            <w:shd w:val="clear" w:color="auto" w:fill="FBE3D5"/>
            <w:vAlign w:val="center"/>
          </w:tcPr>
          <w:p w14:paraId="1F0BA79C" w14:textId="77777777" w:rsidR="00537B48" w:rsidRPr="00BF412B" w:rsidRDefault="00537B48" w:rsidP="00ED51AD">
            <w:pPr>
              <w:pStyle w:val="BodyTextTableNumbers"/>
              <w:rPr>
                <w:sz w:val="20"/>
                <w:szCs w:val="20"/>
              </w:rPr>
            </w:pPr>
            <w:r w:rsidRPr="00BF412B">
              <w:rPr>
                <w:sz w:val="20"/>
                <w:szCs w:val="20"/>
              </w:rPr>
              <w:lastRenderedPageBreak/>
              <w:t>V5285</w:t>
            </w:r>
            <w:r w:rsidRPr="00BF412B">
              <w:rPr>
                <w:spacing w:val="-18"/>
                <w:sz w:val="20"/>
                <w:szCs w:val="20"/>
              </w:rPr>
              <w:t xml:space="preserve"> </w:t>
            </w:r>
            <w:r w:rsidRPr="00BF412B">
              <w:rPr>
                <w:sz w:val="20"/>
                <w:szCs w:val="20"/>
              </w:rPr>
              <w:t>LT</w:t>
            </w:r>
          </w:p>
        </w:tc>
        <w:tc>
          <w:tcPr>
            <w:tcW w:w="4332" w:type="dxa"/>
            <w:shd w:val="clear" w:color="auto" w:fill="FBE3D5"/>
            <w:vAlign w:val="center"/>
          </w:tcPr>
          <w:p w14:paraId="1D29BCAD" w14:textId="77777777" w:rsidR="00537B48" w:rsidRPr="00BF412B" w:rsidRDefault="00537B48" w:rsidP="00ED51AD">
            <w:pPr>
              <w:pStyle w:val="BodyTextTableBody"/>
            </w:pPr>
            <w:r w:rsidRPr="00BF412B">
              <w:t>Assistive</w:t>
            </w:r>
            <w:r w:rsidRPr="00BF412B">
              <w:rPr>
                <w:spacing w:val="-6"/>
              </w:rPr>
              <w:t xml:space="preserve"> </w:t>
            </w:r>
            <w:r w:rsidRPr="00BF412B">
              <w:t>listening</w:t>
            </w:r>
            <w:r w:rsidRPr="00BF412B">
              <w:rPr>
                <w:spacing w:val="-8"/>
              </w:rPr>
              <w:t xml:space="preserve"> </w:t>
            </w:r>
            <w:r w:rsidRPr="00BF412B">
              <w:t>device,</w:t>
            </w:r>
            <w:r w:rsidRPr="00BF412B">
              <w:rPr>
                <w:spacing w:val="-8"/>
              </w:rPr>
              <w:t xml:space="preserve"> </w:t>
            </w:r>
            <w:r w:rsidRPr="00BF412B">
              <w:t xml:space="preserve">personal </w:t>
            </w:r>
            <w:r>
              <w:t>FM/DM</w:t>
            </w:r>
            <w:r w:rsidRPr="00BF412B">
              <w:t>,</w:t>
            </w:r>
            <w:r w:rsidRPr="00BF412B">
              <w:rPr>
                <w:spacing w:val="-8"/>
              </w:rPr>
              <w:t xml:space="preserve"> </w:t>
            </w:r>
            <w:r w:rsidRPr="00BF412B">
              <w:t>direct audio input receiver, left ear</w:t>
            </w:r>
          </w:p>
        </w:tc>
        <w:tc>
          <w:tcPr>
            <w:tcW w:w="1023" w:type="dxa"/>
            <w:shd w:val="clear" w:color="auto" w:fill="FBE3D5"/>
            <w:vAlign w:val="center"/>
          </w:tcPr>
          <w:p w14:paraId="65380ABE" w14:textId="77777777" w:rsidR="00537B48" w:rsidRPr="00BF412B" w:rsidRDefault="00537B48" w:rsidP="00ED51AD">
            <w:pPr>
              <w:pStyle w:val="BodyTextTableNumbers"/>
            </w:pPr>
            <w:r w:rsidRPr="0076128D">
              <w:t>N/A</w:t>
            </w:r>
          </w:p>
        </w:tc>
        <w:tc>
          <w:tcPr>
            <w:tcW w:w="4462" w:type="dxa"/>
            <w:shd w:val="clear" w:color="auto" w:fill="FBE3D5"/>
            <w:vAlign w:val="center"/>
          </w:tcPr>
          <w:p w14:paraId="32010952" w14:textId="77777777" w:rsidR="00537B48" w:rsidRPr="00BF412B" w:rsidRDefault="00537B48" w:rsidP="00ED51AD">
            <w:pPr>
              <w:pStyle w:val="BodyTextTableNumbers"/>
            </w:pPr>
            <w:r w:rsidRPr="00542804">
              <w:t>N/A</w:t>
            </w:r>
          </w:p>
        </w:tc>
        <w:tc>
          <w:tcPr>
            <w:tcW w:w="744" w:type="dxa"/>
            <w:shd w:val="clear" w:color="auto" w:fill="FBE3D5"/>
            <w:vAlign w:val="center"/>
          </w:tcPr>
          <w:p w14:paraId="6CCF50A6" w14:textId="77777777" w:rsidR="00537B48" w:rsidRPr="00BF412B" w:rsidRDefault="00537B48" w:rsidP="00ED51AD">
            <w:pPr>
              <w:pStyle w:val="BodyTextTableNumbers"/>
            </w:pPr>
            <w:r>
              <w:t>X</w:t>
            </w:r>
          </w:p>
        </w:tc>
        <w:tc>
          <w:tcPr>
            <w:tcW w:w="1023" w:type="dxa"/>
            <w:shd w:val="clear" w:color="auto" w:fill="FBE3D5"/>
            <w:vAlign w:val="center"/>
          </w:tcPr>
          <w:p w14:paraId="6855E38B" w14:textId="77777777" w:rsidR="00537B48" w:rsidRPr="00BF412B" w:rsidRDefault="00537B48" w:rsidP="00ED51AD">
            <w:pPr>
              <w:pStyle w:val="BodyTextTableNumbers"/>
            </w:pPr>
            <w:r>
              <w:t>X</w:t>
            </w:r>
          </w:p>
        </w:tc>
        <w:tc>
          <w:tcPr>
            <w:tcW w:w="744" w:type="dxa"/>
            <w:shd w:val="clear" w:color="auto" w:fill="FBE3D5"/>
            <w:vAlign w:val="center"/>
          </w:tcPr>
          <w:p w14:paraId="4207336C" w14:textId="77777777" w:rsidR="00537B48" w:rsidRPr="00BF412B" w:rsidRDefault="00537B48" w:rsidP="00ED51AD">
            <w:pPr>
              <w:pStyle w:val="BodyTextTableNumbers"/>
            </w:pPr>
            <w:r>
              <w:t>X</w:t>
            </w:r>
          </w:p>
        </w:tc>
      </w:tr>
      <w:tr w:rsidR="00537B48" w:rsidRPr="00BF412B" w14:paraId="4703A06A" w14:textId="77777777" w:rsidTr="00D34D7B">
        <w:trPr>
          <w:cantSplit/>
          <w:trHeight w:val="576"/>
          <w:jc w:val="center"/>
        </w:trPr>
        <w:tc>
          <w:tcPr>
            <w:tcW w:w="1617" w:type="dxa"/>
            <w:shd w:val="clear" w:color="auto" w:fill="F8CAAC"/>
            <w:vAlign w:val="center"/>
          </w:tcPr>
          <w:p w14:paraId="78E11ED7" w14:textId="77777777" w:rsidR="00537B48" w:rsidRPr="00BF412B" w:rsidRDefault="00537B48" w:rsidP="00ED51AD">
            <w:pPr>
              <w:pStyle w:val="BodyTextTableNumbers"/>
            </w:pPr>
            <w:r w:rsidRPr="00BF412B">
              <w:t>V5285</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6F690C66" w14:textId="77777777" w:rsidR="00537B48" w:rsidRPr="00BF412B" w:rsidRDefault="00537B48" w:rsidP="00ED51AD">
            <w:pPr>
              <w:pStyle w:val="BodyTextTableBody"/>
            </w:pPr>
            <w:r w:rsidRPr="00BF412B">
              <w:t>Assistive</w:t>
            </w:r>
            <w:r w:rsidRPr="00BF412B">
              <w:rPr>
                <w:spacing w:val="-6"/>
              </w:rPr>
              <w:t xml:space="preserve"> </w:t>
            </w:r>
            <w:r w:rsidRPr="00BF412B">
              <w:t>listening</w:t>
            </w:r>
            <w:r w:rsidRPr="00BF412B">
              <w:rPr>
                <w:spacing w:val="-8"/>
              </w:rPr>
              <w:t xml:space="preserve"> </w:t>
            </w:r>
            <w:r w:rsidRPr="00BF412B">
              <w:t>device,</w:t>
            </w:r>
            <w:r w:rsidRPr="00BF412B">
              <w:rPr>
                <w:spacing w:val="-8"/>
              </w:rPr>
              <w:t xml:space="preserve"> </w:t>
            </w:r>
            <w:r w:rsidRPr="00BF412B">
              <w:t xml:space="preserve">personal </w:t>
            </w:r>
            <w:r>
              <w:t>FM/DM</w:t>
            </w:r>
            <w:r w:rsidRPr="00BF412B">
              <w:t>,</w:t>
            </w:r>
            <w:r w:rsidRPr="00BF412B">
              <w:rPr>
                <w:spacing w:val="-8"/>
              </w:rPr>
              <w:t xml:space="preserve"> </w:t>
            </w:r>
            <w:r w:rsidRPr="00BF412B">
              <w:t>direct audio input receiver, right ear</w:t>
            </w:r>
          </w:p>
        </w:tc>
        <w:tc>
          <w:tcPr>
            <w:tcW w:w="1023" w:type="dxa"/>
            <w:shd w:val="clear" w:color="auto" w:fill="F8CAAC"/>
            <w:vAlign w:val="center"/>
          </w:tcPr>
          <w:p w14:paraId="2C0D8D48" w14:textId="77777777" w:rsidR="00537B48" w:rsidRPr="00BF412B" w:rsidRDefault="00537B48" w:rsidP="00ED51AD">
            <w:pPr>
              <w:pStyle w:val="BodyTextTableNumbers"/>
            </w:pPr>
            <w:r w:rsidRPr="00BF412B">
              <w:t>0-</w:t>
            </w:r>
            <w:r w:rsidRPr="00BF412B">
              <w:rPr>
                <w:spacing w:val="-5"/>
              </w:rPr>
              <w:t>20</w:t>
            </w:r>
          </w:p>
        </w:tc>
        <w:tc>
          <w:tcPr>
            <w:tcW w:w="4462" w:type="dxa"/>
            <w:shd w:val="clear" w:color="auto" w:fill="F8CAAC"/>
            <w:vAlign w:val="center"/>
          </w:tcPr>
          <w:p w14:paraId="1EF1D01C" w14:textId="77777777" w:rsidR="00537B48" w:rsidRPr="00BF412B" w:rsidRDefault="00537B48" w:rsidP="00ED51AD">
            <w:pPr>
              <w:pStyle w:val="BodyTextTableNumbers"/>
            </w:pPr>
            <w:r w:rsidRPr="00542804">
              <w:t>N/A</w:t>
            </w:r>
          </w:p>
        </w:tc>
        <w:tc>
          <w:tcPr>
            <w:tcW w:w="744" w:type="dxa"/>
            <w:shd w:val="clear" w:color="auto" w:fill="F8CAAC"/>
            <w:vAlign w:val="center"/>
          </w:tcPr>
          <w:p w14:paraId="3DC98A8E" w14:textId="77777777" w:rsidR="00537B48" w:rsidRPr="00BF412B" w:rsidRDefault="00537B48" w:rsidP="00ED51AD">
            <w:pPr>
              <w:pStyle w:val="BodyTextTableNumbers"/>
            </w:pPr>
            <w:r>
              <w:t>X</w:t>
            </w:r>
          </w:p>
        </w:tc>
        <w:tc>
          <w:tcPr>
            <w:tcW w:w="1023" w:type="dxa"/>
            <w:shd w:val="clear" w:color="auto" w:fill="F8CAAC"/>
            <w:vAlign w:val="center"/>
          </w:tcPr>
          <w:p w14:paraId="77D52EE4" w14:textId="77777777" w:rsidR="00537B48" w:rsidRPr="00BF412B" w:rsidRDefault="00537B48" w:rsidP="00ED51AD">
            <w:pPr>
              <w:pStyle w:val="BodyTextTableNumbers"/>
            </w:pPr>
            <w:r>
              <w:t>X</w:t>
            </w:r>
          </w:p>
        </w:tc>
        <w:tc>
          <w:tcPr>
            <w:tcW w:w="744" w:type="dxa"/>
            <w:shd w:val="clear" w:color="auto" w:fill="F8CAAC"/>
            <w:vAlign w:val="center"/>
          </w:tcPr>
          <w:p w14:paraId="4874E1B4" w14:textId="77777777" w:rsidR="00537B48" w:rsidRPr="00BF412B" w:rsidRDefault="00537B48" w:rsidP="00ED51AD">
            <w:pPr>
              <w:pStyle w:val="BodyTextTableNumbers"/>
            </w:pPr>
            <w:r>
              <w:t>X</w:t>
            </w:r>
          </w:p>
        </w:tc>
      </w:tr>
      <w:tr w:rsidR="00537B48" w:rsidRPr="00BF412B" w14:paraId="394568C5" w14:textId="77777777" w:rsidTr="00D34D7B">
        <w:trPr>
          <w:cantSplit/>
          <w:trHeight w:val="576"/>
          <w:jc w:val="center"/>
        </w:trPr>
        <w:tc>
          <w:tcPr>
            <w:tcW w:w="1617" w:type="dxa"/>
            <w:shd w:val="clear" w:color="auto" w:fill="FBE3D5"/>
            <w:vAlign w:val="center"/>
          </w:tcPr>
          <w:p w14:paraId="712DDD2B" w14:textId="77777777" w:rsidR="00537B48" w:rsidRPr="00BF412B" w:rsidRDefault="00537B48" w:rsidP="00ED51AD">
            <w:pPr>
              <w:pStyle w:val="BodyTextTableNumbers"/>
            </w:pPr>
            <w:r w:rsidRPr="00BF412B">
              <w:t>V5285</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078AB296" w14:textId="77777777" w:rsidR="00537B48" w:rsidRPr="00BF412B" w:rsidRDefault="00537B48" w:rsidP="00ED51AD">
            <w:pPr>
              <w:pStyle w:val="BodyTextTableBody"/>
            </w:pPr>
            <w:r w:rsidRPr="00BF412B">
              <w:t>Assistive</w:t>
            </w:r>
            <w:r w:rsidRPr="00BF412B">
              <w:rPr>
                <w:spacing w:val="-6"/>
              </w:rPr>
              <w:t xml:space="preserve"> </w:t>
            </w:r>
            <w:r w:rsidRPr="00BF412B">
              <w:t>listening</w:t>
            </w:r>
            <w:r w:rsidRPr="00BF412B">
              <w:rPr>
                <w:spacing w:val="-8"/>
              </w:rPr>
              <w:t xml:space="preserve"> </w:t>
            </w:r>
            <w:r w:rsidRPr="00BF412B">
              <w:t>device,</w:t>
            </w:r>
            <w:r w:rsidRPr="00BF412B">
              <w:rPr>
                <w:spacing w:val="-8"/>
              </w:rPr>
              <w:t xml:space="preserve"> </w:t>
            </w:r>
            <w:r w:rsidRPr="00BF412B">
              <w:t xml:space="preserve">personal </w:t>
            </w:r>
            <w:r>
              <w:t>FM/DM</w:t>
            </w:r>
            <w:r w:rsidRPr="00BF412B">
              <w:t>,</w:t>
            </w:r>
            <w:r w:rsidRPr="00BF412B">
              <w:rPr>
                <w:spacing w:val="-8"/>
              </w:rPr>
              <w:t xml:space="preserve"> </w:t>
            </w:r>
            <w:r w:rsidRPr="00BF412B">
              <w:t>direct audio input receiver, left ear</w:t>
            </w:r>
          </w:p>
        </w:tc>
        <w:tc>
          <w:tcPr>
            <w:tcW w:w="1023" w:type="dxa"/>
            <w:shd w:val="clear" w:color="auto" w:fill="FBE3D5"/>
            <w:vAlign w:val="center"/>
          </w:tcPr>
          <w:p w14:paraId="6EF1D09F" w14:textId="77777777" w:rsidR="00537B48" w:rsidRPr="00BF412B" w:rsidRDefault="00537B48" w:rsidP="00ED51AD">
            <w:pPr>
              <w:pStyle w:val="BodyTextTableNumbers"/>
            </w:pPr>
            <w:r w:rsidRPr="00BF412B">
              <w:t>0-</w:t>
            </w:r>
            <w:r w:rsidRPr="00BF412B">
              <w:rPr>
                <w:spacing w:val="-5"/>
              </w:rPr>
              <w:t>20</w:t>
            </w:r>
          </w:p>
        </w:tc>
        <w:tc>
          <w:tcPr>
            <w:tcW w:w="4462" w:type="dxa"/>
            <w:shd w:val="clear" w:color="auto" w:fill="FBE3D5"/>
            <w:vAlign w:val="center"/>
          </w:tcPr>
          <w:p w14:paraId="4DDD6370" w14:textId="77777777" w:rsidR="00537B48" w:rsidRPr="00BF412B" w:rsidRDefault="00537B48" w:rsidP="00ED51AD">
            <w:pPr>
              <w:pStyle w:val="BodyTextTableNumbers"/>
            </w:pPr>
            <w:r w:rsidRPr="00542804">
              <w:t>N/A</w:t>
            </w:r>
          </w:p>
        </w:tc>
        <w:tc>
          <w:tcPr>
            <w:tcW w:w="744" w:type="dxa"/>
            <w:shd w:val="clear" w:color="auto" w:fill="FBE3D5"/>
            <w:vAlign w:val="center"/>
          </w:tcPr>
          <w:p w14:paraId="413CAD4F" w14:textId="77777777" w:rsidR="00537B48" w:rsidRPr="00BF412B" w:rsidRDefault="00537B48" w:rsidP="00ED51AD">
            <w:pPr>
              <w:pStyle w:val="BodyTextTableNumbers"/>
            </w:pPr>
            <w:r>
              <w:t>X</w:t>
            </w:r>
          </w:p>
        </w:tc>
        <w:tc>
          <w:tcPr>
            <w:tcW w:w="1023" w:type="dxa"/>
            <w:shd w:val="clear" w:color="auto" w:fill="FBE3D5"/>
            <w:vAlign w:val="center"/>
          </w:tcPr>
          <w:p w14:paraId="4FD17F92" w14:textId="77777777" w:rsidR="00537B48" w:rsidRPr="00BF412B" w:rsidRDefault="00537B48" w:rsidP="00ED51AD">
            <w:pPr>
              <w:pStyle w:val="BodyTextTableNumbers"/>
            </w:pPr>
            <w:r>
              <w:t>X</w:t>
            </w:r>
          </w:p>
        </w:tc>
        <w:tc>
          <w:tcPr>
            <w:tcW w:w="744" w:type="dxa"/>
            <w:shd w:val="clear" w:color="auto" w:fill="FBE3D5"/>
            <w:vAlign w:val="center"/>
          </w:tcPr>
          <w:p w14:paraId="3317F602" w14:textId="77777777" w:rsidR="00537B48" w:rsidRPr="00BF412B" w:rsidRDefault="00537B48" w:rsidP="00ED51AD">
            <w:pPr>
              <w:pStyle w:val="BodyTextTableNumbers"/>
            </w:pPr>
            <w:r>
              <w:t>X</w:t>
            </w:r>
          </w:p>
        </w:tc>
      </w:tr>
      <w:tr w:rsidR="00537B48" w:rsidRPr="00BF412B" w14:paraId="716B345C" w14:textId="77777777" w:rsidTr="00D34D7B">
        <w:trPr>
          <w:cantSplit/>
          <w:trHeight w:val="576"/>
          <w:jc w:val="center"/>
        </w:trPr>
        <w:tc>
          <w:tcPr>
            <w:tcW w:w="1617" w:type="dxa"/>
            <w:shd w:val="clear" w:color="auto" w:fill="F8CAAC"/>
            <w:vAlign w:val="center"/>
          </w:tcPr>
          <w:p w14:paraId="36D11054" w14:textId="77777777" w:rsidR="00537B48" w:rsidRPr="00BF412B" w:rsidRDefault="00537B48" w:rsidP="00ED51AD">
            <w:pPr>
              <w:pStyle w:val="BodyTextTableNumbers"/>
            </w:pPr>
            <w:r w:rsidRPr="00BF412B">
              <w:t>V5286</w:t>
            </w:r>
            <w:r w:rsidRPr="00BF412B">
              <w:rPr>
                <w:spacing w:val="-18"/>
              </w:rPr>
              <w:t xml:space="preserve"> </w:t>
            </w:r>
            <w:r w:rsidRPr="00BF412B">
              <w:t>RT</w:t>
            </w:r>
          </w:p>
        </w:tc>
        <w:tc>
          <w:tcPr>
            <w:tcW w:w="4332" w:type="dxa"/>
            <w:shd w:val="clear" w:color="auto" w:fill="F8CAAC"/>
            <w:vAlign w:val="center"/>
          </w:tcPr>
          <w:p w14:paraId="0D6C3A4A" w14:textId="77777777" w:rsidR="00537B48" w:rsidRPr="00BF412B" w:rsidRDefault="00537B48" w:rsidP="00ED51AD">
            <w:pPr>
              <w:pStyle w:val="BodyTextTableBody"/>
            </w:pPr>
            <w:r w:rsidRPr="00BF412B">
              <w:t>Assistive</w:t>
            </w:r>
            <w:r w:rsidRPr="00BF412B">
              <w:rPr>
                <w:spacing w:val="-5"/>
              </w:rPr>
              <w:t xml:space="preserve"> </w:t>
            </w:r>
            <w:r w:rsidRPr="00BF412B">
              <w:t>listening</w:t>
            </w:r>
            <w:r w:rsidRPr="00BF412B">
              <w:rPr>
                <w:spacing w:val="-6"/>
              </w:rPr>
              <w:t xml:space="preserve"> </w:t>
            </w:r>
            <w:r w:rsidRPr="00BF412B">
              <w:t>device,</w:t>
            </w:r>
            <w:r w:rsidRPr="00BF412B">
              <w:rPr>
                <w:spacing w:val="-6"/>
              </w:rPr>
              <w:t xml:space="preserve"> </w:t>
            </w:r>
            <w:r w:rsidRPr="00BF412B">
              <w:t>personal</w:t>
            </w:r>
            <w:r w:rsidRPr="00BF412B">
              <w:rPr>
                <w:spacing w:val="-6"/>
              </w:rPr>
              <w:t xml:space="preserve"> </w:t>
            </w:r>
            <w:r w:rsidRPr="00BF412B">
              <w:t>blue</w:t>
            </w:r>
            <w:r w:rsidRPr="00BF412B">
              <w:rPr>
                <w:spacing w:val="-7"/>
              </w:rPr>
              <w:t xml:space="preserve"> </w:t>
            </w:r>
            <w:r w:rsidRPr="00BF412B">
              <w:t>tooth</w:t>
            </w:r>
            <w:r w:rsidRPr="00BF412B">
              <w:rPr>
                <w:spacing w:val="-5"/>
              </w:rPr>
              <w:t xml:space="preserve"> </w:t>
            </w:r>
            <w:r>
              <w:t>FM/DM</w:t>
            </w:r>
            <w:r w:rsidRPr="00BF412B">
              <w:t xml:space="preserve"> receiver, right ear</w:t>
            </w:r>
          </w:p>
        </w:tc>
        <w:tc>
          <w:tcPr>
            <w:tcW w:w="1023" w:type="dxa"/>
            <w:shd w:val="clear" w:color="auto" w:fill="F8CAAC"/>
            <w:vAlign w:val="center"/>
          </w:tcPr>
          <w:p w14:paraId="0C04DF36" w14:textId="77777777" w:rsidR="00537B48" w:rsidRPr="00BF412B" w:rsidRDefault="00537B48" w:rsidP="00ED51AD">
            <w:pPr>
              <w:pStyle w:val="BodyTextTableNumbers"/>
            </w:pPr>
            <w:r w:rsidRPr="00F524A4">
              <w:t>N/A</w:t>
            </w:r>
          </w:p>
        </w:tc>
        <w:tc>
          <w:tcPr>
            <w:tcW w:w="4462" w:type="dxa"/>
            <w:shd w:val="clear" w:color="auto" w:fill="F8CAAC"/>
            <w:vAlign w:val="center"/>
          </w:tcPr>
          <w:p w14:paraId="31F3C22E" w14:textId="77777777" w:rsidR="00537B48" w:rsidRPr="00BF412B" w:rsidRDefault="00537B48" w:rsidP="00ED51AD">
            <w:pPr>
              <w:pStyle w:val="BodyTextTableNumbers"/>
            </w:pPr>
            <w:r w:rsidRPr="00542804">
              <w:t>N/A</w:t>
            </w:r>
          </w:p>
        </w:tc>
        <w:tc>
          <w:tcPr>
            <w:tcW w:w="744" w:type="dxa"/>
            <w:shd w:val="clear" w:color="auto" w:fill="F8CAAC"/>
            <w:vAlign w:val="center"/>
          </w:tcPr>
          <w:p w14:paraId="6F6D34F3" w14:textId="77777777" w:rsidR="00537B48" w:rsidRPr="00BF412B" w:rsidRDefault="00537B48" w:rsidP="00ED51AD">
            <w:pPr>
              <w:pStyle w:val="BodyTextTableNumbers"/>
            </w:pPr>
            <w:r>
              <w:t>X</w:t>
            </w:r>
          </w:p>
        </w:tc>
        <w:tc>
          <w:tcPr>
            <w:tcW w:w="1023" w:type="dxa"/>
            <w:shd w:val="clear" w:color="auto" w:fill="F8CAAC"/>
            <w:vAlign w:val="center"/>
          </w:tcPr>
          <w:p w14:paraId="4B95511A" w14:textId="77777777" w:rsidR="00537B48" w:rsidRPr="00BF412B" w:rsidRDefault="00537B48" w:rsidP="00ED51AD">
            <w:pPr>
              <w:pStyle w:val="BodyTextTableNumbers"/>
            </w:pPr>
            <w:r>
              <w:t>X</w:t>
            </w:r>
          </w:p>
        </w:tc>
        <w:tc>
          <w:tcPr>
            <w:tcW w:w="744" w:type="dxa"/>
            <w:shd w:val="clear" w:color="auto" w:fill="F8CAAC"/>
            <w:vAlign w:val="center"/>
          </w:tcPr>
          <w:p w14:paraId="3A5531FB" w14:textId="77777777" w:rsidR="00537B48" w:rsidRPr="00BF412B" w:rsidRDefault="00537B48" w:rsidP="00ED51AD">
            <w:pPr>
              <w:pStyle w:val="BodyTextTableNumbers"/>
            </w:pPr>
            <w:r>
              <w:t>X</w:t>
            </w:r>
          </w:p>
        </w:tc>
      </w:tr>
      <w:tr w:rsidR="00537B48" w:rsidRPr="00BF412B" w14:paraId="67F026EE" w14:textId="77777777" w:rsidTr="00D34D7B">
        <w:trPr>
          <w:cantSplit/>
          <w:trHeight w:val="576"/>
          <w:jc w:val="center"/>
        </w:trPr>
        <w:tc>
          <w:tcPr>
            <w:tcW w:w="1617" w:type="dxa"/>
            <w:shd w:val="clear" w:color="auto" w:fill="FBE3D5"/>
            <w:vAlign w:val="center"/>
          </w:tcPr>
          <w:p w14:paraId="38C4A6E2" w14:textId="77777777" w:rsidR="00537B48" w:rsidRPr="00BF412B" w:rsidRDefault="00537B48" w:rsidP="00ED51AD">
            <w:pPr>
              <w:pStyle w:val="BodyTextTableNumbers"/>
            </w:pPr>
            <w:r w:rsidRPr="00BF412B">
              <w:t>V5286</w:t>
            </w:r>
            <w:r w:rsidRPr="00BF412B">
              <w:rPr>
                <w:spacing w:val="-18"/>
              </w:rPr>
              <w:t xml:space="preserve"> </w:t>
            </w:r>
            <w:r w:rsidRPr="00BF412B">
              <w:t>LT</w:t>
            </w:r>
          </w:p>
        </w:tc>
        <w:tc>
          <w:tcPr>
            <w:tcW w:w="4332" w:type="dxa"/>
            <w:shd w:val="clear" w:color="auto" w:fill="FBE3D5"/>
            <w:vAlign w:val="center"/>
          </w:tcPr>
          <w:p w14:paraId="6B42F082" w14:textId="77777777" w:rsidR="00537B48" w:rsidRPr="00BF412B" w:rsidRDefault="00537B48" w:rsidP="00ED51AD">
            <w:pPr>
              <w:pStyle w:val="BodyTextTableBody"/>
            </w:pPr>
            <w:r w:rsidRPr="00BF412B">
              <w:t>Assistive</w:t>
            </w:r>
            <w:r w:rsidRPr="00BF412B">
              <w:rPr>
                <w:spacing w:val="-5"/>
              </w:rPr>
              <w:t xml:space="preserve"> </w:t>
            </w:r>
            <w:r w:rsidRPr="00BF412B">
              <w:t>listening</w:t>
            </w:r>
            <w:r w:rsidRPr="00BF412B">
              <w:rPr>
                <w:spacing w:val="-6"/>
              </w:rPr>
              <w:t xml:space="preserve"> </w:t>
            </w:r>
            <w:r w:rsidRPr="00BF412B">
              <w:t>device,</w:t>
            </w:r>
            <w:r w:rsidRPr="00BF412B">
              <w:rPr>
                <w:spacing w:val="-6"/>
              </w:rPr>
              <w:t xml:space="preserve"> </w:t>
            </w:r>
            <w:r w:rsidRPr="00BF412B">
              <w:t>personal</w:t>
            </w:r>
            <w:r w:rsidRPr="00BF412B">
              <w:rPr>
                <w:spacing w:val="-6"/>
              </w:rPr>
              <w:t xml:space="preserve"> </w:t>
            </w:r>
            <w:r w:rsidRPr="00BF412B">
              <w:t>blue</w:t>
            </w:r>
            <w:r w:rsidRPr="00BF412B">
              <w:rPr>
                <w:spacing w:val="-7"/>
              </w:rPr>
              <w:t xml:space="preserve"> </w:t>
            </w:r>
            <w:r w:rsidRPr="00BF412B">
              <w:t>tooth</w:t>
            </w:r>
            <w:r w:rsidRPr="00BF412B">
              <w:rPr>
                <w:spacing w:val="-5"/>
              </w:rPr>
              <w:t xml:space="preserve"> </w:t>
            </w:r>
            <w:r>
              <w:t>FM/DM</w:t>
            </w:r>
            <w:r w:rsidRPr="00BF412B">
              <w:t xml:space="preserve"> receiver, left ear</w:t>
            </w:r>
          </w:p>
        </w:tc>
        <w:tc>
          <w:tcPr>
            <w:tcW w:w="1023" w:type="dxa"/>
            <w:shd w:val="clear" w:color="auto" w:fill="FBE3D5"/>
            <w:vAlign w:val="center"/>
          </w:tcPr>
          <w:p w14:paraId="0211A537" w14:textId="77777777" w:rsidR="00537B48" w:rsidRPr="00BF412B" w:rsidRDefault="00537B48" w:rsidP="00ED51AD">
            <w:pPr>
              <w:pStyle w:val="BodyTextTableNumbers"/>
            </w:pPr>
            <w:r w:rsidRPr="00F524A4">
              <w:t>N/A</w:t>
            </w:r>
          </w:p>
        </w:tc>
        <w:tc>
          <w:tcPr>
            <w:tcW w:w="4462" w:type="dxa"/>
            <w:shd w:val="clear" w:color="auto" w:fill="FBE3D5"/>
            <w:vAlign w:val="center"/>
          </w:tcPr>
          <w:p w14:paraId="79FBD75D" w14:textId="77777777" w:rsidR="00537B48" w:rsidRPr="00BF412B" w:rsidRDefault="00537B48" w:rsidP="00ED51AD">
            <w:pPr>
              <w:pStyle w:val="BodyTextTableNumbers"/>
            </w:pPr>
            <w:r w:rsidRPr="00542804">
              <w:t>N/A</w:t>
            </w:r>
          </w:p>
        </w:tc>
        <w:tc>
          <w:tcPr>
            <w:tcW w:w="744" w:type="dxa"/>
            <w:shd w:val="clear" w:color="auto" w:fill="FBE3D5"/>
            <w:vAlign w:val="center"/>
          </w:tcPr>
          <w:p w14:paraId="4D820751" w14:textId="77777777" w:rsidR="00537B48" w:rsidRPr="00BF412B" w:rsidRDefault="00537B48" w:rsidP="00ED51AD">
            <w:pPr>
              <w:pStyle w:val="BodyTextTableNumbers"/>
            </w:pPr>
            <w:r>
              <w:t>X</w:t>
            </w:r>
          </w:p>
        </w:tc>
        <w:tc>
          <w:tcPr>
            <w:tcW w:w="1023" w:type="dxa"/>
            <w:shd w:val="clear" w:color="auto" w:fill="FBE3D5"/>
            <w:vAlign w:val="center"/>
          </w:tcPr>
          <w:p w14:paraId="105F9B00" w14:textId="77777777" w:rsidR="00537B48" w:rsidRPr="00BF412B" w:rsidRDefault="00537B48" w:rsidP="00ED51AD">
            <w:pPr>
              <w:pStyle w:val="BodyTextTableNumbers"/>
            </w:pPr>
            <w:r>
              <w:t>X</w:t>
            </w:r>
          </w:p>
        </w:tc>
        <w:tc>
          <w:tcPr>
            <w:tcW w:w="744" w:type="dxa"/>
            <w:shd w:val="clear" w:color="auto" w:fill="FBE3D5"/>
            <w:vAlign w:val="center"/>
          </w:tcPr>
          <w:p w14:paraId="3ECA0A0B" w14:textId="77777777" w:rsidR="00537B48" w:rsidRPr="00BF412B" w:rsidRDefault="00537B48" w:rsidP="00ED51AD">
            <w:pPr>
              <w:pStyle w:val="BodyTextTableNumbers"/>
            </w:pPr>
            <w:r>
              <w:t>X</w:t>
            </w:r>
          </w:p>
        </w:tc>
      </w:tr>
      <w:tr w:rsidR="00537B48" w:rsidRPr="00BF412B" w14:paraId="0832C3EB" w14:textId="77777777" w:rsidTr="00D34D7B">
        <w:trPr>
          <w:cantSplit/>
          <w:trHeight w:val="576"/>
          <w:jc w:val="center"/>
        </w:trPr>
        <w:tc>
          <w:tcPr>
            <w:tcW w:w="1617" w:type="dxa"/>
            <w:shd w:val="clear" w:color="auto" w:fill="F8CAAC"/>
            <w:vAlign w:val="center"/>
          </w:tcPr>
          <w:p w14:paraId="031257A0" w14:textId="77777777" w:rsidR="00537B48" w:rsidRPr="00BF412B" w:rsidRDefault="00537B48" w:rsidP="00ED51AD">
            <w:pPr>
              <w:pStyle w:val="BodyTextTableNumbers"/>
            </w:pPr>
            <w:r w:rsidRPr="00BF412B">
              <w:t>V5286</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71B83C76" w14:textId="77777777" w:rsidR="00537B48" w:rsidRPr="00BF412B" w:rsidRDefault="00537B48" w:rsidP="00ED51AD">
            <w:pPr>
              <w:pStyle w:val="BodyTextTableBody"/>
            </w:pPr>
            <w:r w:rsidRPr="00BF412B">
              <w:t>Assistive</w:t>
            </w:r>
            <w:r w:rsidRPr="00BF412B">
              <w:rPr>
                <w:spacing w:val="-5"/>
              </w:rPr>
              <w:t xml:space="preserve"> </w:t>
            </w:r>
            <w:r w:rsidRPr="00BF412B">
              <w:t>listening</w:t>
            </w:r>
            <w:r w:rsidRPr="00BF412B">
              <w:rPr>
                <w:spacing w:val="-6"/>
              </w:rPr>
              <w:t xml:space="preserve"> </w:t>
            </w:r>
            <w:r w:rsidRPr="00BF412B">
              <w:t>device,</w:t>
            </w:r>
            <w:r w:rsidRPr="00BF412B">
              <w:rPr>
                <w:spacing w:val="-6"/>
              </w:rPr>
              <w:t xml:space="preserve"> </w:t>
            </w:r>
            <w:r w:rsidRPr="00BF412B">
              <w:t>personal</w:t>
            </w:r>
            <w:r w:rsidRPr="00BF412B">
              <w:rPr>
                <w:spacing w:val="-6"/>
              </w:rPr>
              <w:t xml:space="preserve"> </w:t>
            </w:r>
            <w:r w:rsidRPr="00BF412B">
              <w:t>blue</w:t>
            </w:r>
            <w:r w:rsidRPr="00BF412B">
              <w:rPr>
                <w:spacing w:val="-7"/>
              </w:rPr>
              <w:t xml:space="preserve"> </w:t>
            </w:r>
            <w:r w:rsidRPr="00BF412B">
              <w:t>tooth</w:t>
            </w:r>
            <w:r w:rsidRPr="00BF412B">
              <w:rPr>
                <w:spacing w:val="-5"/>
              </w:rPr>
              <w:t xml:space="preserve"> </w:t>
            </w:r>
            <w:r>
              <w:t>FM/DM</w:t>
            </w:r>
            <w:r w:rsidRPr="00BF412B">
              <w:t xml:space="preserve"> receiver, right ear</w:t>
            </w:r>
          </w:p>
        </w:tc>
        <w:tc>
          <w:tcPr>
            <w:tcW w:w="1023" w:type="dxa"/>
            <w:shd w:val="clear" w:color="auto" w:fill="F8CAAC"/>
            <w:vAlign w:val="center"/>
          </w:tcPr>
          <w:p w14:paraId="43F46292" w14:textId="77777777" w:rsidR="00537B48" w:rsidRPr="00BF412B" w:rsidRDefault="00537B48" w:rsidP="00ED51AD">
            <w:pPr>
              <w:pStyle w:val="BodyTextTableNumbers"/>
            </w:pPr>
            <w:r w:rsidRPr="00BF412B">
              <w:t>0-</w:t>
            </w:r>
            <w:r w:rsidRPr="00BF412B">
              <w:rPr>
                <w:spacing w:val="-5"/>
              </w:rPr>
              <w:t>20</w:t>
            </w:r>
          </w:p>
        </w:tc>
        <w:tc>
          <w:tcPr>
            <w:tcW w:w="4462" w:type="dxa"/>
            <w:shd w:val="clear" w:color="auto" w:fill="F8CAAC"/>
            <w:vAlign w:val="center"/>
          </w:tcPr>
          <w:p w14:paraId="11765495" w14:textId="77777777" w:rsidR="00537B48" w:rsidRPr="00BF412B" w:rsidRDefault="00537B48" w:rsidP="00ED51AD">
            <w:pPr>
              <w:pStyle w:val="BodyTextTableNumbers"/>
            </w:pPr>
            <w:r w:rsidRPr="00542804">
              <w:t>N/A</w:t>
            </w:r>
          </w:p>
        </w:tc>
        <w:tc>
          <w:tcPr>
            <w:tcW w:w="744" w:type="dxa"/>
            <w:shd w:val="clear" w:color="auto" w:fill="F8CAAC"/>
            <w:vAlign w:val="center"/>
          </w:tcPr>
          <w:p w14:paraId="03978DEE" w14:textId="77777777" w:rsidR="00537B48" w:rsidRPr="00BF412B" w:rsidRDefault="00537B48" w:rsidP="00ED51AD">
            <w:pPr>
              <w:pStyle w:val="BodyTextTableNumbers"/>
            </w:pPr>
            <w:r>
              <w:t>X</w:t>
            </w:r>
          </w:p>
        </w:tc>
        <w:tc>
          <w:tcPr>
            <w:tcW w:w="1023" w:type="dxa"/>
            <w:shd w:val="clear" w:color="auto" w:fill="F8CAAC"/>
            <w:vAlign w:val="center"/>
          </w:tcPr>
          <w:p w14:paraId="682CA6F8" w14:textId="77777777" w:rsidR="00537B48" w:rsidRPr="00BF412B" w:rsidRDefault="00537B48" w:rsidP="00ED51AD">
            <w:pPr>
              <w:pStyle w:val="BodyTextTableNumbers"/>
            </w:pPr>
            <w:r>
              <w:t>X</w:t>
            </w:r>
          </w:p>
        </w:tc>
        <w:tc>
          <w:tcPr>
            <w:tcW w:w="744" w:type="dxa"/>
            <w:shd w:val="clear" w:color="auto" w:fill="F8CAAC"/>
            <w:vAlign w:val="center"/>
          </w:tcPr>
          <w:p w14:paraId="140E6B30" w14:textId="77777777" w:rsidR="00537B48" w:rsidRPr="00BF412B" w:rsidRDefault="00537B48" w:rsidP="00ED51AD">
            <w:pPr>
              <w:pStyle w:val="BodyTextTableNumbers"/>
            </w:pPr>
            <w:r>
              <w:t>X</w:t>
            </w:r>
          </w:p>
        </w:tc>
      </w:tr>
      <w:tr w:rsidR="00537B48" w:rsidRPr="00BF412B" w14:paraId="5D9F6A96" w14:textId="77777777" w:rsidTr="00D34D7B">
        <w:trPr>
          <w:cantSplit/>
          <w:trHeight w:val="576"/>
          <w:jc w:val="center"/>
        </w:trPr>
        <w:tc>
          <w:tcPr>
            <w:tcW w:w="1617" w:type="dxa"/>
            <w:shd w:val="clear" w:color="auto" w:fill="FBE3D5"/>
            <w:vAlign w:val="center"/>
          </w:tcPr>
          <w:p w14:paraId="1E92B9AF" w14:textId="77777777" w:rsidR="00537B48" w:rsidRPr="00BF412B" w:rsidRDefault="00537B48" w:rsidP="00ED51AD">
            <w:pPr>
              <w:pStyle w:val="BodyTextTableNumbers"/>
            </w:pPr>
            <w:r w:rsidRPr="00BF412B">
              <w:t>V5286</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7DEA2199" w14:textId="77777777" w:rsidR="00537B48" w:rsidRPr="00BF412B" w:rsidRDefault="00537B48" w:rsidP="00ED51AD">
            <w:pPr>
              <w:pStyle w:val="BodyTextTableBody"/>
            </w:pPr>
            <w:r w:rsidRPr="00BF412B">
              <w:t>Assistive</w:t>
            </w:r>
            <w:r w:rsidRPr="00BF412B">
              <w:rPr>
                <w:spacing w:val="-5"/>
              </w:rPr>
              <w:t xml:space="preserve"> </w:t>
            </w:r>
            <w:r w:rsidRPr="00BF412B">
              <w:t>listening</w:t>
            </w:r>
            <w:r w:rsidRPr="00BF412B">
              <w:rPr>
                <w:spacing w:val="-6"/>
              </w:rPr>
              <w:t xml:space="preserve"> </w:t>
            </w:r>
            <w:r w:rsidRPr="00BF412B">
              <w:t>device,</w:t>
            </w:r>
            <w:r w:rsidRPr="00BF412B">
              <w:rPr>
                <w:spacing w:val="-6"/>
              </w:rPr>
              <w:t xml:space="preserve"> </w:t>
            </w:r>
            <w:r w:rsidRPr="00BF412B">
              <w:t>personal</w:t>
            </w:r>
            <w:r w:rsidRPr="00BF412B">
              <w:rPr>
                <w:spacing w:val="-6"/>
              </w:rPr>
              <w:t xml:space="preserve"> </w:t>
            </w:r>
            <w:r w:rsidRPr="00BF412B">
              <w:t>blue</w:t>
            </w:r>
            <w:r w:rsidRPr="00BF412B">
              <w:rPr>
                <w:spacing w:val="-7"/>
              </w:rPr>
              <w:t xml:space="preserve"> </w:t>
            </w:r>
            <w:r w:rsidRPr="00BF412B">
              <w:t>tooth</w:t>
            </w:r>
            <w:r w:rsidRPr="00BF412B">
              <w:rPr>
                <w:spacing w:val="-5"/>
              </w:rPr>
              <w:t xml:space="preserve"> </w:t>
            </w:r>
            <w:r>
              <w:t>FM/DM</w:t>
            </w:r>
            <w:r w:rsidRPr="00BF412B">
              <w:t xml:space="preserve"> receiver, left ear</w:t>
            </w:r>
          </w:p>
        </w:tc>
        <w:tc>
          <w:tcPr>
            <w:tcW w:w="1023" w:type="dxa"/>
            <w:shd w:val="clear" w:color="auto" w:fill="FBE3D5"/>
            <w:vAlign w:val="center"/>
          </w:tcPr>
          <w:p w14:paraId="1A17DF2C" w14:textId="77777777" w:rsidR="00537B48" w:rsidRPr="00BF412B" w:rsidRDefault="00537B48" w:rsidP="00ED51AD">
            <w:pPr>
              <w:pStyle w:val="BodyTextTableNumbers"/>
            </w:pPr>
            <w:r w:rsidRPr="00BF412B">
              <w:t>0-</w:t>
            </w:r>
            <w:r w:rsidRPr="00BF412B">
              <w:rPr>
                <w:spacing w:val="-5"/>
              </w:rPr>
              <w:t>20</w:t>
            </w:r>
          </w:p>
        </w:tc>
        <w:tc>
          <w:tcPr>
            <w:tcW w:w="4462" w:type="dxa"/>
            <w:shd w:val="clear" w:color="auto" w:fill="FBE3D5"/>
            <w:vAlign w:val="center"/>
          </w:tcPr>
          <w:p w14:paraId="20D966BD" w14:textId="77777777" w:rsidR="00537B48" w:rsidRPr="00BF412B" w:rsidRDefault="00537B48" w:rsidP="00ED51AD">
            <w:pPr>
              <w:pStyle w:val="BodyTextTableNumbers"/>
            </w:pPr>
            <w:r w:rsidRPr="00542804">
              <w:t>N/A</w:t>
            </w:r>
          </w:p>
        </w:tc>
        <w:tc>
          <w:tcPr>
            <w:tcW w:w="744" w:type="dxa"/>
            <w:shd w:val="clear" w:color="auto" w:fill="FBE3D5"/>
            <w:vAlign w:val="center"/>
          </w:tcPr>
          <w:p w14:paraId="4F472CA3" w14:textId="77777777" w:rsidR="00537B48" w:rsidRPr="00BF412B" w:rsidRDefault="00537B48" w:rsidP="00ED51AD">
            <w:pPr>
              <w:pStyle w:val="BodyTextTableNumbers"/>
            </w:pPr>
            <w:r>
              <w:t>X</w:t>
            </w:r>
          </w:p>
        </w:tc>
        <w:tc>
          <w:tcPr>
            <w:tcW w:w="1023" w:type="dxa"/>
            <w:shd w:val="clear" w:color="auto" w:fill="FBE3D5"/>
            <w:vAlign w:val="center"/>
          </w:tcPr>
          <w:p w14:paraId="78884A18" w14:textId="77777777" w:rsidR="00537B48" w:rsidRPr="00BF412B" w:rsidRDefault="00537B48" w:rsidP="00ED51AD">
            <w:pPr>
              <w:pStyle w:val="BodyTextTableNumbers"/>
            </w:pPr>
            <w:r>
              <w:t>X</w:t>
            </w:r>
          </w:p>
        </w:tc>
        <w:tc>
          <w:tcPr>
            <w:tcW w:w="744" w:type="dxa"/>
            <w:shd w:val="clear" w:color="auto" w:fill="FBE3D5"/>
            <w:vAlign w:val="center"/>
          </w:tcPr>
          <w:p w14:paraId="1F8F759A" w14:textId="77777777" w:rsidR="00537B48" w:rsidRPr="00BF412B" w:rsidRDefault="00537B48" w:rsidP="00ED51AD">
            <w:pPr>
              <w:pStyle w:val="BodyTextTableNumbers"/>
            </w:pPr>
            <w:r>
              <w:t>X</w:t>
            </w:r>
          </w:p>
        </w:tc>
      </w:tr>
      <w:tr w:rsidR="00537B48" w:rsidRPr="00BF412B" w14:paraId="4FDBF268" w14:textId="77777777" w:rsidTr="00D34D7B">
        <w:trPr>
          <w:cantSplit/>
          <w:trHeight w:val="576"/>
          <w:jc w:val="center"/>
        </w:trPr>
        <w:tc>
          <w:tcPr>
            <w:tcW w:w="1617" w:type="dxa"/>
            <w:shd w:val="clear" w:color="auto" w:fill="F8CAAC"/>
            <w:vAlign w:val="center"/>
          </w:tcPr>
          <w:p w14:paraId="47C8EDEF" w14:textId="77777777" w:rsidR="00537B48" w:rsidRPr="00BF412B" w:rsidRDefault="00537B48" w:rsidP="00ED51AD">
            <w:pPr>
              <w:pStyle w:val="BodyTextTableNumbers"/>
            </w:pPr>
            <w:r w:rsidRPr="00BF412B">
              <w:lastRenderedPageBreak/>
              <w:t>V5287</w:t>
            </w:r>
            <w:r w:rsidRPr="00BF412B">
              <w:rPr>
                <w:spacing w:val="-18"/>
              </w:rPr>
              <w:t xml:space="preserve"> </w:t>
            </w:r>
            <w:r w:rsidRPr="00BF412B">
              <w:t>RT</w:t>
            </w:r>
          </w:p>
        </w:tc>
        <w:tc>
          <w:tcPr>
            <w:tcW w:w="4332" w:type="dxa"/>
            <w:shd w:val="clear" w:color="auto" w:fill="F8CAAC"/>
            <w:vAlign w:val="center"/>
          </w:tcPr>
          <w:p w14:paraId="025CC3D1" w14:textId="77777777" w:rsidR="00537B48" w:rsidRPr="00BF412B" w:rsidRDefault="00537B48" w:rsidP="00ED51AD">
            <w:pPr>
              <w:pStyle w:val="BodyTextTableBody"/>
            </w:pPr>
            <w:r w:rsidRPr="00BF412B">
              <w:t>Assistive</w:t>
            </w:r>
            <w:r w:rsidRPr="00BF412B">
              <w:rPr>
                <w:spacing w:val="-5"/>
              </w:rPr>
              <w:t xml:space="preserve"> </w:t>
            </w:r>
            <w:r w:rsidRPr="00BF412B">
              <w:t>listening</w:t>
            </w:r>
            <w:r w:rsidRPr="00BF412B">
              <w:rPr>
                <w:spacing w:val="-7"/>
              </w:rPr>
              <w:t xml:space="preserve"> </w:t>
            </w:r>
            <w:r w:rsidRPr="00BF412B">
              <w:t>device,</w:t>
            </w:r>
            <w:r w:rsidRPr="00BF412B">
              <w:rPr>
                <w:spacing w:val="-7"/>
              </w:rPr>
              <w:t xml:space="preserve"> </w:t>
            </w:r>
            <w:r w:rsidRPr="00BF412B">
              <w:t xml:space="preserve">personal </w:t>
            </w:r>
            <w:r>
              <w:t>FM/DM</w:t>
            </w:r>
            <w:r w:rsidRPr="00BF412B">
              <w:rPr>
                <w:spacing w:val="-8"/>
              </w:rPr>
              <w:t xml:space="preserve"> </w:t>
            </w:r>
            <w:r w:rsidRPr="00BF412B">
              <w:t>receiver, not otherwise specified, right ear</w:t>
            </w:r>
          </w:p>
        </w:tc>
        <w:tc>
          <w:tcPr>
            <w:tcW w:w="1023" w:type="dxa"/>
            <w:shd w:val="clear" w:color="auto" w:fill="F8CAAC"/>
            <w:vAlign w:val="center"/>
          </w:tcPr>
          <w:p w14:paraId="3BD0E22C" w14:textId="77777777" w:rsidR="00537B48" w:rsidRPr="00BF412B" w:rsidRDefault="00537B48" w:rsidP="00ED51AD">
            <w:pPr>
              <w:pStyle w:val="BodyTextTableNumbers"/>
            </w:pPr>
            <w:r w:rsidRPr="00AB245E">
              <w:t>N/A</w:t>
            </w:r>
          </w:p>
        </w:tc>
        <w:tc>
          <w:tcPr>
            <w:tcW w:w="4462" w:type="dxa"/>
            <w:shd w:val="clear" w:color="auto" w:fill="F8CAAC"/>
            <w:vAlign w:val="center"/>
          </w:tcPr>
          <w:p w14:paraId="57818322" w14:textId="77777777" w:rsidR="00537B48" w:rsidRPr="00BF412B" w:rsidRDefault="00537B48" w:rsidP="00ED51AD">
            <w:pPr>
              <w:pStyle w:val="BodyTextTableNumbers"/>
            </w:pPr>
            <w:r w:rsidRPr="00542804">
              <w:t>N/A</w:t>
            </w:r>
          </w:p>
        </w:tc>
        <w:tc>
          <w:tcPr>
            <w:tcW w:w="744" w:type="dxa"/>
            <w:shd w:val="clear" w:color="auto" w:fill="F8CAAC"/>
            <w:vAlign w:val="center"/>
          </w:tcPr>
          <w:p w14:paraId="1E909555" w14:textId="77777777" w:rsidR="00537B48" w:rsidRPr="00BF412B" w:rsidRDefault="00537B48" w:rsidP="00ED51AD">
            <w:pPr>
              <w:pStyle w:val="BodyTextTableNumbers"/>
            </w:pPr>
            <w:r>
              <w:t>X</w:t>
            </w:r>
          </w:p>
        </w:tc>
        <w:tc>
          <w:tcPr>
            <w:tcW w:w="1023" w:type="dxa"/>
            <w:shd w:val="clear" w:color="auto" w:fill="F8CAAC"/>
            <w:vAlign w:val="center"/>
          </w:tcPr>
          <w:p w14:paraId="2BBD9986" w14:textId="77777777" w:rsidR="00537B48" w:rsidRPr="00BF412B" w:rsidRDefault="00537B48" w:rsidP="00ED51AD">
            <w:pPr>
              <w:pStyle w:val="BodyTextTableNumbers"/>
            </w:pPr>
            <w:r>
              <w:t>X</w:t>
            </w:r>
          </w:p>
        </w:tc>
        <w:tc>
          <w:tcPr>
            <w:tcW w:w="744" w:type="dxa"/>
            <w:shd w:val="clear" w:color="auto" w:fill="F8CAAC"/>
            <w:vAlign w:val="center"/>
          </w:tcPr>
          <w:p w14:paraId="23B773A3" w14:textId="77777777" w:rsidR="00537B48" w:rsidRPr="00BF412B" w:rsidRDefault="00537B48" w:rsidP="00ED51AD">
            <w:pPr>
              <w:pStyle w:val="BodyTextTableNumbers"/>
            </w:pPr>
            <w:r>
              <w:t>X</w:t>
            </w:r>
          </w:p>
        </w:tc>
      </w:tr>
      <w:tr w:rsidR="00537B48" w:rsidRPr="00BF412B" w14:paraId="4A422FD4" w14:textId="77777777" w:rsidTr="00D34D7B">
        <w:trPr>
          <w:cantSplit/>
          <w:trHeight w:val="576"/>
          <w:jc w:val="center"/>
        </w:trPr>
        <w:tc>
          <w:tcPr>
            <w:tcW w:w="1617" w:type="dxa"/>
            <w:shd w:val="clear" w:color="auto" w:fill="FBE3D5"/>
            <w:vAlign w:val="center"/>
          </w:tcPr>
          <w:p w14:paraId="43EF507B" w14:textId="77777777" w:rsidR="00537B48" w:rsidRPr="00BF412B" w:rsidRDefault="00537B48" w:rsidP="00ED51AD">
            <w:pPr>
              <w:pStyle w:val="BodyTextTableNumbers"/>
            </w:pPr>
            <w:r w:rsidRPr="00BF412B">
              <w:t>V5287</w:t>
            </w:r>
            <w:r w:rsidRPr="00BF412B">
              <w:rPr>
                <w:spacing w:val="-18"/>
              </w:rPr>
              <w:t xml:space="preserve"> </w:t>
            </w:r>
            <w:r w:rsidRPr="00BF412B">
              <w:t>LT</w:t>
            </w:r>
          </w:p>
        </w:tc>
        <w:tc>
          <w:tcPr>
            <w:tcW w:w="4332" w:type="dxa"/>
            <w:shd w:val="clear" w:color="auto" w:fill="FBE3D5"/>
            <w:vAlign w:val="center"/>
          </w:tcPr>
          <w:p w14:paraId="4EEF4A36" w14:textId="77777777" w:rsidR="00537B48" w:rsidRPr="00BF412B" w:rsidRDefault="00537B48" w:rsidP="00ED51AD">
            <w:pPr>
              <w:pStyle w:val="BodyTextTableBody"/>
            </w:pPr>
            <w:r w:rsidRPr="00BF412B">
              <w:t>Assistive</w:t>
            </w:r>
            <w:r w:rsidRPr="00BF412B">
              <w:rPr>
                <w:spacing w:val="-5"/>
              </w:rPr>
              <w:t xml:space="preserve"> </w:t>
            </w:r>
            <w:r w:rsidRPr="00BF412B">
              <w:t>listening</w:t>
            </w:r>
            <w:r w:rsidRPr="00BF412B">
              <w:rPr>
                <w:spacing w:val="-7"/>
              </w:rPr>
              <w:t xml:space="preserve"> </w:t>
            </w:r>
            <w:r w:rsidRPr="00BF412B">
              <w:t>device,</w:t>
            </w:r>
            <w:r w:rsidRPr="00BF412B">
              <w:rPr>
                <w:spacing w:val="-7"/>
              </w:rPr>
              <w:t xml:space="preserve"> </w:t>
            </w:r>
            <w:r w:rsidRPr="00BF412B">
              <w:t xml:space="preserve">personal </w:t>
            </w:r>
            <w:r>
              <w:t>FM/DM</w:t>
            </w:r>
            <w:r w:rsidRPr="00BF412B">
              <w:rPr>
                <w:spacing w:val="-8"/>
              </w:rPr>
              <w:t xml:space="preserve"> </w:t>
            </w:r>
            <w:r w:rsidRPr="00BF412B">
              <w:t>receiver, not otherwise specified, left ear</w:t>
            </w:r>
          </w:p>
        </w:tc>
        <w:tc>
          <w:tcPr>
            <w:tcW w:w="1023" w:type="dxa"/>
            <w:shd w:val="clear" w:color="auto" w:fill="FBE3D5"/>
            <w:vAlign w:val="center"/>
          </w:tcPr>
          <w:p w14:paraId="4CFED70D" w14:textId="77777777" w:rsidR="00537B48" w:rsidRPr="00BF412B" w:rsidRDefault="00537B48" w:rsidP="00ED51AD">
            <w:pPr>
              <w:pStyle w:val="BodyTextTableNumbers"/>
            </w:pPr>
            <w:r w:rsidRPr="00AB245E">
              <w:t>N/A</w:t>
            </w:r>
          </w:p>
        </w:tc>
        <w:tc>
          <w:tcPr>
            <w:tcW w:w="4462" w:type="dxa"/>
            <w:shd w:val="clear" w:color="auto" w:fill="FBE3D5"/>
            <w:vAlign w:val="center"/>
          </w:tcPr>
          <w:p w14:paraId="678CFAF7" w14:textId="77777777" w:rsidR="00537B48" w:rsidRPr="00BF412B" w:rsidRDefault="00537B48" w:rsidP="00ED51AD">
            <w:pPr>
              <w:pStyle w:val="BodyTextTableNumbers"/>
            </w:pPr>
            <w:r w:rsidRPr="00542804">
              <w:t>N/A</w:t>
            </w:r>
          </w:p>
        </w:tc>
        <w:tc>
          <w:tcPr>
            <w:tcW w:w="744" w:type="dxa"/>
            <w:shd w:val="clear" w:color="auto" w:fill="FBE3D5"/>
            <w:vAlign w:val="center"/>
          </w:tcPr>
          <w:p w14:paraId="2684CF7E" w14:textId="77777777" w:rsidR="00537B48" w:rsidRPr="00BF412B" w:rsidRDefault="00537B48" w:rsidP="00ED51AD">
            <w:pPr>
              <w:pStyle w:val="BodyTextTableNumbers"/>
            </w:pPr>
            <w:r>
              <w:t>X</w:t>
            </w:r>
          </w:p>
        </w:tc>
        <w:tc>
          <w:tcPr>
            <w:tcW w:w="1023" w:type="dxa"/>
            <w:shd w:val="clear" w:color="auto" w:fill="FBE3D5"/>
            <w:vAlign w:val="center"/>
          </w:tcPr>
          <w:p w14:paraId="5018CE9E" w14:textId="77777777" w:rsidR="00537B48" w:rsidRPr="00BF412B" w:rsidRDefault="00537B48" w:rsidP="00ED51AD">
            <w:pPr>
              <w:pStyle w:val="BodyTextTableNumbers"/>
            </w:pPr>
            <w:r>
              <w:t>X</w:t>
            </w:r>
          </w:p>
        </w:tc>
        <w:tc>
          <w:tcPr>
            <w:tcW w:w="744" w:type="dxa"/>
            <w:shd w:val="clear" w:color="auto" w:fill="FBE3D5"/>
            <w:vAlign w:val="center"/>
          </w:tcPr>
          <w:p w14:paraId="62BB65ED" w14:textId="77777777" w:rsidR="00537B48" w:rsidRPr="00BF412B" w:rsidRDefault="00537B48" w:rsidP="00ED51AD">
            <w:pPr>
              <w:pStyle w:val="BodyTextTableNumbers"/>
            </w:pPr>
            <w:r>
              <w:t>X</w:t>
            </w:r>
          </w:p>
        </w:tc>
      </w:tr>
      <w:tr w:rsidR="00537B48" w:rsidRPr="00BF412B" w14:paraId="66EEBA9B" w14:textId="77777777" w:rsidTr="00D34D7B">
        <w:trPr>
          <w:cantSplit/>
          <w:trHeight w:val="576"/>
          <w:jc w:val="center"/>
        </w:trPr>
        <w:tc>
          <w:tcPr>
            <w:tcW w:w="1617" w:type="dxa"/>
            <w:shd w:val="clear" w:color="auto" w:fill="F8CAAC"/>
            <w:vAlign w:val="center"/>
          </w:tcPr>
          <w:p w14:paraId="6831C615" w14:textId="77777777" w:rsidR="00537B48" w:rsidRPr="00BF412B" w:rsidRDefault="00537B48" w:rsidP="00ED51AD">
            <w:pPr>
              <w:pStyle w:val="BodyTextTableNumbers"/>
            </w:pPr>
            <w:r w:rsidRPr="00BF412B">
              <w:t>V5287</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58890D50" w14:textId="77777777" w:rsidR="00537B48" w:rsidRPr="00BF412B" w:rsidRDefault="00537B48" w:rsidP="00ED51AD">
            <w:pPr>
              <w:pStyle w:val="BodyTextTableBody"/>
            </w:pPr>
            <w:r w:rsidRPr="00BF412B">
              <w:t>Assistive</w:t>
            </w:r>
            <w:r w:rsidRPr="00BF412B">
              <w:rPr>
                <w:spacing w:val="-5"/>
              </w:rPr>
              <w:t xml:space="preserve"> </w:t>
            </w:r>
            <w:r w:rsidRPr="00BF412B">
              <w:t>listening</w:t>
            </w:r>
            <w:r w:rsidRPr="00BF412B">
              <w:rPr>
                <w:spacing w:val="-7"/>
              </w:rPr>
              <w:t xml:space="preserve"> </w:t>
            </w:r>
            <w:r w:rsidRPr="00BF412B">
              <w:t>device,</w:t>
            </w:r>
            <w:r w:rsidRPr="00BF412B">
              <w:rPr>
                <w:spacing w:val="-7"/>
              </w:rPr>
              <w:t xml:space="preserve"> </w:t>
            </w:r>
            <w:r w:rsidRPr="00BF412B">
              <w:t xml:space="preserve">personal </w:t>
            </w:r>
            <w:r>
              <w:t>FM/DM</w:t>
            </w:r>
            <w:r w:rsidRPr="00BF412B">
              <w:rPr>
                <w:spacing w:val="-8"/>
              </w:rPr>
              <w:t xml:space="preserve"> </w:t>
            </w:r>
            <w:r w:rsidRPr="00BF412B">
              <w:t>receiver, not otherwise specified, right ear</w:t>
            </w:r>
          </w:p>
        </w:tc>
        <w:tc>
          <w:tcPr>
            <w:tcW w:w="1023" w:type="dxa"/>
            <w:shd w:val="clear" w:color="auto" w:fill="F8CAAC"/>
            <w:vAlign w:val="center"/>
          </w:tcPr>
          <w:p w14:paraId="1CD08F4E" w14:textId="77777777" w:rsidR="00537B48" w:rsidRPr="00BF412B" w:rsidRDefault="00537B48" w:rsidP="00ED51AD">
            <w:pPr>
              <w:pStyle w:val="BodyTextTableNumbers"/>
            </w:pPr>
            <w:r w:rsidRPr="00BF412B">
              <w:t>0-</w:t>
            </w:r>
            <w:r w:rsidRPr="00BF412B">
              <w:rPr>
                <w:spacing w:val="-5"/>
              </w:rPr>
              <w:t>20</w:t>
            </w:r>
          </w:p>
        </w:tc>
        <w:tc>
          <w:tcPr>
            <w:tcW w:w="4462" w:type="dxa"/>
            <w:shd w:val="clear" w:color="auto" w:fill="F8CAAC"/>
            <w:vAlign w:val="center"/>
          </w:tcPr>
          <w:p w14:paraId="081663A1" w14:textId="77777777" w:rsidR="00537B48" w:rsidRPr="00BF412B" w:rsidRDefault="00537B48" w:rsidP="00ED51AD">
            <w:pPr>
              <w:pStyle w:val="BodyTextTableNumbers"/>
            </w:pPr>
            <w:r w:rsidRPr="000D0ED6">
              <w:t>N/A</w:t>
            </w:r>
          </w:p>
        </w:tc>
        <w:tc>
          <w:tcPr>
            <w:tcW w:w="744" w:type="dxa"/>
            <w:shd w:val="clear" w:color="auto" w:fill="F8CAAC"/>
            <w:vAlign w:val="center"/>
          </w:tcPr>
          <w:p w14:paraId="5DF8C51E" w14:textId="77777777" w:rsidR="00537B48" w:rsidRPr="00BF412B" w:rsidRDefault="00537B48" w:rsidP="00ED51AD">
            <w:pPr>
              <w:pStyle w:val="BodyTextTableNumbers"/>
            </w:pPr>
            <w:r>
              <w:t>X</w:t>
            </w:r>
          </w:p>
        </w:tc>
        <w:tc>
          <w:tcPr>
            <w:tcW w:w="1023" w:type="dxa"/>
            <w:shd w:val="clear" w:color="auto" w:fill="F8CAAC"/>
            <w:vAlign w:val="center"/>
          </w:tcPr>
          <w:p w14:paraId="2BAF017E" w14:textId="77777777" w:rsidR="00537B48" w:rsidRPr="00BF412B" w:rsidRDefault="00537B48" w:rsidP="00ED51AD">
            <w:pPr>
              <w:pStyle w:val="BodyTextTableNumbers"/>
            </w:pPr>
            <w:r>
              <w:t>X</w:t>
            </w:r>
          </w:p>
        </w:tc>
        <w:tc>
          <w:tcPr>
            <w:tcW w:w="744" w:type="dxa"/>
            <w:shd w:val="clear" w:color="auto" w:fill="F8CAAC"/>
            <w:vAlign w:val="center"/>
          </w:tcPr>
          <w:p w14:paraId="73D90055" w14:textId="77777777" w:rsidR="00537B48" w:rsidRPr="00BF412B" w:rsidRDefault="00537B48" w:rsidP="00ED51AD">
            <w:pPr>
              <w:pStyle w:val="BodyTextTableNumbers"/>
            </w:pPr>
            <w:r>
              <w:t>X</w:t>
            </w:r>
          </w:p>
        </w:tc>
      </w:tr>
      <w:tr w:rsidR="00537B48" w:rsidRPr="00BF412B" w14:paraId="63F8A6F6" w14:textId="77777777" w:rsidTr="00D34D7B">
        <w:trPr>
          <w:cantSplit/>
          <w:trHeight w:val="576"/>
          <w:jc w:val="center"/>
        </w:trPr>
        <w:tc>
          <w:tcPr>
            <w:tcW w:w="1617" w:type="dxa"/>
            <w:shd w:val="clear" w:color="auto" w:fill="FBE3D5"/>
            <w:vAlign w:val="center"/>
          </w:tcPr>
          <w:p w14:paraId="6F79C4B7" w14:textId="77777777" w:rsidR="00537B48" w:rsidRPr="00BF412B" w:rsidRDefault="00537B48" w:rsidP="00ED51AD">
            <w:pPr>
              <w:pStyle w:val="BodyTextTableNumbers"/>
              <w:rPr>
                <w:sz w:val="20"/>
                <w:szCs w:val="20"/>
              </w:rPr>
            </w:pPr>
            <w:r w:rsidRPr="00BF412B">
              <w:rPr>
                <w:sz w:val="20"/>
                <w:szCs w:val="20"/>
              </w:rPr>
              <w:t>V5287</w:t>
            </w:r>
            <w:r w:rsidRPr="00BF412B">
              <w:rPr>
                <w:spacing w:val="-18"/>
                <w:sz w:val="20"/>
                <w:szCs w:val="20"/>
              </w:rPr>
              <w:t xml:space="preserve"> </w:t>
            </w:r>
            <w:r w:rsidRPr="00BF412B">
              <w:rPr>
                <w:sz w:val="20"/>
                <w:szCs w:val="20"/>
              </w:rPr>
              <w:t xml:space="preserve">LT </w:t>
            </w:r>
            <w:r w:rsidRPr="00BF412B">
              <w:rPr>
                <w:spacing w:val="-6"/>
                <w:sz w:val="20"/>
                <w:szCs w:val="20"/>
              </w:rPr>
              <w:t>EP</w:t>
            </w:r>
          </w:p>
        </w:tc>
        <w:tc>
          <w:tcPr>
            <w:tcW w:w="4332" w:type="dxa"/>
            <w:shd w:val="clear" w:color="auto" w:fill="FBE3D5"/>
            <w:vAlign w:val="center"/>
          </w:tcPr>
          <w:p w14:paraId="2D7C9CB7" w14:textId="77777777" w:rsidR="00537B48" w:rsidRPr="00BF412B" w:rsidRDefault="00537B48" w:rsidP="00ED51AD">
            <w:pPr>
              <w:pStyle w:val="BodyTextTableBody"/>
            </w:pPr>
            <w:r w:rsidRPr="00BF412B">
              <w:t>Assistive</w:t>
            </w:r>
            <w:r w:rsidRPr="00BF412B">
              <w:rPr>
                <w:spacing w:val="-5"/>
              </w:rPr>
              <w:t xml:space="preserve"> </w:t>
            </w:r>
            <w:r w:rsidRPr="00BF412B">
              <w:t>listening</w:t>
            </w:r>
            <w:r w:rsidRPr="00BF412B">
              <w:rPr>
                <w:spacing w:val="-7"/>
              </w:rPr>
              <w:t xml:space="preserve"> </w:t>
            </w:r>
            <w:r w:rsidRPr="00BF412B">
              <w:t>device,</w:t>
            </w:r>
            <w:r w:rsidRPr="00BF412B">
              <w:rPr>
                <w:spacing w:val="-7"/>
              </w:rPr>
              <w:t xml:space="preserve"> </w:t>
            </w:r>
            <w:r w:rsidRPr="00BF412B">
              <w:t xml:space="preserve">personal </w:t>
            </w:r>
            <w:r>
              <w:t>FM/DM</w:t>
            </w:r>
            <w:r w:rsidRPr="00BF412B">
              <w:rPr>
                <w:spacing w:val="-8"/>
              </w:rPr>
              <w:t xml:space="preserve"> </w:t>
            </w:r>
            <w:r w:rsidRPr="00BF412B">
              <w:t>receiver, not otherwise specified, left ear</w:t>
            </w:r>
          </w:p>
        </w:tc>
        <w:tc>
          <w:tcPr>
            <w:tcW w:w="1023" w:type="dxa"/>
            <w:shd w:val="clear" w:color="auto" w:fill="FBE3D5"/>
            <w:vAlign w:val="center"/>
          </w:tcPr>
          <w:p w14:paraId="2094D241" w14:textId="77777777" w:rsidR="00537B48" w:rsidRPr="00BF412B" w:rsidRDefault="00537B48" w:rsidP="00ED51AD">
            <w:pPr>
              <w:pStyle w:val="BodyTextTableNumbers"/>
            </w:pPr>
            <w:r w:rsidRPr="00BF412B">
              <w:t>0-</w:t>
            </w:r>
            <w:r w:rsidRPr="00BF412B">
              <w:rPr>
                <w:spacing w:val="-5"/>
              </w:rPr>
              <w:t>20</w:t>
            </w:r>
          </w:p>
        </w:tc>
        <w:tc>
          <w:tcPr>
            <w:tcW w:w="4462" w:type="dxa"/>
            <w:shd w:val="clear" w:color="auto" w:fill="FBE3D5"/>
            <w:vAlign w:val="center"/>
          </w:tcPr>
          <w:p w14:paraId="0852BCD1" w14:textId="77777777" w:rsidR="00537B48" w:rsidRPr="00BF412B" w:rsidRDefault="00537B48" w:rsidP="00ED51AD">
            <w:pPr>
              <w:pStyle w:val="BodyTextTableNumbers"/>
            </w:pPr>
            <w:r w:rsidRPr="000D0ED6">
              <w:t>N/A</w:t>
            </w:r>
          </w:p>
        </w:tc>
        <w:tc>
          <w:tcPr>
            <w:tcW w:w="744" w:type="dxa"/>
            <w:shd w:val="clear" w:color="auto" w:fill="FBE3D5"/>
            <w:vAlign w:val="center"/>
          </w:tcPr>
          <w:p w14:paraId="6922500D" w14:textId="77777777" w:rsidR="00537B48" w:rsidRPr="00BF412B" w:rsidRDefault="00537B48" w:rsidP="00ED51AD">
            <w:pPr>
              <w:pStyle w:val="BodyTextTableNumbers"/>
            </w:pPr>
            <w:r>
              <w:t>X</w:t>
            </w:r>
          </w:p>
        </w:tc>
        <w:tc>
          <w:tcPr>
            <w:tcW w:w="1023" w:type="dxa"/>
            <w:shd w:val="clear" w:color="auto" w:fill="FBE3D5"/>
            <w:vAlign w:val="center"/>
          </w:tcPr>
          <w:p w14:paraId="6465F06A" w14:textId="77777777" w:rsidR="00537B48" w:rsidRPr="00BF412B" w:rsidRDefault="00537B48" w:rsidP="00ED51AD">
            <w:pPr>
              <w:pStyle w:val="BodyTextTableNumbers"/>
            </w:pPr>
            <w:r>
              <w:t>X</w:t>
            </w:r>
          </w:p>
        </w:tc>
        <w:tc>
          <w:tcPr>
            <w:tcW w:w="744" w:type="dxa"/>
            <w:shd w:val="clear" w:color="auto" w:fill="FBE3D5"/>
            <w:vAlign w:val="center"/>
          </w:tcPr>
          <w:p w14:paraId="35C50FB7" w14:textId="77777777" w:rsidR="00537B48" w:rsidRPr="00BF412B" w:rsidRDefault="00537B48" w:rsidP="00ED51AD">
            <w:pPr>
              <w:pStyle w:val="BodyTextTableNumbers"/>
            </w:pPr>
            <w:r>
              <w:t>X</w:t>
            </w:r>
          </w:p>
        </w:tc>
      </w:tr>
      <w:tr w:rsidR="00537B48" w:rsidRPr="00BF412B" w14:paraId="22B4FE6B" w14:textId="77777777" w:rsidTr="00D34D7B">
        <w:trPr>
          <w:cantSplit/>
          <w:trHeight w:val="576"/>
          <w:jc w:val="center"/>
        </w:trPr>
        <w:tc>
          <w:tcPr>
            <w:tcW w:w="1617" w:type="dxa"/>
            <w:shd w:val="clear" w:color="auto" w:fill="F8CAAC"/>
            <w:vAlign w:val="center"/>
          </w:tcPr>
          <w:p w14:paraId="552A1025" w14:textId="77777777" w:rsidR="00537B48" w:rsidRPr="00BF412B" w:rsidRDefault="00537B48" w:rsidP="00ED51AD">
            <w:pPr>
              <w:pStyle w:val="BodyTextTableNumbers"/>
              <w:rPr>
                <w:sz w:val="20"/>
                <w:szCs w:val="20"/>
              </w:rPr>
            </w:pPr>
            <w:r w:rsidRPr="00BF412B">
              <w:rPr>
                <w:sz w:val="20"/>
                <w:szCs w:val="20"/>
              </w:rPr>
              <w:t>V5288</w:t>
            </w:r>
            <w:r w:rsidRPr="00BF412B">
              <w:rPr>
                <w:spacing w:val="-18"/>
                <w:sz w:val="20"/>
                <w:szCs w:val="20"/>
              </w:rPr>
              <w:t xml:space="preserve"> </w:t>
            </w:r>
            <w:r w:rsidRPr="00BF412B">
              <w:rPr>
                <w:sz w:val="20"/>
                <w:szCs w:val="20"/>
              </w:rPr>
              <w:t>RT</w:t>
            </w:r>
          </w:p>
        </w:tc>
        <w:tc>
          <w:tcPr>
            <w:tcW w:w="4332" w:type="dxa"/>
            <w:shd w:val="clear" w:color="auto" w:fill="F8CAAC"/>
            <w:vAlign w:val="center"/>
          </w:tcPr>
          <w:p w14:paraId="49BA410B" w14:textId="77777777" w:rsidR="00537B48" w:rsidRPr="00BF412B" w:rsidRDefault="00537B48" w:rsidP="00ED51AD">
            <w:pPr>
              <w:pStyle w:val="BodyTextTableBody"/>
            </w:pPr>
            <w:r w:rsidRPr="00BF412B">
              <w:t xml:space="preserve">Assistive listening device, personal </w:t>
            </w:r>
            <w:r>
              <w:t>FM/DM</w:t>
            </w:r>
            <w:r w:rsidRPr="00BF412B">
              <w:t xml:space="preserve"> transmitter</w:t>
            </w:r>
            <w:r w:rsidRPr="00BF412B">
              <w:rPr>
                <w:spacing w:val="-5"/>
              </w:rPr>
              <w:t xml:space="preserve"> </w:t>
            </w:r>
            <w:r w:rsidRPr="00BF412B">
              <w:t>assistive</w:t>
            </w:r>
            <w:r w:rsidRPr="00BF412B">
              <w:rPr>
                <w:spacing w:val="-5"/>
              </w:rPr>
              <w:t xml:space="preserve"> </w:t>
            </w:r>
            <w:r w:rsidRPr="00BF412B">
              <w:t>listening</w:t>
            </w:r>
            <w:r w:rsidRPr="00BF412B">
              <w:rPr>
                <w:spacing w:val="-7"/>
              </w:rPr>
              <w:t xml:space="preserve"> </w:t>
            </w:r>
            <w:r w:rsidRPr="00BF412B">
              <w:t>device, right ear</w:t>
            </w:r>
          </w:p>
        </w:tc>
        <w:tc>
          <w:tcPr>
            <w:tcW w:w="1023" w:type="dxa"/>
            <w:shd w:val="clear" w:color="auto" w:fill="F8CAAC"/>
            <w:vAlign w:val="center"/>
          </w:tcPr>
          <w:p w14:paraId="095E2887" w14:textId="77777777" w:rsidR="00537B48" w:rsidRPr="00BF412B" w:rsidRDefault="00537B48" w:rsidP="00ED51AD">
            <w:pPr>
              <w:pStyle w:val="BodyTextTableNumbers"/>
            </w:pPr>
            <w:r w:rsidRPr="000957E5">
              <w:t>N/A</w:t>
            </w:r>
          </w:p>
        </w:tc>
        <w:tc>
          <w:tcPr>
            <w:tcW w:w="4462" w:type="dxa"/>
            <w:shd w:val="clear" w:color="auto" w:fill="F8CAAC"/>
            <w:vAlign w:val="center"/>
          </w:tcPr>
          <w:p w14:paraId="7C457B3C" w14:textId="77777777" w:rsidR="00537B48" w:rsidRPr="00BF412B" w:rsidRDefault="00537B48" w:rsidP="00ED51AD">
            <w:pPr>
              <w:pStyle w:val="BodyTextTableNumbers"/>
            </w:pPr>
            <w:r w:rsidRPr="000D0ED6">
              <w:t>N/A</w:t>
            </w:r>
          </w:p>
        </w:tc>
        <w:tc>
          <w:tcPr>
            <w:tcW w:w="744" w:type="dxa"/>
            <w:shd w:val="clear" w:color="auto" w:fill="F8CAAC"/>
            <w:vAlign w:val="center"/>
          </w:tcPr>
          <w:p w14:paraId="1095B5D8" w14:textId="77777777" w:rsidR="00537B48" w:rsidRPr="00BF412B" w:rsidRDefault="00537B48" w:rsidP="00ED51AD">
            <w:pPr>
              <w:pStyle w:val="BodyTextTableNumbers"/>
            </w:pPr>
            <w:r>
              <w:t>X</w:t>
            </w:r>
          </w:p>
        </w:tc>
        <w:tc>
          <w:tcPr>
            <w:tcW w:w="1023" w:type="dxa"/>
            <w:shd w:val="clear" w:color="auto" w:fill="F8CAAC"/>
            <w:vAlign w:val="center"/>
          </w:tcPr>
          <w:p w14:paraId="5A6DDB7C" w14:textId="77777777" w:rsidR="00537B48" w:rsidRPr="00BF412B" w:rsidRDefault="00537B48" w:rsidP="00ED51AD">
            <w:pPr>
              <w:pStyle w:val="BodyTextTableNumbers"/>
            </w:pPr>
            <w:r>
              <w:t>X</w:t>
            </w:r>
          </w:p>
        </w:tc>
        <w:tc>
          <w:tcPr>
            <w:tcW w:w="744" w:type="dxa"/>
            <w:shd w:val="clear" w:color="auto" w:fill="F8CAAC"/>
            <w:vAlign w:val="center"/>
          </w:tcPr>
          <w:p w14:paraId="438A10D8" w14:textId="77777777" w:rsidR="00537B48" w:rsidRPr="00BF412B" w:rsidRDefault="00537B48" w:rsidP="00ED51AD">
            <w:pPr>
              <w:pStyle w:val="BodyTextTableNumbers"/>
            </w:pPr>
            <w:r>
              <w:t>X</w:t>
            </w:r>
          </w:p>
        </w:tc>
      </w:tr>
      <w:tr w:rsidR="00537B48" w:rsidRPr="00BF412B" w14:paraId="4204FCBA" w14:textId="77777777" w:rsidTr="00D34D7B">
        <w:trPr>
          <w:cantSplit/>
          <w:trHeight w:val="576"/>
          <w:jc w:val="center"/>
        </w:trPr>
        <w:tc>
          <w:tcPr>
            <w:tcW w:w="1617" w:type="dxa"/>
            <w:shd w:val="clear" w:color="auto" w:fill="FBE3D5"/>
            <w:vAlign w:val="center"/>
          </w:tcPr>
          <w:p w14:paraId="14912172" w14:textId="77777777" w:rsidR="00537B48" w:rsidRPr="00BF412B" w:rsidRDefault="00537B48" w:rsidP="00ED51AD">
            <w:pPr>
              <w:pStyle w:val="BodyTextTableNumbers"/>
              <w:rPr>
                <w:sz w:val="20"/>
                <w:szCs w:val="20"/>
              </w:rPr>
            </w:pPr>
            <w:r w:rsidRPr="00BF412B">
              <w:rPr>
                <w:sz w:val="20"/>
                <w:szCs w:val="20"/>
              </w:rPr>
              <w:t>V5288</w:t>
            </w:r>
            <w:r w:rsidRPr="00BF412B">
              <w:rPr>
                <w:spacing w:val="-18"/>
                <w:sz w:val="20"/>
                <w:szCs w:val="20"/>
              </w:rPr>
              <w:t xml:space="preserve"> </w:t>
            </w:r>
            <w:r w:rsidRPr="00BF412B">
              <w:rPr>
                <w:sz w:val="20"/>
                <w:szCs w:val="20"/>
              </w:rPr>
              <w:t>LT</w:t>
            </w:r>
          </w:p>
        </w:tc>
        <w:tc>
          <w:tcPr>
            <w:tcW w:w="4332" w:type="dxa"/>
            <w:shd w:val="clear" w:color="auto" w:fill="FBE3D5"/>
            <w:vAlign w:val="center"/>
          </w:tcPr>
          <w:p w14:paraId="1EBCCC56" w14:textId="77777777" w:rsidR="00537B48" w:rsidRPr="00BF412B" w:rsidRDefault="00537B48" w:rsidP="00ED51AD">
            <w:pPr>
              <w:pStyle w:val="BodyTextTableBody"/>
            </w:pPr>
            <w:r w:rsidRPr="00BF412B">
              <w:t xml:space="preserve">Assistive listening device, personal </w:t>
            </w:r>
            <w:r>
              <w:t>FM/DM</w:t>
            </w:r>
            <w:r w:rsidRPr="00BF412B">
              <w:t xml:space="preserve"> transmitter</w:t>
            </w:r>
            <w:r w:rsidRPr="00BF412B">
              <w:rPr>
                <w:spacing w:val="-6"/>
              </w:rPr>
              <w:t xml:space="preserve"> </w:t>
            </w:r>
            <w:r w:rsidRPr="00BF412B">
              <w:t>assistive</w:t>
            </w:r>
            <w:r w:rsidRPr="00BF412B">
              <w:rPr>
                <w:spacing w:val="-6"/>
              </w:rPr>
              <w:t xml:space="preserve"> </w:t>
            </w:r>
            <w:r w:rsidRPr="00BF412B">
              <w:t>listening</w:t>
            </w:r>
            <w:r w:rsidRPr="00BF412B">
              <w:rPr>
                <w:spacing w:val="-8"/>
              </w:rPr>
              <w:t xml:space="preserve"> </w:t>
            </w:r>
            <w:r w:rsidRPr="00BF412B">
              <w:t>device,</w:t>
            </w:r>
            <w:r w:rsidRPr="00BF412B">
              <w:rPr>
                <w:spacing w:val="-8"/>
              </w:rPr>
              <w:t xml:space="preserve"> </w:t>
            </w:r>
            <w:r w:rsidRPr="00BF412B">
              <w:t>left</w:t>
            </w:r>
            <w:r w:rsidRPr="00BF412B">
              <w:rPr>
                <w:spacing w:val="-10"/>
              </w:rPr>
              <w:t xml:space="preserve"> </w:t>
            </w:r>
            <w:r w:rsidRPr="00BF412B">
              <w:t>ear</w:t>
            </w:r>
          </w:p>
        </w:tc>
        <w:tc>
          <w:tcPr>
            <w:tcW w:w="1023" w:type="dxa"/>
            <w:shd w:val="clear" w:color="auto" w:fill="FBE3D5"/>
            <w:vAlign w:val="center"/>
          </w:tcPr>
          <w:p w14:paraId="4BF7C261" w14:textId="77777777" w:rsidR="00537B48" w:rsidRPr="00BF412B" w:rsidRDefault="00537B48" w:rsidP="00ED51AD">
            <w:pPr>
              <w:pStyle w:val="BodyTextTableNumbers"/>
            </w:pPr>
            <w:r w:rsidRPr="000957E5">
              <w:t>N/A</w:t>
            </w:r>
          </w:p>
        </w:tc>
        <w:tc>
          <w:tcPr>
            <w:tcW w:w="4462" w:type="dxa"/>
            <w:shd w:val="clear" w:color="auto" w:fill="FBE3D5"/>
            <w:vAlign w:val="center"/>
          </w:tcPr>
          <w:p w14:paraId="7AE8D37C" w14:textId="77777777" w:rsidR="00537B48" w:rsidRPr="00BF412B" w:rsidRDefault="00537B48" w:rsidP="00ED51AD">
            <w:pPr>
              <w:pStyle w:val="BodyTextTableNumbers"/>
            </w:pPr>
            <w:r w:rsidRPr="000D0ED6">
              <w:t>N/A</w:t>
            </w:r>
          </w:p>
        </w:tc>
        <w:tc>
          <w:tcPr>
            <w:tcW w:w="744" w:type="dxa"/>
            <w:shd w:val="clear" w:color="auto" w:fill="FBE3D5"/>
            <w:vAlign w:val="center"/>
          </w:tcPr>
          <w:p w14:paraId="51062A7E" w14:textId="77777777" w:rsidR="00537B48" w:rsidRPr="00BF412B" w:rsidRDefault="00537B48" w:rsidP="00ED51AD">
            <w:pPr>
              <w:pStyle w:val="BodyTextTableNumbers"/>
            </w:pPr>
            <w:r>
              <w:t>X</w:t>
            </w:r>
          </w:p>
        </w:tc>
        <w:tc>
          <w:tcPr>
            <w:tcW w:w="1023" w:type="dxa"/>
            <w:shd w:val="clear" w:color="auto" w:fill="FBE3D5"/>
            <w:vAlign w:val="center"/>
          </w:tcPr>
          <w:p w14:paraId="7498F3B8" w14:textId="77777777" w:rsidR="00537B48" w:rsidRPr="00BF412B" w:rsidRDefault="00537B48" w:rsidP="00ED51AD">
            <w:pPr>
              <w:pStyle w:val="BodyTextTableNumbers"/>
            </w:pPr>
            <w:r>
              <w:t>X</w:t>
            </w:r>
          </w:p>
        </w:tc>
        <w:tc>
          <w:tcPr>
            <w:tcW w:w="744" w:type="dxa"/>
            <w:shd w:val="clear" w:color="auto" w:fill="FBE3D5"/>
            <w:vAlign w:val="center"/>
          </w:tcPr>
          <w:p w14:paraId="2ACAD2C8" w14:textId="77777777" w:rsidR="00537B48" w:rsidRPr="00BF412B" w:rsidRDefault="00537B48" w:rsidP="00ED51AD">
            <w:pPr>
              <w:pStyle w:val="BodyTextTableNumbers"/>
            </w:pPr>
            <w:r>
              <w:t>X</w:t>
            </w:r>
          </w:p>
        </w:tc>
      </w:tr>
      <w:tr w:rsidR="00537B48" w:rsidRPr="00BF412B" w14:paraId="329A1DF6" w14:textId="77777777" w:rsidTr="00D34D7B">
        <w:trPr>
          <w:cantSplit/>
          <w:trHeight w:val="576"/>
          <w:jc w:val="center"/>
        </w:trPr>
        <w:tc>
          <w:tcPr>
            <w:tcW w:w="1617" w:type="dxa"/>
            <w:shd w:val="clear" w:color="auto" w:fill="F8CAAC"/>
            <w:vAlign w:val="center"/>
          </w:tcPr>
          <w:p w14:paraId="54603CA4" w14:textId="77777777" w:rsidR="00537B48" w:rsidRPr="00BF412B" w:rsidRDefault="00537B48" w:rsidP="00ED51AD">
            <w:pPr>
              <w:pStyle w:val="BodyTextTableNumbers"/>
              <w:rPr>
                <w:sz w:val="20"/>
                <w:szCs w:val="20"/>
              </w:rPr>
            </w:pPr>
            <w:r w:rsidRPr="00BF412B">
              <w:rPr>
                <w:sz w:val="20"/>
                <w:szCs w:val="20"/>
              </w:rPr>
              <w:lastRenderedPageBreak/>
              <w:t>V5288</w:t>
            </w:r>
            <w:r w:rsidRPr="00BF412B">
              <w:rPr>
                <w:spacing w:val="-18"/>
                <w:sz w:val="20"/>
                <w:szCs w:val="20"/>
              </w:rPr>
              <w:t xml:space="preserve"> </w:t>
            </w:r>
            <w:r w:rsidRPr="00BF412B">
              <w:rPr>
                <w:sz w:val="20"/>
                <w:szCs w:val="20"/>
              </w:rPr>
              <w:t xml:space="preserve">RT </w:t>
            </w:r>
            <w:r w:rsidRPr="00BF412B">
              <w:rPr>
                <w:spacing w:val="-6"/>
                <w:sz w:val="20"/>
                <w:szCs w:val="20"/>
              </w:rPr>
              <w:t>EP</w:t>
            </w:r>
          </w:p>
        </w:tc>
        <w:tc>
          <w:tcPr>
            <w:tcW w:w="4332" w:type="dxa"/>
            <w:shd w:val="clear" w:color="auto" w:fill="F8CAAC"/>
            <w:vAlign w:val="center"/>
          </w:tcPr>
          <w:p w14:paraId="0B034DF3" w14:textId="77777777" w:rsidR="00537B48" w:rsidRPr="00BF412B" w:rsidRDefault="00537B48" w:rsidP="00ED51AD">
            <w:pPr>
              <w:pStyle w:val="BodyTextTableBody"/>
            </w:pPr>
            <w:r w:rsidRPr="00BF412B">
              <w:t xml:space="preserve">Assistive listening device, personal </w:t>
            </w:r>
            <w:r>
              <w:t>FM/DM</w:t>
            </w:r>
            <w:r w:rsidRPr="00BF412B">
              <w:t xml:space="preserve"> transmitter</w:t>
            </w:r>
            <w:r w:rsidRPr="00BF412B">
              <w:rPr>
                <w:spacing w:val="-5"/>
              </w:rPr>
              <w:t xml:space="preserve"> </w:t>
            </w:r>
            <w:r w:rsidRPr="00BF412B">
              <w:t>assistive</w:t>
            </w:r>
            <w:r w:rsidRPr="00BF412B">
              <w:rPr>
                <w:spacing w:val="-5"/>
              </w:rPr>
              <w:t xml:space="preserve"> </w:t>
            </w:r>
            <w:r w:rsidRPr="00BF412B">
              <w:t>listening</w:t>
            </w:r>
            <w:r w:rsidRPr="00BF412B">
              <w:rPr>
                <w:spacing w:val="-7"/>
              </w:rPr>
              <w:t xml:space="preserve"> </w:t>
            </w:r>
            <w:r w:rsidRPr="00BF412B">
              <w:t>device, right ear</w:t>
            </w:r>
          </w:p>
        </w:tc>
        <w:tc>
          <w:tcPr>
            <w:tcW w:w="1023" w:type="dxa"/>
            <w:shd w:val="clear" w:color="auto" w:fill="F8CAAC"/>
            <w:vAlign w:val="center"/>
          </w:tcPr>
          <w:p w14:paraId="18D22C1C" w14:textId="77777777" w:rsidR="00537B48" w:rsidRPr="00BF412B" w:rsidRDefault="00537B48" w:rsidP="00ED51AD">
            <w:pPr>
              <w:pStyle w:val="BodyTextTableNumbers"/>
            </w:pPr>
            <w:r w:rsidRPr="00BF412B">
              <w:t>0-</w:t>
            </w:r>
            <w:r w:rsidRPr="00BF412B">
              <w:rPr>
                <w:spacing w:val="-5"/>
              </w:rPr>
              <w:t>20</w:t>
            </w:r>
          </w:p>
        </w:tc>
        <w:tc>
          <w:tcPr>
            <w:tcW w:w="4462" w:type="dxa"/>
            <w:shd w:val="clear" w:color="auto" w:fill="F8CAAC"/>
            <w:vAlign w:val="center"/>
          </w:tcPr>
          <w:p w14:paraId="51F2F6ED" w14:textId="77777777" w:rsidR="00537B48" w:rsidRPr="00BF412B" w:rsidRDefault="00537B48" w:rsidP="00ED51AD">
            <w:pPr>
              <w:pStyle w:val="BodyTextTableNumbers"/>
            </w:pPr>
            <w:r w:rsidRPr="000D0ED6">
              <w:t>N/A</w:t>
            </w:r>
          </w:p>
        </w:tc>
        <w:tc>
          <w:tcPr>
            <w:tcW w:w="744" w:type="dxa"/>
            <w:shd w:val="clear" w:color="auto" w:fill="F8CAAC"/>
            <w:vAlign w:val="center"/>
          </w:tcPr>
          <w:p w14:paraId="70F7CA3F" w14:textId="77777777" w:rsidR="00537B48" w:rsidRPr="00BF412B" w:rsidRDefault="00537B48" w:rsidP="00ED51AD">
            <w:pPr>
              <w:pStyle w:val="BodyTextTableNumbers"/>
            </w:pPr>
            <w:r>
              <w:t>X</w:t>
            </w:r>
          </w:p>
        </w:tc>
        <w:tc>
          <w:tcPr>
            <w:tcW w:w="1023" w:type="dxa"/>
            <w:shd w:val="clear" w:color="auto" w:fill="F8CAAC"/>
            <w:vAlign w:val="center"/>
          </w:tcPr>
          <w:p w14:paraId="6D16BF28" w14:textId="77777777" w:rsidR="00537B48" w:rsidRPr="00BF412B" w:rsidRDefault="00537B48" w:rsidP="00ED51AD">
            <w:pPr>
              <w:pStyle w:val="BodyTextTableNumbers"/>
            </w:pPr>
            <w:r>
              <w:t>X</w:t>
            </w:r>
          </w:p>
        </w:tc>
        <w:tc>
          <w:tcPr>
            <w:tcW w:w="744" w:type="dxa"/>
            <w:shd w:val="clear" w:color="auto" w:fill="F8CAAC"/>
            <w:vAlign w:val="center"/>
          </w:tcPr>
          <w:p w14:paraId="1CB04D81" w14:textId="77777777" w:rsidR="00537B48" w:rsidRPr="00BF412B" w:rsidRDefault="00537B48" w:rsidP="00ED51AD">
            <w:pPr>
              <w:pStyle w:val="BodyTextTableNumbers"/>
            </w:pPr>
            <w:r>
              <w:t>X</w:t>
            </w:r>
          </w:p>
        </w:tc>
      </w:tr>
      <w:tr w:rsidR="00537B48" w:rsidRPr="00BF412B" w14:paraId="0CE4EB10" w14:textId="77777777" w:rsidTr="00D34D7B">
        <w:trPr>
          <w:cantSplit/>
          <w:trHeight w:val="576"/>
          <w:jc w:val="center"/>
        </w:trPr>
        <w:tc>
          <w:tcPr>
            <w:tcW w:w="1617" w:type="dxa"/>
            <w:shd w:val="clear" w:color="auto" w:fill="FBE3D5"/>
            <w:vAlign w:val="center"/>
          </w:tcPr>
          <w:p w14:paraId="5D7C46E0" w14:textId="77777777" w:rsidR="00537B48" w:rsidRPr="00BF412B" w:rsidRDefault="00537B48" w:rsidP="00ED51AD">
            <w:pPr>
              <w:pStyle w:val="BodyTextTableNumbers"/>
              <w:rPr>
                <w:sz w:val="20"/>
                <w:szCs w:val="20"/>
              </w:rPr>
            </w:pPr>
            <w:r w:rsidRPr="00BF412B">
              <w:rPr>
                <w:sz w:val="20"/>
                <w:szCs w:val="20"/>
              </w:rPr>
              <w:t>V5288</w:t>
            </w:r>
            <w:r w:rsidRPr="00BF412B">
              <w:rPr>
                <w:spacing w:val="-18"/>
                <w:sz w:val="20"/>
                <w:szCs w:val="20"/>
              </w:rPr>
              <w:t xml:space="preserve"> </w:t>
            </w:r>
            <w:r w:rsidRPr="00BF412B">
              <w:rPr>
                <w:sz w:val="20"/>
                <w:szCs w:val="20"/>
              </w:rPr>
              <w:t xml:space="preserve">LT </w:t>
            </w:r>
            <w:r w:rsidRPr="00BF412B">
              <w:rPr>
                <w:spacing w:val="-6"/>
                <w:sz w:val="20"/>
                <w:szCs w:val="20"/>
              </w:rPr>
              <w:t>EP</w:t>
            </w:r>
          </w:p>
        </w:tc>
        <w:tc>
          <w:tcPr>
            <w:tcW w:w="4332" w:type="dxa"/>
            <w:shd w:val="clear" w:color="auto" w:fill="FBE3D5"/>
            <w:vAlign w:val="center"/>
          </w:tcPr>
          <w:p w14:paraId="03B7D76B" w14:textId="77777777" w:rsidR="00537B48" w:rsidRPr="00BF412B" w:rsidRDefault="00537B48" w:rsidP="00ED51AD">
            <w:pPr>
              <w:pStyle w:val="BodyTextTableBody"/>
            </w:pPr>
            <w:r w:rsidRPr="00BF412B">
              <w:t xml:space="preserve">Assistive listening device, personal </w:t>
            </w:r>
            <w:r>
              <w:t>FM/DM</w:t>
            </w:r>
            <w:r w:rsidRPr="00BF412B">
              <w:t xml:space="preserve"> transmitter</w:t>
            </w:r>
            <w:r w:rsidRPr="00BF412B">
              <w:rPr>
                <w:spacing w:val="-6"/>
              </w:rPr>
              <w:t xml:space="preserve"> </w:t>
            </w:r>
            <w:r w:rsidRPr="00BF412B">
              <w:t>assistive</w:t>
            </w:r>
            <w:r w:rsidRPr="00BF412B">
              <w:rPr>
                <w:spacing w:val="-6"/>
              </w:rPr>
              <w:t xml:space="preserve"> </w:t>
            </w:r>
            <w:r w:rsidRPr="00BF412B">
              <w:t>listening</w:t>
            </w:r>
            <w:r w:rsidRPr="00BF412B">
              <w:rPr>
                <w:spacing w:val="-8"/>
              </w:rPr>
              <w:t xml:space="preserve"> </w:t>
            </w:r>
            <w:r w:rsidRPr="00BF412B">
              <w:t>device,</w:t>
            </w:r>
            <w:r w:rsidRPr="00BF412B">
              <w:rPr>
                <w:spacing w:val="-8"/>
              </w:rPr>
              <w:t xml:space="preserve"> </w:t>
            </w:r>
            <w:r w:rsidRPr="00BF412B">
              <w:t>left</w:t>
            </w:r>
            <w:r w:rsidRPr="00BF412B">
              <w:rPr>
                <w:spacing w:val="-10"/>
              </w:rPr>
              <w:t xml:space="preserve"> </w:t>
            </w:r>
            <w:r w:rsidRPr="00BF412B">
              <w:t>ear</w:t>
            </w:r>
          </w:p>
        </w:tc>
        <w:tc>
          <w:tcPr>
            <w:tcW w:w="1023" w:type="dxa"/>
            <w:shd w:val="clear" w:color="auto" w:fill="FBE3D5"/>
            <w:vAlign w:val="center"/>
          </w:tcPr>
          <w:p w14:paraId="3ECFE7C2" w14:textId="77777777" w:rsidR="00537B48" w:rsidRPr="00BF412B" w:rsidRDefault="00537B48" w:rsidP="00ED51AD">
            <w:pPr>
              <w:pStyle w:val="BodyTextTableNumbers"/>
            </w:pPr>
            <w:r w:rsidRPr="00BF412B">
              <w:t>0-</w:t>
            </w:r>
            <w:r w:rsidRPr="00BF412B">
              <w:rPr>
                <w:spacing w:val="-5"/>
              </w:rPr>
              <w:t>20</w:t>
            </w:r>
          </w:p>
        </w:tc>
        <w:tc>
          <w:tcPr>
            <w:tcW w:w="4462" w:type="dxa"/>
            <w:shd w:val="clear" w:color="auto" w:fill="FBE3D5"/>
            <w:vAlign w:val="center"/>
          </w:tcPr>
          <w:p w14:paraId="48FAC6AE" w14:textId="77777777" w:rsidR="00537B48" w:rsidRPr="00BF412B" w:rsidRDefault="00537B48" w:rsidP="00ED51AD">
            <w:pPr>
              <w:pStyle w:val="BodyTextTableNumbers"/>
            </w:pPr>
            <w:r w:rsidRPr="000D0ED6">
              <w:t>N/A</w:t>
            </w:r>
          </w:p>
        </w:tc>
        <w:tc>
          <w:tcPr>
            <w:tcW w:w="744" w:type="dxa"/>
            <w:shd w:val="clear" w:color="auto" w:fill="FBE3D5"/>
            <w:vAlign w:val="center"/>
          </w:tcPr>
          <w:p w14:paraId="57A4ECCF" w14:textId="77777777" w:rsidR="00537B48" w:rsidRPr="00BF412B" w:rsidRDefault="00537B48" w:rsidP="00ED51AD">
            <w:pPr>
              <w:pStyle w:val="BodyTextTableNumbers"/>
            </w:pPr>
            <w:r>
              <w:t>X</w:t>
            </w:r>
          </w:p>
        </w:tc>
        <w:tc>
          <w:tcPr>
            <w:tcW w:w="1023" w:type="dxa"/>
            <w:shd w:val="clear" w:color="auto" w:fill="FBE3D5"/>
            <w:vAlign w:val="center"/>
          </w:tcPr>
          <w:p w14:paraId="6D1D94BE" w14:textId="77777777" w:rsidR="00537B48" w:rsidRPr="00BF412B" w:rsidRDefault="00537B48" w:rsidP="00ED51AD">
            <w:pPr>
              <w:pStyle w:val="BodyTextTableNumbers"/>
            </w:pPr>
            <w:r>
              <w:t>X</w:t>
            </w:r>
          </w:p>
        </w:tc>
        <w:tc>
          <w:tcPr>
            <w:tcW w:w="744" w:type="dxa"/>
            <w:shd w:val="clear" w:color="auto" w:fill="FBE3D5"/>
            <w:vAlign w:val="center"/>
          </w:tcPr>
          <w:p w14:paraId="22E02B2C" w14:textId="77777777" w:rsidR="00537B48" w:rsidRPr="00BF412B" w:rsidRDefault="00537B48" w:rsidP="00ED51AD">
            <w:pPr>
              <w:pStyle w:val="BodyTextTableNumbers"/>
            </w:pPr>
            <w:r>
              <w:t>X</w:t>
            </w:r>
          </w:p>
        </w:tc>
      </w:tr>
      <w:tr w:rsidR="00537B48" w:rsidRPr="00BF412B" w14:paraId="3FC5D6E4" w14:textId="77777777" w:rsidTr="00D34D7B">
        <w:trPr>
          <w:cantSplit/>
          <w:trHeight w:val="576"/>
          <w:jc w:val="center"/>
        </w:trPr>
        <w:tc>
          <w:tcPr>
            <w:tcW w:w="1617" w:type="dxa"/>
            <w:shd w:val="clear" w:color="auto" w:fill="F8CAAC"/>
            <w:vAlign w:val="center"/>
          </w:tcPr>
          <w:p w14:paraId="451A8181" w14:textId="77777777" w:rsidR="00537B48" w:rsidRPr="00BF412B" w:rsidRDefault="00537B48" w:rsidP="00ED51AD">
            <w:pPr>
              <w:pStyle w:val="BodyTextTableNumbers"/>
              <w:rPr>
                <w:sz w:val="20"/>
                <w:szCs w:val="20"/>
              </w:rPr>
            </w:pPr>
            <w:r w:rsidRPr="00BF412B">
              <w:rPr>
                <w:sz w:val="20"/>
                <w:szCs w:val="20"/>
              </w:rPr>
              <w:t>V5289</w:t>
            </w:r>
            <w:r w:rsidRPr="00BF412B">
              <w:rPr>
                <w:spacing w:val="-18"/>
                <w:sz w:val="20"/>
                <w:szCs w:val="20"/>
              </w:rPr>
              <w:t xml:space="preserve"> </w:t>
            </w:r>
            <w:r w:rsidRPr="00BF412B">
              <w:rPr>
                <w:sz w:val="20"/>
                <w:szCs w:val="20"/>
              </w:rPr>
              <w:t>RT</w:t>
            </w:r>
          </w:p>
        </w:tc>
        <w:tc>
          <w:tcPr>
            <w:tcW w:w="4332" w:type="dxa"/>
            <w:shd w:val="clear" w:color="auto" w:fill="F8CAAC"/>
            <w:vAlign w:val="center"/>
          </w:tcPr>
          <w:p w14:paraId="24E710A6" w14:textId="77777777" w:rsidR="00537B48" w:rsidRPr="00BF412B" w:rsidRDefault="00537B48" w:rsidP="00ED51AD">
            <w:pPr>
              <w:pStyle w:val="BodyTextTableBody"/>
            </w:pPr>
            <w:r w:rsidRPr="00BF412B">
              <w:t xml:space="preserve">Assistive listening device, personal </w:t>
            </w:r>
            <w:r>
              <w:t>FM/DM</w:t>
            </w:r>
            <w:r w:rsidRPr="00BF412B">
              <w:t xml:space="preserve"> adapter/boot</w:t>
            </w:r>
            <w:r w:rsidRPr="00BF412B">
              <w:rPr>
                <w:spacing w:val="-6"/>
              </w:rPr>
              <w:t xml:space="preserve"> </w:t>
            </w:r>
            <w:r w:rsidRPr="00BF412B">
              <w:t>coupling</w:t>
            </w:r>
            <w:r w:rsidRPr="00BF412B">
              <w:rPr>
                <w:spacing w:val="-6"/>
              </w:rPr>
              <w:t xml:space="preserve"> </w:t>
            </w:r>
            <w:r w:rsidRPr="00BF412B">
              <w:t>device</w:t>
            </w:r>
            <w:r w:rsidRPr="00BF412B">
              <w:rPr>
                <w:spacing w:val="-7"/>
              </w:rPr>
              <w:t xml:space="preserve"> </w:t>
            </w:r>
            <w:r w:rsidRPr="00BF412B">
              <w:t>for</w:t>
            </w:r>
            <w:r w:rsidRPr="00BF412B">
              <w:rPr>
                <w:spacing w:val="-7"/>
              </w:rPr>
              <w:t xml:space="preserve"> </w:t>
            </w:r>
            <w:r w:rsidRPr="00BF412B">
              <w:t>receiver,</w:t>
            </w:r>
            <w:r w:rsidRPr="00BF412B">
              <w:rPr>
                <w:spacing w:val="-6"/>
              </w:rPr>
              <w:t xml:space="preserve"> </w:t>
            </w:r>
            <w:r w:rsidRPr="00BF412B">
              <w:t>any</w:t>
            </w:r>
            <w:r w:rsidRPr="00BF412B">
              <w:rPr>
                <w:spacing w:val="-5"/>
              </w:rPr>
              <w:t xml:space="preserve"> </w:t>
            </w:r>
            <w:r w:rsidRPr="00BF412B">
              <w:t>type, right ear</w:t>
            </w:r>
          </w:p>
        </w:tc>
        <w:tc>
          <w:tcPr>
            <w:tcW w:w="1023" w:type="dxa"/>
            <w:shd w:val="clear" w:color="auto" w:fill="F8CAAC"/>
            <w:vAlign w:val="center"/>
          </w:tcPr>
          <w:p w14:paraId="4F768187" w14:textId="77777777" w:rsidR="00537B48" w:rsidRPr="00BF412B" w:rsidRDefault="00537B48" w:rsidP="00ED51AD">
            <w:pPr>
              <w:pStyle w:val="BodyTextTableNumbers"/>
            </w:pPr>
            <w:r w:rsidRPr="007776D5">
              <w:t>N/A</w:t>
            </w:r>
          </w:p>
        </w:tc>
        <w:tc>
          <w:tcPr>
            <w:tcW w:w="4462" w:type="dxa"/>
            <w:shd w:val="clear" w:color="auto" w:fill="F8CAAC"/>
            <w:vAlign w:val="center"/>
          </w:tcPr>
          <w:p w14:paraId="1053EDFD" w14:textId="77777777" w:rsidR="00537B48" w:rsidRPr="00BF412B" w:rsidRDefault="00537B48" w:rsidP="00ED51AD">
            <w:pPr>
              <w:pStyle w:val="BodyTextTableNumbers"/>
            </w:pPr>
            <w:r w:rsidRPr="007776D5">
              <w:t>N/A</w:t>
            </w:r>
          </w:p>
        </w:tc>
        <w:tc>
          <w:tcPr>
            <w:tcW w:w="744" w:type="dxa"/>
            <w:shd w:val="clear" w:color="auto" w:fill="F8CAAC"/>
            <w:vAlign w:val="center"/>
          </w:tcPr>
          <w:p w14:paraId="7EDDC37F" w14:textId="77777777" w:rsidR="00537B48" w:rsidRPr="00BF412B" w:rsidRDefault="00537B48" w:rsidP="00ED51AD">
            <w:pPr>
              <w:pStyle w:val="BodyTextTableNumbers"/>
            </w:pPr>
            <w:r>
              <w:t>X</w:t>
            </w:r>
          </w:p>
        </w:tc>
        <w:tc>
          <w:tcPr>
            <w:tcW w:w="1023" w:type="dxa"/>
            <w:shd w:val="clear" w:color="auto" w:fill="F8CAAC"/>
            <w:vAlign w:val="center"/>
          </w:tcPr>
          <w:p w14:paraId="1CA1CF02" w14:textId="77777777" w:rsidR="00537B48" w:rsidRPr="00BF412B" w:rsidRDefault="00537B48" w:rsidP="00ED51AD">
            <w:pPr>
              <w:pStyle w:val="BodyTextTableNumbers"/>
            </w:pPr>
            <w:r>
              <w:t>X</w:t>
            </w:r>
          </w:p>
        </w:tc>
        <w:tc>
          <w:tcPr>
            <w:tcW w:w="744" w:type="dxa"/>
            <w:shd w:val="clear" w:color="auto" w:fill="F8CAAC"/>
            <w:vAlign w:val="center"/>
          </w:tcPr>
          <w:p w14:paraId="068F3A8D" w14:textId="77777777" w:rsidR="00537B48" w:rsidRPr="00BF412B" w:rsidRDefault="00537B48" w:rsidP="00ED51AD">
            <w:pPr>
              <w:pStyle w:val="BodyTextTableNumbers"/>
            </w:pPr>
            <w:r>
              <w:t>X</w:t>
            </w:r>
          </w:p>
        </w:tc>
      </w:tr>
      <w:tr w:rsidR="00537B48" w:rsidRPr="00BF412B" w14:paraId="0F427818" w14:textId="77777777" w:rsidTr="00D34D7B">
        <w:trPr>
          <w:cantSplit/>
          <w:trHeight w:val="576"/>
          <w:jc w:val="center"/>
        </w:trPr>
        <w:tc>
          <w:tcPr>
            <w:tcW w:w="1617" w:type="dxa"/>
            <w:shd w:val="clear" w:color="auto" w:fill="FBE3D5"/>
            <w:vAlign w:val="center"/>
          </w:tcPr>
          <w:p w14:paraId="23D1ADFD" w14:textId="77777777" w:rsidR="00537B48" w:rsidRPr="00BF412B" w:rsidRDefault="00537B48" w:rsidP="00ED51AD">
            <w:pPr>
              <w:pStyle w:val="BodyTextTableNumbers"/>
            </w:pPr>
            <w:r w:rsidRPr="00BF412B">
              <w:t>V5289</w:t>
            </w:r>
            <w:r w:rsidRPr="00BF412B">
              <w:rPr>
                <w:spacing w:val="-18"/>
              </w:rPr>
              <w:t xml:space="preserve"> </w:t>
            </w:r>
            <w:r w:rsidRPr="00BF412B">
              <w:t>LT</w:t>
            </w:r>
          </w:p>
        </w:tc>
        <w:tc>
          <w:tcPr>
            <w:tcW w:w="4332" w:type="dxa"/>
            <w:shd w:val="clear" w:color="auto" w:fill="FBE3D5"/>
            <w:vAlign w:val="center"/>
          </w:tcPr>
          <w:p w14:paraId="3E0C8F7D" w14:textId="77777777" w:rsidR="00537B48" w:rsidRPr="00BF412B" w:rsidRDefault="00537B48" w:rsidP="00ED51AD">
            <w:pPr>
              <w:pStyle w:val="BodyTextTableBody"/>
            </w:pPr>
            <w:r w:rsidRPr="00BF412B">
              <w:t xml:space="preserve">Assistive listening device, personal </w:t>
            </w:r>
            <w:r>
              <w:t>FM/DM</w:t>
            </w:r>
            <w:r w:rsidRPr="00BF412B">
              <w:t xml:space="preserve"> adapter/boot</w:t>
            </w:r>
            <w:r w:rsidRPr="00BF412B">
              <w:rPr>
                <w:spacing w:val="-6"/>
              </w:rPr>
              <w:t xml:space="preserve"> </w:t>
            </w:r>
            <w:r w:rsidRPr="00BF412B">
              <w:t>coupling</w:t>
            </w:r>
            <w:r w:rsidRPr="00BF412B">
              <w:rPr>
                <w:spacing w:val="-6"/>
              </w:rPr>
              <w:t xml:space="preserve"> </w:t>
            </w:r>
            <w:r w:rsidRPr="00BF412B">
              <w:t>device</w:t>
            </w:r>
            <w:r w:rsidRPr="00BF412B">
              <w:rPr>
                <w:spacing w:val="-7"/>
              </w:rPr>
              <w:t xml:space="preserve"> </w:t>
            </w:r>
            <w:r w:rsidRPr="00BF412B">
              <w:t>for</w:t>
            </w:r>
            <w:r w:rsidRPr="00BF412B">
              <w:rPr>
                <w:spacing w:val="-7"/>
              </w:rPr>
              <w:t xml:space="preserve"> </w:t>
            </w:r>
            <w:r w:rsidRPr="00BF412B">
              <w:t>receiver,</w:t>
            </w:r>
            <w:r w:rsidRPr="00BF412B">
              <w:rPr>
                <w:spacing w:val="-6"/>
              </w:rPr>
              <w:t xml:space="preserve"> </w:t>
            </w:r>
            <w:r w:rsidRPr="00BF412B">
              <w:t>any</w:t>
            </w:r>
            <w:r w:rsidRPr="00BF412B">
              <w:rPr>
                <w:spacing w:val="-5"/>
              </w:rPr>
              <w:t xml:space="preserve"> </w:t>
            </w:r>
            <w:r w:rsidRPr="00BF412B">
              <w:t>type, left ear</w:t>
            </w:r>
          </w:p>
        </w:tc>
        <w:tc>
          <w:tcPr>
            <w:tcW w:w="1023" w:type="dxa"/>
            <w:shd w:val="clear" w:color="auto" w:fill="FBE3D5"/>
            <w:vAlign w:val="center"/>
          </w:tcPr>
          <w:p w14:paraId="02E97A51" w14:textId="77777777" w:rsidR="00537B48" w:rsidRPr="00BF412B" w:rsidRDefault="00537B48" w:rsidP="00ED51AD">
            <w:pPr>
              <w:pStyle w:val="BodyTextTableNumbers"/>
            </w:pPr>
            <w:r w:rsidRPr="007776D5">
              <w:t>N/A</w:t>
            </w:r>
          </w:p>
        </w:tc>
        <w:tc>
          <w:tcPr>
            <w:tcW w:w="4462" w:type="dxa"/>
            <w:shd w:val="clear" w:color="auto" w:fill="FBE3D5"/>
            <w:vAlign w:val="center"/>
          </w:tcPr>
          <w:p w14:paraId="520628FA" w14:textId="77777777" w:rsidR="00537B48" w:rsidRPr="00BF412B" w:rsidRDefault="00537B48" w:rsidP="00ED51AD">
            <w:pPr>
              <w:pStyle w:val="BodyTextTableNumbers"/>
            </w:pPr>
            <w:r w:rsidRPr="007776D5">
              <w:t>N/A</w:t>
            </w:r>
          </w:p>
        </w:tc>
        <w:tc>
          <w:tcPr>
            <w:tcW w:w="744" w:type="dxa"/>
            <w:shd w:val="clear" w:color="auto" w:fill="FBE3D5"/>
            <w:vAlign w:val="center"/>
          </w:tcPr>
          <w:p w14:paraId="515ED776" w14:textId="77777777" w:rsidR="00537B48" w:rsidRPr="00BF412B" w:rsidRDefault="00537B48" w:rsidP="00ED51AD">
            <w:pPr>
              <w:pStyle w:val="BodyTextTableNumbers"/>
            </w:pPr>
            <w:r>
              <w:t>X</w:t>
            </w:r>
          </w:p>
        </w:tc>
        <w:tc>
          <w:tcPr>
            <w:tcW w:w="1023" w:type="dxa"/>
            <w:shd w:val="clear" w:color="auto" w:fill="FBE3D5"/>
            <w:vAlign w:val="center"/>
          </w:tcPr>
          <w:p w14:paraId="3E7CB624" w14:textId="77777777" w:rsidR="00537B48" w:rsidRPr="00BF412B" w:rsidRDefault="00537B48" w:rsidP="00ED51AD">
            <w:pPr>
              <w:pStyle w:val="BodyTextTableNumbers"/>
            </w:pPr>
            <w:r>
              <w:t>X</w:t>
            </w:r>
          </w:p>
        </w:tc>
        <w:tc>
          <w:tcPr>
            <w:tcW w:w="744" w:type="dxa"/>
            <w:shd w:val="clear" w:color="auto" w:fill="FBE3D5"/>
            <w:vAlign w:val="center"/>
          </w:tcPr>
          <w:p w14:paraId="5164489C" w14:textId="77777777" w:rsidR="00537B48" w:rsidRPr="00BF412B" w:rsidRDefault="00537B48" w:rsidP="00ED51AD">
            <w:pPr>
              <w:pStyle w:val="BodyTextTableNumbers"/>
            </w:pPr>
            <w:r>
              <w:t>X</w:t>
            </w:r>
          </w:p>
        </w:tc>
      </w:tr>
      <w:tr w:rsidR="00537B48" w:rsidRPr="00BF412B" w14:paraId="0EF6C697" w14:textId="77777777" w:rsidTr="00D34D7B">
        <w:trPr>
          <w:cantSplit/>
          <w:trHeight w:val="576"/>
          <w:jc w:val="center"/>
        </w:trPr>
        <w:tc>
          <w:tcPr>
            <w:tcW w:w="1617" w:type="dxa"/>
            <w:shd w:val="clear" w:color="auto" w:fill="F8CAAC"/>
            <w:vAlign w:val="center"/>
          </w:tcPr>
          <w:p w14:paraId="0405E805" w14:textId="77777777" w:rsidR="00537B48" w:rsidRPr="00BF412B" w:rsidRDefault="00537B48" w:rsidP="00ED51AD">
            <w:pPr>
              <w:pStyle w:val="BodyTextTableNumbers"/>
            </w:pPr>
            <w:r w:rsidRPr="00BF412B">
              <w:t>V5289</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71A2BD3D" w14:textId="77777777" w:rsidR="00537B48" w:rsidRPr="00BF412B" w:rsidRDefault="00537B48" w:rsidP="00ED51AD">
            <w:pPr>
              <w:pStyle w:val="BodyTextTableBody"/>
            </w:pPr>
            <w:r w:rsidRPr="00BF412B">
              <w:t xml:space="preserve">Assistive listening device, personal </w:t>
            </w:r>
            <w:r>
              <w:t>FM/DM</w:t>
            </w:r>
            <w:r w:rsidRPr="00BF412B">
              <w:t xml:space="preserve"> adapter/boot</w:t>
            </w:r>
            <w:r w:rsidRPr="00BF412B">
              <w:rPr>
                <w:spacing w:val="-6"/>
              </w:rPr>
              <w:t xml:space="preserve"> </w:t>
            </w:r>
            <w:r w:rsidRPr="00BF412B">
              <w:t>coupling</w:t>
            </w:r>
            <w:r w:rsidRPr="00BF412B">
              <w:rPr>
                <w:spacing w:val="-6"/>
              </w:rPr>
              <w:t xml:space="preserve"> </w:t>
            </w:r>
            <w:r w:rsidRPr="00BF412B">
              <w:t>device</w:t>
            </w:r>
            <w:r w:rsidRPr="00BF412B">
              <w:rPr>
                <w:spacing w:val="-7"/>
              </w:rPr>
              <w:t xml:space="preserve"> </w:t>
            </w:r>
            <w:r w:rsidRPr="00BF412B">
              <w:t>for</w:t>
            </w:r>
            <w:r w:rsidRPr="00BF412B">
              <w:rPr>
                <w:spacing w:val="-7"/>
              </w:rPr>
              <w:t xml:space="preserve"> </w:t>
            </w:r>
            <w:r w:rsidRPr="00BF412B">
              <w:t>receiver,</w:t>
            </w:r>
            <w:r w:rsidRPr="00BF412B">
              <w:rPr>
                <w:spacing w:val="-6"/>
              </w:rPr>
              <w:t xml:space="preserve"> </w:t>
            </w:r>
            <w:r w:rsidRPr="00BF412B">
              <w:t>any</w:t>
            </w:r>
            <w:r w:rsidRPr="00BF412B">
              <w:rPr>
                <w:spacing w:val="-5"/>
              </w:rPr>
              <w:t xml:space="preserve"> </w:t>
            </w:r>
            <w:r w:rsidRPr="00BF412B">
              <w:t>type, right ear</w:t>
            </w:r>
          </w:p>
        </w:tc>
        <w:tc>
          <w:tcPr>
            <w:tcW w:w="1023" w:type="dxa"/>
            <w:shd w:val="clear" w:color="auto" w:fill="F8CAAC"/>
            <w:vAlign w:val="center"/>
          </w:tcPr>
          <w:p w14:paraId="0B42BA8F" w14:textId="77777777" w:rsidR="00537B48" w:rsidRPr="00BF412B" w:rsidRDefault="00537B48" w:rsidP="00ED51AD">
            <w:pPr>
              <w:pStyle w:val="BodyTextTableNumbers"/>
            </w:pPr>
            <w:r w:rsidRPr="00BF412B">
              <w:t>0-</w:t>
            </w:r>
            <w:r w:rsidRPr="00BF412B">
              <w:rPr>
                <w:spacing w:val="-5"/>
              </w:rPr>
              <w:t>20</w:t>
            </w:r>
          </w:p>
        </w:tc>
        <w:tc>
          <w:tcPr>
            <w:tcW w:w="4462" w:type="dxa"/>
            <w:shd w:val="clear" w:color="auto" w:fill="F8CAAC"/>
            <w:vAlign w:val="center"/>
          </w:tcPr>
          <w:p w14:paraId="19FBBAEC" w14:textId="77777777" w:rsidR="00537B48" w:rsidRPr="00BF412B" w:rsidRDefault="00537B48" w:rsidP="00ED51AD">
            <w:pPr>
              <w:pStyle w:val="BodyTextTableNumbers"/>
            </w:pPr>
            <w:r w:rsidRPr="00592D58">
              <w:t>N/A</w:t>
            </w:r>
          </w:p>
        </w:tc>
        <w:tc>
          <w:tcPr>
            <w:tcW w:w="744" w:type="dxa"/>
            <w:shd w:val="clear" w:color="auto" w:fill="F8CAAC"/>
            <w:vAlign w:val="center"/>
          </w:tcPr>
          <w:p w14:paraId="693EA156" w14:textId="77777777" w:rsidR="00537B48" w:rsidRPr="00BF412B" w:rsidRDefault="00537B48" w:rsidP="00ED51AD">
            <w:pPr>
              <w:pStyle w:val="BodyTextTableNumbers"/>
            </w:pPr>
            <w:r>
              <w:t>X</w:t>
            </w:r>
          </w:p>
        </w:tc>
        <w:tc>
          <w:tcPr>
            <w:tcW w:w="1023" w:type="dxa"/>
            <w:shd w:val="clear" w:color="auto" w:fill="F8CAAC"/>
            <w:vAlign w:val="center"/>
          </w:tcPr>
          <w:p w14:paraId="22C04386" w14:textId="77777777" w:rsidR="00537B48" w:rsidRPr="00BF412B" w:rsidRDefault="00537B48" w:rsidP="00ED51AD">
            <w:pPr>
              <w:pStyle w:val="BodyTextTableNumbers"/>
            </w:pPr>
            <w:r>
              <w:t>X</w:t>
            </w:r>
          </w:p>
        </w:tc>
        <w:tc>
          <w:tcPr>
            <w:tcW w:w="744" w:type="dxa"/>
            <w:shd w:val="clear" w:color="auto" w:fill="F8CAAC"/>
            <w:vAlign w:val="center"/>
          </w:tcPr>
          <w:p w14:paraId="44EB3901" w14:textId="77777777" w:rsidR="00537B48" w:rsidRPr="00BF412B" w:rsidRDefault="00537B48" w:rsidP="00ED51AD">
            <w:pPr>
              <w:pStyle w:val="BodyTextTableNumbers"/>
            </w:pPr>
            <w:r>
              <w:t>X</w:t>
            </w:r>
          </w:p>
        </w:tc>
      </w:tr>
      <w:tr w:rsidR="00537B48" w:rsidRPr="00BF412B" w14:paraId="5F5ADB39" w14:textId="77777777" w:rsidTr="00D34D7B">
        <w:trPr>
          <w:cantSplit/>
          <w:trHeight w:val="576"/>
          <w:jc w:val="center"/>
        </w:trPr>
        <w:tc>
          <w:tcPr>
            <w:tcW w:w="1617" w:type="dxa"/>
            <w:shd w:val="clear" w:color="auto" w:fill="FBE3D5"/>
            <w:vAlign w:val="center"/>
          </w:tcPr>
          <w:p w14:paraId="2C2D3F8F" w14:textId="77777777" w:rsidR="00537B48" w:rsidRPr="00BF412B" w:rsidRDefault="00537B48" w:rsidP="00ED51AD">
            <w:pPr>
              <w:pStyle w:val="BodyTextTableNumbers"/>
            </w:pPr>
            <w:r w:rsidRPr="00BF412B">
              <w:t>V5289</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5EEC2D56" w14:textId="77777777" w:rsidR="00537B48" w:rsidRPr="00BF412B" w:rsidRDefault="00537B48" w:rsidP="00ED51AD">
            <w:pPr>
              <w:pStyle w:val="BodyTextTableBody"/>
            </w:pPr>
            <w:r w:rsidRPr="00BF412B">
              <w:t xml:space="preserve">Assistive listening device, personal </w:t>
            </w:r>
            <w:r>
              <w:t>FM/DM</w:t>
            </w:r>
            <w:r w:rsidRPr="00BF412B">
              <w:t xml:space="preserve"> adapter/boot</w:t>
            </w:r>
            <w:r w:rsidRPr="00BF412B">
              <w:rPr>
                <w:spacing w:val="-6"/>
              </w:rPr>
              <w:t xml:space="preserve"> </w:t>
            </w:r>
            <w:r w:rsidRPr="00BF412B">
              <w:t>coupling</w:t>
            </w:r>
            <w:r w:rsidRPr="00BF412B">
              <w:rPr>
                <w:spacing w:val="-6"/>
              </w:rPr>
              <w:t xml:space="preserve"> </w:t>
            </w:r>
            <w:r w:rsidRPr="00BF412B">
              <w:t>device</w:t>
            </w:r>
            <w:r w:rsidRPr="00BF412B">
              <w:rPr>
                <w:spacing w:val="-7"/>
              </w:rPr>
              <w:t xml:space="preserve"> </w:t>
            </w:r>
            <w:r w:rsidRPr="00BF412B">
              <w:t>for</w:t>
            </w:r>
            <w:r w:rsidRPr="00BF412B">
              <w:rPr>
                <w:spacing w:val="-7"/>
              </w:rPr>
              <w:t xml:space="preserve"> </w:t>
            </w:r>
            <w:r w:rsidRPr="00BF412B">
              <w:t>receiver,</w:t>
            </w:r>
            <w:r w:rsidRPr="00BF412B">
              <w:rPr>
                <w:spacing w:val="-6"/>
              </w:rPr>
              <w:t xml:space="preserve"> </w:t>
            </w:r>
            <w:r w:rsidRPr="00BF412B">
              <w:t>any</w:t>
            </w:r>
            <w:r w:rsidRPr="00BF412B">
              <w:rPr>
                <w:spacing w:val="-5"/>
              </w:rPr>
              <w:t xml:space="preserve"> </w:t>
            </w:r>
            <w:r w:rsidRPr="00BF412B">
              <w:t>type, left ear</w:t>
            </w:r>
          </w:p>
        </w:tc>
        <w:tc>
          <w:tcPr>
            <w:tcW w:w="1023" w:type="dxa"/>
            <w:shd w:val="clear" w:color="auto" w:fill="FBE3D5"/>
            <w:vAlign w:val="center"/>
          </w:tcPr>
          <w:p w14:paraId="259414A9" w14:textId="77777777" w:rsidR="00537B48" w:rsidRPr="00BF412B" w:rsidRDefault="00537B48" w:rsidP="00ED51AD">
            <w:pPr>
              <w:pStyle w:val="BodyTextTableNumbers"/>
            </w:pPr>
            <w:r w:rsidRPr="00BF412B">
              <w:t>0-</w:t>
            </w:r>
            <w:r w:rsidRPr="00BF412B">
              <w:rPr>
                <w:spacing w:val="-5"/>
              </w:rPr>
              <w:t>20</w:t>
            </w:r>
          </w:p>
        </w:tc>
        <w:tc>
          <w:tcPr>
            <w:tcW w:w="4462" w:type="dxa"/>
            <w:shd w:val="clear" w:color="auto" w:fill="FBE3D5"/>
            <w:vAlign w:val="center"/>
          </w:tcPr>
          <w:p w14:paraId="3CE957C2" w14:textId="77777777" w:rsidR="00537B48" w:rsidRPr="00BF412B" w:rsidRDefault="00537B48" w:rsidP="00ED51AD">
            <w:pPr>
              <w:pStyle w:val="BodyTextTableNumbers"/>
            </w:pPr>
            <w:r w:rsidRPr="00592D58">
              <w:t>N/A</w:t>
            </w:r>
          </w:p>
        </w:tc>
        <w:tc>
          <w:tcPr>
            <w:tcW w:w="744" w:type="dxa"/>
            <w:shd w:val="clear" w:color="auto" w:fill="FBE3D5"/>
            <w:vAlign w:val="center"/>
          </w:tcPr>
          <w:p w14:paraId="5ED88870" w14:textId="77777777" w:rsidR="00537B48" w:rsidRPr="00BF412B" w:rsidRDefault="00537B48" w:rsidP="00ED51AD">
            <w:pPr>
              <w:pStyle w:val="BodyTextTableNumbers"/>
            </w:pPr>
            <w:r>
              <w:t>X</w:t>
            </w:r>
          </w:p>
        </w:tc>
        <w:tc>
          <w:tcPr>
            <w:tcW w:w="1023" w:type="dxa"/>
            <w:shd w:val="clear" w:color="auto" w:fill="FBE3D5"/>
            <w:vAlign w:val="center"/>
          </w:tcPr>
          <w:p w14:paraId="33F71E29" w14:textId="77777777" w:rsidR="00537B48" w:rsidRPr="00BF412B" w:rsidRDefault="00537B48" w:rsidP="00ED51AD">
            <w:pPr>
              <w:pStyle w:val="BodyTextTableNumbers"/>
            </w:pPr>
            <w:r>
              <w:t>X</w:t>
            </w:r>
          </w:p>
        </w:tc>
        <w:tc>
          <w:tcPr>
            <w:tcW w:w="744" w:type="dxa"/>
            <w:shd w:val="clear" w:color="auto" w:fill="FBE3D5"/>
            <w:vAlign w:val="center"/>
          </w:tcPr>
          <w:p w14:paraId="2A4CCCD5" w14:textId="77777777" w:rsidR="00537B48" w:rsidRPr="00BF412B" w:rsidRDefault="00537B48" w:rsidP="00ED51AD">
            <w:pPr>
              <w:pStyle w:val="BodyTextTableNumbers"/>
            </w:pPr>
            <w:r>
              <w:t>X</w:t>
            </w:r>
          </w:p>
        </w:tc>
      </w:tr>
      <w:tr w:rsidR="00537B48" w:rsidRPr="00BF412B" w14:paraId="7D3C930E" w14:textId="77777777" w:rsidTr="00D34D7B">
        <w:trPr>
          <w:cantSplit/>
          <w:trHeight w:val="576"/>
          <w:jc w:val="center"/>
        </w:trPr>
        <w:tc>
          <w:tcPr>
            <w:tcW w:w="1617" w:type="dxa"/>
            <w:shd w:val="clear" w:color="auto" w:fill="F8CAAC"/>
            <w:vAlign w:val="center"/>
          </w:tcPr>
          <w:p w14:paraId="3B98FD5D" w14:textId="77777777" w:rsidR="00537B48" w:rsidRPr="00BF412B" w:rsidRDefault="00537B48" w:rsidP="00ED51AD">
            <w:pPr>
              <w:pStyle w:val="BodyTextTableNumbers"/>
            </w:pPr>
            <w:r w:rsidRPr="00BF412B">
              <w:lastRenderedPageBreak/>
              <w:t>V5290</w:t>
            </w:r>
            <w:r w:rsidRPr="00BF412B">
              <w:rPr>
                <w:spacing w:val="-18"/>
              </w:rPr>
              <w:t xml:space="preserve"> </w:t>
            </w:r>
            <w:r w:rsidRPr="00BF412B">
              <w:t>RT</w:t>
            </w:r>
          </w:p>
        </w:tc>
        <w:tc>
          <w:tcPr>
            <w:tcW w:w="4332" w:type="dxa"/>
            <w:shd w:val="clear" w:color="auto" w:fill="F8CAAC"/>
            <w:vAlign w:val="center"/>
          </w:tcPr>
          <w:p w14:paraId="773CA296" w14:textId="77777777" w:rsidR="00537B48" w:rsidRPr="00BF412B" w:rsidRDefault="00537B48" w:rsidP="00ED51AD">
            <w:pPr>
              <w:pStyle w:val="BodyTextTableBody"/>
            </w:pPr>
            <w:r w:rsidRPr="00BF412B">
              <w:t>Assistive</w:t>
            </w:r>
            <w:r w:rsidRPr="00BF412B">
              <w:rPr>
                <w:spacing w:val="-7"/>
              </w:rPr>
              <w:t xml:space="preserve"> </w:t>
            </w:r>
            <w:r w:rsidRPr="00BF412B">
              <w:t>listening</w:t>
            </w:r>
            <w:r w:rsidRPr="00BF412B">
              <w:rPr>
                <w:spacing w:val="-8"/>
              </w:rPr>
              <w:t xml:space="preserve"> </w:t>
            </w:r>
            <w:r w:rsidRPr="00BF412B">
              <w:t>device,</w:t>
            </w:r>
            <w:r w:rsidRPr="00BF412B">
              <w:rPr>
                <w:spacing w:val="-8"/>
              </w:rPr>
              <w:t xml:space="preserve"> </w:t>
            </w:r>
            <w:r w:rsidRPr="00BF412B">
              <w:t>transmitter microphone, any type, right ear</w:t>
            </w:r>
          </w:p>
        </w:tc>
        <w:tc>
          <w:tcPr>
            <w:tcW w:w="1023" w:type="dxa"/>
            <w:shd w:val="clear" w:color="auto" w:fill="F8CAAC"/>
            <w:vAlign w:val="center"/>
          </w:tcPr>
          <w:p w14:paraId="6C365178" w14:textId="77777777" w:rsidR="00537B48" w:rsidRPr="00BF412B" w:rsidRDefault="00537B48" w:rsidP="00ED51AD">
            <w:pPr>
              <w:pStyle w:val="BodyTextTableNumbers"/>
            </w:pPr>
            <w:r w:rsidRPr="00BC614E">
              <w:t>N/A</w:t>
            </w:r>
          </w:p>
        </w:tc>
        <w:tc>
          <w:tcPr>
            <w:tcW w:w="4462" w:type="dxa"/>
            <w:shd w:val="clear" w:color="auto" w:fill="F8CAAC"/>
            <w:vAlign w:val="center"/>
          </w:tcPr>
          <w:p w14:paraId="7AE067E5" w14:textId="77777777" w:rsidR="00537B48" w:rsidRPr="00BF412B" w:rsidRDefault="00537B48" w:rsidP="00ED51AD">
            <w:pPr>
              <w:pStyle w:val="BodyTextTableNumbers"/>
            </w:pPr>
            <w:r w:rsidRPr="00592D58">
              <w:t>N/A</w:t>
            </w:r>
          </w:p>
        </w:tc>
        <w:tc>
          <w:tcPr>
            <w:tcW w:w="744" w:type="dxa"/>
            <w:shd w:val="clear" w:color="auto" w:fill="F8CAAC"/>
            <w:vAlign w:val="center"/>
          </w:tcPr>
          <w:p w14:paraId="0DFEAD69" w14:textId="77777777" w:rsidR="00537B48" w:rsidRPr="00BF412B" w:rsidRDefault="00537B48" w:rsidP="00ED51AD">
            <w:pPr>
              <w:pStyle w:val="BodyTextTableNumbers"/>
            </w:pPr>
            <w:r>
              <w:t>X</w:t>
            </w:r>
          </w:p>
        </w:tc>
        <w:tc>
          <w:tcPr>
            <w:tcW w:w="1023" w:type="dxa"/>
            <w:shd w:val="clear" w:color="auto" w:fill="F8CAAC"/>
            <w:vAlign w:val="center"/>
          </w:tcPr>
          <w:p w14:paraId="7E4F5A4D" w14:textId="77777777" w:rsidR="00537B48" w:rsidRPr="00BF412B" w:rsidRDefault="00537B48" w:rsidP="00ED51AD">
            <w:pPr>
              <w:pStyle w:val="BodyTextTableNumbers"/>
            </w:pPr>
            <w:r>
              <w:t>X</w:t>
            </w:r>
          </w:p>
        </w:tc>
        <w:tc>
          <w:tcPr>
            <w:tcW w:w="744" w:type="dxa"/>
            <w:shd w:val="clear" w:color="auto" w:fill="F8CAAC"/>
            <w:vAlign w:val="center"/>
          </w:tcPr>
          <w:p w14:paraId="45482EEA" w14:textId="77777777" w:rsidR="00537B48" w:rsidRPr="00BF412B" w:rsidRDefault="00537B48" w:rsidP="00ED51AD">
            <w:pPr>
              <w:pStyle w:val="BodyTextTableNumbers"/>
            </w:pPr>
            <w:r>
              <w:t>X</w:t>
            </w:r>
          </w:p>
        </w:tc>
      </w:tr>
      <w:tr w:rsidR="00537B48" w:rsidRPr="00BF412B" w14:paraId="7EB85A67" w14:textId="77777777" w:rsidTr="00D34D7B">
        <w:trPr>
          <w:cantSplit/>
          <w:trHeight w:val="576"/>
          <w:jc w:val="center"/>
        </w:trPr>
        <w:tc>
          <w:tcPr>
            <w:tcW w:w="1617" w:type="dxa"/>
            <w:shd w:val="clear" w:color="auto" w:fill="FBE3D5"/>
            <w:vAlign w:val="center"/>
          </w:tcPr>
          <w:p w14:paraId="17E28E4D" w14:textId="77777777" w:rsidR="00537B48" w:rsidRPr="00BF412B" w:rsidRDefault="00537B48" w:rsidP="00ED51AD">
            <w:pPr>
              <w:pStyle w:val="BodyTextTableNumbers"/>
            </w:pPr>
            <w:r w:rsidRPr="00BF412B">
              <w:t>V5290</w:t>
            </w:r>
            <w:r w:rsidRPr="00BF412B">
              <w:rPr>
                <w:spacing w:val="-18"/>
              </w:rPr>
              <w:t xml:space="preserve"> </w:t>
            </w:r>
            <w:r w:rsidRPr="00BF412B">
              <w:t>LT</w:t>
            </w:r>
          </w:p>
        </w:tc>
        <w:tc>
          <w:tcPr>
            <w:tcW w:w="4332" w:type="dxa"/>
            <w:shd w:val="clear" w:color="auto" w:fill="FBE3D5"/>
            <w:vAlign w:val="center"/>
          </w:tcPr>
          <w:p w14:paraId="6979F085" w14:textId="77777777" w:rsidR="00537B48" w:rsidRPr="00BF412B" w:rsidRDefault="00537B48" w:rsidP="00ED51AD">
            <w:pPr>
              <w:pStyle w:val="BodyTextTableBody"/>
            </w:pPr>
            <w:r w:rsidRPr="00BF412B">
              <w:t>Assistive</w:t>
            </w:r>
            <w:r w:rsidRPr="00BF412B">
              <w:rPr>
                <w:spacing w:val="-7"/>
              </w:rPr>
              <w:t xml:space="preserve"> </w:t>
            </w:r>
            <w:r w:rsidRPr="00BF412B">
              <w:t>listening</w:t>
            </w:r>
            <w:r w:rsidRPr="00BF412B">
              <w:rPr>
                <w:spacing w:val="-8"/>
              </w:rPr>
              <w:t xml:space="preserve"> </w:t>
            </w:r>
            <w:r w:rsidRPr="00BF412B">
              <w:t>device,</w:t>
            </w:r>
            <w:r w:rsidRPr="00BF412B">
              <w:rPr>
                <w:spacing w:val="-8"/>
              </w:rPr>
              <w:t xml:space="preserve"> </w:t>
            </w:r>
            <w:r w:rsidRPr="00BF412B">
              <w:t>transmitter microphone, any type, left ear</w:t>
            </w:r>
          </w:p>
        </w:tc>
        <w:tc>
          <w:tcPr>
            <w:tcW w:w="1023" w:type="dxa"/>
            <w:shd w:val="clear" w:color="auto" w:fill="FBE3D5"/>
            <w:vAlign w:val="center"/>
          </w:tcPr>
          <w:p w14:paraId="060D0246" w14:textId="77777777" w:rsidR="00537B48" w:rsidRPr="00BF412B" w:rsidRDefault="00537B48" w:rsidP="00ED51AD">
            <w:pPr>
              <w:pStyle w:val="BodyTextTableNumbers"/>
            </w:pPr>
            <w:r w:rsidRPr="00BC614E">
              <w:t>N/A</w:t>
            </w:r>
          </w:p>
        </w:tc>
        <w:tc>
          <w:tcPr>
            <w:tcW w:w="4462" w:type="dxa"/>
            <w:shd w:val="clear" w:color="auto" w:fill="FBE3D5"/>
            <w:vAlign w:val="center"/>
          </w:tcPr>
          <w:p w14:paraId="3C1CF6BF" w14:textId="77777777" w:rsidR="00537B48" w:rsidRPr="00BF412B" w:rsidRDefault="00537B48" w:rsidP="00ED51AD">
            <w:pPr>
              <w:pStyle w:val="BodyTextTableNumbers"/>
            </w:pPr>
            <w:r w:rsidRPr="00592D58">
              <w:t>N/A</w:t>
            </w:r>
          </w:p>
        </w:tc>
        <w:tc>
          <w:tcPr>
            <w:tcW w:w="744" w:type="dxa"/>
            <w:shd w:val="clear" w:color="auto" w:fill="FBE3D5"/>
            <w:vAlign w:val="center"/>
          </w:tcPr>
          <w:p w14:paraId="3E32C385" w14:textId="77777777" w:rsidR="00537B48" w:rsidRPr="00BF412B" w:rsidRDefault="00537B48" w:rsidP="00ED51AD">
            <w:pPr>
              <w:pStyle w:val="BodyTextTableNumbers"/>
            </w:pPr>
            <w:r>
              <w:t>X</w:t>
            </w:r>
          </w:p>
        </w:tc>
        <w:tc>
          <w:tcPr>
            <w:tcW w:w="1023" w:type="dxa"/>
            <w:shd w:val="clear" w:color="auto" w:fill="FBE3D5"/>
            <w:vAlign w:val="center"/>
          </w:tcPr>
          <w:p w14:paraId="3C839FC1" w14:textId="77777777" w:rsidR="00537B48" w:rsidRPr="00BF412B" w:rsidRDefault="00537B48" w:rsidP="00ED51AD">
            <w:pPr>
              <w:pStyle w:val="BodyTextTableNumbers"/>
            </w:pPr>
            <w:r>
              <w:t>X</w:t>
            </w:r>
          </w:p>
        </w:tc>
        <w:tc>
          <w:tcPr>
            <w:tcW w:w="744" w:type="dxa"/>
            <w:shd w:val="clear" w:color="auto" w:fill="FBE3D5"/>
            <w:vAlign w:val="center"/>
          </w:tcPr>
          <w:p w14:paraId="2094922C" w14:textId="77777777" w:rsidR="00537B48" w:rsidRPr="00BF412B" w:rsidRDefault="00537B48" w:rsidP="00ED51AD">
            <w:pPr>
              <w:pStyle w:val="BodyTextTableNumbers"/>
            </w:pPr>
            <w:r>
              <w:t>X</w:t>
            </w:r>
          </w:p>
        </w:tc>
      </w:tr>
      <w:tr w:rsidR="00537B48" w:rsidRPr="00BF412B" w14:paraId="495BB4E6" w14:textId="77777777" w:rsidTr="00D34D7B">
        <w:trPr>
          <w:cantSplit/>
          <w:trHeight w:val="576"/>
          <w:jc w:val="center"/>
        </w:trPr>
        <w:tc>
          <w:tcPr>
            <w:tcW w:w="1617" w:type="dxa"/>
            <w:shd w:val="clear" w:color="auto" w:fill="F8CAAC"/>
            <w:vAlign w:val="center"/>
          </w:tcPr>
          <w:p w14:paraId="01711902" w14:textId="77777777" w:rsidR="00537B48" w:rsidRPr="00BF412B" w:rsidRDefault="00537B48" w:rsidP="00ED51AD">
            <w:pPr>
              <w:pStyle w:val="BodyTextTableNumbers"/>
            </w:pPr>
            <w:r w:rsidRPr="00BF412B">
              <w:t>V5290</w:t>
            </w:r>
            <w:r w:rsidRPr="00BF412B">
              <w:rPr>
                <w:spacing w:val="-18"/>
              </w:rPr>
              <w:t xml:space="preserve"> </w:t>
            </w:r>
            <w:r w:rsidRPr="00BF412B">
              <w:t xml:space="preserve">RT </w:t>
            </w:r>
            <w:r w:rsidRPr="00BF412B">
              <w:rPr>
                <w:spacing w:val="-6"/>
              </w:rPr>
              <w:t>EP</w:t>
            </w:r>
          </w:p>
        </w:tc>
        <w:tc>
          <w:tcPr>
            <w:tcW w:w="4332" w:type="dxa"/>
            <w:shd w:val="clear" w:color="auto" w:fill="F8CAAC"/>
            <w:vAlign w:val="center"/>
          </w:tcPr>
          <w:p w14:paraId="6AD9114E" w14:textId="77777777" w:rsidR="00537B48" w:rsidRPr="00BF412B" w:rsidRDefault="00537B48" w:rsidP="00ED51AD">
            <w:pPr>
              <w:pStyle w:val="BodyTextTableBody"/>
            </w:pPr>
            <w:r w:rsidRPr="00BF412B">
              <w:t>Assistive</w:t>
            </w:r>
            <w:r w:rsidRPr="00BF412B">
              <w:rPr>
                <w:spacing w:val="-7"/>
              </w:rPr>
              <w:t xml:space="preserve"> </w:t>
            </w:r>
            <w:r w:rsidRPr="00BF412B">
              <w:t>listening</w:t>
            </w:r>
            <w:r w:rsidRPr="00BF412B">
              <w:rPr>
                <w:spacing w:val="-8"/>
              </w:rPr>
              <w:t xml:space="preserve"> </w:t>
            </w:r>
            <w:r w:rsidRPr="00BF412B">
              <w:t>device,</w:t>
            </w:r>
            <w:r w:rsidRPr="00BF412B">
              <w:rPr>
                <w:spacing w:val="-8"/>
              </w:rPr>
              <w:t xml:space="preserve"> </w:t>
            </w:r>
            <w:r w:rsidRPr="00BF412B">
              <w:t>transmitter microphone, any type, right ear</w:t>
            </w:r>
          </w:p>
        </w:tc>
        <w:tc>
          <w:tcPr>
            <w:tcW w:w="1023" w:type="dxa"/>
            <w:shd w:val="clear" w:color="auto" w:fill="F8CAAC"/>
            <w:vAlign w:val="center"/>
          </w:tcPr>
          <w:p w14:paraId="2479C44A" w14:textId="77777777" w:rsidR="00537B48" w:rsidRPr="00BF412B" w:rsidRDefault="00537B48" w:rsidP="00ED51AD">
            <w:pPr>
              <w:pStyle w:val="BodyTextTableNumbers"/>
            </w:pPr>
            <w:r w:rsidRPr="00BF412B">
              <w:t>0-</w:t>
            </w:r>
            <w:r w:rsidRPr="00BF412B">
              <w:rPr>
                <w:spacing w:val="-5"/>
              </w:rPr>
              <w:t>20</w:t>
            </w:r>
          </w:p>
        </w:tc>
        <w:tc>
          <w:tcPr>
            <w:tcW w:w="4462" w:type="dxa"/>
            <w:shd w:val="clear" w:color="auto" w:fill="F8CAAC"/>
            <w:vAlign w:val="center"/>
          </w:tcPr>
          <w:p w14:paraId="6E6C1FED" w14:textId="77777777" w:rsidR="00537B48" w:rsidRPr="00BF412B" w:rsidRDefault="00537B48" w:rsidP="00ED51AD">
            <w:pPr>
              <w:pStyle w:val="BodyTextTableNumbers"/>
            </w:pPr>
            <w:r w:rsidRPr="00592D58">
              <w:t>N/A</w:t>
            </w:r>
          </w:p>
        </w:tc>
        <w:tc>
          <w:tcPr>
            <w:tcW w:w="744" w:type="dxa"/>
            <w:shd w:val="clear" w:color="auto" w:fill="F8CAAC"/>
            <w:vAlign w:val="center"/>
          </w:tcPr>
          <w:p w14:paraId="4511A728" w14:textId="77777777" w:rsidR="00537B48" w:rsidRPr="00BF412B" w:rsidRDefault="00537B48" w:rsidP="00ED51AD">
            <w:pPr>
              <w:pStyle w:val="BodyTextTableNumbers"/>
            </w:pPr>
            <w:r>
              <w:t>X</w:t>
            </w:r>
          </w:p>
        </w:tc>
        <w:tc>
          <w:tcPr>
            <w:tcW w:w="1023" w:type="dxa"/>
            <w:shd w:val="clear" w:color="auto" w:fill="F8CAAC"/>
            <w:vAlign w:val="center"/>
          </w:tcPr>
          <w:p w14:paraId="51467E46" w14:textId="77777777" w:rsidR="00537B48" w:rsidRPr="00BF412B" w:rsidRDefault="00537B48" w:rsidP="00ED51AD">
            <w:pPr>
              <w:pStyle w:val="BodyTextTableNumbers"/>
            </w:pPr>
            <w:r>
              <w:t>X</w:t>
            </w:r>
          </w:p>
        </w:tc>
        <w:tc>
          <w:tcPr>
            <w:tcW w:w="744" w:type="dxa"/>
            <w:shd w:val="clear" w:color="auto" w:fill="F8CAAC"/>
            <w:vAlign w:val="center"/>
          </w:tcPr>
          <w:p w14:paraId="18672DFB" w14:textId="77777777" w:rsidR="00537B48" w:rsidRPr="00BF412B" w:rsidRDefault="00537B48" w:rsidP="00ED51AD">
            <w:pPr>
              <w:pStyle w:val="BodyTextTableNumbers"/>
            </w:pPr>
            <w:r>
              <w:t>X</w:t>
            </w:r>
          </w:p>
        </w:tc>
      </w:tr>
      <w:tr w:rsidR="00537B48" w:rsidRPr="00BF412B" w14:paraId="2106B563" w14:textId="77777777" w:rsidTr="00D34D7B">
        <w:trPr>
          <w:cantSplit/>
          <w:trHeight w:val="576"/>
          <w:jc w:val="center"/>
        </w:trPr>
        <w:tc>
          <w:tcPr>
            <w:tcW w:w="1617" w:type="dxa"/>
            <w:shd w:val="clear" w:color="auto" w:fill="FBE3D5"/>
            <w:vAlign w:val="center"/>
          </w:tcPr>
          <w:p w14:paraId="5E37B6AA" w14:textId="77777777" w:rsidR="00537B48" w:rsidRPr="00BF412B" w:rsidRDefault="00537B48" w:rsidP="00ED51AD">
            <w:pPr>
              <w:pStyle w:val="BodyTextTableNumbers"/>
            </w:pPr>
            <w:r w:rsidRPr="00BF412B">
              <w:t>V5290</w:t>
            </w:r>
            <w:r w:rsidRPr="00BF412B">
              <w:rPr>
                <w:spacing w:val="-18"/>
              </w:rPr>
              <w:t xml:space="preserve"> </w:t>
            </w:r>
            <w:r w:rsidRPr="00BF412B">
              <w:t xml:space="preserve">LT </w:t>
            </w:r>
            <w:r w:rsidRPr="00BF412B">
              <w:rPr>
                <w:spacing w:val="-6"/>
              </w:rPr>
              <w:t>EP</w:t>
            </w:r>
          </w:p>
        </w:tc>
        <w:tc>
          <w:tcPr>
            <w:tcW w:w="4332" w:type="dxa"/>
            <w:shd w:val="clear" w:color="auto" w:fill="FBE3D5"/>
            <w:vAlign w:val="center"/>
          </w:tcPr>
          <w:p w14:paraId="1A67932B" w14:textId="77777777" w:rsidR="00537B48" w:rsidRPr="00BF412B" w:rsidRDefault="00537B48" w:rsidP="00ED51AD">
            <w:pPr>
              <w:pStyle w:val="BodyTextTableBody"/>
            </w:pPr>
            <w:r w:rsidRPr="00BF412B">
              <w:t>Assistive</w:t>
            </w:r>
            <w:r w:rsidRPr="00BF412B">
              <w:rPr>
                <w:spacing w:val="-7"/>
              </w:rPr>
              <w:t xml:space="preserve"> </w:t>
            </w:r>
            <w:r w:rsidRPr="00BF412B">
              <w:t>listening</w:t>
            </w:r>
            <w:r w:rsidRPr="00BF412B">
              <w:rPr>
                <w:spacing w:val="-8"/>
              </w:rPr>
              <w:t xml:space="preserve"> </w:t>
            </w:r>
            <w:r w:rsidRPr="00BF412B">
              <w:t>device,</w:t>
            </w:r>
            <w:r w:rsidRPr="00BF412B">
              <w:rPr>
                <w:spacing w:val="-8"/>
              </w:rPr>
              <w:t xml:space="preserve"> </w:t>
            </w:r>
            <w:r w:rsidRPr="00BF412B">
              <w:t>transmitter microphone, any type, left ear</w:t>
            </w:r>
          </w:p>
        </w:tc>
        <w:tc>
          <w:tcPr>
            <w:tcW w:w="1023" w:type="dxa"/>
            <w:shd w:val="clear" w:color="auto" w:fill="FBE3D5"/>
            <w:vAlign w:val="center"/>
          </w:tcPr>
          <w:p w14:paraId="12859252" w14:textId="77777777" w:rsidR="00537B48" w:rsidRPr="00BF412B" w:rsidRDefault="00537B48" w:rsidP="00ED51AD">
            <w:pPr>
              <w:pStyle w:val="BodyTextTableNumbers"/>
            </w:pPr>
            <w:r w:rsidRPr="00BF412B">
              <w:t>0-</w:t>
            </w:r>
            <w:r w:rsidRPr="00BF412B">
              <w:rPr>
                <w:spacing w:val="-5"/>
              </w:rPr>
              <w:t>20</w:t>
            </w:r>
          </w:p>
        </w:tc>
        <w:tc>
          <w:tcPr>
            <w:tcW w:w="4462" w:type="dxa"/>
            <w:shd w:val="clear" w:color="auto" w:fill="FBE3D5"/>
            <w:vAlign w:val="center"/>
          </w:tcPr>
          <w:p w14:paraId="294B0206" w14:textId="77777777" w:rsidR="00537B48" w:rsidRPr="00BF412B" w:rsidRDefault="00537B48" w:rsidP="00ED51AD">
            <w:pPr>
              <w:pStyle w:val="BodyTextTableNumbers"/>
            </w:pPr>
            <w:r w:rsidRPr="00592D58">
              <w:t>N/A</w:t>
            </w:r>
          </w:p>
        </w:tc>
        <w:tc>
          <w:tcPr>
            <w:tcW w:w="744" w:type="dxa"/>
            <w:shd w:val="clear" w:color="auto" w:fill="FBE3D5"/>
            <w:vAlign w:val="center"/>
          </w:tcPr>
          <w:p w14:paraId="3D99566E" w14:textId="77777777" w:rsidR="00537B48" w:rsidRPr="00BF412B" w:rsidRDefault="00537B48" w:rsidP="00ED51AD">
            <w:pPr>
              <w:pStyle w:val="BodyTextTableNumbers"/>
            </w:pPr>
            <w:r>
              <w:t>X</w:t>
            </w:r>
          </w:p>
        </w:tc>
        <w:tc>
          <w:tcPr>
            <w:tcW w:w="1023" w:type="dxa"/>
            <w:shd w:val="clear" w:color="auto" w:fill="FBE3D5"/>
            <w:vAlign w:val="center"/>
          </w:tcPr>
          <w:p w14:paraId="3E9580EB" w14:textId="77777777" w:rsidR="00537B48" w:rsidRPr="00BF412B" w:rsidRDefault="00537B48" w:rsidP="00ED51AD">
            <w:pPr>
              <w:pStyle w:val="BodyTextTableNumbers"/>
            </w:pPr>
            <w:r>
              <w:t>X</w:t>
            </w:r>
          </w:p>
        </w:tc>
        <w:tc>
          <w:tcPr>
            <w:tcW w:w="744" w:type="dxa"/>
            <w:shd w:val="clear" w:color="auto" w:fill="FBE3D5"/>
            <w:vAlign w:val="center"/>
          </w:tcPr>
          <w:p w14:paraId="087F91BD" w14:textId="77777777" w:rsidR="00537B48" w:rsidRPr="00BF412B" w:rsidRDefault="00537B48" w:rsidP="00ED51AD">
            <w:pPr>
              <w:pStyle w:val="BodyTextTableNumbers"/>
            </w:pPr>
            <w:r>
              <w:t>X</w:t>
            </w:r>
          </w:p>
        </w:tc>
      </w:tr>
      <w:tr w:rsidR="00537B48" w:rsidRPr="00BF412B" w14:paraId="46B971FB" w14:textId="77777777" w:rsidTr="00D34D7B">
        <w:trPr>
          <w:cantSplit/>
          <w:trHeight w:val="576"/>
          <w:jc w:val="center"/>
        </w:trPr>
        <w:tc>
          <w:tcPr>
            <w:tcW w:w="1617" w:type="dxa"/>
            <w:shd w:val="clear" w:color="auto" w:fill="F8CAAC"/>
            <w:vAlign w:val="center"/>
          </w:tcPr>
          <w:p w14:paraId="19695382" w14:textId="77777777" w:rsidR="00537B48" w:rsidRPr="00BF412B" w:rsidRDefault="00537B48" w:rsidP="00ED51AD">
            <w:pPr>
              <w:pStyle w:val="BodyTextTableNumbers"/>
            </w:pPr>
            <w:r w:rsidRPr="00BF412B">
              <w:t>V5298</w:t>
            </w:r>
            <w:r w:rsidRPr="00BF412B">
              <w:rPr>
                <w:spacing w:val="-6"/>
              </w:rPr>
              <w:t xml:space="preserve"> </w:t>
            </w:r>
            <w:r w:rsidRPr="00BF412B">
              <w:rPr>
                <w:spacing w:val="-5"/>
              </w:rPr>
              <w:t>RT</w:t>
            </w:r>
          </w:p>
        </w:tc>
        <w:tc>
          <w:tcPr>
            <w:tcW w:w="4332" w:type="dxa"/>
            <w:shd w:val="clear" w:color="auto" w:fill="F8CAAC"/>
            <w:vAlign w:val="center"/>
          </w:tcPr>
          <w:p w14:paraId="78B57312" w14:textId="77777777" w:rsidR="00537B48" w:rsidRPr="00BF412B" w:rsidRDefault="00537B48" w:rsidP="00ED51AD">
            <w:pPr>
              <w:pStyle w:val="BodyTextTableBody"/>
            </w:pPr>
            <w:r w:rsidRPr="00BF412B">
              <w:t>Hearing</w:t>
            </w:r>
            <w:r w:rsidRPr="00BF412B">
              <w:rPr>
                <w:spacing w:val="-4"/>
              </w:rPr>
              <w:t xml:space="preserve"> </w:t>
            </w:r>
            <w:r w:rsidRPr="00BF412B">
              <w:t>aid,</w:t>
            </w:r>
            <w:r w:rsidRPr="00BF412B">
              <w:rPr>
                <w:spacing w:val="-3"/>
              </w:rPr>
              <w:t xml:space="preserve"> </w:t>
            </w:r>
            <w:r w:rsidRPr="00BF412B">
              <w:t>not</w:t>
            </w:r>
            <w:r w:rsidRPr="00BF412B">
              <w:rPr>
                <w:spacing w:val="-4"/>
              </w:rPr>
              <w:t xml:space="preserve"> </w:t>
            </w:r>
            <w:r w:rsidRPr="00BF412B">
              <w:t>otherwise</w:t>
            </w:r>
            <w:r w:rsidRPr="00BF412B">
              <w:rPr>
                <w:spacing w:val="-1"/>
              </w:rPr>
              <w:t xml:space="preserve"> </w:t>
            </w:r>
            <w:r w:rsidRPr="00BF412B">
              <w:t>classified,</w:t>
            </w:r>
            <w:r w:rsidRPr="00BF412B">
              <w:rPr>
                <w:spacing w:val="-5"/>
              </w:rPr>
              <w:t xml:space="preserve"> </w:t>
            </w:r>
            <w:r w:rsidRPr="00BF412B">
              <w:t>right</w:t>
            </w:r>
            <w:r w:rsidRPr="00BF412B">
              <w:rPr>
                <w:spacing w:val="-5"/>
              </w:rPr>
              <w:t xml:space="preserve"> ear</w:t>
            </w:r>
          </w:p>
        </w:tc>
        <w:tc>
          <w:tcPr>
            <w:tcW w:w="1023" w:type="dxa"/>
            <w:shd w:val="clear" w:color="auto" w:fill="F8CAAC"/>
            <w:vAlign w:val="center"/>
          </w:tcPr>
          <w:p w14:paraId="640C795D" w14:textId="77777777" w:rsidR="00537B48" w:rsidRPr="00BF412B" w:rsidRDefault="00537B48" w:rsidP="00ED51AD">
            <w:pPr>
              <w:pStyle w:val="BodyTextTableNumbers"/>
            </w:pPr>
            <w:r w:rsidRPr="00DE3548">
              <w:t>N/A</w:t>
            </w:r>
          </w:p>
        </w:tc>
        <w:tc>
          <w:tcPr>
            <w:tcW w:w="4462" w:type="dxa"/>
            <w:shd w:val="clear" w:color="auto" w:fill="F8CAAC"/>
            <w:vAlign w:val="center"/>
          </w:tcPr>
          <w:p w14:paraId="4D98E07E" w14:textId="77777777" w:rsidR="00537B48" w:rsidRPr="00BF412B" w:rsidRDefault="00537B48" w:rsidP="00ED51AD">
            <w:pPr>
              <w:pStyle w:val="BodyTextTableNumbers"/>
            </w:pPr>
            <w:r w:rsidRPr="00D052EB">
              <w:t>N/A</w:t>
            </w:r>
          </w:p>
        </w:tc>
        <w:tc>
          <w:tcPr>
            <w:tcW w:w="744" w:type="dxa"/>
            <w:shd w:val="clear" w:color="auto" w:fill="F8CAAC"/>
            <w:vAlign w:val="center"/>
          </w:tcPr>
          <w:p w14:paraId="7CE91757" w14:textId="77777777" w:rsidR="00537B48" w:rsidRPr="00537B48" w:rsidRDefault="00537B48" w:rsidP="00ED51AD">
            <w:pPr>
              <w:pStyle w:val="BodyTextTableNumbers"/>
            </w:pPr>
            <w:r w:rsidRPr="00537B48">
              <w:t>X</w:t>
            </w:r>
          </w:p>
        </w:tc>
        <w:tc>
          <w:tcPr>
            <w:tcW w:w="1023" w:type="dxa"/>
            <w:shd w:val="clear" w:color="auto" w:fill="F8CAAC"/>
            <w:vAlign w:val="center"/>
          </w:tcPr>
          <w:p w14:paraId="15314F15" w14:textId="77777777" w:rsidR="00537B48" w:rsidRPr="00537B48" w:rsidRDefault="00537B48" w:rsidP="00ED51AD">
            <w:pPr>
              <w:pStyle w:val="BodyTextTableNumbers"/>
            </w:pPr>
            <w:r w:rsidRPr="00537B48">
              <w:t>X</w:t>
            </w:r>
          </w:p>
        </w:tc>
        <w:tc>
          <w:tcPr>
            <w:tcW w:w="744" w:type="dxa"/>
            <w:shd w:val="clear" w:color="auto" w:fill="F8CAAC"/>
            <w:vAlign w:val="center"/>
          </w:tcPr>
          <w:p w14:paraId="1FB39074" w14:textId="77777777" w:rsidR="00537B48" w:rsidRPr="00537B48" w:rsidRDefault="00537B48" w:rsidP="00ED51AD">
            <w:pPr>
              <w:pStyle w:val="BodyTextTableNumbers"/>
            </w:pPr>
            <w:r w:rsidRPr="00537B48">
              <w:t>N/A</w:t>
            </w:r>
          </w:p>
        </w:tc>
      </w:tr>
      <w:tr w:rsidR="00537B48" w:rsidRPr="00BF412B" w14:paraId="002F1970" w14:textId="77777777" w:rsidTr="00D34D7B">
        <w:trPr>
          <w:cantSplit/>
          <w:trHeight w:val="576"/>
          <w:jc w:val="center"/>
        </w:trPr>
        <w:tc>
          <w:tcPr>
            <w:tcW w:w="1617" w:type="dxa"/>
            <w:shd w:val="clear" w:color="auto" w:fill="FBE3D5"/>
            <w:vAlign w:val="center"/>
          </w:tcPr>
          <w:p w14:paraId="53567ABB" w14:textId="77777777" w:rsidR="00537B48" w:rsidRPr="00BF412B" w:rsidRDefault="00537B48" w:rsidP="00ED51AD">
            <w:pPr>
              <w:pStyle w:val="BodyTextTableNumbers"/>
            </w:pPr>
            <w:r w:rsidRPr="00BF412B">
              <w:t>V5298</w:t>
            </w:r>
            <w:r w:rsidRPr="00BF412B">
              <w:rPr>
                <w:spacing w:val="-6"/>
              </w:rPr>
              <w:t xml:space="preserve"> </w:t>
            </w:r>
            <w:r w:rsidRPr="00BF412B">
              <w:rPr>
                <w:spacing w:val="-5"/>
              </w:rPr>
              <w:t>LT</w:t>
            </w:r>
          </w:p>
        </w:tc>
        <w:tc>
          <w:tcPr>
            <w:tcW w:w="4332" w:type="dxa"/>
            <w:shd w:val="clear" w:color="auto" w:fill="FBE3D5"/>
            <w:vAlign w:val="center"/>
          </w:tcPr>
          <w:p w14:paraId="37AF3BE4" w14:textId="77777777" w:rsidR="00537B48" w:rsidRPr="00BF412B" w:rsidRDefault="00537B48" w:rsidP="00ED51AD">
            <w:pPr>
              <w:pStyle w:val="BodyTextTableBody"/>
            </w:pPr>
            <w:r w:rsidRPr="00BF412B">
              <w:t>Hearing</w:t>
            </w:r>
            <w:r w:rsidRPr="00BF412B">
              <w:rPr>
                <w:spacing w:val="-6"/>
              </w:rPr>
              <w:t xml:space="preserve"> </w:t>
            </w:r>
            <w:r w:rsidRPr="00BF412B">
              <w:t>aid,</w:t>
            </w:r>
            <w:r w:rsidRPr="00BF412B">
              <w:rPr>
                <w:spacing w:val="-3"/>
              </w:rPr>
              <w:t xml:space="preserve"> </w:t>
            </w:r>
            <w:r w:rsidRPr="00BF412B">
              <w:t>not</w:t>
            </w:r>
            <w:r w:rsidRPr="00BF412B">
              <w:rPr>
                <w:spacing w:val="-3"/>
              </w:rPr>
              <w:t xml:space="preserve"> </w:t>
            </w:r>
            <w:r w:rsidRPr="00BF412B">
              <w:t>otherwise classified,</w:t>
            </w:r>
            <w:r w:rsidRPr="00BF412B">
              <w:rPr>
                <w:spacing w:val="-3"/>
              </w:rPr>
              <w:t xml:space="preserve"> </w:t>
            </w:r>
            <w:r w:rsidRPr="00BF412B">
              <w:t>left</w:t>
            </w:r>
            <w:r w:rsidRPr="00BF412B">
              <w:rPr>
                <w:spacing w:val="-5"/>
              </w:rPr>
              <w:t xml:space="preserve"> ear</w:t>
            </w:r>
          </w:p>
        </w:tc>
        <w:tc>
          <w:tcPr>
            <w:tcW w:w="1023" w:type="dxa"/>
            <w:shd w:val="clear" w:color="auto" w:fill="FBE3D5"/>
            <w:vAlign w:val="center"/>
          </w:tcPr>
          <w:p w14:paraId="58995924" w14:textId="77777777" w:rsidR="00537B48" w:rsidRPr="00BF412B" w:rsidRDefault="00537B48" w:rsidP="00ED51AD">
            <w:pPr>
              <w:pStyle w:val="BodyTextTableNumbers"/>
            </w:pPr>
            <w:r w:rsidRPr="00DE3548">
              <w:t>N/A</w:t>
            </w:r>
          </w:p>
        </w:tc>
        <w:tc>
          <w:tcPr>
            <w:tcW w:w="4462" w:type="dxa"/>
            <w:shd w:val="clear" w:color="auto" w:fill="FBE3D5"/>
            <w:vAlign w:val="center"/>
          </w:tcPr>
          <w:p w14:paraId="0DFDA694" w14:textId="77777777" w:rsidR="00537B48" w:rsidRPr="00BF412B" w:rsidRDefault="00537B48" w:rsidP="00ED51AD">
            <w:pPr>
              <w:pStyle w:val="BodyTextTableNumbers"/>
            </w:pPr>
            <w:r w:rsidRPr="00D052EB">
              <w:t>N/A</w:t>
            </w:r>
          </w:p>
        </w:tc>
        <w:tc>
          <w:tcPr>
            <w:tcW w:w="744" w:type="dxa"/>
            <w:shd w:val="clear" w:color="auto" w:fill="FBE3D5"/>
            <w:vAlign w:val="center"/>
          </w:tcPr>
          <w:p w14:paraId="56EC2FD7" w14:textId="77777777" w:rsidR="00537B48" w:rsidRPr="00537B48" w:rsidRDefault="00537B48" w:rsidP="00ED51AD">
            <w:pPr>
              <w:pStyle w:val="BodyTextTableNumbers"/>
            </w:pPr>
            <w:r w:rsidRPr="00537B48">
              <w:t>X</w:t>
            </w:r>
          </w:p>
        </w:tc>
        <w:tc>
          <w:tcPr>
            <w:tcW w:w="1023" w:type="dxa"/>
            <w:shd w:val="clear" w:color="auto" w:fill="FBE3D5"/>
            <w:vAlign w:val="center"/>
          </w:tcPr>
          <w:p w14:paraId="3DF42E29" w14:textId="77777777" w:rsidR="00537B48" w:rsidRPr="00537B48" w:rsidRDefault="00537B48" w:rsidP="00ED51AD">
            <w:pPr>
              <w:pStyle w:val="BodyTextTableNumbers"/>
            </w:pPr>
            <w:r w:rsidRPr="00537B48">
              <w:t>X</w:t>
            </w:r>
          </w:p>
        </w:tc>
        <w:tc>
          <w:tcPr>
            <w:tcW w:w="744" w:type="dxa"/>
            <w:shd w:val="clear" w:color="auto" w:fill="FBE3D5"/>
            <w:vAlign w:val="center"/>
          </w:tcPr>
          <w:p w14:paraId="5B9BB9AD" w14:textId="77777777" w:rsidR="00537B48" w:rsidRPr="00537B48" w:rsidRDefault="00537B48" w:rsidP="00ED51AD">
            <w:pPr>
              <w:pStyle w:val="BodyTextTableNumbers"/>
            </w:pPr>
            <w:r w:rsidRPr="00537B48">
              <w:t>N/A</w:t>
            </w:r>
          </w:p>
        </w:tc>
      </w:tr>
      <w:tr w:rsidR="00537B48" w:rsidRPr="00BF412B" w14:paraId="14E619E4" w14:textId="77777777" w:rsidTr="00D34D7B">
        <w:trPr>
          <w:cantSplit/>
          <w:trHeight w:val="576"/>
          <w:jc w:val="center"/>
        </w:trPr>
        <w:tc>
          <w:tcPr>
            <w:tcW w:w="1617" w:type="dxa"/>
            <w:shd w:val="clear" w:color="auto" w:fill="F8CAAC"/>
            <w:vAlign w:val="center"/>
          </w:tcPr>
          <w:p w14:paraId="29EF8D45" w14:textId="77777777" w:rsidR="00537B48" w:rsidRPr="00BF412B" w:rsidRDefault="00537B48" w:rsidP="00ED51AD">
            <w:pPr>
              <w:pStyle w:val="BodyTextTableNumbers"/>
            </w:pPr>
            <w:r w:rsidRPr="00BF412B">
              <w:t>V5299</w:t>
            </w:r>
          </w:p>
        </w:tc>
        <w:tc>
          <w:tcPr>
            <w:tcW w:w="4332" w:type="dxa"/>
            <w:shd w:val="clear" w:color="auto" w:fill="F8CAAC"/>
            <w:vAlign w:val="center"/>
          </w:tcPr>
          <w:p w14:paraId="660B50A7" w14:textId="77777777" w:rsidR="00537B48" w:rsidRPr="00BF412B" w:rsidRDefault="00537B48" w:rsidP="00ED51AD">
            <w:pPr>
              <w:pStyle w:val="BodyTextTableBody"/>
            </w:pPr>
            <w:r w:rsidRPr="00BF412B">
              <w:t xml:space="preserve">Hearing service, miscellaneous (Includes FM </w:t>
            </w:r>
            <w:r>
              <w:t>s</w:t>
            </w:r>
            <w:r w:rsidRPr="00BF412B">
              <w:t>ystems, noncovered testing, repair to hearing equipment</w:t>
            </w:r>
            <w:r w:rsidRPr="00BF412B">
              <w:rPr>
                <w:spacing w:val="-5"/>
              </w:rPr>
              <w:t xml:space="preserve"> </w:t>
            </w:r>
            <w:r w:rsidRPr="00BF412B">
              <w:t>other</w:t>
            </w:r>
            <w:r w:rsidRPr="00BF412B">
              <w:rPr>
                <w:spacing w:val="-3"/>
              </w:rPr>
              <w:t xml:space="preserve"> </w:t>
            </w:r>
            <w:r w:rsidRPr="00BF412B">
              <w:t>than</w:t>
            </w:r>
            <w:r w:rsidRPr="00BF412B">
              <w:rPr>
                <w:spacing w:val="-6"/>
              </w:rPr>
              <w:t xml:space="preserve"> </w:t>
            </w:r>
            <w:r w:rsidRPr="00BF412B">
              <w:t>hearing</w:t>
            </w:r>
            <w:r w:rsidRPr="00BF412B">
              <w:rPr>
                <w:spacing w:val="-5"/>
              </w:rPr>
              <w:t xml:space="preserve"> </w:t>
            </w:r>
            <w:r w:rsidRPr="00BF412B">
              <w:t>aids,</w:t>
            </w:r>
            <w:r w:rsidRPr="00BF412B">
              <w:rPr>
                <w:spacing w:val="-7"/>
              </w:rPr>
              <w:t xml:space="preserve"> </w:t>
            </w:r>
            <w:r w:rsidRPr="00BF412B">
              <w:t>etc.)</w:t>
            </w:r>
          </w:p>
        </w:tc>
        <w:tc>
          <w:tcPr>
            <w:tcW w:w="1023" w:type="dxa"/>
            <w:shd w:val="clear" w:color="auto" w:fill="F8CAAC"/>
            <w:vAlign w:val="center"/>
          </w:tcPr>
          <w:p w14:paraId="5B2214EC" w14:textId="77777777" w:rsidR="00537B48" w:rsidRPr="00BF412B" w:rsidRDefault="00537B48" w:rsidP="00ED51AD">
            <w:pPr>
              <w:pStyle w:val="BodyTextTableNumbers"/>
            </w:pPr>
            <w:r w:rsidRPr="00DE3548">
              <w:t>N/A</w:t>
            </w:r>
          </w:p>
        </w:tc>
        <w:tc>
          <w:tcPr>
            <w:tcW w:w="4462" w:type="dxa"/>
            <w:shd w:val="clear" w:color="auto" w:fill="F8CAAC"/>
            <w:vAlign w:val="center"/>
          </w:tcPr>
          <w:p w14:paraId="45897E0C" w14:textId="77777777" w:rsidR="00537B48" w:rsidRPr="00BF412B" w:rsidRDefault="00537B48" w:rsidP="00ED51AD">
            <w:pPr>
              <w:pStyle w:val="BodyTextTableBody"/>
            </w:pPr>
            <w:r w:rsidRPr="00BF412B">
              <w:t>Not</w:t>
            </w:r>
            <w:r w:rsidRPr="00BF412B">
              <w:rPr>
                <w:spacing w:val="-5"/>
              </w:rPr>
              <w:t xml:space="preserve"> </w:t>
            </w:r>
            <w:r w:rsidRPr="00BF412B">
              <w:t>to</w:t>
            </w:r>
            <w:r w:rsidRPr="00BF412B">
              <w:rPr>
                <w:spacing w:val="-7"/>
              </w:rPr>
              <w:t xml:space="preserve"> </w:t>
            </w:r>
            <w:r w:rsidRPr="00BF412B">
              <w:t>be</w:t>
            </w:r>
            <w:r>
              <w:t xml:space="preserve"> </w:t>
            </w:r>
            <w:r w:rsidRPr="00BF412B">
              <w:t>used</w:t>
            </w:r>
            <w:r w:rsidRPr="00BF412B">
              <w:rPr>
                <w:spacing w:val="-3"/>
              </w:rPr>
              <w:t xml:space="preserve"> </w:t>
            </w:r>
            <w:r w:rsidRPr="00BF412B">
              <w:t>for</w:t>
            </w:r>
            <w:r w:rsidRPr="00BF412B">
              <w:rPr>
                <w:spacing w:val="-1"/>
              </w:rPr>
              <w:t xml:space="preserve"> </w:t>
            </w:r>
            <w:r w:rsidRPr="00BF412B">
              <w:t>hearing aids</w:t>
            </w:r>
          </w:p>
        </w:tc>
        <w:tc>
          <w:tcPr>
            <w:tcW w:w="744" w:type="dxa"/>
            <w:shd w:val="clear" w:color="auto" w:fill="F8CAAC"/>
            <w:vAlign w:val="center"/>
          </w:tcPr>
          <w:p w14:paraId="46B563CE" w14:textId="77777777" w:rsidR="00537B48" w:rsidRPr="00537B48" w:rsidRDefault="00537B48" w:rsidP="00ED51AD">
            <w:pPr>
              <w:pStyle w:val="BodyTextTableNumbers"/>
            </w:pPr>
            <w:r w:rsidRPr="00537B48">
              <w:t>X</w:t>
            </w:r>
          </w:p>
        </w:tc>
        <w:tc>
          <w:tcPr>
            <w:tcW w:w="1023" w:type="dxa"/>
            <w:shd w:val="clear" w:color="auto" w:fill="F8CAAC"/>
            <w:vAlign w:val="center"/>
          </w:tcPr>
          <w:p w14:paraId="37C2C0AF" w14:textId="77777777" w:rsidR="00537B48" w:rsidRPr="00537B48" w:rsidRDefault="00537B48" w:rsidP="00ED51AD">
            <w:pPr>
              <w:pStyle w:val="BodyTextTableNumbers"/>
            </w:pPr>
            <w:r w:rsidRPr="00537B48">
              <w:t>X</w:t>
            </w:r>
          </w:p>
        </w:tc>
        <w:tc>
          <w:tcPr>
            <w:tcW w:w="744" w:type="dxa"/>
            <w:shd w:val="clear" w:color="auto" w:fill="F8CAAC"/>
            <w:vAlign w:val="center"/>
          </w:tcPr>
          <w:p w14:paraId="4566D42A" w14:textId="77777777" w:rsidR="00537B48" w:rsidRPr="00537B48" w:rsidRDefault="00537B48" w:rsidP="00ED51AD">
            <w:pPr>
              <w:pStyle w:val="BodyTextTableNumbers"/>
            </w:pPr>
            <w:r w:rsidRPr="00537B48">
              <w:t>N/A</w:t>
            </w:r>
          </w:p>
        </w:tc>
      </w:tr>
    </w:tbl>
    <w:p w14:paraId="5A7BF001" w14:textId="77777777" w:rsidR="00082338" w:rsidRDefault="00082338" w:rsidP="001C089B">
      <w:pPr>
        <w:pStyle w:val="Heading3"/>
      </w:pPr>
      <w:bookmarkStart w:id="198" w:name="_Toc223696270"/>
      <w:r w:rsidRPr="00B932AA">
        <w:lastRenderedPageBreak/>
        <w:t>Repairs</w:t>
      </w:r>
      <w:bookmarkEnd w:id="198"/>
    </w:p>
    <w:tbl>
      <w:tblPr>
        <w:tblW w:w="13945" w:type="dxa"/>
        <w:jc w:val="center"/>
        <w:tblLayout w:type="fixed"/>
        <w:tblCellMar>
          <w:left w:w="0" w:type="dxa"/>
          <w:right w:w="0" w:type="dxa"/>
        </w:tblCellMar>
        <w:tblLook w:val="04A0" w:firstRow="1" w:lastRow="0" w:firstColumn="1" w:lastColumn="0" w:noHBand="0" w:noVBand="1"/>
      </w:tblPr>
      <w:tblGrid>
        <w:gridCol w:w="1617"/>
        <w:gridCol w:w="4313"/>
        <w:gridCol w:w="1011"/>
        <w:gridCol w:w="4414"/>
        <w:gridCol w:w="892"/>
        <w:gridCol w:w="987"/>
        <w:gridCol w:w="711"/>
      </w:tblGrid>
      <w:tr w:rsidR="00343D32" w:rsidRPr="00BF412B" w14:paraId="436F1960" w14:textId="77777777" w:rsidTr="00ED51AD">
        <w:trPr>
          <w:cantSplit/>
          <w:trHeight w:val="576"/>
          <w:tblHeader/>
          <w:jc w:val="center"/>
        </w:trPr>
        <w:tc>
          <w:tcPr>
            <w:tcW w:w="1617" w:type="dxa"/>
            <w:tcBorders>
              <w:left w:val="single" w:sz="2" w:space="0" w:color="FFFFFF" w:themeColor="background1"/>
              <w:right w:val="single" w:sz="2" w:space="0" w:color="FFFFFF" w:themeColor="background1"/>
            </w:tcBorders>
            <w:shd w:val="clear" w:color="auto" w:fill="04427D"/>
            <w:vAlign w:val="center"/>
          </w:tcPr>
          <w:p w14:paraId="5FB34EB2" w14:textId="77777777" w:rsidR="00082338" w:rsidRPr="00BF412B" w:rsidRDefault="00082338" w:rsidP="00ED51AD">
            <w:pPr>
              <w:pStyle w:val="BodyTextTableHeader"/>
              <w:rPr>
                <w:spacing w:val="-2"/>
                <w:sz w:val="20"/>
                <w:szCs w:val="20"/>
              </w:rPr>
            </w:pPr>
            <w:r w:rsidRPr="00DE1EAC">
              <w:t>Proc Code</w:t>
            </w:r>
          </w:p>
        </w:tc>
        <w:tc>
          <w:tcPr>
            <w:tcW w:w="4313" w:type="dxa"/>
            <w:tcBorders>
              <w:left w:val="single" w:sz="2" w:space="0" w:color="FFFFFF" w:themeColor="background1"/>
              <w:right w:val="single" w:sz="2" w:space="0" w:color="FFFFFF" w:themeColor="background1"/>
            </w:tcBorders>
            <w:shd w:val="clear" w:color="auto" w:fill="04427D"/>
            <w:vAlign w:val="center"/>
          </w:tcPr>
          <w:p w14:paraId="7CDEF7EC" w14:textId="77777777" w:rsidR="00082338" w:rsidRPr="00BF412B" w:rsidRDefault="00082338" w:rsidP="00ED51AD">
            <w:pPr>
              <w:pStyle w:val="BodyTextTableHeader"/>
              <w:rPr>
                <w:sz w:val="20"/>
                <w:szCs w:val="20"/>
              </w:rPr>
            </w:pPr>
            <w:r w:rsidRPr="00DE1EAC">
              <w:t>Description</w:t>
            </w:r>
          </w:p>
        </w:tc>
        <w:tc>
          <w:tcPr>
            <w:tcW w:w="1011" w:type="dxa"/>
            <w:tcBorders>
              <w:left w:val="single" w:sz="2" w:space="0" w:color="FFFFFF" w:themeColor="background1"/>
              <w:right w:val="single" w:sz="2" w:space="0" w:color="FFFFFF" w:themeColor="background1"/>
            </w:tcBorders>
            <w:shd w:val="clear" w:color="auto" w:fill="04427D"/>
            <w:vAlign w:val="center"/>
          </w:tcPr>
          <w:p w14:paraId="10DA2334" w14:textId="77777777" w:rsidR="00082338" w:rsidRPr="00BF412B" w:rsidRDefault="00082338" w:rsidP="00ED51AD">
            <w:pPr>
              <w:pStyle w:val="BodyTextTableHeader"/>
              <w:rPr>
                <w:sz w:val="20"/>
                <w:szCs w:val="20"/>
              </w:rPr>
            </w:pPr>
            <w:r w:rsidRPr="00DE1EAC">
              <w:t>Age Limit</w:t>
            </w:r>
          </w:p>
        </w:tc>
        <w:tc>
          <w:tcPr>
            <w:tcW w:w="4414" w:type="dxa"/>
            <w:tcBorders>
              <w:left w:val="single" w:sz="2" w:space="0" w:color="FFFFFF" w:themeColor="background1"/>
              <w:right w:val="single" w:sz="2" w:space="0" w:color="FFFFFF" w:themeColor="background1"/>
            </w:tcBorders>
            <w:shd w:val="clear" w:color="auto" w:fill="04427D"/>
            <w:vAlign w:val="center"/>
          </w:tcPr>
          <w:p w14:paraId="1B854F25" w14:textId="77777777" w:rsidR="00082338" w:rsidRPr="00BF412B" w:rsidRDefault="00082338" w:rsidP="00ED51AD">
            <w:pPr>
              <w:pStyle w:val="BodyTextTableHeader"/>
              <w:rPr>
                <w:sz w:val="20"/>
                <w:szCs w:val="20"/>
              </w:rPr>
            </w:pPr>
            <w:r w:rsidRPr="00DE1EAC">
              <w:t>Limitations/ Restrictions</w:t>
            </w:r>
          </w:p>
        </w:tc>
        <w:tc>
          <w:tcPr>
            <w:tcW w:w="892" w:type="dxa"/>
            <w:tcBorders>
              <w:left w:val="single" w:sz="2" w:space="0" w:color="FFFFFF" w:themeColor="background1"/>
              <w:right w:val="single" w:sz="2" w:space="0" w:color="FFFFFF" w:themeColor="background1"/>
            </w:tcBorders>
            <w:shd w:val="clear" w:color="auto" w:fill="04427D"/>
            <w:vAlign w:val="center"/>
          </w:tcPr>
          <w:p w14:paraId="6439FC55" w14:textId="77777777" w:rsidR="00082338" w:rsidRPr="00BF412B" w:rsidRDefault="00082338" w:rsidP="00ED51AD">
            <w:pPr>
              <w:pStyle w:val="BodyTextTableHeader"/>
              <w:rPr>
                <w:sz w:val="20"/>
                <w:szCs w:val="20"/>
              </w:rPr>
            </w:pPr>
            <w:r w:rsidRPr="00DE1EAC">
              <w:t>PA</w:t>
            </w:r>
          </w:p>
        </w:tc>
        <w:tc>
          <w:tcPr>
            <w:tcW w:w="987" w:type="dxa"/>
            <w:tcBorders>
              <w:left w:val="single" w:sz="2" w:space="0" w:color="FFFFFF" w:themeColor="background1"/>
              <w:right w:val="single" w:sz="2" w:space="0" w:color="FFFFFF" w:themeColor="background1"/>
            </w:tcBorders>
            <w:shd w:val="clear" w:color="auto" w:fill="04427D"/>
            <w:vAlign w:val="center"/>
          </w:tcPr>
          <w:p w14:paraId="1F922412" w14:textId="77777777" w:rsidR="00082338" w:rsidRPr="00BF412B" w:rsidRDefault="00082338" w:rsidP="00ED51AD">
            <w:pPr>
              <w:pStyle w:val="BodyTextTableHeader"/>
              <w:rPr>
                <w:sz w:val="20"/>
                <w:szCs w:val="20"/>
              </w:rPr>
            </w:pPr>
            <w:r w:rsidRPr="00DE1EAC">
              <w:t>RHAE</w:t>
            </w:r>
          </w:p>
        </w:tc>
        <w:tc>
          <w:tcPr>
            <w:tcW w:w="711" w:type="dxa"/>
            <w:tcBorders>
              <w:left w:val="single" w:sz="2" w:space="0" w:color="FFFFFF" w:themeColor="background1"/>
              <w:right w:val="single" w:sz="2" w:space="0" w:color="FFFFFF" w:themeColor="background1"/>
            </w:tcBorders>
            <w:shd w:val="clear" w:color="auto" w:fill="04427D"/>
            <w:vAlign w:val="center"/>
          </w:tcPr>
          <w:p w14:paraId="447E7C30" w14:textId="77777777" w:rsidR="00082338" w:rsidRDefault="00082338" w:rsidP="00ED51AD">
            <w:pPr>
              <w:pStyle w:val="BodyTextTableHeader"/>
              <w:rPr>
                <w:sz w:val="20"/>
                <w:szCs w:val="20"/>
              </w:rPr>
            </w:pPr>
            <w:r w:rsidRPr="00DE1EAC">
              <w:t>IOC</w:t>
            </w:r>
          </w:p>
        </w:tc>
      </w:tr>
      <w:tr w:rsidR="00343D32" w:rsidRPr="00BF412B" w14:paraId="6D64726A"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182D4CD9" w14:textId="77777777" w:rsidR="00343D32" w:rsidRPr="00BF412B" w:rsidRDefault="00343D32" w:rsidP="00ED51AD">
            <w:pPr>
              <w:pStyle w:val="BodyTextTableNumbers"/>
            </w:pPr>
            <w:r w:rsidRPr="00BF412B">
              <w:t>L7510</w:t>
            </w:r>
          </w:p>
        </w:tc>
        <w:tc>
          <w:tcPr>
            <w:tcW w:w="4313" w:type="dxa"/>
            <w:tcBorders>
              <w:left w:val="single" w:sz="2" w:space="0" w:color="FFFFFF" w:themeColor="background1"/>
              <w:right w:val="single" w:sz="2" w:space="0" w:color="FFFFFF" w:themeColor="background1"/>
            </w:tcBorders>
            <w:shd w:val="clear" w:color="auto" w:fill="F8CAAC"/>
            <w:vAlign w:val="center"/>
          </w:tcPr>
          <w:p w14:paraId="1CE9D390" w14:textId="77777777" w:rsidR="00343D32" w:rsidRPr="00BF412B" w:rsidRDefault="00343D32" w:rsidP="00ED51AD">
            <w:pPr>
              <w:pStyle w:val="BodyTextTableBody"/>
            </w:pPr>
            <w:r w:rsidRPr="00BF412B">
              <w:t>Repair</w:t>
            </w:r>
            <w:r w:rsidRPr="00BF412B">
              <w:rPr>
                <w:spacing w:val="-4"/>
              </w:rPr>
              <w:t xml:space="preserve"> </w:t>
            </w:r>
            <w:r w:rsidRPr="00BF412B">
              <w:t>of</w:t>
            </w:r>
            <w:r w:rsidRPr="00BF412B">
              <w:rPr>
                <w:spacing w:val="-4"/>
              </w:rPr>
              <w:t xml:space="preserve"> </w:t>
            </w:r>
            <w:r w:rsidRPr="00BF412B">
              <w:t>prosthetic</w:t>
            </w:r>
            <w:r w:rsidRPr="00BF412B">
              <w:rPr>
                <w:spacing w:val="-6"/>
              </w:rPr>
              <w:t xml:space="preserve"> </w:t>
            </w:r>
            <w:r w:rsidRPr="00BF412B">
              <w:t>device,</w:t>
            </w:r>
            <w:r w:rsidRPr="00BF412B">
              <w:rPr>
                <w:spacing w:val="-6"/>
              </w:rPr>
              <w:t xml:space="preserve"> </w:t>
            </w:r>
            <w:r w:rsidRPr="00BF412B">
              <w:t>repair</w:t>
            </w:r>
            <w:r w:rsidRPr="00BF412B">
              <w:rPr>
                <w:spacing w:val="-4"/>
              </w:rPr>
              <w:t xml:space="preserve"> </w:t>
            </w:r>
            <w:r w:rsidRPr="00BF412B">
              <w:t>or</w:t>
            </w:r>
            <w:r w:rsidRPr="00BF412B">
              <w:rPr>
                <w:spacing w:val="-7"/>
              </w:rPr>
              <w:t xml:space="preserve"> </w:t>
            </w:r>
            <w:r w:rsidRPr="00BF412B">
              <w:t>replace</w:t>
            </w:r>
            <w:r w:rsidRPr="00BF412B">
              <w:rPr>
                <w:spacing w:val="-7"/>
              </w:rPr>
              <w:t xml:space="preserve"> </w:t>
            </w:r>
            <w:r w:rsidRPr="00BF412B">
              <w:t xml:space="preserve">minor </w:t>
            </w:r>
            <w:r w:rsidRPr="00BF412B">
              <w:rPr>
                <w:spacing w:val="-4"/>
              </w:rPr>
              <w:t>parts</w:t>
            </w:r>
          </w:p>
        </w:tc>
        <w:tc>
          <w:tcPr>
            <w:tcW w:w="1011" w:type="dxa"/>
            <w:tcBorders>
              <w:left w:val="single" w:sz="2" w:space="0" w:color="FFFFFF" w:themeColor="background1"/>
              <w:right w:val="single" w:sz="2" w:space="0" w:color="FFFFFF" w:themeColor="background1"/>
            </w:tcBorders>
            <w:shd w:val="clear" w:color="auto" w:fill="F8CAAC"/>
            <w:vAlign w:val="center"/>
          </w:tcPr>
          <w:p w14:paraId="5165EDAA" w14:textId="77777777" w:rsidR="00343D32" w:rsidRPr="00343D32" w:rsidRDefault="00343D32" w:rsidP="00ED51AD">
            <w:pPr>
              <w:pStyle w:val="BodyTextTableNumbers"/>
            </w:pPr>
            <w:r w:rsidRPr="00343D32">
              <w:t>N/A</w:t>
            </w:r>
          </w:p>
        </w:tc>
        <w:tc>
          <w:tcPr>
            <w:tcW w:w="4414" w:type="dxa"/>
            <w:tcBorders>
              <w:left w:val="single" w:sz="2" w:space="0" w:color="FFFFFF" w:themeColor="background1"/>
              <w:right w:val="single" w:sz="2" w:space="0" w:color="FFFFFF" w:themeColor="background1"/>
            </w:tcBorders>
            <w:shd w:val="clear" w:color="auto" w:fill="F8CAAC"/>
            <w:vAlign w:val="center"/>
          </w:tcPr>
          <w:p w14:paraId="4E5B6EFE" w14:textId="77777777" w:rsidR="00343D32" w:rsidRPr="00BF412B" w:rsidRDefault="00343D32" w:rsidP="00ED51AD">
            <w:pPr>
              <w:pStyle w:val="BodyTextTableNumbers"/>
            </w:pPr>
            <w:r w:rsidRPr="00856A2C">
              <w:t>N/A</w:t>
            </w:r>
          </w:p>
        </w:tc>
        <w:tc>
          <w:tcPr>
            <w:tcW w:w="892" w:type="dxa"/>
            <w:tcBorders>
              <w:left w:val="single" w:sz="2" w:space="0" w:color="FFFFFF" w:themeColor="background1"/>
              <w:right w:val="single" w:sz="2" w:space="0" w:color="FFFFFF" w:themeColor="background1"/>
            </w:tcBorders>
            <w:shd w:val="clear" w:color="auto" w:fill="F8CAAC"/>
            <w:vAlign w:val="center"/>
          </w:tcPr>
          <w:p w14:paraId="24BDF71E" w14:textId="77777777" w:rsidR="00343D32" w:rsidRPr="00BF412B" w:rsidRDefault="00343D32" w:rsidP="00ED51AD">
            <w:pPr>
              <w:pStyle w:val="BodyTextTableNumbers"/>
            </w:pPr>
            <w:r w:rsidRPr="00856A2C">
              <w:t>N/A</w:t>
            </w:r>
          </w:p>
        </w:tc>
        <w:tc>
          <w:tcPr>
            <w:tcW w:w="987" w:type="dxa"/>
            <w:tcBorders>
              <w:left w:val="single" w:sz="2" w:space="0" w:color="FFFFFF" w:themeColor="background1"/>
              <w:right w:val="single" w:sz="2" w:space="0" w:color="FFFFFF" w:themeColor="background1"/>
            </w:tcBorders>
            <w:shd w:val="clear" w:color="auto" w:fill="F8CAAC"/>
            <w:vAlign w:val="center"/>
          </w:tcPr>
          <w:p w14:paraId="26BE0281" w14:textId="77777777" w:rsidR="00343D32" w:rsidRPr="00BF412B" w:rsidRDefault="00343D32" w:rsidP="00ED51AD">
            <w:pPr>
              <w:pStyle w:val="BodyTextTableNumbers"/>
            </w:pPr>
            <w:r w:rsidRPr="00856A2C">
              <w:t>N/A</w:t>
            </w:r>
          </w:p>
        </w:tc>
        <w:tc>
          <w:tcPr>
            <w:tcW w:w="711" w:type="dxa"/>
            <w:tcBorders>
              <w:left w:val="single" w:sz="2" w:space="0" w:color="FFFFFF" w:themeColor="background1"/>
              <w:right w:val="single" w:sz="2" w:space="0" w:color="FFFFFF" w:themeColor="background1"/>
            </w:tcBorders>
            <w:shd w:val="clear" w:color="auto" w:fill="F8CAAC"/>
            <w:vAlign w:val="center"/>
          </w:tcPr>
          <w:p w14:paraId="6272E913" w14:textId="77777777" w:rsidR="00343D32" w:rsidRPr="00BF412B" w:rsidRDefault="00343D32" w:rsidP="00ED51AD">
            <w:pPr>
              <w:pStyle w:val="BodyTextTableNumbers"/>
            </w:pPr>
            <w:r>
              <w:t>X</w:t>
            </w:r>
          </w:p>
        </w:tc>
      </w:tr>
      <w:tr w:rsidR="00343D32" w:rsidRPr="00BF412B" w14:paraId="3E955341"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418637A8" w14:textId="77777777" w:rsidR="00343D32" w:rsidRPr="00BF412B" w:rsidRDefault="00343D32" w:rsidP="00ED51AD">
            <w:pPr>
              <w:pStyle w:val="BodyTextTableNumbers"/>
            </w:pPr>
            <w:r w:rsidRPr="00BF412B">
              <w:t>L8615</w:t>
            </w:r>
          </w:p>
        </w:tc>
        <w:tc>
          <w:tcPr>
            <w:tcW w:w="4313" w:type="dxa"/>
            <w:tcBorders>
              <w:left w:val="single" w:sz="2" w:space="0" w:color="FFFFFF" w:themeColor="background1"/>
              <w:right w:val="single" w:sz="2" w:space="0" w:color="FFFFFF" w:themeColor="background1"/>
            </w:tcBorders>
            <w:shd w:val="clear" w:color="auto" w:fill="FBE3D5"/>
            <w:vAlign w:val="center"/>
          </w:tcPr>
          <w:p w14:paraId="5511F847" w14:textId="77777777" w:rsidR="00343D32" w:rsidRPr="00BF412B" w:rsidRDefault="00343D32" w:rsidP="00ED51AD">
            <w:pPr>
              <w:pStyle w:val="BodyTextTableBody"/>
            </w:pPr>
            <w:r w:rsidRPr="00DE0127">
              <w:t>Replacement</w:t>
            </w:r>
            <w:r w:rsidRPr="00BF412B">
              <w:rPr>
                <w:spacing w:val="-6"/>
              </w:rPr>
              <w:t xml:space="preserve"> </w:t>
            </w:r>
            <w:r w:rsidRPr="00BF412B">
              <w:t>headset/piece</w:t>
            </w:r>
            <w:r w:rsidRPr="00BF412B">
              <w:rPr>
                <w:spacing w:val="-4"/>
              </w:rPr>
              <w:t xml:space="preserve"> </w:t>
            </w:r>
            <w:r w:rsidRPr="00BF412B">
              <w:t>for</w:t>
            </w:r>
            <w:r w:rsidRPr="00BF412B">
              <w:rPr>
                <w:spacing w:val="-4"/>
              </w:rPr>
              <w:t xml:space="preserve"> </w:t>
            </w:r>
            <w:r w:rsidRPr="00BF412B">
              <w:t>cochlear</w:t>
            </w:r>
            <w:r w:rsidRPr="00BF412B">
              <w:rPr>
                <w:spacing w:val="-4"/>
              </w:rPr>
              <w:t xml:space="preserve"> </w:t>
            </w:r>
            <w:r w:rsidRPr="00BF412B">
              <w:t>implant</w:t>
            </w:r>
          </w:p>
        </w:tc>
        <w:tc>
          <w:tcPr>
            <w:tcW w:w="1011" w:type="dxa"/>
            <w:tcBorders>
              <w:left w:val="single" w:sz="2" w:space="0" w:color="FFFFFF" w:themeColor="background1"/>
              <w:right w:val="single" w:sz="2" w:space="0" w:color="FFFFFF" w:themeColor="background1"/>
            </w:tcBorders>
            <w:shd w:val="clear" w:color="auto" w:fill="FBE3D5"/>
            <w:vAlign w:val="center"/>
          </w:tcPr>
          <w:p w14:paraId="2D6EAA3D" w14:textId="77777777" w:rsidR="00343D32" w:rsidRPr="00343D32" w:rsidRDefault="00343D32" w:rsidP="00ED51AD">
            <w:pPr>
              <w:pStyle w:val="BodyTextTableNumbers"/>
            </w:pPr>
            <w:r w:rsidRPr="00343D32">
              <w:t>N/A</w:t>
            </w:r>
          </w:p>
        </w:tc>
        <w:tc>
          <w:tcPr>
            <w:tcW w:w="4414" w:type="dxa"/>
            <w:tcBorders>
              <w:left w:val="single" w:sz="2" w:space="0" w:color="FFFFFF" w:themeColor="background1"/>
              <w:right w:val="single" w:sz="2" w:space="0" w:color="FFFFFF" w:themeColor="background1"/>
            </w:tcBorders>
            <w:shd w:val="clear" w:color="auto" w:fill="FBE3D5"/>
            <w:vAlign w:val="center"/>
          </w:tcPr>
          <w:p w14:paraId="0985B5F6" w14:textId="77777777" w:rsidR="00343D32" w:rsidRPr="00BF412B" w:rsidRDefault="00343D32" w:rsidP="00ED51AD">
            <w:pPr>
              <w:pStyle w:val="BodyTextTableNumbers"/>
            </w:pPr>
            <w:r w:rsidRPr="00856A2C">
              <w:t>N/A</w:t>
            </w:r>
          </w:p>
        </w:tc>
        <w:tc>
          <w:tcPr>
            <w:tcW w:w="892" w:type="dxa"/>
            <w:tcBorders>
              <w:left w:val="single" w:sz="2" w:space="0" w:color="FFFFFF" w:themeColor="background1"/>
              <w:right w:val="single" w:sz="2" w:space="0" w:color="FFFFFF" w:themeColor="background1"/>
            </w:tcBorders>
            <w:shd w:val="clear" w:color="auto" w:fill="FBE3D5"/>
            <w:vAlign w:val="center"/>
          </w:tcPr>
          <w:p w14:paraId="69A26300" w14:textId="77777777" w:rsidR="00343D32" w:rsidRPr="00BF412B" w:rsidRDefault="00343D32" w:rsidP="00ED51AD">
            <w:pPr>
              <w:pStyle w:val="BodyTextTableNumbers"/>
            </w:pPr>
            <w:r w:rsidRPr="00856A2C">
              <w:t>N/A</w:t>
            </w:r>
          </w:p>
        </w:tc>
        <w:tc>
          <w:tcPr>
            <w:tcW w:w="987" w:type="dxa"/>
            <w:tcBorders>
              <w:left w:val="single" w:sz="2" w:space="0" w:color="FFFFFF" w:themeColor="background1"/>
              <w:right w:val="single" w:sz="2" w:space="0" w:color="FFFFFF" w:themeColor="background1"/>
            </w:tcBorders>
            <w:shd w:val="clear" w:color="auto" w:fill="FBE3D5"/>
            <w:vAlign w:val="center"/>
          </w:tcPr>
          <w:p w14:paraId="15BCDF87" w14:textId="77777777" w:rsidR="00343D32" w:rsidRPr="00BF412B" w:rsidRDefault="00343D32" w:rsidP="00ED51AD">
            <w:pPr>
              <w:pStyle w:val="BodyTextTableNumbers"/>
            </w:pPr>
            <w:r w:rsidRPr="00856A2C">
              <w:t>N/A</w:t>
            </w:r>
          </w:p>
        </w:tc>
        <w:tc>
          <w:tcPr>
            <w:tcW w:w="711" w:type="dxa"/>
            <w:tcBorders>
              <w:left w:val="single" w:sz="2" w:space="0" w:color="FFFFFF" w:themeColor="background1"/>
              <w:right w:val="single" w:sz="2" w:space="0" w:color="FFFFFF" w:themeColor="background1"/>
            </w:tcBorders>
            <w:shd w:val="clear" w:color="auto" w:fill="FBE3D5"/>
            <w:vAlign w:val="center"/>
          </w:tcPr>
          <w:p w14:paraId="09D8006F" w14:textId="77777777" w:rsidR="00343D32" w:rsidRPr="00BF412B" w:rsidRDefault="00343D32" w:rsidP="00ED51AD">
            <w:pPr>
              <w:pStyle w:val="BodyTextTableNumbers"/>
            </w:pPr>
            <w:r>
              <w:t>X</w:t>
            </w:r>
          </w:p>
        </w:tc>
      </w:tr>
      <w:tr w:rsidR="00343D32" w:rsidRPr="00BF412B" w14:paraId="77971B6B"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01A7AF8C" w14:textId="77777777" w:rsidR="00343D32" w:rsidRPr="00BF412B" w:rsidRDefault="00343D32" w:rsidP="00ED51AD">
            <w:pPr>
              <w:pStyle w:val="BodyTextTableNumbers"/>
            </w:pPr>
            <w:r w:rsidRPr="00BF412B">
              <w:t>L8616</w:t>
            </w:r>
          </w:p>
        </w:tc>
        <w:tc>
          <w:tcPr>
            <w:tcW w:w="4313" w:type="dxa"/>
            <w:tcBorders>
              <w:left w:val="single" w:sz="2" w:space="0" w:color="FFFFFF" w:themeColor="background1"/>
              <w:right w:val="single" w:sz="2" w:space="0" w:color="FFFFFF" w:themeColor="background1"/>
            </w:tcBorders>
            <w:shd w:val="clear" w:color="auto" w:fill="F8CAAC"/>
            <w:vAlign w:val="center"/>
          </w:tcPr>
          <w:p w14:paraId="1906338D" w14:textId="77777777" w:rsidR="00343D32" w:rsidRPr="00BF412B" w:rsidRDefault="00343D32" w:rsidP="00ED51AD">
            <w:pPr>
              <w:pStyle w:val="BodyTextTableBody"/>
            </w:pPr>
            <w:r w:rsidRPr="00BF412B">
              <w:t>Replacement</w:t>
            </w:r>
            <w:r w:rsidRPr="00BF412B">
              <w:rPr>
                <w:spacing w:val="-6"/>
              </w:rPr>
              <w:t xml:space="preserve"> </w:t>
            </w:r>
            <w:r w:rsidRPr="00BF412B">
              <w:t>microphone</w:t>
            </w:r>
            <w:r w:rsidRPr="00BF412B">
              <w:rPr>
                <w:spacing w:val="-3"/>
              </w:rPr>
              <w:t xml:space="preserve"> </w:t>
            </w:r>
            <w:r w:rsidRPr="00BF412B">
              <w:t>for</w:t>
            </w:r>
            <w:r w:rsidRPr="00BF412B">
              <w:rPr>
                <w:spacing w:val="-3"/>
              </w:rPr>
              <w:t xml:space="preserve"> </w:t>
            </w:r>
            <w:r w:rsidRPr="00BF412B">
              <w:t>cochlear</w:t>
            </w:r>
            <w:r w:rsidRPr="00BF412B">
              <w:rPr>
                <w:spacing w:val="-6"/>
              </w:rPr>
              <w:t xml:space="preserve"> </w:t>
            </w:r>
            <w:r w:rsidRPr="00BF412B">
              <w:t>implant</w:t>
            </w:r>
          </w:p>
        </w:tc>
        <w:tc>
          <w:tcPr>
            <w:tcW w:w="1011" w:type="dxa"/>
            <w:tcBorders>
              <w:left w:val="single" w:sz="2" w:space="0" w:color="FFFFFF" w:themeColor="background1"/>
              <w:right w:val="single" w:sz="2" w:space="0" w:color="FFFFFF" w:themeColor="background1"/>
            </w:tcBorders>
            <w:shd w:val="clear" w:color="auto" w:fill="F8CAAC"/>
            <w:vAlign w:val="center"/>
          </w:tcPr>
          <w:p w14:paraId="1DF469B7" w14:textId="77777777" w:rsidR="00343D32" w:rsidRPr="00343D32" w:rsidRDefault="00343D32" w:rsidP="00ED51AD">
            <w:pPr>
              <w:pStyle w:val="BodyTextTableNumbers"/>
            </w:pPr>
            <w:r w:rsidRPr="00343D32">
              <w:t>N/A</w:t>
            </w:r>
          </w:p>
        </w:tc>
        <w:tc>
          <w:tcPr>
            <w:tcW w:w="4414" w:type="dxa"/>
            <w:tcBorders>
              <w:left w:val="single" w:sz="2" w:space="0" w:color="FFFFFF" w:themeColor="background1"/>
              <w:right w:val="single" w:sz="2" w:space="0" w:color="FFFFFF" w:themeColor="background1"/>
            </w:tcBorders>
            <w:shd w:val="clear" w:color="auto" w:fill="F8CAAC"/>
            <w:vAlign w:val="center"/>
          </w:tcPr>
          <w:p w14:paraId="44884704" w14:textId="77777777" w:rsidR="00343D32" w:rsidRPr="00BF412B" w:rsidRDefault="00343D32" w:rsidP="00ED51AD">
            <w:pPr>
              <w:pStyle w:val="BodyTextTableNumbers"/>
            </w:pPr>
            <w:r w:rsidRPr="00856A2C">
              <w:t>N/A</w:t>
            </w:r>
          </w:p>
        </w:tc>
        <w:tc>
          <w:tcPr>
            <w:tcW w:w="892" w:type="dxa"/>
            <w:tcBorders>
              <w:left w:val="single" w:sz="2" w:space="0" w:color="FFFFFF" w:themeColor="background1"/>
              <w:right w:val="single" w:sz="2" w:space="0" w:color="FFFFFF" w:themeColor="background1"/>
            </w:tcBorders>
            <w:shd w:val="clear" w:color="auto" w:fill="F8CAAC"/>
            <w:vAlign w:val="center"/>
          </w:tcPr>
          <w:p w14:paraId="3B19491F" w14:textId="77777777" w:rsidR="00343D32" w:rsidRPr="00BF412B" w:rsidRDefault="00343D32" w:rsidP="00ED51AD">
            <w:pPr>
              <w:pStyle w:val="BodyTextTableNumbers"/>
            </w:pPr>
            <w:r w:rsidRPr="00856A2C">
              <w:t>N/A</w:t>
            </w:r>
          </w:p>
        </w:tc>
        <w:tc>
          <w:tcPr>
            <w:tcW w:w="987" w:type="dxa"/>
            <w:tcBorders>
              <w:left w:val="single" w:sz="2" w:space="0" w:color="FFFFFF" w:themeColor="background1"/>
              <w:right w:val="single" w:sz="2" w:space="0" w:color="FFFFFF" w:themeColor="background1"/>
            </w:tcBorders>
            <w:shd w:val="clear" w:color="auto" w:fill="F8CAAC"/>
            <w:vAlign w:val="center"/>
          </w:tcPr>
          <w:p w14:paraId="5416F231" w14:textId="77777777" w:rsidR="00343D32" w:rsidRPr="00BF412B" w:rsidRDefault="00343D32" w:rsidP="00ED51AD">
            <w:pPr>
              <w:pStyle w:val="BodyTextTableNumbers"/>
            </w:pPr>
            <w:r w:rsidRPr="00856A2C">
              <w:t>N/A</w:t>
            </w:r>
          </w:p>
        </w:tc>
        <w:tc>
          <w:tcPr>
            <w:tcW w:w="711" w:type="dxa"/>
            <w:tcBorders>
              <w:left w:val="single" w:sz="2" w:space="0" w:color="FFFFFF" w:themeColor="background1"/>
              <w:right w:val="single" w:sz="2" w:space="0" w:color="FFFFFF" w:themeColor="background1"/>
            </w:tcBorders>
            <w:shd w:val="clear" w:color="auto" w:fill="F8CAAC"/>
            <w:vAlign w:val="center"/>
          </w:tcPr>
          <w:p w14:paraId="0F562A08" w14:textId="77777777" w:rsidR="00343D32" w:rsidRPr="00BF412B" w:rsidRDefault="00343D32" w:rsidP="00ED51AD">
            <w:pPr>
              <w:pStyle w:val="BodyTextTableNumbers"/>
            </w:pPr>
            <w:r>
              <w:t>X</w:t>
            </w:r>
          </w:p>
        </w:tc>
      </w:tr>
      <w:tr w:rsidR="00343D32" w:rsidRPr="00BF412B" w14:paraId="513CDBDB"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7B03BFA5" w14:textId="77777777" w:rsidR="00343D32" w:rsidRPr="00BF412B" w:rsidRDefault="00343D32" w:rsidP="00ED51AD">
            <w:pPr>
              <w:pStyle w:val="BodyTextTableNumbers"/>
            </w:pPr>
            <w:r w:rsidRPr="00BF412B">
              <w:t>L8617</w:t>
            </w:r>
          </w:p>
        </w:tc>
        <w:tc>
          <w:tcPr>
            <w:tcW w:w="4313" w:type="dxa"/>
            <w:tcBorders>
              <w:left w:val="single" w:sz="2" w:space="0" w:color="FFFFFF" w:themeColor="background1"/>
              <w:right w:val="single" w:sz="2" w:space="0" w:color="FFFFFF" w:themeColor="background1"/>
            </w:tcBorders>
            <w:shd w:val="clear" w:color="auto" w:fill="FBE3D5"/>
            <w:vAlign w:val="center"/>
          </w:tcPr>
          <w:p w14:paraId="59DC0CCF" w14:textId="77777777" w:rsidR="00343D32" w:rsidRPr="00BF412B" w:rsidRDefault="00343D32" w:rsidP="00ED51AD">
            <w:pPr>
              <w:pStyle w:val="BodyTextTableBody"/>
            </w:pPr>
            <w:r w:rsidRPr="00BF412B">
              <w:t>Replacement</w:t>
            </w:r>
            <w:r w:rsidRPr="00BF412B">
              <w:rPr>
                <w:spacing w:val="-5"/>
              </w:rPr>
              <w:t xml:space="preserve"> </w:t>
            </w:r>
            <w:r w:rsidRPr="00BF412B">
              <w:t>transmitting</w:t>
            </w:r>
            <w:r w:rsidRPr="00BF412B">
              <w:rPr>
                <w:spacing w:val="-5"/>
              </w:rPr>
              <w:t xml:space="preserve"> </w:t>
            </w:r>
            <w:r w:rsidRPr="00BF412B">
              <w:t>coil</w:t>
            </w:r>
            <w:r w:rsidRPr="00BF412B">
              <w:rPr>
                <w:spacing w:val="-3"/>
              </w:rPr>
              <w:t xml:space="preserve"> </w:t>
            </w:r>
            <w:r w:rsidRPr="00BF412B">
              <w:t>for</w:t>
            </w:r>
            <w:r w:rsidRPr="00BF412B">
              <w:rPr>
                <w:spacing w:val="-3"/>
              </w:rPr>
              <w:t xml:space="preserve"> </w:t>
            </w:r>
            <w:r w:rsidRPr="00BF412B">
              <w:t>cochlear</w:t>
            </w:r>
            <w:r w:rsidRPr="00BF412B">
              <w:rPr>
                <w:spacing w:val="-5"/>
              </w:rPr>
              <w:t xml:space="preserve"> </w:t>
            </w:r>
            <w:r w:rsidRPr="00BF412B">
              <w:t>implant</w:t>
            </w:r>
          </w:p>
        </w:tc>
        <w:tc>
          <w:tcPr>
            <w:tcW w:w="1011" w:type="dxa"/>
            <w:tcBorders>
              <w:left w:val="single" w:sz="2" w:space="0" w:color="FFFFFF" w:themeColor="background1"/>
              <w:right w:val="single" w:sz="2" w:space="0" w:color="FFFFFF" w:themeColor="background1"/>
            </w:tcBorders>
            <w:shd w:val="clear" w:color="auto" w:fill="FBE3D5"/>
            <w:vAlign w:val="center"/>
          </w:tcPr>
          <w:p w14:paraId="69E44261" w14:textId="77777777" w:rsidR="00343D32" w:rsidRPr="00343D32" w:rsidRDefault="00343D32" w:rsidP="00ED51AD">
            <w:pPr>
              <w:pStyle w:val="BodyTextTableNumbers"/>
            </w:pPr>
            <w:r w:rsidRPr="00343D32">
              <w:t>N/A</w:t>
            </w:r>
          </w:p>
        </w:tc>
        <w:tc>
          <w:tcPr>
            <w:tcW w:w="4414" w:type="dxa"/>
            <w:tcBorders>
              <w:left w:val="single" w:sz="2" w:space="0" w:color="FFFFFF" w:themeColor="background1"/>
              <w:right w:val="single" w:sz="2" w:space="0" w:color="FFFFFF" w:themeColor="background1"/>
            </w:tcBorders>
            <w:shd w:val="clear" w:color="auto" w:fill="FBE3D5"/>
            <w:vAlign w:val="center"/>
          </w:tcPr>
          <w:p w14:paraId="74D373A1" w14:textId="77777777" w:rsidR="00343D32" w:rsidRPr="00BF412B" w:rsidRDefault="00343D32" w:rsidP="00ED51AD">
            <w:pPr>
              <w:pStyle w:val="BodyTextTableNumbers"/>
            </w:pPr>
            <w:r w:rsidRPr="00856A2C">
              <w:t>N/A</w:t>
            </w:r>
          </w:p>
        </w:tc>
        <w:tc>
          <w:tcPr>
            <w:tcW w:w="892" w:type="dxa"/>
            <w:tcBorders>
              <w:left w:val="single" w:sz="2" w:space="0" w:color="FFFFFF" w:themeColor="background1"/>
              <w:right w:val="single" w:sz="2" w:space="0" w:color="FFFFFF" w:themeColor="background1"/>
            </w:tcBorders>
            <w:shd w:val="clear" w:color="auto" w:fill="FBE3D5"/>
            <w:vAlign w:val="center"/>
          </w:tcPr>
          <w:p w14:paraId="6F07D302" w14:textId="77777777" w:rsidR="00343D32" w:rsidRPr="00BF412B" w:rsidRDefault="00343D32" w:rsidP="00ED51AD">
            <w:pPr>
              <w:pStyle w:val="BodyTextTableNumbers"/>
            </w:pPr>
            <w:r w:rsidRPr="00856A2C">
              <w:t>N/A</w:t>
            </w:r>
          </w:p>
        </w:tc>
        <w:tc>
          <w:tcPr>
            <w:tcW w:w="987" w:type="dxa"/>
            <w:tcBorders>
              <w:left w:val="single" w:sz="2" w:space="0" w:color="FFFFFF" w:themeColor="background1"/>
              <w:right w:val="single" w:sz="2" w:space="0" w:color="FFFFFF" w:themeColor="background1"/>
            </w:tcBorders>
            <w:shd w:val="clear" w:color="auto" w:fill="FBE3D5"/>
            <w:vAlign w:val="center"/>
          </w:tcPr>
          <w:p w14:paraId="1A36E6BE" w14:textId="77777777" w:rsidR="00343D32" w:rsidRPr="00BF412B" w:rsidRDefault="00343D32" w:rsidP="00ED51AD">
            <w:pPr>
              <w:pStyle w:val="BodyTextTableNumbers"/>
            </w:pPr>
            <w:r w:rsidRPr="00856A2C">
              <w:t>N/A</w:t>
            </w:r>
          </w:p>
        </w:tc>
        <w:tc>
          <w:tcPr>
            <w:tcW w:w="711" w:type="dxa"/>
            <w:tcBorders>
              <w:left w:val="single" w:sz="2" w:space="0" w:color="FFFFFF" w:themeColor="background1"/>
              <w:right w:val="single" w:sz="2" w:space="0" w:color="FFFFFF" w:themeColor="background1"/>
            </w:tcBorders>
            <w:shd w:val="clear" w:color="auto" w:fill="FBE3D5"/>
            <w:vAlign w:val="center"/>
          </w:tcPr>
          <w:p w14:paraId="473ED9F8" w14:textId="77777777" w:rsidR="00343D32" w:rsidRPr="00BF412B" w:rsidRDefault="00343D32" w:rsidP="00ED51AD">
            <w:pPr>
              <w:pStyle w:val="BodyTextTableNumbers"/>
            </w:pPr>
            <w:r>
              <w:t>X</w:t>
            </w:r>
          </w:p>
        </w:tc>
      </w:tr>
      <w:tr w:rsidR="00343D32" w:rsidRPr="00BF412B" w14:paraId="6378C717"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26CB3574" w14:textId="77777777" w:rsidR="00343D32" w:rsidRPr="00BF412B" w:rsidRDefault="00343D32" w:rsidP="00ED51AD">
            <w:pPr>
              <w:pStyle w:val="BodyTextTableNumbers"/>
            </w:pPr>
            <w:r w:rsidRPr="00BF412B">
              <w:t>L8618</w:t>
            </w:r>
          </w:p>
        </w:tc>
        <w:tc>
          <w:tcPr>
            <w:tcW w:w="4313" w:type="dxa"/>
            <w:tcBorders>
              <w:left w:val="single" w:sz="2" w:space="0" w:color="FFFFFF" w:themeColor="background1"/>
              <w:right w:val="single" w:sz="2" w:space="0" w:color="FFFFFF" w:themeColor="background1"/>
            </w:tcBorders>
            <w:shd w:val="clear" w:color="auto" w:fill="F8CAAC"/>
            <w:vAlign w:val="center"/>
          </w:tcPr>
          <w:p w14:paraId="5CCE7543" w14:textId="77777777" w:rsidR="00343D32" w:rsidRPr="00BF412B" w:rsidRDefault="00343D32" w:rsidP="00ED51AD">
            <w:pPr>
              <w:pStyle w:val="BodyTextTableBody"/>
            </w:pPr>
            <w:r w:rsidRPr="00BF412B">
              <w:t>Replacement</w:t>
            </w:r>
            <w:r w:rsidRPr="00BF412B">
              <w:rPr>
                <w:spacing w:val="-6"/>
              </w:rPr>
              <w:t xml:space="preserve"> </w:t>
            </w:r>
            <w:r w:rsidRPr="00BF412B">
              <w:t>transmitter</w:t>
            </w:r>
            <w:r w:rsidRPr="00BF412B">
              <w:rPr>
                <w:spacing w:val="-4"/>
              </w:rPr>
              <w:t xml:space="preserve"> </w:t>
            </w:r>
            <w:r w:rsidRPr="00BF412B">
              <w:t>cable</w:t>
            </w:r>
            <w:r w:rsidRPr="00BF412B">
              <w:rPr>
                <w:spacing w:val="-4"/>
              </w:rPr>
              <w:t xml:space="preserve"> </w:t>
            </w:r>
            <w:r w:rsidRPr="00BF412B">
              <w:t>for</w:t>
            </w:r>
            <w:r w:rsidRPr="00BF412B">
              <w:rPr>
                <w:spacing w:val="-4"/>
              </w:rPr>
              <w:t xml:space="preserve"> </w:t>
            </w:r>
            <w:r w:rsidRPr="00BF412B">
              <w:t>cochlear</w:t>
            </w:r>
            <w:r w:rsidRPr="00BF412B">
              <w:rPr>
                <w:spacing w:val="-4"/>
              </w:rPr>
              <w:t xml:space="preserve"> </w:t>
            </w:r>
            <w:r w:rsidRPr="00BF412B">
              <w:t>implant</w:t>
            </w:r>
          </w:p>
        </w:tc>
        <w:tc>
          <w:tcPr>
            <w:tcW w:w="1011" w:type="dxa"/>
            <w:tcBorders>
              <w:left w:val="single" w:sz="2" w:space="0" w:color="FFFFFF" w:themeColor="background1"/>
              <w:right w:val="single" w:sz="2" w:space="0" w:color="FFFFFF" w:themeColor="background1"/>
            </w:tcBorders>
            <w:shd w:val="clear" w:color="auto" w:fill="F8CAAC"/>
            <w:vAlign w:val="center"/>
          </w:tcPr>
          <w:p w14:paraId="7775682C" w14:textId="77777777" w:rsidR="00343D32" w:rsidRPr="00BF412B" w:rsidRDefault="00343D32" w:rsidP="00ED51AD">
            <w:pPr>
              <w:pStyle w:val="BodyTextTableNumbers"/>
            </w:pPr>
            <w:r w:rsidRPr="00CE0065">
              <w:t>N/A</w:t>
            </w:r>
          </w:p>
        </w:tc>
        <w:tc>
          <w:tcPr>
            <w:tcW w:w="4414" w:type="dxa"/>
            <w:tcBorders>
              <w:left w:val="single" w:sz="2" w:space="0" w:color="FFFFFF" w:themeColor="background1"/>
              <w:right w:val="single" w:sz="2" w:space="0" w:color="FFFFFF" w:themeColor="background1"/>
            </w:tcBorders>
            <w:shd w:val="clear" w:color="auto" w:fill="F8CAAC"/>
            <w:vAlign w:val="center"/>
          </w:tcPr>
          <w:p w14:paraId="6E2A6235" w14:textId="77777777" w:rsidR="00343D32" w:rsidRPr="00BF412B" w:rsidRDefault="00343D32" w:rsidP="00ED51AD">
            <w:pPr>
              <w:pStyle w:val="BodyTextTableNumbers"/>
            </w:pPr>
            <w:r w:rsidRPr="00CE0065">
              <w:t>N/A</w:t>
            </w:r>
          </w:p>
        </w:tc>
        <w:tc>
          <w:tcPr>
            <w:tcW w:w="892" w:type="dxa"/>
            <w:tcBorders>
              <w:left w:val="single" w:sz="2" w:space="0" w:color="FFFFFF" w:themeColor="background1"/>
              <w:right w:val="single" w:sz="2" w:space="0" w:color="FFFFFF" w:themeColor="background1"/>
            </w:tcBorders>
            <w:shd w:val="clear" w:color="auto" w:fill="F8CAAC"/>
            <w:vAlign w:val="center"/>
          </w:tcPr>
          <w:p w14:paraId="6B067FC4" w14:textId="77777777" w:rsidR="00343D32" w:rsidRPr="00BF412B" w:rsidRDefault="00343D32" w:rsidP="00ED51AD">
            <w:pPr>
              <w:pStyle w:val="BodyTextTableNumbers"/>
            </w:pPr>
            <w:r>
              <w:t>N/A</w:t>
            </w:r>
          </w:p>
        </w:tc>
        <w:tc>
          <w:tcPr>
            <w:tcW w:w="987" w:type="dxa"/>
            <w:tcBorders>
              <w:left w:val="single" w:sz="2" w:space="0" w:color="FFFFFF" w:themeColor="background1"/>
              <w:right w:val="single" w:sz="2" w:space="0" w:color="FFFFFF" w:themeColor="background1"/>
            </w:tcBorders>
            <w:shd w:val="clear" w:color="auto" w:fill="F8CAAC"/>
            <w:vAlign w:val="center"/>
          </w:tcPr>
          <w:p w14:paraId="73606D6C" w14:textId="77777777" w:rsidR="00343D32" w:rsidRPr="00BF412B" w:rsidRDefault="00343D32" w:rsidP="00ED51AD">
            <w:pPr>
              <w:pStyle w:val="BodyTextTableNumbers"/>
            </w:pPr>
            <w:r w:rsidRPr="009E1AFF">
              <w:t>N/A</w:t>
            </w:r>
          </w:p>
        </w:tc>
        <w:tc>
          <w:tcPr>
            <w:tcW w:w="711" w:type="dxa"/>
            <w:tcBorders>
              <w:left w:val="single" w:sz="2" w:space="0" w:color="FFFFFF" w:themeColor="background1"/>
              <w:right w:val="single" w:sz="2" w:space="0" w:color="FFFFFF" w:themeColor="background1"/>
            </w:tcBorders>
            <w:shd w:val="clear" w:color="auto" w:fill="F8CAAC"/>
            <w:vAlign w:val="center"/>
          </w:tcPr>
          <w:p w14:paraId="5552C5BD" w14:textId="77777777" w:rsidR="00343D32" w:rsidRPr="00BF412B" w:rsidRDefault="00343D32" w:rsidP="00ED51AD">
            <w:pPr>
              <w:pStyle w:val="BodyTextTableNumbers"/>
            </w:pPr>
            <w:r>
              <w:t>X</w:t>
            </w:r>
          </w:p>
        </w:tc>
      </w:tr>
      <w:tr w:rsidR="00343D32" w:rsidRPr="00BF412B" w14:paraId="701D2852"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2B7A989F" w14:textId="77777777" w:rsidR="00343D32" w:rsidRPr="00BF412B" w:rsidRDefault="00343D32" w:rsidP="00ED51AD">
            <w:pPr>
              <w:pStyle w:val="BodyTextTableNumbers"/>
            </w:pPr>
            <w:r w:rsidRPr="00BF412B">
              <w:t>L8619</w:t>
            </w:r>
          </w:p>
        </w:tc>
        <w:tc>
          <w:tcPr>
            <w:tcW w:w="4313" w:type="dxa"/>
            <w:tcBorders>
              <w:left w:val="single" w:sz="2" w:space="0" w:color="FFFFFF" w:themeColor="background1"/>
              <w:right w:val="single" w:sz="2" w:space="0" w:color="FFFFFF" w:themeColor="background1"/>
            </w:tcBorders>
            <w:shd w:val="clear" w:color="auto" w:fill="FBE3D5"/>
            <w:vAlign w:val="center"/>
          </w:tcPr>
          <w:p w14:paraId="193DC862" w14:textId="77777777" w:rsidR="00343D32" w:rsidRPr="00BF412B" w:rsidRDefault="00343D32" w:rsidP="00ED51AD">
            <w:pPr>
              <w:pStyle w:val="BodyTextTableBody"/>
            </w:pPr>
            <w:r w:rsidRPr="00BF412B">
              <w:t>Cochlear</w:t>
            </w:r>
            <w:r w:rsidRPr="00BF412B">
              <w:rPr>
                <w:spacing w:val="-7"/>
              </w:rPr>
              <w:t xml:space="preserve"> </w:t>
            </w:r>
            <w:r w:rsidRPr="00BF412B">
              <w:t>implant, external</w:t>
            </w:r>
            <w:r w:rsidRPr="00BF412B">
              <w:rPr>
                <w:spacing w:val="-8"/>
              </w:rPr>
              <w:t xml:space="preserve"> </w:t>
            </w:r>
            <w:r w:rsidRPr="00BF412B">
              <w:t>speech</w:t>
            </w:r>
            <w:r w:rsidRPr="00BF412B">
              <w:rPr>
                <w:spacing w:val="-7"/>
              </w:rPr>
              <w:t xml:space="preserve"> </w:t>
            </w:r>
            <w:r w:rsidRPr="00BF412B">
              <w:t>processor</w:t>
            </w:r>
            <w:r w:rsidRPr="00BF412B">
              <w:rPr>
                <w:spacing w:val="-7"/>
              </w:rPr>
              <w:t xml:space="preserve"> </w:t>
            </w:r>
            <w:r w:rsidRPr="00BF412B">
              <w:t>and controller, replacement</w:t>
            </w:r>
          </w:p>
        </w:tc>
        <w:tc>
          <w:tcPr>
            <w:tcW w:w="1011" w:type="dxa"/>
            <w:tcBorders>
              <w:left w:val="single" w:sz="2" w:space="0" w:color="FFFFFF" w:themeColor="background1"/>
              <w:right w:val="single" w:sz="2" w:space="0" w:color="FFFFFF" w:themeColor="background1"/>
            </w:tcBorders>
            <w:shd w:val="clear" w:color="auto" w:fill="FBE3D5"/>
            <w:vAlign w:val="center"/>
          </w:tcPr>
          <w:p w14:paraId="723D090D" w14:textId="77777777" w:rsidR="00343D32" w:rsidRPr="00BF412B" w:rsidRDefault="00343D32" w:rsidP="00ED51AD">
            <w:pPr>
              <w:pStyle w:val="BodyTextTableNumbers"/>
            </w:pPr>
            <w:r w:rsidRPr="00CE0065">
              <w:t>N/A</w:t>
            </w:r>
          </w:p>
        </w:tc>
        <w:tc>
          <w:tcPr>
            <w:tcW w:w="4414" w:type="dxa"/>
            <w:tcBorders>
              <w:left w:val="single" w:sz="2" w:space="0" w:color="FFFFFF" w:themeColor="background1"/>
              <w:right w:val="single" w:sz="2" w:space="0" w:color="FFFFFF" w:themeColor="background1"/>
            </w:tcBorders>
            <w:shd w:val="clear" w:color="auto" w:fill="FBE3D5"/>
            <w:vAlign w:val="center"/>
          </w:tcPr>
          <w:p w14:paraId="2A91336E" w14:textId="77777777" w:rsidR="00343D32" w:rsidRPr="00BF412B" w:rsidRDefault="00343D32" w:rsidP="00ED51AD">
            <w:pPr>
              <w:pStyle w:val="BodyTextTableNumbers"/>
            </w:pPr>
            <w:r w:rsidRPr="00CE0065">
              <w:t>N/A</w:t>
            </w:r>
          </w:p>
        </w:tc>
        <w:tc>
          <w:tcPr>
            <w:tcW w:w="892" w:type="dxa"/>
            <w:tcBorders>
              <w:left w:val="single" w:sz="2" w:space="0" w:color="FFFFFF" w:themeColor="background1"/>
              <w:right w:val="single" w:sz="2" w:space="0" w:color="FFFFFF" w:themeColor="background1"/>
            </w:tcBorders>
            <w:shd w:val="clear" w:color="auto" w:fill="FBE3D5"/>
            <w:vAlign w:val="center"/>
          </w:tcPr>
          <w:p w14:paraId="1F6ED89B" w14:textId="77777777" w:rsidR="00343D32" w:rsidRPr="00BF412B" w:rsidRDefault="00343D32" w:rsidP="00ED51AD">
            <w:pPr>
              <w:pStyle w:val="BodyTextTableNumbers"/>
            </w:pPr>
            <w:r>
              <w:t>X</w:t>
            </w:r>
          </w:p>
        </w:tc>
        <w:tc>
          <w:tcPr>
            <w:tcW w:w="987" w:type="dxa"/>
            <w:tcBorders>
              <w:left w:val="single" w:sz="2" w:space="0" w:color="FFFFFF" w:themeColor="background1"/>
              <w:right w:val="single" w:sz="2" w:space="0" w:color="FFFFFF" w:themeColor="background1"/>
            </w:tcBorders>
            <w:shd w:val="clear" w:color="auto" w:fill="FBE3D5"/>
            <w:vAlign w:val="center"/>
          </w:tcPr>
          <w:p w14:paraId="7A787D62" w14:textId="77777777" w:rsidR="00343D32" w:rsidRPr="00BF412B" w:rsidRDefault="00343D32" w:rsidP="00ED51AD">
            <w:pPr>
              <w:pStyle w:val="BodyTextTableNumbers"/>
            </w:pPr>
            <w:r w:rsidRPr="009E1AFF">
              <w:t>N/A</w:t>
            </w:r>
          </w:p>
        </w:tc>
        <w:tc>
          <w:tcPr>
            <w:tcW w:w="711" w:type="dxa"/>
            <w:tcBorders>
              <w:left w:val="single" w:sz="2" w:space="0" w:color="FFFFFF" w:themeColor="background1"/>
              <w:right w:val="single" w:sz="2" w:space="0" w:color="FFFFFF" w:themeColor="background1"/>
            </w:tcBorders>
            <w:shd w:val="clear" w:color="auto" w:fill="FBE3D5"/>
            <w:vAlign w:val="center"/>
          </w:tcPr>
          <w:p w14:paraId="7B6F18F3" w14:textId="77777777" w:rsidR="00343D32" w:rsidRPr="00BF412B" w:rsidRDefault="00343D32" w:rsidP="00ED51AD">
            <w:pPr>
              <w:pStyle w:val="BodyTextTableNumbers"/>
            </w:pPr>
            <w:r>
              <w:t>X</w:t>
            </w:r>
          </w:p>
        </w:tc>
      </w:tr>
      <w:tr w:rsidR="00343D32" w:rsidRPr="00BF412B" w14:paraId="763780DE"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29A0D058" w14:textId="77777777" w:rsidR="00343D32" w:rsidRPr="00BF412B" w:rsidRDefault="00343D32" w:rsidP="00ED51AD">
            <w:pPr>
              <w:pStyle w:val="BodyTextTableNumbers"/>
            </w:pPr>
            <w:r w:rsidRPr="00BF412B">
              <w:t>L8621</w:t>
            </w:r>
          </w:p>
        </w:tc>
        <w:tc>
          <w:tcPr>
            <w:tcW w:w="4313" w:type="dxa"/>
            <w:tcBorders>
              <w:left w:val="single" w:sz="2" w:space="0" w:color="FFFFFF" w:themeColor="background1"/>
              <w:right w:val="single" w:sz="2" w:space="0" w:color="FFFFFF" w:themeColor="background1"/>
            </w:tcBorders>
            <w:shd w:val="clear" w:color="auto" w:fill="F8CAAC"/>
            <w:vAlign w:val="center"/>
          </w:tcPr>
          <w:p w14:paraId="196591DE" w14:textId="77777777" w:rsidR="00343D32" w:rsidRPr="00BF412B" w:rsidRDefault="00343D32" w:rsidP="00ED51AD">
            <w:pPr>
              <w:pStyle w:val="BodyTextTableBody"/>
            </w:pPr>
            <w:r w:rsidRPr="00BF412B">
              <w:t>Replacement</w:t>
            </w:r>
            <w:r w:rsidRPr="00BF412B">
              <w:rPr>
                <w:spacing w:val="-7"/>
              </w:rPr>
              <w:t xml:space="preserve"> </w:t>
            </w:r>
            <w:r w:rsidRPr="00BF412B">
              <w:t>zinc</w:t>
            </w:r>
            <w:r w:rsidRPr="00BF412B">
              <w:rPr>
                <w:spacing w:val="-7"/>
              </w:rPr>
              <w:t xml:space="preserve"> </w:t>
            </w:r>
            <w:r w:rsidRPr="00BF412B">
              <w:t>air</w:t>
            </w:r>
            <w:r w:rsidRPr="00BF412B">
              <w:rPr>
                <w:spacing w:val="-6"/>
              </w:rPr>
              <w:t xml:space="preserve"> </w:t>
            </w:r>
            <w:r w:rsidRPr="00BF412B">
              <w:t>battery</w:t>
            </w:r>
            <w:r w:rsidRPr="00BF412B">
              <w:rPr>
                <w:spacing w:val="-8"/>
              </w:rPr>
              <w:t xml:space="preserve"> </w:t>
            </w:r>
            <w:r w:rsidRPr="00BF412B">
              <w:t>for</w:t>
            </w:r>
            <w:r w:rsidRPr="00BF412B">
              <w:rPr>
                <w:spacing w:val="-6"/>
              </w:rPr>
              <w:t xml:space="preserve"> </w:t>
            </w:r>
            <w:r w:rsidRPr="00BF412B">
              <w:t>cochlear</w:t>
            </w:r>
            <w:r w:rsidRPr="00BF412B">
              <w:rPr>
                <w:spacing w:val="-6"/>
              </w:rPr>
              <w:t xml:space="preserve"> </w:t>
            </w:r>
            <w:r w:rsidRPr="00BF412B">
              <w:t xml:space="preserve">implant </w:t>
            </w:r>
            <w:r w:rsidRPr="00BF412B">
              <w:rPr>
                <w:spacing w:val="-4"/>
              </w:rPr>
              <w:t>each</w:t>
            </w:r>
          </w:p>
        </w:tc>
        <w:tc>
          <w:tcPr>
            <w:tcW w:w="1011" w:type="dxa"/>
            <w:tcBorders>
              <w:left w:val="single" w:sz="2" w:space="0" w:color="FFFFFF" w:themeColor="background1"/>
              <w:right w:val="single" w:sz="2" w:space="0" w:color="FFFFFF" w:themeColor="background1"/>
            </w:tcBorders>
            <w:shd w:val="clear" w:color="auto" w:fill="F8CAAC"/>
            <w:vAlign w:val="center"/>
          </w:tcPr>
          <w:p w14:paraId="6899B994" w14:textId="77777777" w:rsidR="00343D32" w:rsidRPr="00BF412B" w:rsidRDefault="00343D32" w:rsidP="00ED51AD">
            <w:pPr>
              <w:pStyle w:val="BodyTextTableNumbers"/>
            </w:pPr>
            <w:r w:rsidRPr="00CE0065">
              <w:t>N/A</w:t>
            </w:r>
          </w:p>
        </w:tc>
        <w:tc>
          <w:tcPr>
            <w:tcW w:w="4414" w:type="dxa"/>
            <w:tcBorders>
              <w:left w:val="single" w:sz="2" w:space="0" w:color="FFFFFF" w:themeColor="background1"/>
              <w:right w:val="single" w:sz="2" w:space="0" w:color="FFFFFF" w:themeColor="background1"/>
            </w:tcBorders>
            <w:shd w:val="clear" w:color="auto" w:fill="F8CAAC"/>
            <w:vAlign w:val="center"/>
          </w:tcPr>
          <w:p w14:paraId="6C714AFD" w14:textId="77777777" w:rsidR="00343D32" w:rsidRPr="00BF412B" w:rsidRDefault="00343D32" w:rsidP="00ED51AD">
            <w:pPr>
              <w:pStyle w:val="BodyTextTableNumbers"/>
            </w:pPr>
            <w:r w:rsidRPr="00CE0065">
              <w:t>N/A</w:t>
            </w:r>
          </w:p>
        </w:tc>
        <w:tc>
          <w:tcPr>
            <w:tcW w:w="892" w:type="dxa"/>
            <w:tcBorders>
              <w:left w:val="single" w:sz="2" w:space="0" w:color="FFFFFF" w:themeColor="background1"/>
              <w:right w:val="single" w:sz="2" w:space="0" w:color="FFFFFF" w:themeColor="background1"/>
            </w:tcBorders>
            <w:shd w:val="clear" w:color="auto" w:fill="F8CAAC"/>
            <w:vAlign w:val="center"/>
          </w:tcPr>
          <w:p w14:paraId="5156BF26" w14:textId="77777777" w:rsidR="00343D32" w:rsidRPr="00BF412B" w:rsidRDefault="00343D32" w:rsidP="00ED51AD">
            <w:pPr>
              <w:pStyle w:val="BodyTextTableNumbers"/>
            </w:pPr>
            <w:r>
              <w:t>N/A</w:t>
            </w:r>
          </w:p>
        </w:tc>
        <w:tc>
          <w:tcPr>
            <w:tcW w:w="987" w:type="dxa"/>
            <w:tcBorders>
              <w:left w:val="single" w:sz="2" w:space="0" w:color="FFFFFF" w:themeColor="background1"/>
              <w:right w:val="single" w:sz="2" w:space="0" w:color="FFFFFF" w:themeColor="background1"/>
            </w:tcBorders>
            <w:shd w:val="clear" w:color="auto" w:fill="F8CAAC"/>
            <w:vAlign w:val="center"/>
          </w:tcPr>
          <w:p w14:paraId="07EFFCBC" w14:textId="77777777" w:rsidR="00343D32" w:rsidRPr="00BF412B" w:rsidRDefault="00343D32" w:rsidP="00ED51AD">
            <w:pPr>
              <w:pStyle w:val="BodyTextTableNumbers"/>
            </w:pPr>
            <w:r w:rsidRPr="009E1AFF">
              <w:t>N/A</w:t>
            </w:r>
          </w:p>
        </w:tc>
        <w:tc>
          <w:tcPr>
            <w:tcW w:w="711" w:type="dxa"/>
            <w:tcBorders>
              <w:left w:val="single" w:sz="2" w:space="0" w:color="FFFFFF" w:themeColor="background1"/>
              <w:right w:val="single" w:sz="2" w:space="0" w:color="FFFFFF" w:themeColor="background1"/>
            </w:tcBorders>
            <w:shd w:val="clear" w:color="auto" w:fill="F8CAAC"/>
            <w:vAlign w:val="center"/>
          </w:tcPr>
          <w:p w14:paraId="1CBF694D" w14:textId="77777777" w:rsidR="00343D32" w:rsidRPr="00BF412B" w:rsidRDefault="00343D32" w:rsidP="00ED51AD">
            <w:pPr>
              <w:pStyle w:val="BodyTextTableNumbers"/>
            </w:pPr>
            <w:r>
              <w:t>X</w:t>
            </w:r>
          </w:p>
        </w:tc>
      </w:tr>
      <w:tr w:rsidR="00343D32" w:rsidRPr="00BF412B" w14:paraId="4C4028AB"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4A57B2F1" w14:textId="77777777" w:rsidR="00343D32" w:rsidRPr="00BF412B" w:rsidRDefault="00343D32" w:rsidP="00ED51AD">
            <w:pPr>
              <w:pStyle w:val="BodyTextTableNumbers"/>
            </w:pPr>
            <w:r w:rsidRPr="00BF412B">
              <w:t>L8622</w:t>
            </w:r>
          </w:p>
        </w:tc>
        <w:tc>
          <w:tcPr>
            <w:tcW w:w="4313" w:type="dxa"/>
            <w:tcBorders>
              <w:left w:val="single" w:sz="2" w:space="0" w:color="FFFFFF" w:themeColor="background1"/>
              <w:right w:val="single" w:sz="2" w:space="0" w:color="FFFFFF" w:themeColor="background1"/>
            </w:tcBorders>
            <w:shd w:val="clear" w:color="auto" w:fill="FBE3D5"/>
            <w:vAlign w:val="center"/>
          </w:tcPr>
          <w:p w14:paraId="2178AFC7" w14:textId="77777777" w:rsidR="00343D32" w:rsidRPr="00BF412B" w:rsidRDefault="00343D32" w:rsidP="00ED51AD">
            <w:pPr>
              <w:pStyle w:val="BodyTextTableBody"/>
            </w:pPr>
            <w:r w:rsidRPr="00BF412B">
              <w:t>Alkaline</w:t>
            </w:r>
            <w:r w:rsidRPr="00BF412B">
              <w:rPr>
                <w:spacing w:val="-4"/>
              </w:rPr>
              <w:t xml:space="preserve"> </w:t>
            </w:r>
            <w:r w:rsidRPr="00BF412B">
              <w:t>battery</w:t>
            </w:r>
            <w:r w:rsidRPr="00BF412B">
              <w:rPr>
                <w:spacing w:val="-5"/>
              </w:rPr>
              <w:t xml:space="preserve"> </w:t>
            </w:r>
            <w:r w:rsidRPr="00BF412B">
              <w:t>for</w:t>
            </w:r>
            <w:r w:rsidRPr="00BF412B">
              <w:rPr>
                <w:spacing w:val="-4"/>
              </w:rPr>
              <w:t xml:space="preserve"> </w:t>
            </w:r>
            <w:r w:rsidRPr="00BF412B">
              <w:t>use</w:t>
            </w:r>
            <w:r w:rsidRPr="00BF412B">
              <w:rPr>
                <w:spacing w:val="-7"/>
              </w:rPr>
              <w:t xml:space="preserve"> </w:t>
            </w:r>
            <w:r w:rsidRPr="00BF412B">
              <w:t>with</w:t>
            </w:r>
            <w:r w:rsidRPr="00BF412B">
              <w:rPr>
                <w:spacing w:val="-4"/>
              </w:rPr>
              <w:t xml:space="preserve"> </w:t>
            </w:r>
            <w:r w:rsidRPr="00BF412B">
              <w:t>cochlear</w:t>
            </w:r>
            <w:r w:rsidRPr="00BF412B">
              <w:rPr>
                <w:spacing w:val="-7"/>
              </w:rPr>
              <w:t xml:space="preserve"> </w:t>
            </w:r>
            <w:r w:rsidRPr="00BF412B">
              <w:t>implant,</w:t>
            </w:r>
            <w:r w:rsidRPr="00BF412B">
              <w:rPr>
                <w:spacing w:val="-6"/>
              </w:rPr>
              <w:t xml:space="preserve"> </w:t>
            </w:r>
            <w:r w:rsidRPr="00BF412B">
              <w:t>any size, replacement, each</w:t>
            </w:r>
          </w:p>
        </w:tc>
        <w:tc>
          <w:tcPr>
            <w:tcW w:w="1011" w:type="dxa"/>
            <w:tcBorders>
              <w:left w:val="single" w:sz="2" w:space="0" w:color="FFFFFF" w:themeColor="background1"/>
              <w:right w:val="single" w:sz="2" w:space="0" w:color="FFFFFF" w:themeColor="background1"/>
            </w:tcBorders>
            <w:shd w:val="clear" w:color="auto" w:fill="FBE3D5"/>
            <w:vAlign w:val="center"/>
          </w:tcPr>
          <w:p w14:paraId="2DFC322C" w14:textId="77777777" w:rsidR="00343D32" w:rsidRPr="00BF412B" w:rsidRDefault="00343D32" w:rsidP="00ED51AD">
            <w:pPr>
              <w:pStyle w:val="BodyTextTableNumbers"/>
            </w:pPr>
            <w:r w:rsidRPr="00CE0065">
              <w:t>N/A</w:t>
            </w:r>
          </w:p>
        </w:tc>
        <w:tc>
          <w:tcPr>
            <w:tcW w:w="4414" w:type="dxa"/>
            <w:tcBorders>
              <w:left w:val="single" w:sz="2" w:space="0" w:color="FFFFFF" w:themeColor="background1"/>
              <w:right w:val="single" w:sz="2" w:space="0" w:color="FFFFFF" w:themeColor="background1"/>
            </w:tcBorders>
            <w:shd w:val="clear" w:color="auto" w:fill="FBE3D5"/>
            <w:vAlign w:val="center"/>
          </w:tcPr>
          <w:p w14:paraId="3F1D8366" w14:textId="77777777" w:rsidR="00343D32" w:rsidRPr="00BF412B" w:rsidRDefault="00343D32" w:rsidP="00ED51AD">
            <w:pPr>
              <w:pStyle w:val="BodyTextTableNumbers"/>
            </w:pPr>
            <w:r w:rsidRPr="00CE0065">
              <w:t>N/A</w:t>
            </w:r>
          </w:p>
        </w:tc>
        <w:tc>
          <w:tcPr>
            <w:tcW w:w="892" w:type="dxa"/>
            <w:tcBorders>
              <w:left w:val="single" w:sz="2" w:space="0" w:color="FFFFFF" w:themeColor="background1"/>
              <w:right w:val="single" w:sz="2" w:space="0" w:color="FFFFFF" w:themeColor="background1"/>
            </w:tcBorders>
            <w:shd w:val="clear" w:color="auto" w:fill="FBE3D5"/>
            <w:vAlign w:val="center"/>
          </w:tcPr>
          <w:p w14:paraId="6A46A97B" w14:textId="77777777" w:rsidR="00343D32" w:rsidRPr="00BF412B" w:rsidRDefault="00343D32" w:rsidP="00ED51AD">
            <w:pPr>
              <w:pStyle w:val="BodyTextTableNumbers"/>
            </w:pPr>
            <w:r>
              <w:t>X</w:t>
            </w:r>
          </w:p>
        </w:tc>
        <w:tc>
          <w:tcPr>
            <w:tcW w:w="987" w:type="dxa"/>
            <w:tcBorders>
              <w:left w:val="single" w:sz="2" w:space="0" w:color="FFFFFF" w:themeColor="background1"/>
              <w:right w:val="single" w:sz="2" w:space="0" w:color="FFFFFF" w:themeColor="background1"/>
            </w:tcBorders>
            <w:shd w:val="clear" w:color="auto" w:fill="FBE3D5"/>
            <w:vAlign w:val="center"/>
          </w:tcPr>
          <w:p w14:paraId="33E0D430" w14:textId="77777777" w:rsidR="00343D32" w:rsidRPr="00BF412B" w:rsidRDefault="00343D32" w:rsidP="00ED51AD">
            <w:pPr>
              <w:pStyle w:val="BodyTextTableNumbers"/>
            </w:pPr>
            <w:r w:rsidRPr="009E1AFF">
              <w:t>N/A</w:t>
            </w:r>
          </w:p>
        </w:tc>
        <w:tc>
          <w:tcPr>
            <w:tcW w:w="711" w:type="dxa"/>
            <w:tcBorders>
              <w:left w:val="single" w:sz="2" w:space="0" w:color="FFFFFF" w:themeColor="background1"/>
              <w:right w:val="single" w:sz="2" w:space="0" w:color="FFFFFF" w:themeColor="background1"/>
            </w:tcBorders>
            <w:shd w:val="clear" w:color="auto" w:fill="FBE3D5"/>
            <w:vAlign w:val="center"/>
          </w:tcPr>
          <w:p w14:paraId="5338FC9E" w14:textId="77777777" w:rsidR="00343D32" w:rsidRPr="00BF412B" w:rsidRDefault="00343D32" w:rsidP="00ED51AD">
            <w:pPr>
              <w:pStyle w:val="BodyTextTableNumbers"/>
            </w:pPr>
            <w:r>
              <w:t>X</w:t>
            </w:r>
          </w:p>
        </w:tc>
      </w:tr>
      <w:tr w:rsidR="00343D32" w:rsidRPr="00BF412B" w14:paraId="3D92EFD6"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5464F7D8" w14:textId="77777777" w:rsidR="00343D32" w:rsidRPr="00BF412B" w:rsidRDefault="00343D32" w:rsidP="00ED51AD">
            <w:pPr>
              <w:pStyle w:val="BodyTextTableNumbers"/>
            </w:pPr>
            <w:r w:rsidRPr="00BF412B">
              <w:lastRenderedPageBreak/>
              <w:t>L8623</w:t>
            </w:r>
          </w:p>
        </w:tc>
        <w:tc>
          <w:tcPr>
            <w:tcW w:w="4313" w:type="dxa"/>
            <w:tcBorders>
              <w:left w:val="single" w:sz="2" w:space="0" w:color="FFFFFF" w:themeColor="background1"/>
              <w:right w:val="single" w:sz="2" w:space="0" w:color="FFFFFF" w:themeColor="background1"/>
            </w:tcBorders>
            <w:shd w:val="clear" w:color="auto" w:fill="F8CAAC"/>
            <w:vAlign w:val="center"/>
          </w:tcPr>
          <w:p w14:paraId="4084FD80" w14:textId="77777777" w:rsidR="00343D32" w:rsidRPr="00BF412B" w:rsidRDefault="00343D32" w:rsidP="00ED51AD">
            <w:pPr>
              <w:pStyle w:val="BodyTextTableBody"/>
            </w:pPr>
            <w:proofErr w:type="gramStart"/>
            <w:r w:rsidRPr="00BF412B">
              <w:t>Lithium</w:t>
            </w:r>
            <w:r w:rsidRPr="00BF412B">
              <w:rPr>
                <w:spacing w:val="-5"/>
              </w:rPr>
              <w:t xml:space="preserve"> </w:t>
            </w:r>
            <w:r w:rsidRPr="00BF412B">
              <w:t>ion</w:t>
            </w:r>
            <w:proofErr w:type="gramEnd"/>
            <w:r w:rsidRPr="00BF412B">
              <w:rPr>
                <w:spacing w:val="-5"/>
              </w:rPr>
              <w:t xml:space="preserve"> </w:t>
            </w:r>
            <w:r w:rsidRPr="00BF412B">
              <w:t>battery</w:t>
            </w:r>
            <w:r w:rsidRPr="00BF412B">
              <w:rPr>
                <w:spacing w:val="-6"/>
              </w:rPr>
              <w:t xml:space="preserve"> </w:t>
            </w:r>
            <w:r w:rsidRPr="00BF412B">
              <w:t>for</w:t>
            </w:r>
            <w:r w:rsidRPr="00BF412B">
              <w:rPr>
                <w:spacing w:val="-8"/>
              </w:rPr>
              <w:t xml:space="preserve"> </w:t>
            </w:r>
            <w:r w:rsidRPr="00BF412B">
              <w:t>use</w:t>
            </w:r>
            <w:r w:rsidRPr="00BF412B">
              <w:rPr>
                <w:spacing w:val="-5"/>
              </w:rPr>
              <w:t xml:space="preserve"> </w:t>
            </w:r>
            <w:r w:rsidRPr="00BF412B">
              <w:t>with</w:t>
            </w:r>
            <w:r w:rsidRPr="00BF412B">
              <w:rPr>
                <w:spacing w:val="-5"/>
              </w:rPr>
              <w:t xml:space="preserve"> </w:t>
            </w:r>
            <w:r w:rsidRPr="00BF412B">
              <w:t>cochlear</w:t>
            </w:r>
            <w:r w:rsidRPr="00BF412B">
              <w:rPr>
                <w:spacing w:val="-5"/>
              </w:rPr>
              <w:t xml:space="preserve"> </w:t>
            </w:r>
            <w:r w:rsidRPr="00BF412B">
              <w:t>implant device speech processor; other than ear level, replacement each</w:t>
            </w:r>
          </w:p>
        </w:tc>
        <w:tc>
          <w:tcPr>
            <w:tcW w:w="1011" w:type="dxa"/>
            <w:tcBorders>
              <w:left w:val="single" w:sz="2" w:space="0" w:color="FFFFFF" w:themeColor="background1"/>
              <w:right w:val="single" w:sz="2" w:space="0" w:color="FFFFFF" w:themeColor="background1"/>
            </w:tcBorders>
            <w:shd w:val="clear" w:color="auto" w:fill="F8CAAC"/>
            <w:vAlign w:val="center"/>
          </w:tcPr>
          <w:p w14:paraId="48FDDDC8" w14:textId="77777777" w:rsidR="00343D32" w:rsidRPr="00BF412B" w:rsidRDefault="00343D32" w:rsidP="00ED51AD">
            <w:pPr>
              <w:pStyle w:val="BodyTextTableNumbers"/>
            </w:pPr>
            <w:r w:rsidRPr="00CE0065">
              <w:t>N/A</w:t>
            </w:r>
          </w:p>
        </w:tc>
        <w:tc>
          <w:tcPr>
            <w:tcW w:w="4414" w:type="dxa"/>
            <w:tcBorders>
              <w:left w:val="single" w:sz="2" w:space="0" w:color="FFFFFF" w:themeColor="background1"/>
              <w:right w:val="single" w:sz="2" w:space="0" w:color="FFFFFF" w:themeColor="background1"/>
            </w:tcBorders>
            <w:shd w:val="clear" w:color="auto" w:fill="F8CAAC"/>
            <w:vAlign w:val="center"/>
          </w:tcPr>
          <w:p w14:paraId="4E322A08" w14:textId="77777777" w:rsidR="00343D32" w:rsidRPr="00BF412B" w:rsidRDefault="00343D32" w:rsidP="00ED51AD">
            <w:pPr>
              <w:pStyle w:val="BodyTextTableNumbers"/>
            </w:pPr>
            <w:r w:rsidRPr="00CE0065">
              <w:t>N/A</w:t>
            </w:r>
          </w:p>
        </w:tc>
        <w:tc>
          <w:tcPr>
            <w:tcW w:w="892" w:type="dxa"/>
            <w:tcBorders>
              <w:left w:val="single" w:sz="2" w:space="0" w:color="FFFFFF" w:themeColor="background1"/>
              <w:right w:val="single" w:sz="2" w:space="0" w:color="FFFFFF" w:themeColor="background1"/>
            </w:tcBorders>
            <w:shd w:val="clear" w:color="auto" w:fill="F8CAAC"/>
            <w:vAlign w:val="center"/>
          </w:tcPr>
          <w:p w14:paraId="75834FB7" w14:textId="77777777" w:rsidR="00343D32" w:rsidRPr="00BF412B" w:rsidRDefault="00343D32" w:rsidP="00ED51AD">
            <w:pPr>
              <w:pStyle w:val="BodyTextTableNumbers"/>
            </w:pPr>
            <w:r w:rsidRPr="00D83274">
              <w:t>N/A</w:t>
            </w:r>
          </w:p>
        </w:tc>
        <w:tc>
          <w:tcPr>
            <w:tcW w:w="987" w:type="dxa"/>
            <w:tcBorders>
              <w:left w:val="single" w:sz="2" w:space="0" w:color="FFFFFF" w:themeColor="background1"/>
              <w:right w:val="single" w:sz="2" w:space="0" w:color="FFFFFF" w:themeColor="background1"/>
            </w:tcBorders>
            <w:shd w:val="clear" w:color="auto" w:fill="F8CAAC"/>
            <w:vAlign w:val="center"/>
          </w:tcPr>
          <w:p w14:paraId="49962561" w14:textId="77777777" w:rsidR="00343D32" w:rsidRPr="00BF412B" w:rsidRDefault="00343D32" w:rsidP="00ED51AD">
            <w:pPr>
              <w:pStyle w:val="BodyTextTableNumbers"/>
            </w:pPr>
            <w:r w:rsidRPr="009E1AFF">
              <w:t>N/A</w:t>
            </w:r>
          </w:p>
        </w:tc>
        <w:tc>
          <w:tcPr>
            <w:tcW w:w="711" w:type="dxa"/>
            <w:tcBorders>
              <w:left w:val="single" w:sz="2" w:space="0" w:color="FFFFFF" w:themeColor="background1"/>
              <w:right w:val="single" w:sz="2" w:space="0" w:color="FFFFFF" w:themeColor="background1"/>
            </w:tcBorders>
            <w:shd w:val="clear" w:color="auto" w:fill="F8CAAC"/>
            <w:vAlign w:val="center"/>
          </w:tcPr>
          <w:p w14:paraId="2024C47F" w14:textId="77777777" w:rsidR="00343D32" w:rsidRPr="00BF412B" w:rsidRDefault="00343D32" w:rsidP="00ED51AD">
            <w:pPr>
              <w:pStyle w:val="BodyTextTableNumbers"/>
            </w:pPr>
            <w:r>
              <w:t>X</w:t>
            </w:r>
          </w:p>
        </w:tc>
      </w:tr>
      <w:tr w:rsidR="00343D32" w:rsidRPr="00BF412B" w14:paraId="3B4B9F8F"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4907CB52" w14:textId="77777777" w:rsidR="00343D32" w:rsidRPr="00BF412B" w:rsidRDefault="00343D32" w:rsidP="00ED51AD">
            <w:pPr>
              <w:pStyle w:val="BodyTextTableNumbers"/>
            </w:pPr>
            <w:r w:rsidRPr="00BF412B">
              <w:t>L8624</w:t>
            </w:r>
          </w:p>
        </w:tc>
        <w:tc>
          <w:tcPr>
            <w:tcW w:w="4313" w:type="dxa"/>
            <w:tcBorders>
              <w:left w:val="single" w:sz="2" w:space="0" w:color="FFFFFF" w:themeColor="background1"/>
              <w:right w:val="single" w:sz="2" w:space="0" w:color="FFFFFF" w:themeColor="background1"/>
            </w:tcBorders>
            <w:shd w:val="clear" w:color="auto" w:fill="FBE3D5"/>
            <w:vAlign w:val="center"/>
          </w:tcPr>
          <w:p w14:paraId="4B0FD5D1" w14:textId="77777777" w:rsidR="00343D32" w:rsidRPr="00BF412B" w:rsidRDefault="00343D32" w:rsidP="00ED51AD">
            <w:pPr>
              <w:pStyle w:val="BodyTextTableBody"/>
            </w:pPr>
            <w:proofErr w:type="gramStart"/>
            <w:r w:rsidRPr="00BF412B">
              <w:t>Lithium</w:t>
            </w:r>
            <w:r w:rsidRPr="00BF412B">
              <w:rPr>
                <w:spacing w:val="-4"/>
              </w:rPr>
              <w:t xml:space="preserve"> </w:t>
            </w:r>
            <w:r w:rsidRPr="00BF412B">
              <w:t>ion</w:t>
            </w:r>
            <w:proofErr w:type="gramEnd"/>
            <w:r w:rsidRPr="00BF412B">
              <w:rPr>
                <w:spacing w:val="-4"/>
              </w:rPr>
              <w:t xml:space="preserve"> </w:t>
            </w:r>
            <w:r w:rsidRPr="00BF412B">
              <w:t>battery</w:t>
            </w:r>
            <w:r w:rsidRPr="00BF412B">
              <w:rPr>
                <w:spacing w:val="-5"/>
              </w:rPr>
              <w:t xml:space="preserve"> </w:t>
            </w:r>
            <w:r w:rsidRPr="00BF412B">
              <w:t>for</w:t>
            </w:r>
            <w:r w:rsidRPr="00BF412B">
              <w:rPr>
                <w:spacing w:val="-7"/>
              </w:rPr>
              <w:t xml:space="preserve"> </w:t>
            </w:r>
            <w:r w:rsidRPr="00BF412B">
              <w:t>use</w:t>
            </w:r>
            <w:r w:rsidRPr="00BF412B">
              <w:rPr>
                <w:spacing w:val="-4"/>
              </w:rPr>
              <w:t xml:space="preserve"> </w:t>
            </w:r>
            <w:r w:rsidRPr="00BF412B">
              <w:t>with</w:t>
            </w:r>
            <w:r w:rsidRPr="00BF412B">
              <w:rPr>
                <w:spacing w:val="-4"/>
              </w:rPr>
              <w:t xml:space="preserve"> </w:t>
            </w:r>
            <w:r w:rsidRPr="00BF412B">
              <w:t>cochlear</w:t>
            </w:r>
            <w:r w:rsidRPr="00BF412B">
              <w:rPr>
                <w:spacing w:val="-4"/>
              </w:rPr>
              <w:t xml:space="preserve"> </w:t>
            </w:r>
            <w:r w:rsidRPr="00BF412B">
              <w:t>implant</w:t>
            </w:r>
            <w:r w:rsidRPr="00BF412B">
              <w:rPr>
                <w:spacing w:val="-6"/>
              </w:rPr>
              <w:t xml:space="preserve"> </w:t>
            </w:r>
            <w:r w:rsidRPr="00BF412B">
              <w:t xml:space="preserve">or auditory </w:t>
            </w:r>
            <w:proofErr w:type="spellStart"/>
            <w:r w:rsidRPr="00BF412B">
              <w:t>osseointegrated</w:t>
            </w:r>
            <w:proofErr w:type="spellEnd"/>
            <w:r w:rsidRPr="00BF412B">
              <w:t xml:space="preserve"> device speech processor; ear level, replacement each</w:t>
            </w:r>
          </w:p>
        </w:tc>
        <w:tc>
          <w:tcPr>
            <w:tcW w:w="1011" w:type="dxa"/>
            <w:tcBorders>
              <w:left w:val="single" w:sz="2" w:space="0" w:color="FFFFFF" w:themeColor="background1"/>
              <w:right w:val="single" w:sz="2" w:space="0" w:color="FFFFFF" w:themeColor="background1"/>
            </w:tcBorders>
            <w:shd w:val="clear" w:color="auto" w:fill="FBE3D5"/>
            <w:vAlign w:val="center"/>
          </w:tcPr>
          <w:p w14:paraId="398A8247" w14:textId="77777777" w:rsidR="00343D32" w:rsidRPr="00BF412B" w:rsidRDefault="00343D32" w:rsidP="00ED51AD">
            <w:pPr>
              <w:pStyle w:val="BodyTextTableNumbers"/>
            </w:pPr>
            <w:r w:rsidRPr="00CE0065">
              <w:t>N/A</w:t>
            </w:r>
          </w:p>
        </w:tc>
        <w:tc>
          <w:tcPr>
            <w:tcW w:w="4414" w:type="dxa"/>
            <w:tcBorders>
              <w:left w:val="single" w:sz="2" w:space="0" w:color="FFFFFF" w:themeColor="background1"/>
              <w:right w:val="single" w:sz="2" w:space="0" w:color="FFFFFF" w:themeColor="background1"/>
            </w:tcBorders>
            <w:shd w:val="clear" w:color="auto" w:fill="FBE3D5"/>
            <w:vAlign w:val="center"/>
          </w:tcPr>
          <w:p w14:paraId="11B49EFC" w14:textId="77777777" w:rsidR="00343D32" w:rsidRPr="00BF412B" w:rsidRDefault="00343D32" w:rsidP="00ED51AD">
            <w:pPr>
              <w:pStyle w:val="BodyTextTableNumbers"/>
            </w:pPr>
            <w:r w:rsidRPr="00CE0065">
              <w:t>N/A</w:t>
            </w:r>
          </w:p>
        </w:tc>
        <w:tc>
          <w:tcPr>
            <w:tcW w:w="892" w:type="dxa"/>
            <w:tcBorders>
              <w:left w:val="single" w:sz="2" w:space="0" w:color="FFFFFF" w:themeColor="background1"/>
              <w:right w:val="single" w:sz="2" w:space="0" w:color="FFFFFF" w:themeColor="background1"/>
            </w:tcBorders>
            <w:shd w:val="clear" w:color="auto" w:fill="FBE3D5"/>
            <w:vAlign w:val="center"/>
          </w:tcPr>
          <w:p w14:paraId="5943DE12" w14:textId="77777777" w:rsidR="00343D32" w:rsidRPr="00BF412B" w:rsidRDefault="00343D32" w:rsidP="00ED51AD">
            <w:pPr>
              <w:pStyle w:val="BodyTextTableNumbers"/>
            </w:pPr>
            <w:r w:rsidRPr="00D83274">
              <w:t>N/A</w:t>
            </w:r>
          </w:p>
        </w:tc>
        <w:tc>
          <w:tcPr>
            <w:tcW w:w="987" w:type="dxa"/>
            <w:tcBorders>
              <w:left w:val="single" w:sz="2" w:space="0" w:color="FFFFFF" w:themeColor="background1"/>
              <w:right w:val="single" w:sz="2" w:space="0" w:color="FFFFFF" w:themeColor="background1"/>
            </w:tcBorders>
            <w:shd w:val="clear" w:color="auto" w:fill="FBE3D5"/>
            <w:vAlign w:val="center"/>
          </w:tcPr>
          <w:p w14:paraId="1BAB3F0B" w14:textId="77777777" w:rsidR="00343D32" w:rsidRPr="00BF412B" w:rsidRDefault="00343D32" w:rsidP="00ED51AD">
            <w:pPr>
              <w:pStyle w:val="BodyTextTableNumbers"/>
            </w:pPr>
            <w:r w:rsidRPr="009E1AFF">
              <w:t>N/A</w:t>
            </w:r>
          </w:p>
        </w:tc>
        <w:tc>
          <w:tcPr>
            <w:tcW w:w="711" w:type="dxa"/>
            <w:tcBorders>
              <w:left w:val="single" w:sz="2" w:space="0" w:color="FFFFFF" w:themeColor="background1"/>
              <w:right w:val="single" w:sz="2" w:space="0" w:color="FFFFFF" w:themeColor="background1"/>
            </w:tcBorders>
            <w:shd w:val="clear" w:color="auto" w:fill="FBE3D5"/>
            <w:vAlign w:val="center"/>
          </w:tcPr>
          <w:p w14:paraId="139E4F0F" w14:textId="77777777" w:rsidR="00343D32" w:rsidRPr="00BF412B" w:rsidRDefault="00343D32" w:rsidP="00ED51AD">
            <w:pPr>
              <w:pStyle w:val="BodyTextTableNumbers"/>
            </w:pPr>
            <w:r>
              <w:t>X</w:t>
            </w:r>
          </w:p>
        </w:tc>
      </w:tr>
      <w:tr w:rsidR="00343D32" w:rsidRPr="00BF412B" w14:paraId="582AC9A9"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5F34F1C3" w14:textId="77777777" w:rsidR="00343D32" w:rsidRPr="00BF412B" w:rsidRDefault="00343D32" w:rsidP="00ED51AD">
            <w:pPr>
              <w:pStyle w:val="BodyTextTableNumbers"/>
            </w:pPr>
            <w:r w:rsidRPr="00BF412B">
              <w:t>L8625</w:t>
            </w:r>
          </w:p>
        </w:tc>
        <w:tc>
          <w:tcPr>
            <w:tcW w:w="4313" w:type="dxa"/>
            <w:tcBorders>
              <w:left w:val="single" w:sz="2" w:space="0" w:color="FFFFFF" w:themeColor="background1"/>
              <w:right w:val="single" w:sz="2" w:space="0" w:color="FFFFFF" w:themeColor="background1"/>
            </w:tcBorders>
            <w:shd w:val="clear" w:color="auto" w:fill="F8CAAC"/>
            <w:vAlign w:val="center"/>
          </w:tcPr>
          <w:p w14:paraId="0D2BA441" w14:textId="77777777" w:rsidR="00343D32" w:rsidRPr="00BF412B" w:rsidRDefault="00343D32" w:rsidP="00ED51AD">
            <w:pPr>
              <w:pStyle w:val="BodyTextTableBody"/>
            </w:pPr>
            <w:r w:rsidRPr="00BF412B">
              <w:t>External recharging system for battery for use with cochlear</w:t>
            </w:r>
            <w:r w:rsidRPr="00BF412B">
              <w:rPr>
                <w:spacing w:val="-6"/>
              </w:rPr>
              <w:t xml:space="preserve"> </w:t>
            </w:r>
            <w:r w:rsidRPr="00BF412B">
              <w:t>implant</w:t>
            </w:r>
            <w:r w:rsidRPr="00BF412B">
              <w:rPr>
                <w:spacing w:val="-8"/>
              </w:rPr>
              <w:t xml:space="preserve"> </w:t>
            </w:r>
            <w:r w:rsidRPr="00BF412B">
              <w:t>or</w:t>
            </w:r>
            <w:r w:rsidRPr="00BF412B">
              <w:rPr>
                <w:spacing w:val="-6"/>
              </w:rPr>
              <w:t xml:space="preserve"> </w:t>
            </w:r>
            <w:r w:rsidRPr="00BF412B">
              <w:t>auditory</w:t>
            </w:r>
            <w:r w:rsidRPr="00BF412B">
              <w:rPr>
                <w:spacing w:val="-7"/>
              </w:rPr>
              <w:t xml:space="preserve"> </w:t>
            </w:r>
            <w:proofErr w:type="spellStart"/>
            <w:r w:rsidRPr="00BF412B">
              <w:t>osseointegrated</w:t>
            </w:r>
            <w:proofErr w:type="spellEnd"/>
            <w:r w:rsidRPr="00BF412B">
              <w:rPr>
                <w:spacing w:val="-10"/>
              </w:rPr>
              <w:t xml:space="preserve"> </w:t>
            </w:r>
            <w:r w:rsidRPr="00BF412B">
              <w:t>device, replacement only, each</w:t>
            </w:r>
          </w:p>
        </w:tc>
        <w:tc>
          <w:tcPr>
            <w:tcW w:w="1011" w:type="dxa"/>
            <w:tcBorders>
              <w:left w:val="single" w:sz="2" w:space="0" w:color="FFFFFF" w:themeColor="background1"/>
              <w:right w:val="single" w:sz="2" w:space="0" w:color="FFFFFF" w:themeColor="background1"/>
            </w:tcBorders>
            <w:shd w:val="clear" w:color="auto" w:fill="F8CAAC"/>
            <w:vAlign w:val="center"/>
          </w:tcPr>
          <w:p w14:paraId="5E48FFFE" w14:textId="77777777" w:rsidR="00343D32" w:rsidRPr="00BF412B" w:rsidRDefault="00343D32" w:rsidP="00ED51AD">
            <w:pPr>
              <w:pStyle w:val="BodyTextTableNumbers"/>
            </w:pPr>
            <w:r w:rsidRPr="00CE0065">
              <w:t>N/A</w:t>
            </w:r>
          </w:p>
        </w:tc>
        <w:tc>
          <w:tcPr>
            <w:tcW w:w="4414" w:type="dxa"/>
            <w:tcBorders>
              <w:left w:val="single" w:sz="2" w:space="0" w:color="FFFFFF" w:themeColor="background1"/>
              <w:right w:val="single" w:sz="2" w:space="0" w:color="FFFFFF" w:themeColor="background1"/>
            </w:tcBorders>
            <w:shd w:val="clear" w:color="auto" w:fill="F8CAAC"/>
            <w:vAlign w:val="center"/>
          </w:tcPr>
          <w:p w14:paraId="31919DD3" w14:textId="77777777" w:rsidR="00343D32" w:rsidRPr="00BF412B" w:rsidRDefault="00343D32" w:rsidP="00ED51AD">
            <w:pPr>
              <w:pStyle w:val="BodyTextTableNumbers"/>
            </w:pPr>
            <w:r w:rsidRPr="00CE0065">
              <w:t>N/A</w:t>
            </w:r>
          </w:p>
        </w:tc>
        <w:tc>
          <w:tcPr>
            <w:tcW w:w="892" w:type="dxa"/>
            <w:tcBorders>
              <w:left w:val="single" w:sz="2" w:space="0" w:color="FFFFFF" w:themeColor="background1"/>
              <w:right w:val="single" w:sz="2" w:space="0" w:color="FFFFFF" w:themeColor="background1"/>
            </w:tcBorders>
            <w:shd w:val="clear" w:color="auto" w:fill="F8CAAC"/>
            <w:vAlign w:val="center"/>
          </w:tcPr>
          <w:p w14:paraId="3A60665E" w14:textId="77777777" w:rsidR="00343D32" w:rsidRPr="00BF412B" w:rsidRDefault="00343D32" w:rsidP="00ED51AD">
            <w:pPr>
              <w:pStyle w:val="BodyTextTableNumbers"/>
            </w:pPr>
            <w:r w:rsidRPr="00D83274">
              <w:t>N/A</w:t>
            </w:r>
          </w:p>
        </w:tc>
        <w:tc>
          <w:tcPr>
            <w:tcW w:w="987" w:type="dxa"/>
            <w:tcBorders>
              <w:left w:val="single" w:sz="2" w:space="0" w:color="FFFFFF" w:themeColor="background1"/>
              <w:right w:val="single" w:sz="2" w:space="0" w:color="FFFFFF" w:themeColor="background1"/>
            </w:tcBorders>
            <w:shd w:val="clear" w:color="auto" w:fill="F8CAAC"/>
            <w:vAlign w:val="center"/>
          </w:tcPr>
          <w:p w14:paraId="1F43FF43" w14:textId="77777777" w:rsidR="00343D32" w:rsidRPr="00BF412B" w:rsidRDefault="00343D32" w:rsidP="00ED51AD">
            <w:pPr>
              <w:pStyle w:val="BodyTextTableNumbers"/>
            </w:pPr>
            <w:r w:rsidRPr="009E1AFF">
              <w:t>N/A</w:t>
            </w:r>
          </w:p>
        </w:tc>
        <w:tc>
          <w:tcPr>
            <w:tcW w:w="711" w:type="dxa"/>
            <w:tcBorders>
              <w:left w:val="single" w:sz="2" w:space="0" w:color="FFFFFF" w:themeColor="background1"/>
              <w:right w:val="single" w:sz="2" w:space="0" w:color="FFFFFF" w:themeColor="background1"/>
            </w:tcBorders>
            <w:shd w:val="clear" w:color="auto" w:fill="F8CAAC"/>
            <w:vAlign w:val="center"/>
          </w:tcPr>
          <w:p w14:paraId="0EA48263" w14:textId="77777777" w:rsidR="00343D32" w:rsidRPr="00BF412B" w:rsidRDefault="00343D32" w:rsidP="00ED51AD">
            <w:pPr>
              <w:pStyle w:val="BodyTextTableNumbers"/>
            </w:pPr>
            <w:r>
              <w:t>X</w:t>
            </w:r>
          </w:p>
        </w:tc>
      </w:tr>
      <w:tr w:rsidR="000853E6" w:rsidRPr="00BF412B" w14:paraId="03D7281F"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7C872CFC" w14:textId="77777777" w:rsidR="000853E6" w:rsidRPr="00BF412B" w:rsidRDefault="000853E6" w:rsidP="00ED51AD">
            <w:pPr>
              <w:pStyle w:val="BodyTextTableNumbers"/>
            </w:pPr>
            <w:r w:rsidRPr="00BF412B">
              <w:t>L8627</w:t>
            </w:r>
          </w:p>
        </w:tc>
        <w:tc>
          <w:tcPr>
            <w:tcW w:w="4313" w:type="dxa"/>
            <w:tcBorders>
              <w:left w:val="single" w:sz="2" w:space="0" w:color="FFFFFF" w:themeColor="background1"/>
              <w:right w:val="single" w:sz="2" w:space="0" w:color="FFFFFF" w:themeColor="background1"/>
            </w:tcBorders>
            <w:shd w:val="clear" w:color="auto" w:fill="FBE3D5"/>
            <w:vAlign w:val="center"/>
          </w:tcPr>
          <w:p w14:paraId="68D5C285" w14:textId="77777777" w:rsidR="000853E6" w:rsidRPr="00BF412B" w:rsidRDefault="000853E6" w:rsidP="00ED51AD">
            <w:pPr>
              <w:pStyle w:val="BodyTextTableBody"/>
            </w:pPr>
            <w:r w:rsidRPr="00BF412B">
              <w:t>Cochlear implant,</w:t>
            </w:r>
            <w:r w:rsidRPr="00BF412B">
              <w:rPr>
                <w:spacing w:val="-10"/>
              </w:rPr>
              <w:t xml:space="preserve"> </w:t>
            </w:r>
            <w:r w:rsidRPr="00BF412B">
              <w:t>external</w:t>
            </w:r>
            <w:r w:rsidRPr="00BF412B">
              <w:rPr>
                <w:spacing w:val="-10"/>
              </w:rPr>
              <w:t xml:space="preserve"> </w:t>
            </w:r>
            <w:r w:rsidRPr="00BF412B">
              <w:t>speech processor, component, replacement</w:t>
            </w:r>
          </w:p>
        </w:tc>
        <w:tc>
          <w:tcPr>
            <w:tcW w:w="1011" w:type="dxa"/>
            <w:tcBorders>
              <w:left w:val="single" w:sz="2" w:space="0" w:color="FFFFFF" w:themeColor="background1"/>
              <w:right w:val="single" w:sz="2" w:space="0" w:color="FFFFFF" w:themeColor="background1"/>
            </w:tcBorders>
            <w:shd w:val="clear" w:color="auto" w:fill="FBE3D5"/>
            <w:vAlign w:val="center"/>
          </w:tcPr>
          <w:p w14:paraId="6B9455A2" w14:textId="77777777" w:rsidR="000853E6" w:rsidRPr="00BF412B" w:rsidRDefault="000853E6" w:rsidP="00ED51AD">
            <w:pPr>
              <w:pStyle w:val="BodyTextTableNumbers"/>
            </w:pPr>
            <w:r w:rsidRPr="00702C41">
              <w:t>N/A</w:t>
            </w:r>
          </w:p>
        </w:tc>
        <w:tc>
          <w:tcPr>
            <w:tcW w:w="4414" w:type="dxa"/>
            <w:tcBorders>
              <w:left w:val="single" w:sz="2" w:space="0" w:color="FFFFFF" w:themeColor="background1"/>
              <w:right w:val="single" w:sz="2" w:space="0" w:color="FFFFFF" w:themeColor="background1"/>
            </w:tcBorders>
            <w:shd w:val="clear" w:color="auto" w:fill="FBE3D5"/>
            <w:vAlign w:val="center"/>
          </w:tcPr>
          <w:p w14:paraId="34A62894" w14:textId="77777777" w:rsidR="000853E6" w:rsidRPr="00BF412B" w:rsidRDefault="000853E6" w:rsidP="00ED51AD">
            <w:pPr>
              <w:pStyle w:val="BodyTextTableNumbers"/>
            </w:pPr>
            <w:r w:rsidRPr="00702C41">
              <w:t>N/A</w:t>
            </w:r>
          </w:p>
        </w:tc>
        <w:tc>
          <w:tcPr>
            <w:tcW w:w="892" w:type="dxa"/>
            <w:tcBorders>
              <w:left w:val="single" w:sz="2" w:space="0" w:color="FFFFFF" w:themeColor="background1"/>
              <w:right w:val="single" w:sz="2" w:space="0" w:color="FFFFFF" w:themeColor="background1"/>
            </w:tcBorders>
            <w:shd w:val="clear" w:color="auto" w:fill="FBE3D5"/>
            <w:vAlign w:val="center"/>
          </w:tcPr>
          <w:p w14:paraId="656F9200" w14:textId="77777777" w:rsidR="000853E6" w:rsidRPr="00BF412B" w:rsidRDefault="000853E6" w:rsidP="00ED51AD">
            <w:pPr>
              <w:pStyle w:val="BodyTextTableNumbers"/>
            </w:pPr>
            <w:r w:rsidRPr="00702C41">
              <w:t>N/A</w:t>
            </w:r>
          </w:p>
        </w:tc>
        <w:tc>
          <w:tcPr>
            <w:tcW w:w="987" w:type="dxa"/>
            <w:tcBorders>
              <w:left w:val="single" w:sz="2" w:space="0" w:color="FFFFFF" w:themeColor="background1"/>
              <w:right w:val="single" w:sz="2" w:space="0" w:color="FFFFFF" w:themeColor="background1"/>
            </w:tcBorders>
            <w:shd w:val="clear" w:color="auto" w:fill="FBE3D5"/>
            <w:vAlign w:val="center"/>
          </w:tcPr>
          <w:p w14:paraId="0440FAD9" w14:textId="77777777" w:rsidR="000853E6" w:rsidRPr="00BF412B" w:rsidRDefault="000853E6" w:rsidP="00ED51AD">
            <w:pPr>
              <w:pStyle w:val="BodyTextTableNumbers"/>
            </w:pPr>
            <w:r w:rsidRPr="00702C41">
              <w:t>N/A</w:t>
            </w:r>
          </w:p>
        </w:tc>
        <w:tc>
          <w:tcPr>
            <w:tcW w:w="711" w:type="dxa"/>
            <w:tcBorders>
              <w:left w:val="single" w:sz="2" w:space="0" w:color="FFFFFF" w:themeColor="background1"/>
              <w:right w:val="single" w:sz="2" w:space="0" w:color="FFFFFF" w:themeColor="background1"/>
            </w:tcBorders>
            <w:shd w:val="clear" w:color="auto" w:fill="FBE3D5"/>
            <w:vAlign w:val="center"/>
          </w:tcPr>
          <w:p w14:paraId="4BE3F913" w14:textId="77777777" w:rsidR="000853E6" w:rsidRPr="00BF412B" w:rsidRDefault="000853E6" w:rsidP="00ED51AD">
            <w:pPr>
              <w:pStyle w:val="BodyTextTableNumbers"/>
            </w:pPr>
            <w:r>
              <w:t>X</w:t>
            </w:r>
          </w:p>
        </w:tc>
      </w:tr>
      <w:tr w:rsidR="000853E6" w:rsidRPr="00BF412B" w14:paraId="3F8E15B8"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702AD50C" w14:textId="77777777" w:rsidR="000853E6" w:rsidRPr="00BF412B" w:rsidRDefault="000853E6" w:rsidP="00ED51AD">
            <w:pPr>
              <w:pStyle w:val="BodyTextTableNumbers"/>
            </w:pPr>
            <w:r w:rsidRPr="00BF412B">
              <w:t>L8628</w:t>
            </w:r>
          </w:p>
        </w:tc>
        <w:tc>
          <w:tcPr>
            <w:tcW w:w="4313" w:type="dxa"/>
            <w:tcBorders>
              <w:left w:val="single" w:sz="2" w:space="0" w:color="FFFFFF" w:themeColor="background1"/>
              <w:right w:val="single" w:sz="2" w:space="0" w:color="FFFFFF" w:themeColor="background1"/>
            </w:tcBorders>
            <w:shd w:val="clear" w:color="auto" w:fill="F8CAAC"/>
            <w:vAlign w:val="center"/>
          </w:tcPr>
          <w:p w14:paraId="363C1882" w14:textId="77777777" w:rsidR="000853E6" w:rsidRPr="00BF412B" w:rsidRDefault="000853E6" w:rsidP="00ED51AD">
            <w:pPr>
              <w:pStyle w:val="BodyTextTableBody"/>
            </w:pPr>
            <w:r w:rsidRPr="00BF412B">
              <w:t>Cochlear implant,</w:t>
            </w:r>
            <w:r w:rsidRPr="00BF412B">
              <w:rPr>
                <w:spacing w:val="-11"/>
              </w:rPr>
              <w:t xml:space="preserve"> </w:t>
            </w:r>
            <w:r w:rsidRPr="00BF412B">
              <w:t>external</w:t>
            </w:r>
            <w:r w:rsidRPr="00BF412B">
              <w:rPr>
                <w:spacing w:val="-10"/>
              </w:rPr>
              <w:t xml:space="preserve"> </w:t>
            </w:r>
            <w:r w:rsidRPr="00BF412B">
              <w:t>controller component, replacement</w:t>
            </w:r>
          </w:p>
        </w:tc>
        <w:tc>
          <w:tcPr>
            <w:tcW w:w="1011" w:type="dxa"/>
            <w:tcBorders>
              <w:left w:val="single" w:sz="2" w:space="0" w:color="FFFFFF" w:themeColor="background1"/>
              <w:right w:val="single" w:sz="2" w:space="0" w:color="FFFFFF" w:themeColor="background1"/>
            </w:tcBorders>
            <w:shd w:val="clear" w:color="auto" w:fill="F8CAAC"/>
            <w:vAlign w:val="center"/>
          </w:tcPr>
          <w:p w14:paraId="3A85037A" w14:textId="77777777" w:rsidR="000853E6" w:rsidRPr="00BF412B" w:rsidRDefault="000853E6" w:rsidP="00ED51AD">
            <w:pPr>
              <w:pStyle w:val="BodyTextTableNumbers"/>
            </w:pPr>
            <w:r w:rsidRPr="00702C41">
              <w:t>N/A</w:t>
            </w:r>
          </w:p>
        </w:tc>
        <w:tc>
          <w:tcPr>
            <w:tcW w:w="4414" w:type="dxa"/>
            <w:tcBorders>
              <w:left w:val="single" w:sz="2" w:space="0" w:color="FFFFFF" w:themeColor="background1"/>
              <w:right w:val="single" w:sz="2" w:space="0" w:color="FFFFFF" w:themeColor="background1"/>
            </w:tcBorders>
            <w:shd w:val="clear" w:color="auto" w:fill="F8CAAC"/>
            <w:vAlign w:val="center"/>
          </w:tcPr>
          <w:p w14:paraId="1BE32767" w14:textId="77777777" w:rsidR="000853E6" w:rsidRPr="00BF412B" w:rsidRDefault="000853E6" w:rsidP="00ED51AD">
            <w:pPr>
              <w:pStyle w:val="BodyTextTableNumbers"/>
            </w:pPr>
            <w:r w:rsidRPr="00702C41">
              <w:t>N/A</w:t>
            </w:r>
          </w:p>
        </w:tc>
        <w:tc>
          <w:tcPr>
            <w:tcW w:w="892" w:type="dxa"/>
            <w:tcBorders>
              <w:left w:val="single" w:sz="2" w:space="0" w:color="FFFFFF" w:themeColor="background1"/>
              <w:right w:val="single" w:sz="2" w:space="0" w:color="FFFFFF" w:themeColor="background1"/>
            </w:tcBorders>
            <w:shd w:val="clear" w:color="auto" w:fill="F8CAAC"/>
            <w:vAlign w:val="center"/>
          </w:tcPr>
          <w:p w14:paraId="746B6A37" w14:textId="77777777" w:rsidR="000853E6" w:rsidRPr="00BF412B" w:rsidRDefault="000853E6" w:rsidP="00ED51AD">
            <w:pPr>
              <w:pStyle w:val="BodyTextTableNumbers"/>
            </w:pPr>
            <w:r w:rsidRPr="00702C41">
              <w:t>N/A</w:t>
            </w:r>
          </w:p>
        </w:tc>
        <w:tc>
          <w:tcPr>
            <w:tcW w:w="987" w:type="dxa"/>
            <w:tcBorders>
              <w:left w:val="single" w:sz="2" w:space="0" w:color="FFFFFF" w:themeColor="background1"/>
              <w:right w:val="single" w:sz="2" w:space="0" w:color="FFFFFF" w:themeColor="background1"/>
            </w:tcBorders>
            <w:shd w:val="clear" w:color="auto" w:fill="F8CAAC"/>
            <w:vAlign w:val="center"/>
          </w:tcPr>
          <w:p w14:paraId="57D6AAFA" w14:textId="77777777" w:rsidR="000853E6" w:rsidRPr="00BF412B" w:rsidRDefault="000853E6" w:rsidP="00ED51AD">
            <w:pPr>
              <w:pStyle w:val="BodyTextTableNumbers"/>
            </w:pPr>
            <w:r w:rsidRPr="00702C41">
              <w:t>N/A</w:t>
            </w:r>
          </w:p>
        </w:tc>
        <w:tc>
          <w:tcPr>
            <w:tcW w:w="711" w:type="dxa"/>
            <w:tcBorders>
              <w:left w:val="single" w:sz="2" w:space="0" w:color="FFFFFF" w:themeColor="background1"/>
              <w:right w:val="single" w:sz="2" w:space="0" w:color="FFFFFF" w:themeColor="background1"/>
            </w:tcBorders>
            <w:shd w:val="clear" w:color="auto" w:fill="F8CAAC"/>
            <w:vAlign w:val="center"/>
          </w:tcPr>
          <w:p w14:paraId="616A2158" w14:textId="77777777" w:rsidR="000853E6" w:rsidRPr="00BF412B" w:rsidRDefault="000853E6" w:rsidP="00ED51AD">
            <w:pPr>
              <w:pStyle w:val="BodyTextTableNumbers"/>
            </w:pPr>
            <w:r>
              <w:t>X</w:t>
            </w:r>
          </w:p>
        </w:tc>
      </w:tr>
      <w:tr w:rsidR="000853E6" w:rsidRPr="00BF412B" w14:paraId="7E79E165"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48E40B23" w14:textId="77777777" w:rsidR="000853E6" w:rsidRPr="00BF412B" w:rsidRDefault="000853E6" w:rsidP="00ED51AD">
            <w:pPr>
              <w:pStyle w:val="BodyTextTableNumbers"/>
            </w:pPr>
            <w:r w:rsidRPr="00BF412B">
              <w:t>L8629</w:t>
            </w:r>
          </w:p>
        </w:tc>
        <w:tc>
          <w:tcPr>
            <w:tcW w:w="4313" w:type="dxa"/>
            <w:tcBorders>
              <w:left w:val="single" w:sz="2" w:space="0" w:color="FFFFFF" w:themeColor="background1"/>
              <w:right w:val="single" w:sz="2" w:space="0" w:color="FFFFFF" w:themeColor="background1"/>
            </w:tcBorders>
            <w:shd w:val="clear" w:color="auto" w:fill="FBE3D5"/>
            <w:vAlign w:val="center"/>
          </w:tcPr>
          <w:p w14:paraId="6F8C08A4" w14:textId="77777777" w:rsidR="000853E6" w:rsidRPr="00BF412B" w:rsidRDefault="000853E6" w:rsidP="00ED51AD">
            <w:pPr>
              <w:pStyle w:val="BodyTextTableBody"/>
            </w:pPr>
            <w:r w:rsidRPr="00BF412B">
              <w:t>Transmitting</w:t>
            </w:r>
            <w:r w:rsidRPr="00BF412B">
              <w:rPr>
                <w:spacing w:val="-6"/>
              </w:rPr>
              <w:t xml:space="preserve"> </w:t>
            </w:r>
            <w:r w:rsidRPr="00BF412B">
              <w:t>coil</w:t>
            </w:r>
            <w:r w:rsidRPr="00BF412B">
              <w:rPr>
                <w:spacing w:val="-5"/>
              </w:rPr>
              <w:t xml:space="preserve"> </w:t>
            </w:r>
            <w:r w:rsidRPr="00BF412B">
              <w:t>and</w:t>
            </w:r>
            <w:r w:rsidRPr="00BF412B">
              <w:rPr>
                <w:spacing w:val="-8"/>
              </w:rPr>
              <w:t xml:space="preserve"> </w:t>
            </w:r>
            <w:r w:rsidRPr="00BF412B">
              <w:t>cable,</w:t>
            </w:r>
            <w:r w:rsidRPr="00BF412B">
              <w:rPr>
                <w:spacing w:val="-6"/>
              </w:rPr>
              <w:t xml:space="preserve"> </w:t>
            </w:r>
            <w:r w:rsidRPr="00BF412B">
              <w:t>integrated,</w:t>
            </w:r>
            <w:r w:rsidRPr="00BF412B">
              <w:rPr>
                <w:spacing w:val="-6"/>
              </w:rPr>
              <w:t xml:space="preserve"> </w:t>
            </w:r>
            <w:r w:rsidRPr="00BF412B">
              <w:t>for</w:t>
            </w:r>
            <w:r w:rsidRPr="00BF412B">
              <w:rPr>
                <w:spacing w:val="-4"/>
              </w:rPr>
              <w:t xml:space="preserve"> </w:t>
            </w:r>
            <w:r w:rsidRPr="00BF412B">
              <w:t>use</w:t>
            </w:r>
            <w:r w:rsidRPr="00BF412B">
              <w:rPr>
                <w:spacing w:val="-7"/>
              </w:rPr>
              <w:t xml:space="preserve"> </w:t>
            </w:r>
            <w:r w:rsidRPr="00BF412B">
              <w:t>with cochlear implant device, replacement</w:t>
            </w:r>
          </w:p>
        </w:tc>
        <w:tc>
          <w:tcPr>
            <w:tcW w:w="1011" w:type="dxa"/>
            <w:tcBorders>
              <w:left w:val="single" w:sz="2" w:space="0" w:color="FFFFFF" w:themeColor="background1"/>
              <w:right w:val="single" w:sz="2" w:space="0" w:color="FFFFFF" w:themeColor="background1"/>
            </w:tcBorders>
            <w:shd w:val="clear" w:color="auto" w:fill="FBE3D5"/>
            <w:vAlign w:val="center"/>
          </w:tcPr>
          <w:p w14:paraId="6A346DFE" w14:textId="77777777" w:rsidR="000853E6" w:rsidRPr="00BF412B" w:rsidRDefault="000853E6" w:rsidP="00ED51AD">
            <w:pPr>
              <w:pStyle w:val="BodyTextTableNumbers"/>
            </w:pPr>
            <w:r w:rsidRPr="0005177D">
              <w:t>N/A</w:t>
            </w:r>
          </w:p>
        </w:tc>
        <w:tc>
          <w:tcPr>
            <w:tcW w:w="4414" w:type="dxa"/>
            <w:tcBorders>
              <w:left w:val="single" w:sz="2" w:space="0" w:color="FFFFFF" w:themeColor="background1"/>
              <w:right w:val="single" w:sz="2" w:space="0" w:color="FFFFFF" w:themeColor="background1"/>
            </w:tcBorders>
            <w:shd w:val="clear" w:color="auto" w:fill="FBE3D5"/>
            <w:vAlign w:val="center"/>
          </w:tcPr>
          <w:p w14:paraId="786C9132" w14:textId="77777777" w:rsidR="000853E6" w:rsidRPr="00BF412B" w:rsidRDefault="000853E6" w:rsidP="00ED51AD">
            <w:pPr>
              <w:pStyle w:val="BodyTextTableNumbers"/>
            </w:pPr>
            <w:r w:rsidRPr="0005177D">
              <w:t>N/A</w:t>
            </w:r>
          </w:p>
        </w:tc>
        <w:tc>
          <w:tcPr>
            <w:tcW w:w="892" w:type="dxa"/>
            <w:tcBorders>
              <w:left w:val="single" w:sz="2" w:space="0" w:color="FFFFFF" w:themeColor="background1"/>
              <w:right w:val="single" w:sz="2" w:space="0" w:color="FFFFFF" w:themeColor="background1"/>
            </w:tcBorders>
            <w:shd w:val="clear" w:color="auto" w:fill="FBE3D5"/>
            <w:vAlign w:val="center"/>
          </w:tcPr>
          <w:p w14:paraId="780B28E4" w14:textId="77777777" w:rsidR="000853E6" w:rsidRPr="00BF412B" w:rsidRDefault="000853E6" w:rsidP="00ED51AD">
            <w:pPr>
              <w:pStyle w:val="BodyTextTableNumbers"/>
            </w:pPr>
            <w:r>
              <w:t>X</w:t>
            </w:r>
          </w:p>
        </w:tc>
        <w:tc>
          <w:tcPr>
            <w:tcW w:w="987" w:type="dxa"/>
            <w:tcBorders>
              <w:left w:val="single" w:sz="2" w:space="0" w:color="FFFFFF" w:themeColor="background1"/>
              <w:right w:val="single" w:sz="2" w:space="0" w:color="FFFFFF" w:themeColor="background1"/>
            </w:tcBorders>
            <w:shd w:val="clear" w:color="auto" w:fill="FBE3D5"/>
            <w:vAlign w:val="center"/>
          </w:tcPr>
          <w:p w14:paraId="5F2CAB3C" w14:textId="77777777" w:rsidR="000853E6" w:rsidRPr="00BF412B" w:rsidRDefault="000853E6" w:rsidP="00ED51AD">
            <w:pPr>
              <w:pStyle w:val="BodyTextTableNumbers"/>
            </w:pPr>
            <w:r>
              <w:t>N/A</w:t>
            </w:r>
          </w:p>
        </w:tc>
        <w:tc>
          <w:tcPr>
            <w:tcW w:w="711" w:type="dxa"/>
            <w:tcBorders>
              <w:left w:val="single" w:sz="2" w:space="0" w:color="FFFFFF" w:themeColor="background1"/>
              <w:right w:val="single" w:sz="2" w:space="0" w:color="FFFFFF" w:themeColor="background1"/>
            </w:tcBorders>
            <w:shd w:val="clear" w:color="auto" w:fill="FBE3D5"/>
            <w:vAlign w:val="center"/>
          </w:tcPr>
          <w:p w14:paraId="4FB2191A" w14:textId="77777777" w:rsidR="000853E6" w:rsidRPr="00BF412B" w:rsidRDefault="000853E6" w:rsidP="00ED51AD">
            <w:pPr>
              <w:pStyle w:val="BodyTextTableNumbers"/>
            </w:pPr>
            <w:r>
              <w:t>X</w:t>
            </w:r>
          </w:p>
        </w:tc>
      </w:tr>
      <w:tr w:rsidR="000853E6" w:rsidRPr="00BF412B" w14:paraId="0ABDB51D"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24C8CF90" w14:textId="77777777" w:rsidR="000853E6" w:rsidRPr="00BF412B" w:rsidRDefault="000853E6" w:rsidP="00ED51AD">
            <w:pPr>
              <w:pStyle w:val="BodyTextTableNumbers"/>
            </w:pPr>
            <w:r w:rsidRPr="00BF412B">
              <w:lastRenderedPageBreak/>
              <w:t>L8692</w:t>
            </w:r>
          </w:p>
        </w:tc>
        <w:tc>
          <w:tcPr>
            <w:tcW w:w="4313" w:type="dxa"/>
            <w:tcBorders>
              <w:left w:val="single" w:sz="2" w:space="0" w:color="FFFFFF" w:themeColor="background1"/>
              <w:right w:val="single" w:sz="2" w:space="0" w:color="FFFFFF" w:themeColor="background1"/>
            </w:tcBorders>
            <w:shd w:val="clear" w:color="auto" w:fill="F8CAAC"/>
            <w:vAlign w:val="center"/>
          </w:tcPr>
          <w:p w14:paraId="46CF8222" w14:textId="77777777" w:rsidR="000853E6" w:rsidRPr="00BF412B" w:rsidRDefault="000853E6" w:rsidP="00ED51AD">
            <w:pPr>
              <w:pStyle w:val="BodyTextTableBody"/>
            </w:pPr>
            <w:r w:rsidRPr="00BF412B">
              <w:t>Non-</w:t>
            </w:r>
            <w:proofErr w:type="spellStart"/>
            <w:r w:rsidRPr="00BF412B">
              <w:t>Osseointegrated</w:t>
            </w:r>
            <w:proofErr w:type="spellEnd"/>
            <w:r w:rsidRPr="00BF412B">
              <w:rPr>
                <w:spacing w:val="-6"/>
              </w:rPr>
              <w:t xml:space="preserve"> </w:t>
            </w:r>
            <w:r w:rsidRPr="00BF412B">
              <w:t>sound</w:t>
            </w:r>
            <w:r w:rsidRPr="00BF412B">
              <w:rPr>
                <w:spacing w:val="-6"/>
              </w:rPr>
              <w:t xml:space="preserve"> </w:t>
            </w:r>
            <w:r w:rsidRPr="00BF412B">
              <w:t>processor</w:t>
            </w:r>
          </w:p>
        </w:tc>
        <w:tc>
          <w:tcPr>
            <w:tcW w:w="1011" w:type="dxa"/>
            <w:tcBorders>
              <w:left w:val="single" w:sz="2" w:space="0" w:color="FFFFFF" w:themeColor="background1"/>
              <w:right w:val="single" w:sz="2" w:space="0" w:color="FFFFFF" w:themeColor="background1"/>
            </w:tcBorders>
            <w:shd w:val="clear" w:color="auto" w:fill="F8CAAC"/>
            <w:vAlign w:val="center"/>
          </w:tcPr>
          <w:p w14:paraId="21C01C62" w14:textId="77777777" w:rsidR="000853E6" w:rsidRPr="00BF412B" w:rsidRDefault="000853E6" w:rsidP="00ED51AD">
            <w:pPr>
              <w:pStyle w:val="BodyTextTableNumbers"/>
            </w:pPr>
            <w:r w:rsidRPr="0005177D">
              <w:t>N/A</w:t>
            </w:r>
          </w:p>
        </w:tc>
        <w:tc>
          <w:tcPr>
            <w:tcW w:w="4414" w:type="dxa"/>
            <w:tcBorders>
              <w:left w:val="single" w:sz="2" w:space="0" w:color="FFFFFF" w:themeColor="background1"/>
              <w:right w:val="single" w:sz="2" w:space="0" w:color="FFFFFF" w:themeColor="background1"/>
            </w:tcBorders>
            <w:shd w:val="clear" w:color="auto" w:fill="F8CAAC"/>
            <w:vAlign w:val="center"/>
          </w:tcPr>
          <w:p w14:paraId="620DA0C2" w14:textId="77777777" w:rsidR="000853E6" w:rsidRPr="00BF412B" w:rsidRDefault="000853E6" w:rsidP="00ED51AD">
            <w:pPr>
              <w:pStyle w:val="BodyTextTableNumbers"/>
            </w:pPr>
            <w:r w:rsidRPr="0005177D">
              <w:t>N/A</w:t>
            </w:r>
          </w:p>
        </w:tc>
        <w:tc>
          <w:tcPr>
            <w:tcW w:w="892" w:type="dxa"/>
            <w:tcBorders>
              <w:left w:val="single" w:sz="2" w:space="0" w:color="FFFFFF" w:themeColor="background1"/>
              <w:right w:val="single" w:sz="2" w:space="0" w:color="FFFFFF" w:themeColor="background1"/>
            </w:tcBorders>
            <w:shd w:val="clear" w:color="auto" w:fill="F8CAAC"/>
            <w:vAlign w:val="center"/>
          </w:tcPr>
          <w:p w14:paraId="3FDD256B" w14:textId="77777777" w:rsidR="000853E6" w:rsidRPr="00BF412B" w:rsidRDefault="000853E6" w:rsidP="00ED51AD">
            <w:pPr>
              <w:pStyle w:val="BodyTextTableNumbers"/>
            </w:pPr>
            <w:r>
              <w:t>X</w:t>
            </w:r>
          </w:p>
        </w:tc>
        <w:tc>
          <w:tcPr>
            <w:tcW w:w="987" w:type="dxa"/>
            <w:tcBorders>
              <w:left w:val="single" w:sz="2" w:space="0" w:color="FFFFFF" w:themeColor="background1"/>
              <w:right w:val="single" w:sz="2" w:space="0" w:color="FFFFFF" w:themeColor="background1"/>
            </w:tcBorders>
            <w:shd w:val="clear" w:color="auto" w:fill="F8CAAC"/>
            <w:vAlign w:val="center"/>
          </w:tcPr>
          <w:p w14:paraId="21F145C7" w14:textId="77777777" w:rsidR="000853E6" w:rsidRPr="00BF412B" w:rsidRDefault="000853E6" w:rsidP="00ED51AD">
            <w:pPr>
              <w:pStyle w:val="BodyTextTableNumbers"/>
            </w:pPr>
            <w:r>
              <w:t>X</w:t>
            </w:r>
          </w:p>
        </w:tc>
        <w:tc>
          <w:tcPr>
            <w:tcW w:w="711" w:type="dxa"/>
            <w:tcBorders>
              <w:left w:val="single" w:sz="2" w:space="0" w:color="FFFFFF" w:themeColor="background1"/>
              <w:right w:val="single" w:sz="2" w:space="0" w:color="FFFFFF" w:themeColor="background1"/>
            </w:tcBorders>
            <w:shd w:val="clear" w:color="auto" w:fill="F8CAAC"/>
            <w:vAlign w:val="center"/>
          </w:tcPr>
          <w:p w14:paraId="400E96D8" w14:textId="77777777" w:rsidR="000853E6" w:rsidRPr="00BF412B" w:rsidRDefault="000853E6" w:rsidP="00ED51AD">
            <w:pPr>
              <w:pStyle w:val="BodyTextTableNumbers"/>
            </w:pPr>
            <w:r>
              <w:t>X</w:t>
            </w:r>
          </w:p>
        </w:tc>
      </w:tr>
      <w:tr w:rsidR="000853E6" w:rsidRPr="00BF412B" w14:paraId="2DD5B758"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2AD9C871" w14:textId="77777777" w:rsidR="000853E6" w:rsidRPr="00BF412B" w:rsidRDefault="000853E6" w:rsidP="00ED51AD">
            <w:pPr>
              <w:pStyle w:val="BodyTextTableNumbers"/>
            </w:pPr>
            <w:r w:rsidRPr="00BF412B">
              <w:t>V5014</w:t>
            </w:r>
            <w:r w:rsidRPr="00BF412B">
              <w:rPr>
                <w:spacing w:val="-18"/>
              </w:rPr>
              <w:t xml:space="preserve"> </w:t>
            </w:r>
            <w:r w:rsidRPr="00BF412B">
              <w:t xml:space="preserve">RT </w:t>
            </w:r>
            <w:r w:rsidRPr="00BF412B">
              <w:rPr>
                <w:spacing w:val="-6"/>
              </w:rPr>
              <w:t>22</w:t>
            </w:r>
          </w:p>
        </w:tc>
        <w:tc>
          <w:tcPr>
            <w:tcW w:w="4313" w:type="dxa"/>
            <w:tcBorders>
              <w:left w:val="single" w:sz="2" w:space="0" w:color="FFFFFF" w:themeColor="background1"/>
              <w:right w:val="single" w:sz="2" w:space="0" w:color="FFFFFF" w:themeColor="background1"/>
            </w:tcBorders>
            <w:shd w:val="clear" w:color="auto" w:fill="FBE3D5"/>
            <w:vAlign w:val="center"/>
          </w:tcPr>
          <w:p w14:paraId="7FEB65A6" w14:textId="77777777" w:rsidR="000853E6" w:rsidRPr="00BF412B" w:rsidRDefault="000853E6" w:rsidP="00ED51AD">
            <w:pPr>
              <w:pStyle w:val="BodyTextTableBody"/>
            </w:pPr>
            <w:r w:rsidRPr="00BF412B">
              <w:t>Medicaid</w:t>
            </w:r>
            <w:r w:rsidRPr="00BF412B">
              <w:rPr>
                <w:spacing w:val="-6"/>
              </w:rPr>
              <w:t xml:space="preserve"> </w:t>
            </w:r>
            <w:r w:rsidRPr="00BF412B">
              <w:t>purchased</w:t>
            </w:r>
            <w:r w:rsidRPr="00BF412B">
              <w:rPr>
                <w:spacing w:val="-8"/>
              </w:rPr>
              <w:t xml:space="preserve"> </w:t>
            </w:r>
            <w:r w:rsidRPr="00BF412B">
              <w:t>hearing</w:t>
            </w:r>
            <w:r w:rsidRPr="00BF412B">
              <w:rPr>
                <w:spacing w:val="-6"/>
              </w:rPr>
              <w:t xml:space="preserve"> </w:t>
            </w:r>
            <w:r w:rsidRPr="00BF412B">
              <w:t>aid</w:t>
            </w:r>
            <w:r w:rsidRPr="00BF412B">
              <w:rPr>
                <w:spacing w:val="-8"/>
              </w:rPr>
              <w:t xml:space="preserve"> </w:t>
            </w:r>
            <w:r w:rsidRPr="00BF412B">
              <w:t>repair</w:t>
            </w:r>
            <w:r w:rsidRPr="00BF412B">
              <w:rPr>
                <w:spacing w:val="-5"/>
              </w:rPr>
              <w:t xml:space="preserve"> </w:t>
            </w:r>
            <w:r w:rsidRPr="00BF412B">
              <w:t>beyond</w:t>
            </w:r>
            <w:r w:rsidRPr="00BF412B">
              <w:rPr>
                <w:spacing w:val="-6"/>
              </w:rPr>
              <w:t xml:space="preserve"> </w:t>
            </w:r>
            <w:r w:rsidRPr="00BF412B">
              <w:t>scope of warranty</w:t>
            </w:r>
          </w:p>
        </w:tc>
        <w:tc>
          <w:tcPr>
            <w:tcW w:w="1011" w:type="dxa"/>
            <w:tcBorders>
              <w:left w:val="single" w:sz="2" w:space="0" w:color="FFFFFF" w:themeColor="background1"/>
              <w:right w:val="single" w:sz="2" w:space="0" w:color="FFFFFF" w:themeColor="background1"/>
            </w:tcBorders>
            <w:shd w:val="clear" w:color="auto" w:fill="FBE3D5"/>
            <w:vAlign w:val="center"/>
          </w:tcPr>
          <w:p w14:paraId="04A77FE7" w14:textId="77777777" w:rsidR="000853E6" w:rsidRPr="00BF412B" w:rsidRDefault="000853E6" w:rsidP="00ED51AD">
            <w:pPr>
              <w:pStyle w:val="BodyTextTableNumbers"/>
            </w:pPr>
            <w:r w:rsidRPr="0005177D">
              <w:t>N/A</w:t>
            </w:r>
          </w:p>
        </w:tc>
        <w:tc>
          <w:tcPr>
            <w:tcW w:w="4414" w:type="dxa"/>
            <w:tcBorders>
              <w:left w:val="single" w:sz="2" w:space="0" w:color="FFFFFF" w:themeColor="background1"/>
              <w:right w:val="single" w:sz="2" w:space="0" w:color="FFFFFF" w:themeColor="background1"/>
            </w:tcBorders>
            <w:shd w:val="clear" w:color="auto" w:fill="FBE3D5"/>
            <w:vAlign w:val="center"/>
          </w:tcPr>
          <w:p w14:paraId="28E2784B" w14:textId="77777777" w:rsidR="000853E6" w:rsidRPr="00BF412B" w:rsidRDefault="000853E6" w:rsidP="00ED51AD">
            <w:pPr>
              <w:pStyle w:val="BodyTextTableNumbers"/>
            </w:pPr>
            <w:r w:rsidRPr="0005177D">
              <w:t>N/A</w:t>
            </w:r>
          </w:p>
        </w:tc>
        <w:tc>
          <w:tcPr>
            <w:tcW w:w="892" w:type="dxa"/>
            <w:tcBorders>
              <w:left w:val="single" w:sz="2" w:space="0" w:color="FFFFFF" w:themeColor="background1"/>
              <w:right w:val="single" w:sz="2" w:space="0" w:color="FFFFFF" w:themeColor="background1"/>
            </w:tcBorders>
            <w:shd w:val="clear" w:color="auto" w:fill="FBE3D5"/>
            <w:vAlign w:val="center"/>
          </w:tcPr>
          <w:p w14:paraId="132D91A4" w14:textId="77777777" w:rsidR="000853E6" w:rsidRPr="00BF412B" w:rsidRDefault="000853E6" w:rsidP="00ED51AD">
            <w:pPr>
              <w:pStyle w:val="BodyTextTableNumbers"/>
            </w:pPr>
            <w:r>
              <w:t>X</w:t>
            </w:r>
          </w:p>
        </w:tc>
        <w:tc>
          <w:tcPr>
            <w:tcW w:w="987" w:type="dxa"/>
            <w:tcBorders>
              <w:left w:val="single" w:sz="2" w:space="0" w:color="FFFFFF" w:themeColor="background1"/>
              <w:right w:val="single" w:sz="2" w:space="0" w:color="FFFFFF" w:themeColor="background1"/>
            </w:tcBorders>
            <w:shd w:val="clear" w:color="auto" w:fill="FBE3D5"/>
            <w:vAlign w:val="center"/>
          </w:tcPr>
          <w:p w14:paraId="5639037D" w14:textId="77777777" w:rsidR="000853E6" w:rsidRPr="00BF412B" w:rsidRDefault="000853E6" w:rsidP="00ED51AD">
            <w:pPr>
              <w:pStyle w:val="BodyTextTableNumbers"/>
            </w:pPr>
            <w:r w:rsidRPr="00D82584">
              <w:t>N/A</w:t>
            </w:r>
          </w:p>
        </w:tc>
        <w:tc>
          <w:tcPr>
            <w:tcW w:w="711" w:type="dxa"/>
            <w:tcBorders>
              <w:left w:val="single" w:sz="2" w:space="0" w:color="FFFFFF" w:themeColor="background1"/>
              <w:right w:val="single" w:sz="2" w:space="0" w:color="FFFFFF" w:themeColor="background1"/>
            </w:tcBorders>
            <w:shd w:val="clear" w:color="auto" w:fill="FBE3D5"/>
            <w:vAlign w:val="center"/>
          </w:tcPr>
          <w:p w14:paraId="6447B41D" w14:textId="77777777" w:rsidR="000853E6" w:rsidRPr="00BF412B" w:rsidRDefault="000853E6" w:rsidP="00ED51AD">
            <w:pPr>
              <w:pStyle w:val="BodyTextTableNumbers"/>
            </w:pPr>
            <w:r>
              <w:t>X</w:t>
            </w:r>
          </w:p>
        </w:tc>
      </w:tr>
      <w:tr w:rsidR="000853E6" w:rsidRPr="00BF412B" w14:paraId="07B090C1"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7AE779A4" w14:textId="77777777" w:rsidR="000853E6" w:rsidRPr="00BF412B" w:rsidRDefault="000853E6" w:rsidP="00ED51AD">
            <w:pPr>
              <w:pStyle w:val="BodyTextTableNumbers"/>
            </w:pPr>
            <w:r w:rsidRPr="00BF412B">
              <w:t>V5014</w:t>
            </w:r>
            <w:r w:rsidRPr="00BF412B">
              <w:rPr>
                <w:spacing w:val="-18"/>
              </w:rPr>
              <w:t xml:space="preserve"> </w:t>
            </w:r>
            <w:r w:rsidRPr="00BF412B">
              <w:t xml:space="preserve">LT </w:t>
            </w:r>
            <w:r w:rsidRPr="00BF412B">
              <w:rPr>
                <w:spacing w:val="-6"/>
              </w:rPr>
              <w:t>22</w:t>
            </w:r>
          </w:p>
        </w:tc>
        <w:tc>
          <w:tcPr>
            <w:tcW w:w="4313" w:type="dxa"/>
            <w:tcBorders>
              <w:left w:val="single" w:sz="2" w:space="0" w:color="FFFFFF" w:themeColor="background1"/>
              <w:right w:val="single" w:sz="2" w:space="0" w:color="FFFFFF" w:themeColor="background1"/>
            </w:tcBorders>
            <w:shd w:val="clear" w:color="auto" w:fill="F8CAAC"/>
            <w:vAlign w:val="center"/>
          </w:tcPr>
          <w:p w14:paraId="1D327E25" w14:textId="77777777" w:rsidR="000853E6" w:rsidRPr="00BF412B" w:rsidRDefault="000853E6" w:rsidP="00ED51AD">
            <w:pPr>
              <w:pStyle w:val="BodyTextTableBody"/>
            </w:pPr>
            <w:r w:rsidRPr="00BF412B">
              <w:t>Medicaid</w:t>
            </w:r>
            <w:r w:rsidRPr="00BF412B">
              <w:rPr>
                <w:spacing w:val="-6"/>
              </w:rPr>
              <w:t xml:space="preserve"> </w:t>
            </w:r>
            <w:r w:rsidRPr="00BF412B">
              <w:t>purchased</w:t>
            </w:r>
            <w:r w:rsidRPr="00BF412B">
              <w:rPr>
                <w:spacing w:val="-8"/>
              </w:rPr>
              <w:t xml:space="preserve"> </w:t>
            </w:r>
            <w:r w:rsidRPr="00BF412B">
              <w:t>hearing</w:t>
            </w:r>
            <w:r w:rsidRPr="00BF412B">
              <w:rPr>
                <w:spacing w:val="-6"/>
              </w:rPr>
              <w:t xml:space="preserve"> </w:t>
            </w:r>
            <w:r w:rsidRPr="00BF412B">
              <w:t>aid</w:t>
            </w:r>
            <w:r w:rsidRPr="00BF412B">
              <w:rPr>
                <w:spacing w:val="-8"/>
              </w:rPr>
              <w:t xml:space="preserve"> </w:t>
            </w:r>
            <w:r w:rsidRPr="00BF412B">
              <w:t>repair</w:t>
            </w:r>
            <w:r w:rsidRPr="00BF412B">
              <w:rPr>
                <w:spacing w:val="-5"/>
              </w:rPr>
              <w:t xml:space="preserve"> </w:t>
            </w:r>
            <w:r w:rsidRPr="00BF412B">
              <w:t>beyond</w:t>
            </w:r>
            <w:r w:rsidRPr="00BF412B">
              <w:rPr>
                <w:spacing w:val="-6"/>
              </w:rPr>
              <w:t xml:space="preserve"> </w:t>
            </w:r>
            <w:r w:rsidRPr="00BF412B">
              <w:t>scope of warranty</w:t>
            </w:r>
          </w:p>
        </w:tc>
        <w:tc>
          <w:tcPr>
            <w:tcW w:w="1011" w:type="dxa"/>
            <w:tcBorders>
              <w:left w:val="single" w:sz="2" w:space="0" w:color="FFFFFF" w:themeColor="background1"/>
              <w:right w:val="single" w:sz="2" w:space="0" w:color="FFFFFF" w:themeColor="background1"/>
            </w:tcBorders>
            <w:shd w:val="clear" w:color="auto" w:fill="F8CAAC"/>
            <w:vAlign w:val="center"/>
          </w:tcPr>
          <w:p w14:paraId="351E04C5" w14:textId="77777777" w:rsidR="000853E6" w:rsidRPr="00BF412B" w:rsidRDefault="000853E6" w:rsidP="00ED51AD">
            <w:pPr>
              <w:pStyle w:val="BodyTextTableNumbers"/>
            </w:pPr>
            <w:r w:rsidRPr="0005177D">
              <w:t>N/A</w:t>
            </w:r>
          </w:p>
        </w:tc>
        <w:tc>
          <w:tcPr>
            <w:tcW w:w="4414" w:type="dxa"/>
            <w:tcBorders>
              <w:left w:val="single" w:sz="2" w:space="0" w:color="FFFFFF" w:themeColor="background1"/>
              <w:right w:val="single" w:sz="2" w:space="0" w:color="FFFFFF" w:themeColor="background1"/>
            </w:tcBorders>
            <w:shd w:val="clear" w:color="auto" w:fill="F8CAAC"/>
            <w:vAlign w:val="center"/>
          </w:tcPr>
          <w:p w14:paraId="5BA9BD4D" w14:textId="77777777" w:rsidR="000853E6" w:rsidRPr="00BF412B" w:rsidRDefault="000853E6" w:rsidP="00ED51AD">
            <w:pPr>
              <w:pStyle w:val="BodyTextTableNumbers"/>
            </w:pPr>
            <w:r w:rsidRPr="0005177D">
              <w:t>N/A</w:t>
            </w:r>
          </w:p>
        </w:tc>
        <w:tc>
          <w:tcPr>
            <w:tcW w:w="892" w:type="dxa"/>
            <w:tcBorders>
              <w:left w:val="single" w:sz="2" w:space="0" w:color="FFFFFF" w:themeColor="background1"/>
              <w:right w:val="single" w:sz="2" w:space="0" w:color="FFFFFF" w:themeColor="background1"/>
            </w:tcBorders>
            <w:shd w:val="clear" w:color="auto" w:fill="F8CAAC"/>
            <w:vAlign w:val="center"/>
          </w:tcPr>
          <w:p w14:paraId="19D0149B" w14:textId="77777777" w:rsidR="000853E6" w:rsidRPr="00BF412B" w:rsidRDefault="000853E6" w:rsidP="00ED51AD">
            <w:pPr>
              <w:pStyle w:val="BodyTextTableNumbers"/>
            </w:pPr>
            <w:r>
              <w:t>X</w:t>
            </w:r>
          </w:p>
        </w:tc>
        <w:tc>
          <w:tcPr>
            <w:tcW w:w="987" w:type="dxa"/>
            <w:tcBorders>
              <w:left w:val="single" w:sz="2" w:space="0" w:color="FFFFFF" w:themeColor="background1"/>
              <w:right w:val="single" w:sz="2" w:space="0" w:color="FFFFFF" w:themeColor="background1"/>
            </w:tcBorders>
            <w:shd w:val="clear" w:color="auto" w:fill="F8CAAC"/>
            <w:vAlign w:val="center"/>
          </w:tcPr>
          <w:p w14:paraId="5EB34BC8" w14:textId="77777777" w:rsidR="000853E6" w:rsidRPr="00BF412B" w:rsidRDefault="000853E6" w:rsidP="00ED51AD">
            <w:pPr>
              <w:pStyle w:val="BodyTextTableNumbers"/>
            </w:pPr>
            <w:r w:rsidRPr="00D82584">
              <w:t>N/A</w:t>
            </w:r>
          </w:p>
        </w:tc>
        <w:tc>
          <w:tcPr>
            <w:tcW w:w="711" w:type="dxa"/>
            <w:tcBorders>
              <w:left w:val="single" w:sz="2" w:space="0" w:color="FFFFFF" w:themeColor="background1"/>
              <w:right w:val="single" w:sz="2" w:space="0" w:color="FFFFFF" w:themeColor="background1"/>
            </w:tcBorders>
            <w:shd w:val="clear" w:color="auto" w:fill="F8CAAC"/>
            <w:vAlign w:val="center"/>
          </w:tcPr>
          <w:p w14:paraId="1F6F30D1" w14:textId="77777777" w:rsidR="000853E6" w:rsidRPr="00BF412B" w:rsidRDefault="000853E6" w:rsidP="00ED51AD">
            <w:pPr>
              <w:pStyle w:val="BodyTextTableNumbers"/>
            </w:pPr>
            <w:r>
              <w:t>X</w:t>
            </w:r>
          </w:p>
        </w:tc>
      </w:tr>
      <w:tr w:rsidR="000853E6" w:rsidRPr="00BF412B" w14:paraId="33F6FDC7"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1BADF2E3" w14:textId="77777777" w:rsidR="000853E6" w:rsidRPr="00BF412B" w:rsidRDefault="000853E6" w:rsidP="00ED51AD">
            <w:pPr>
              <w:pStyle w:val="BodyTextTableNumbers"/>
            </w:pPr>
            <w:r w:rsidRPr="00BF412B">
              <w:t>V5014</w:t>
            </w:r>
            <w:r w:rsidRPr="00BF412B">
              <w:rPr>
                <w:spacing w:val="-6"/>
              </w:rPr>
              <w:t xml:space="preserve"> </w:t>
            </w:r>
            <w:r w:rsidRPr="00BF412B">
              <w:rPr>
                <w:spacing w:val="-5"/>
              </w:rPr>
              <w:t>RT</w:t>
            </w:r>
          </w:p>
        </w:tc>
        <w:tc>
          <w:tcPr>
            <w:tcW w:w="4313" w:type="dxa"/>
            <w:tcBorders>
              <w:left w:val="single" w:sz="2" w:space="0" w:color="FFFFFF" w:themeColor="background1"/>
              <w:right w:val="single" w:sz="2" w:space="0" w:color="FFFFFF" w:themeColor="background1"/>
            </w:tcBorders>
            <w:shd w:val="clear" w:color="auto" w:fill="FBE3D5"/>
            <w:vAlign w:val="center"/>
          </w:tcPr>
          <w:p w14:paraId="7B4BBFD5" w14:textId="77777777" w:rsidR="000853E6" w:rsidRPr="00BF412B" w:rsidRDefault="000853E6" w:rsidP="00ED51AD">
            <w:pPr>
              <w:pStyle w:val="BodyTextTableBody"/>
            </w:pPr>
            <w:r w:rsidRPr="00BF412B">
              <w:t>Repair/modification</w:t>
            </w:r>
            <w:r w:rsidRPr="00BF412B">
              <w:rPr>
                <w:spacing w:val="-3"/>
              </w:rPr>
              <w:t xml:space="preserve"> </w:t>
            </w:r>
            <w:r w:rsidRPr="00BF412B">
              <w:t>of</w:t>
            </w:r>
            <w:r w:rsidRPr="00BF412B">
              <w:rPr>
                <w:spacing w:val="-3"/>
              </w:rPr>
              <w:t xml:space="preserve"> </w:t>
            </w:r>
            <w:r w:rsidRPr="00BF412B">
              <w:t>a</w:t>
            </w:r>
            <w:r w:rsidRPr="00BF412B">
              <w:rPr>
                <w:spacing w:val="-8"/>
              </w:rPr>
              <w:t xml:space="preserve"> </w:t>
            </w:r>
            <w:r w:rsidRPr="00BF412B">
              <w:t>hearing</w:t>
            </w:r>
            <w:r w:rsidRPr="00BF412B">
              <w:rPr>
                <w:spacing w:val="-5"/>
              </w:rPr>
              <w:t xml:space="preserve"> </w:t>
            </w:r>
            <w:r w:rsidRPr="00BF412B">
              <w:t>aid</w:t>
            </w:r>
            <w:r w:rsidRPr="00BF412B">
              <w:rPr>
                <w:spacing w:val="-5"/>
              </w:rPr>
              <w:t xml:space="preserve"> </w:t>
            </w:r>
            <w:r w:rsidRPr="00BF412B">
              <w:t>(no</w:t>
            </w:r>
            <w:r w:rsidRPr="00BF412B">
              <w:rPr>
                <w:spacing w:val="-5"/>
              </w:rPr>
              <w:t xml:space="preserve"> </w:t>
            </w:r>
            <w:r w:rsidRPr="00BF412B">
              <w:t>longer</w:t>
            </w:r>
            <w:r w:rsidRPr="00BF412B">
              <w:rPr>
                <w:spacing w:val="-8"/>
              </w:rPr>
              <w:t xml:space="preserve"> </w:t>
            </w:r>
            <w:r w:rsidRPr="00BF412B">
              <w:t>under warranty)</w:t>
            </w:r>
          </w:p>
        </w:tc>
        <w:tc>
          <w:tcPr>
            <w:tcW w:w="1011" w:type="dxa"/>
            <w:tcBorders>
              <w:left w:val="single" w:sz="2" w:space="0" w:color="FFFFFF" w:themeColor="background1"/>
              <w:right w:val="single" w:sz="2" w:space="0" w:color="FFFFFF" w:themeColor="background1"/>
            </w:tcBorders>
            <w:shd w:val="clear" w:color="auto" w:fill="FBE3D5"/>
            <w:vAlign w:val="center"/>
          </w:tcPr>
          <w:p w14:paraId="240B58A0" w14:textId="77777777" w:rsidR="000853E6" w:rsidRPr="00BF412B" w:rsidRDefault="000853E6" w:rsidP="00ED51AD">
            <w:pPr>
              <w:pStyle w:val="BodyTextTableNumbers"/>
            </w:pPr>
            <w:r w:rsidRPr="0005177D">
              <w:t>N/A</w:t>
            </w:r>
          </w:p>
        </w:tc>
        <w:tc>
          <w:tcPr>
            <w:tcW w:w="4414" w:type="dxa"/>
            <w:tcBorders>
              <w:left w:val="single" w:sz="2" w:space="0" w:color="FFFFFF" w:themeColor="background1"/>
              <w:right w:val="single" w:sz="2" w:space="0" w:color="FFFFFF" w:themeColor="background1"/>
            </w:tcBorders>
            <w:shd w:val="clear" w:color="auto" w:fill="FBE3D5"/>
            <w:vAlign w:val="center"/>
          </w:tcPr>
          <w:p w14:paraId="6253AA8B" w14:textId="77777777" w:rsidR="000853E6" w:rsidRPr="00BF412B" w:rsidRDefault="000853E6" w:rsidP="00ED51AD">
            <w:pPr>
              <w:pStyle w:val="BodyTextTableNumbers"/>
            </w:pPr>
            <w:r w:rsidRPr="0005177D">
              <w:t>N/A</w:t>
            </w:r>
          </w:p>
        </w:tc>
        <w:tc>
          <w:tcPr>
            <w:tcW w:w="892" w:type="dxa"/>
            <w:tcBorders>
              <w:left w:val="single" w:sz="2" w:space="0" w:color="FFFFFF" w:themeColor="background1"/>
              <w:right w:val="single" w:sz="2" w:space="0" w:color="FFFFFF" w:themeColor="background1"/>
            </w:tcBorders>
            <w:shd w:val="clear" w:color="auto" w:fill="FBE3D5"/>
            <w:vAlign w:val="center"/>
          </w:tcPr>
          <w:p w14:paraId="3EC28E15" w14:textId="77777777" w:rsidR="000853E6" w:rsidRPr="00BF412B" w:rsidRDefault="000853E6" w:rsidP="00ED51AD">
            <w:pPr>
              <w:pStyle w:val="BodyTextTableNumbers"/>
            </w:pPr>
            <w:r w:rsidRPr="002C60C3">
              <w:t>N/A</w:t>
            </w:r>
          </w:p>
        </w:tc>
        <w:tc>
          <w:tcPr>
            <w:tcW w:w="987" w:type="dxa"/>
            <w:tcBorders>
              <w:left w:val="single" w:sz="2" w:space="0" w:color="FFFFFF" w:themeColor="background1"/>
              <w:right w:val="single" w:sz="2" w:space="0" w:color="FFFFFF" w:themeColor="background1"/>
            </w:tcBorders>
            <w:shd w:val="clear" w:color="auto" w:fill="FBE3D5"/>
            <w:vAlign w:val="center"/>
          </w:tcPr>
          <w:p w14:paraId="48D19192" w14:textId="77777777" w:rsidR="000853E6" w:rsidRPr="00BF412B" w:rsidRDefault="000853E6" w:rsidP="00ED51AD">
            <w:pPr>
              <w:pStyle w:val="BodyTextTableNumbers"/>
            </w:pPr>
            <w:r w:rsidRPr="00D82584">
              <w:t>N/A</w:t>
            </w:r>
          </w:p>
        </w:tc>
        <w:tc>
          <w:tcPr>
            <w:tcW w:w="711" w:type="dxa"/>
            <w:tcBorders>
              <w:left w:val="single" w:sz="2" w:space="0" w:color="FFFFFF" w:themeColor="background1"/>
              <w:right w:val="single" w:sz="2" w:space="0" w:color="FFFFFF" w:themeColor="background1"/>
            </w:tcBorders>
            <w:shd w:val="clear" w:color="auto" w:fill="FBE3D5"/>
            <w:vAlign w:val="center"/>
          </w:tcPr>
          <w:p w14:paraId="2ACA74FE" w14:textId="77777777" w:rsidR="000853E6" w:rsidRPr="00BF412B" w:rsidRDefault="000853E6" w:rsidP="00ED51AD">
            <w:pPr>
              <w:pStyle w:val="BodyTextTableNumbers"/>
            </w:pPr>
            <w:r>
              <w:t>X</w:t>
            </w:r>
          </w:p>
        </w:tc>
      </w:tr>
      <w:tr w:rsidR="000853E6" w:rsidRPr="00BF412B" w14:paraId="3C4C6CBD"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25729C67" w14:textId="77777777" w:rsidR="000853E6" w:rsidRPr="00BF412B" w:rsidRDefault="000853E6" w:rsidP="00ED51AD">
            <w:pPr>
              <w:pStyle w:val="BodyTextTableNumbers"/>
            </w:pPr>
            <w:r w:rsidRPr="00BF412B">
              <w:t>V5014</w:t>
            </w:r>
            <w:r w:rsidRPr="00BF412B">
              <w:rPr>
                <w:spacing w:val="-6"/>
              </w:rPr>
              <w:t xml:space="preserve"> </w:t>
            </w:r>
            <w:r w:rsidRPr="00BF412B">
              <w:rPr>
                <w:spacing w:val="-5"/>
              </w:rPr>
              <w:t>LT</w:t>
            </w:r>
          </w:p>
        </w:tc>
        <w:tc>
          <w:tcPr>
            <w:tcW w:w="4313" w:type="dxa"/>
            <w:tcBorders>
              <w:left w:val="single" w:sz="2" w:space="0" w:color="FFFFFF" w:themeColor="background1"/>
              <w:right w:val="single" w:sz="2" w:space="0" w:color="FFFFFF" w:themeColor="background1"/>
            </w:tcBorders>
            <w:shd w:val="clear" w:color="auto" w:fill="F8CAAC"/>
            <w:vAlign w:val="center"/>
          </w:tcPr>
          <w:p w14:paraId="38E6DE7B" w14:textId="77777777" w:rsidR="000853E6" w:rsidRPr="00BF412B" w:rsidRDefault="000853E6" w:rsidP="00ED51AD">
            <w:pPr>
              <w:pStyle w:val="BodyTextTableBody"/>
            </w:pPr>
            <w:r w:rsidRPr="00BF412B">
              <w:t>Repair/modification</w:t>
            </w:r>
            <w:r w:rsidRPr="00BF412B">
              <w:rPr>
                <w:spacing w:val="-3"/>
              </w:rPr>
              <w:t xml:space="preserve"> </w:t>
            </w:r>
            <w:r w:rsidRPr="00BF412B">
              <w:t>of</w:t>
            </w:r>
            <w:r w:rsidRPr="00BF412B">
              <w:rPr>
                <w:spacing w:val="-3"/>
              </w:rPr>
              <w:t xml:space="preserve"> </w:t>
            </w:r>
            <w:r w:rsidRPr="00BF412B">
              <w:t>a</w:t>
            </w:r>
            <w:r w:rsidRPr="00BF412B">
              <w:rPr>
                <w:spacing w:val="-8"/>
              </w:rPr>
              <w:t xml:space="preserve"> </w:t>
            </w:r>
            <w:r w:rsidRPr="00BF412B">
              <w:t>hearing</w:t>
            </w:r>
            <w:r w:rsidRPr="00BF412B">
              <w:rPr>
                <w:spacing w:val="-5"/>
              </w:rPr>
              <w:t xml:space="preserve"> </w:t>
            </w:r>
            <w:r w:rsidRPr="00BF412B">
              <w:t>aid</w:t>
            </w:r>
            <w:r w:rsidRPr="00BF412B">
              <w:rPr>
                <w:spacing w:val="-5"/>
              </w:rPr>
              <w:t xml:space="preserve"> </w:t>
            </w:r>
            <w:r w:rsidRPr="00BF412B">
              <w:t>(no</w:t>
            </w:r>
            <w:r w:rsidRPr="00BF412B">
              <w:rPr>
                <w:spacing w:val="-5"/>
              </w:rPr>
              <w:t xml:space="preserve"> </w:t>
            </w:r>
            <w:r w:rsidRPr="00BF412B">
              <w:t>longer</w:t>
            </w:r>
            <w:r w:rsidRPr="00BF412B">
              <w:rPr>
                <w:spacing w:val="-8"/>
              </w:rPr>
              <w:t xml:space="preserve"> </w:t>
            </w:r>
            <w:r w:rsidRPr="00BF412B">
              <w:t>under warranty)</w:t>
            </w:r>
          </w:p>
        </w:tc>
        <w:tc>
          <w:tcPr>
            <w:tcW w:w="1011" w:type="dxa"/>
            <w:tcBorders>
              <w:left w:val="single" w:sz="2" w:space="0" w:color="FFFFFF" w:themeColor="background1"/>
              <w:right w:val="single" w:sz="2" w:space="0" w:color="FFFFFF" w:themeColor="background1"/>
            </w:tcBorders>
            <w:shd w:val="clear" w:color="auto" w:fill="F8CAAC"/>
            <w:vAlign w:val="center"/>
          </w:tcPr>
          <w:p w14:paraId="0BF1DDF8" w14:textId="77777777" w:rsidR="000853E6" w:rsidRPr="00BF412B" w:rsidRDefault="000853E6" w:rsidP="00ED51AD">
            <w:pPr>
              <w:pStyle w:val="BodyTextTableNumbers"/>
            </w:pPr>
            <w:r w:rsidRPr="0005177D">
              <w:t>N/A</w:t>
            </w:r>
          </w:p>
        </w:tc>
        <w:tc>
          <w:tcPr>
            <w:tcW w:w="4414" w:type="dxa"/>
            <w:tcBorders>
              <w:left w:val="single" w:sz="2" w:space="0" w:color="FFFFFF" w:themeColor="background1"/>
              <w:right w:val="single" w:sz="2" w:space="0" w:color="FFFFFF" w:themeColor="background1"/>
            </w:tcBorders>
            <w:shd w:val="clear" w:color="auto" w:fill="F8CAAC"/>
            <w:vAlign w:val="center"/>
          </w:tcPr>
          <w:p w14:paraId="58DD18EE" w14:textId="77777777" w:rsidR="000853E6" w:rsidRPr="00BF412B" w:rsidRDefault="000853E6" w:rsidP="00ED51AD">
            <w:pPr>
              <w:pStyle w:val="BodyTextTableNumbers"/>
            </w:pPr>
            <w:r w:rsidRPr="0005177D">
              <w:t>N/A</w:t>
            </w:r>
          </w:p>
        </w:tc>
        <w:tc>
          <w:tcPr>
            <w:tcW w:w="892" w:type="dxa"/>
            <w:tcBorders>
              <w:left w:val="single" w:sz="2" w:space="0" w:color="FFFFFF" w:themeColor="background1"/>
              <w:right w:val="single" w:sz="2" w:space="0" w:color="FFFFFF" w:themeColor="background1"/>
            </w:tcBorders>
            <w:shd w:val="clear" w:color="auto" w:fill="F8CAAC"/>
            <w:vAlign w:val="center"/>
          </w:tcPr>
          <w:p w14:paraId="35125840" w14:textId="77777777" w:rsidR="000853E6" w:rsidRPr="00BF412B" w:rsidRDefault="000853E6" w:rsidP="00ED51AD">
            <w:pPr>
              <w:pStyle w:val="BodyTextTableNumbers"/>
            </w:pPr>
            <w:r w:rsidRPr="002C60C3">
              <w:t>N/A</w:t>
            </w:r>
          </w:p>
        </w:tc>
        <w:tc>
          <w:tcPr>
            <w:tcW w:w="987" w:type="dxa"/>
            <w:tcBorders>
              <w:left w:val="single" w:sz="2" w:space="0" w:color="FFFFFF" w:themeColor="background1"/>
              <w:right w:val="single" w:sz="2" w:space="0" w:color="FFFFFF" w:themeColor="background1"/>
            </w:tcBorders>
            <w:shd w:val="clear" w:color="auto" w:fill="F8CAAC"/>
            <w:vAlign w:val="center"/>
          </w:tcPr>
          <w:p w14:paraId="1BD05769" w14:textId="77777777" w:rsidR="000853E6" w:rsidRPr="00BF412B" w:rsidRDefault="000853E6" w:rsidP="00ED51AD">
            <w:pPr>
              <w:pStyle w:val="BodyTextTableNumbers"/>
            </w:pPr>
            <w:r w:rsidRPr="00D82584">
              <w:t>N/A</w:t>
            </w:r>
          </w:p>
        </w:tc>
        <w:tc>
          <w:tcPr>
            <w:tcW w:w="711" w:type="dxa"/>
            <w:tcBorders>
              <w:left w:val="single" w:sz="2" w:space="0" w:color="FFFFFF" w:themeColor="background1"/>
              <w:right w:val="single" w:sz="2" w:space="0" w:color="FFFFFF" w:themeColor="background1"/>
            </w:tcBorders>
            <w:shd w:val="clear" w:color="auto" w:fill="F8CAAC"/>
            <w:vAlign w:val="center"/>
          </w:tcPr>
          <w:p w14:paraId="22B6078D" w14:textId="77777777" w:rsidR="000853E6" w:rsidRPr="00BF412B" w:rsidRDefault="000853E6" w:rsidP="00ED51AD">
            <w:pPr>
              <w:pStyle w:val="BodyTextTableNumbers"/>
            </w:pPr>
            <w:r>
              <w:t>X</w:t>
            </w:r>
          </w:p>
        </w:tc>
      </w:tr>
    </w:tbl>
    <w:p w14:paraId="5AF45132" w14:textId="77777777" w:rsidR="00780CB8" w:rsidRDefault="00780CB8" w:rsidP="001C089B">
      <w:pPr>
        <w:pStyle w:val="Heading3"/>
      </w:pPr>
      <w:bookmarkStart w:id="199" w:name="_Toc223696271"/>
      <w:r w:rsidRPr="00DE0127">
        <w:t>Special</w:t>
      </w:r>
      <w:r w:rsidRPr="00DE0127">
        <w:rPr>
          <w:spacing w:val="6"/>
        </w:rPr>
        <w:t xml:space="preserve"> </w:t>
      </w:r>
      <w:r w:rsidRPr="00DE0127">
        <w:t>Otorhinolaryngologic</w:t>
      </w:r>
      <w:r w:rsidRPr="00DE0127">
        <w:rPr>
          <w:spacing w:val="6"/>
        </w:rPr>
        <w:t xml:space="preserve"> </w:t>
      </w:r>
      <w:r w:rsidRPr="00DE0127">
        <w:t>Services</w:t>
      </w:r>
      <w:bookmarkEnd w:id="199"/>
    </w:p>
    <w:tbl>
      <w:tblPr>
        <w:tblW w:w="13945" w:type="dxa"/>
        <w:jc w:val="center"/>
        <w:tblLayout w:type="fixed"/>
        <w:tblCellMar>
          <w:left w:w="0" w:type="dxa"/>
          <w:right w:w="0" w:type="dxa"/>
        </w:tblCellMar>
        <w:tblLook w:val="04A0" w:firstRow="1" w:lastRow="0" w:firstColumn="1" w:lastColumn="0" w:noHBand="0" w:noVBand="1"/>
      </w:tblPr>
      <w:tblGrid>
        <w:gridCol w:w="1617"/>
        <w:gridCol w:w="4313"/>
        <w:gridCol w:w="1011"/>
        <w:gridCol w:w="4414"/>
        <w:gridCol w:w="892"/>
        <w:gridCol w:w="987"/>
        <w:gridCol w:w="711"/>
      </w:tblGrid>
      <w:tr w:rsidR="00780CB8" w:rsidRPr="00BF412B" w14:paraId="03D7BBB2" w14:textId="77777777" w:rsidTr="00ED51AD">
        <w:trPr>
          <w:cantSplit/>
          <w:trHeight w:val="576"/>
          <w:tblHeader/>
          <w:jc w:val="center"/>
        </w:trPr>
        <w:tc>
          <w:tcPr>
            <w:tcW w:w="1617" w:type="dxa"/>
            <w:tcBorders>
              <w:left w:val="single" w:sz="2" w:space="0" w:color="FFFFFF" w:themeColor="background1"/>
              <w:right w:val="single" w:sz="2" w:space="0" w:color="FFFFFF" w:themeColor="background1"/>
            </w:tcBorders>
            <w:shd w:val="clear" w:color="auto" w:fill="04427D"/>
            <w:vAlign w:val="center"/>
          </w:tcPr>
          <w:p w14:paraId="69DBD064" w14:textId="77777777" w:rsidR="00780CB8" w:rsidRPr="00BF412B" w:rsidRDefault="00780CB8" w:rsidP="00ED51AD">
            <w:pPr>
              <w:pStyle w:val="BodyTextTableHeader"/>
              <w:rPr>
                <w:spacing w:val="-2"/>
                <w:sz w:val="20"/>
                <w:szCs w:val="20"/>
              </w:rPr>
            </w:pPr>
            <w:r w:rsidRPr="00DE1EAC">
              <w:t>Proc Code</w:t>
            </w:r>
          </w:p>
        </w:tc>
        <w:tc>
          <w:tcPr>
            <w:tcW w:w="4313" w:type="dxa"/>
            <w:tcBorders>
              <w:left w:val="single" w:sz="2" w:space="0" w:color="FFFFFF" w:themeColor="background1"/>
              <w:right w:val="single" w:sz="2" w:space="0" w:color="FFFFFF" w:themeColor="background1"/>
            </w:tcBorders>
            <w:shd w:val="clear" w:color="auto" w:fill="04427D"/>
            <w:vAlign w:val="center"/>
          </w:tcPr>
          <w:p w14:paraId="30D67561" w14:textId="77777777" w:rsidR="00780CB8" w:rsidRPr="00BF412B" w:rsidRDefault="00780CB8" w:rsidP="00ED51AD">
            <w:pPr>
              <w:pStyle w:val="BodyTextTableHeader"/>
              <w:rPr>
                <w:sz w:val="20"/>
                <w:szCs w:val="20"/>
              </w:rPr>
            </w:pPr>
            <w:r w:rsidRPr="00DE1EAC">
              <w:t>Description</w:t>
            </w:r>
          </w:p>
        </w:tc>
        <w:tc>
          <w:tcPr>
            <w:tcW w:w="1011" w:type="dxa"/>
            <w:tcBorders>
              <w:left w:val="single" w:sz="2" w:space="0" w:color="FFFFFF" w:themeColor="background1"/>
              <w:right w:val="single" w:sz="2" w:space="0" w:color="FFFFFF" w:themeColor="background1"/>
            </w:tcBorders>
            <w:shd w:val="clear" w:color="auto" w:fill="04427D"/>
            <w:vAlign w:val="center"/>
          </w:tcPr>
          <w:p w14:paraId="2E61D70B" w14:textId="77777777" w:rsidR="00780CB8" w:rsidRPr="00BF412B" w:rsidRDefault="00780CB8" w:rsidP="00ED51AD">
            <w:pPr>
              <w:pStyle w:val="BodyTextTableHeader"/>
              <w:rPr>
                <w:sz w:val="20"/>
                <w:szCs w:val="20"/>
              </w:rPr>
            </w:pPr>
            <w:r w:rsidRPr="00DE1EAC">
              <w:t>Age Limit</w:t>
            </w:r>
          </w:p>
        </w:tc>
        <w:tc>
          <w:tcPr>
            <w:tcW w:w="4414" w:type="dxa"/>
            <w:tcBorders>
              <w:left w:val="single" w:sz="2" w:space="0" w:color="FFFFFF" w:themeColor="background1"/>
              <w:right w:val="single" w:sz="2" w:space="0" w:color="FFFFFF" w:themeColor="background1"/>
            </w:tcBorders>
            <w:shd w:val="clear" w:color="auto" w:fill="04427D"/>
            <w:vAlign w:val="center"/>
          </w:tcPr>
          <w:p w14:paraId="7A837B70" w14:textId="77777777" w:rsidR="00780CB8" w:rsidRPr="00BF412B" w:rsidRDefault="00780CB8" w:rsidP="00ED51AD">
            <w:pPr>
              <w:pStyle w:val="BodyTextTableHeader"/>
              <w:rPr>
                <w:spacing w:val="-4"/>
                <w:sz w:val="20"/>
                <w:szCs w:val="20"/>
              </w:rPr>
            </w:pPr>
            <w:r w:rsidRPr="00DE1EAC">
              <w:t>Limitations/ Restrictions</w:t>
            </w:r>
          </w:p>
        </w:tc>
        <w:tc>
          <w:tcPr>
            <w:tcW w:w="892" w:type="dxa"/>
            <w:tcBorders>
              <w:left w:val="single" w:sz="2" w:space="0" w:color="FFFFFF" w:themeColor="background1"/>
              <w:right w:val="single" w:sz="2" w:space="0" w:color="FFFFFF" w:themeColor="background1"/>
            </w:tcBorders>
            <w:shd w:val="clear" w:color="auto" w:fill="04427D"/>
            <w:vAlign w:val="center"/>
          </w:tcPr>
          <w:p w14:paraId="21236B9B" w14:textId="77777777" w:rsidR="00780CB8" w:rsidRPr="00BF412B" w:rsidRDefault="00780CB8" w:rsidP="00ED51AD">
            <w:pPr>
              <w:pStyle w:val="BodyTextTableHeader"/>
              <w:rPr>
                <w:sz w:val="20"/>
                <w:szCs w:val="20"/>
              </w:rPr>
            </w:pPr>
            <w:r w:rsidRPr="00DE1EAC">
              <w:t>PA</w:t>
            </w:r>
          </w:p>
        </w:tc>
        <w:tc>
          <w:tcPr>
            <w:tcW w:w="987" w:type="dxa"/>
            <w:tcBorders>
              <w:left w:val="single" w:sz="2" w:space="0" w:color="FFFFFF" w:themeColor="background1"/>
              <w:right w:val="single" w:sz="2" w:space="0" w:color="FFFFFF" w:themeColor="background1"/>
            </w:tcBorders>
            <w:shd w:val="clear" w:color="auto" w:fill="04427D"/>
            <w:vAlign w:val="center"/>
          </w:tcPr>
          <w:p w14:paraId="66E3CCC8" w14:textId="77777777" w:rsidR="00780CB8" w:rsidRPr="00BF412B" w:rsidRDefault="00780CB8" w:rsidP="00ED51AD">
            <w:pPr>
              <w:pStyle w:val="BodyTextTableHeader"/>
              <w:rPr>
                <w:spacing w:val="-4"/>
                <w:sz w:val="20"/>
                <w:szCs w:val="20"/>
              </w:rPr>
            </w:pPr>
            <w:r w:rsidRPr="00DE1EAC">
              <w:t>RHAE</w:t>
            </w:r>
          </w:p>
        </w:tc>
        <w:tc>
          <w:tcPr>
            <w:tcW w:w="711" w:type="dxa"/>
            <w:tcBorders>
              <w:left w:val="single" w:sz="2" w:space="0" w:color="FFFFFF" w:themeColor="background1"/>
              <w:right w:val="single" w:sz="2" w:space="0" w:color="FFFFFF" w:themeColor="background1"/>
            </w:tcBorders>
            <w:shd w:val="clear" w:color="auto" w:fill="04427D"/>
            <w:vAlign w:val="center"/>
          </w:tcPr>
          <w:p w14:paraId="4C340CB1" w14:textId="77777777" w:rsidR="00780CB8" w:rsidRPr="00BF412B" w:rsidRDefault="00780CB8" w:rsidP="00ED51AD">
            <w:pPr>
              <w:pStyle w:val="BodyTextTableHeader"/>
              <w:rPr>
                <w:spacing w:val="-4"/>
                <w:sz w:val="20"/>
                <w:szCs w:val="20"/>
              </w:rPr>
            </w:pPr>
            <w:r w:rsidRPr="00DE1EAC">
              <w:t>IOC</w:t>
            </w:r>
          </w:p>
        </w:tc>
      </w:tr>
      <w:tr w:rsidR="00780CB8" w:rsidRPr="00BF412B" w14:paraId="11CD1448"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06484388" w14:textId="77777777" w:rsidR="00780CB8" w:rsidRPr="00BF412B" w:rsidRDefault="00780CB8" w:rsidP="00ED51AD">
            <w:pPr>
              <w:pStyle w:val="BodyTextTableNumbers"/>
            </w:pPr>
            <w:r w:rsidRPr="00BF412B">
              <w:t>92507</w:t>
            </w:r>
          </w:p>
        </w:tc>
        <w:tc>
          <w:tcPr>
            <w:tcW w:w="4313" w:type="dxa"/>
            <w:tcBorders>
              <w:left w:val="single" w:sz="2" w:space="0" w:color="FFFFFF" w:themeColor="background1"/>
              <w:right w:val="single" w:sz="2" w:space="0" w:color="FFFFFF" w:themeColor="background1"/>
            </w:tcBorders>
            <w:shd w:val="clear" w:color="auto" w:fill="FBE3D5"/>
            <w:vAlign w:val="center"/>
          </w:tcPr>
          <w:p w14:paraId="1D535DCC" w14:textId="77777777" w:rsidR="00780CB8" w:rsidRPr="00082338" w:rsidRDefault="00780CB8" w:rsidP="00ED51AD">
            <w:pPr>
              <w:pStyle w:val="BodyTextTableBody"/>
            </w:pPr>
            <w:r w:rsidRPr="00082338">
              <w:t>Treatment of speech, language, voice, communication, and/or auditory disorder includes aural rehabilitation; individual</w:t>
            </w:r>
          </w:p>
        </w:tc>
        <w:tc>
          <w:tcPr>
            <w:tcW w:w="1011" w:type="dxa"/>
            <w:tcBorders>
              <w:left w:val="single" w:sz="2" w:space="0" w:color="FFFFFF" w:themeColor="background1"/>
              <w:right w:val="single" w:sz="2" w:space="0" w:color="FFFFFF" w:themeColor="background1"/>
            </w:tcBorders>
            <w:shd w:val="clear" w:color="auto" w:fill="FBE3D5"/>
            <w:vAlign w:val="center"/>
          </w:tcPr>
          <w:p w14:paraId="22422717" w14:textId="77777777" w:rsidR="00780CB8" w:rsidRPr="000853E6" w:rsidRDefault="00780CB8" w:rsidP="00ED51AD">
            <w:pPr>
              <w:pStyle w:val="BodyTextTableNumbers"/>
            </w:pPr>
            <w:r w:rsidRPr="000853E6">
              <w:t>N/A</w:t>
            </w:r>
          </w:p>
        </w:tc>
        <w:tc>
          <w:tcPr>
            <w:tcW w:w="4414" w:type="dxa"/>
            <w:tcBorders>
              <w:left w:val="single" w:sz="2" w:space="0" w:color="FFFFFF" w:themeColor="background1"/>
              <w:right w:val="single" w:sz="2" w:space="0" w:color="FFFFFF" w:themeColor="background1"/>
            </w:tcBorders>
            <w:shd w:val="clear" w:color="auto" w:fill="FBE3D5"/>
            <w:vAlign w:val="center"/>
          </w:tcPr>
          <w:p w14:paraId="5EE257DF" w14:textId="77777777" w:rsidR="00780CB8" w:rsidRPr="00DE4461" w:rsidRDefault="00780CB8" w:rsidP="00ED51AD">
            <w:pPr>
              <w:pStyle w:val="BodyTextTableNumbers"/>
            </w:pPr>
            <w:r w:rsidRPr="00C867FE">
              <w:t>N/A</w:t>
            </w:r>
          </w:p>
        </w:tc>
        <w:tc>
          <w:tcPr>
            <w:tcW w:w="892" w:type="dxa"/>
            <w:tcBorders>
              <w:left w:val="single" w:sz="2" w:space="0" w:color="FFFFFF" w:themeColor="background1"/>
              <w:right w:val="single" w:sz="2" w:space="0" w:color="FFFFFF" w:themeColor="background1"/>
            </w:tcBorders>
            <w:shd w:val="clear" w:color="auto" w:fill="FBE3D5"/>
            <w:vAlign w:val="center"/>
          </w:tcPr>
          <w:p w14:paraId="2C5200E5" w14:textId="77777777" w:rsidR="00780CB8" w:rsidRPr="00BF412B" w:rsidRDefault="00780CB8" w:rsidP="00ED51AD">
            <w:pPr>
              <w:pStyle w:val="BodyTextTableNumbers"/>
            </w:pPr>
            <w:r w:rsidRPr="001E517C">
              <w:t>N/A</w:t>
            </w:r>
          </w:p>
        </w:tc>
        <w:tc>
          <w:tcPr>
            <w:tcW w:w="987" w:type="dxa"/>
            <w:tcBorders>
              <w:left w:val="single" w:sz="2" w:space="0" w:color="FFFFFF" w:themeColor="background1"/>
              <w:right w:val="single" w:sz="2" w:space="0" w:color="FFFFFF" w:themeColor="background1"/>
            </w:tcBorders>
            <w:shd w:val="clear" w:color="auto" w:fill="FBE3D5"/>
            <w:vAlign w:val="center"/>
          </w:tcPr>
          <w:p w14:paraId="60F926D5" w14:textId="77777777" w:rsidR="00780CB8" w:rsidRPr="00BF412B" w:rsidRDefault="00780CB8" w:rsidP="00ED51AD">
            <w:pPr>
              <w:pStyle w:val="BodyTextTableNumbers"/>
              <w:rPr>
                <w:spacing w:val="-4"/>
              </w:rPr>
            </w:pPr>
            <w:r w:rsidRPr="001E517C">
              <w:t>N/A</w:t>
            </w:r>
          </w:p>
        </w:tc>
        <w:tc>
          <w:tcPr>
            <w:tcW w:w="711" w:type="dxa"/>
            <w:tcBorders>
              <w:left w:val="single" w:sz="2" w:space="0" w:color="FFFFFF" w:themeColor="background1"/>
              <w:right w:val="single" w:sz="2" w:space="0" w:color="FFFFFF" w:themeColor="background1"/>
            </w:tcBorders>
            <w:shd w:val="clear" w:color="auto" w:fill="FBE3D5"/>
            <w:vAlign w:val="center"/>
          </w:tcPr>
          <w:p w14:paraId="5153AAD2" w14:textId="77777777" w:rsidR="00780CB8" w:rsidRPr="00BF412B" w:rsidRDefault="00780CB8" w:rsidP="00ED51AD">
            <w:pPr>
              <w:pStyle w:val="BodyTextTableNumbers"/>
              <w:rPr>
                <w:spacing w:val="-4"/>
              </w:rPr>
            </w:pPr>
            <w:r w:rsidRPr="001E517C">
              <w:t>N/A</w:t>
            </w:r>
          </w:p>
        </w:tc>
      </w:tr>
      <w:tr w:rsidR="00780CB8" w:rsidRPr="00BF412B" w14:paraId="583310C6"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038FC768" w14:textId="77777777" w:rsidR="00780CB8" w:rsidRPr="00BF412B" w:rsidRDefault="00780CB8" w:rsidP="00ED51AD">
            <w:pPr>
              <w:pStyle w:val="BodyTextTableNumbers"/>
            </w:pPr>
            <w:r w:rsidRPr="00BF412B">
              <w:lastRenderedPageBreak/>
              <w:t>92517</w:t>
            </w:r>
          </w:p>
        </w:tc>
        <w:tc>
          <w:tcPr>
            <w:tcW w:w="4313" w:type="dxa"/>
            <w:tcBorders>
              <w:left w:val="single" w:sz="2" w:space="0" w:color="FFFFFF" w:themeColor="background1"/>
              <w:right w:val="single" w:sz="2" w:space="0" w:color="FFFFFF" w:themeColor="background1"/>
            </w:tcBorders>
            <w:shd w:val="clear" w:color="auto" w:fill="F8CAAC"/>
            <w:vAlign w:val="center"/>
          </w:tcPr>
          <w:p w14:paraId="3DE18B91" w14:textId="77777777" w:rsidR="00780CB8" w:rsidRPr="00082338" w:rsidRDefault="00780CB8" w:rsidP="00ED51AD">
            <w:pPr>
              <w:pStyle w:val="BodyTextTableBody"/>
            </w:pPr>
            <w:r w:rsidRPr="00082338">
              <w:t>Vestibular evoked myogenic potential (VEMP) testing, with interpretation and report; cervical (</w:t>
            </w:r>
            <w:proofErr w:type="spellStart"/>
            <w:r w:rsidRPr="00082338">
              <w:t>cVEMP</w:t>
            </w:r>
            <w:proofErr w:type="spellEnd"/>
            <w:r w:rsidRPr="00082338">
              <w:t>)</w:t>
            </w:r>
          </w:p>
        </w:tc>
        <w:tc>
          <w:tcPr>
            <w:tcW w:w="1011" w:type="dxa"/>
            <w:tcBorders>
              <w:left w:val="single" w:sz="2" w:space="0" w:color="FFFFFF" w:themeColor="background1"/>
              <w:right w:val="single" w:sz="2" w:space="0" w:color="FFFFFF" w:themeColor="background1"/>
            </w:tcBorders>
            <w:shd w:val="clear" w:color="auto" w:fill="F8CAAC"/>
            <w:vAlign w:val="center"/>
          </w:tcPr>
          <w:p w14:paraId="10B408A7" w14:textId="77777777" w:rsidR="00780CB8" w:rsidRPr="000853E6" w:rsidRDefault="00780CB8" w:rsidP="00ED51AD">
            <w:pPr>
              <w:pStyle w:val="BodyTextTableNumbers"/>
            </w:pPr>
            <w:r w:rsidRPr="000853E6">
              <w:t>N/A</w:t>
            </w:r>
          </w:p>
        </w:tc>
        <w:tc>
          <w:tcPr>
            <w:tcW w:w="4414" w:type="dxa"/>
            <w:tcBorders>
              <w:left w:val="single" w:sz="2" w:space="0" w:color="FFFFFF" w:themeColor="background1"/>
              <w:right w:val="single" w:sz="2" w:space="0" w:color="FFFFFF" w:themeColor="background1"/>
            </w:tcBorders>
            <w:shd w:val="clear" w:color="auto" w:fill="F8CAAC"/>
            <w:vAlign w:val="center"/>
          </w:tcPr>
          <w:p w14:paraId="65BCB360" w14:textId="77777777" w:rsidR="00780CB8" w:rsidRPr="00DE4461" w:rsidRDefault="00780CB8" w:rsidP="00ED51AD">
            <w:pPr>
              <w:pStyle w:val="BodyTextTableBody"/>
            </w:pPr>
            <w:r w:rsidRPr="00DE4461">
              <w:t>Do not report 92517 in conjunction with 92270, 92518, 92519</w:t>
            </w:r>
          </w:p>
        </w:tc>
        <w:tc>
          <w:tcPr>
            <w:tcW w:w="892" w:type="dxa"/>
            <w:tcBorders>
              <w:left w:val="single" w:sz="2" w:space="0" w:color="FFFFFF" w:themeColor="background1"/>
              <w:right w:val="single" w:sz="2" w:space="0" w:color="FFFFFF" w:themeColor="background1"/>
            </w:tcBorders>
            <w:shd w:val="clear" w:color="auto" w:fill="F8CAAC"/>
            <w:vAlign w:val="center"/>
          </w:tcPr>
          <w:p w14:paraId="133A595F" w14:textId="77777777" w:rsidR="00780CB8" w:rsidRPr="000853E6" w:rsidRDefault="00780CB8" w:rsidP="00ED51AD">
            <w:pPr>
              <w:pStyle w:val="BodyTextTableNumbers"/>
            </w:pPr>
            <w:r w:rsidRPr="000853E6">
              <w:t>N/A</w:t>
            </w:r>
          </w:p>
        </w:tc>
        <w:tc>
          <w:tcPr>
            <w:tcW w:w="987" w:type="dxa"/>
            <w:tcBorders>
              <w:left w:val="single" w:sz="2" w:space="0" w:color="FFFFFF" w:themeColor="background1"/>
              <w:right w:val="single" w:sz="2" w:space="0" w:color="FFFFFF" w:themeColor="background1"/>
            </w:tcBorders>
            <w:shd w:val="clear" w:color="auto" w:fill="F8CAAC"/>
            <w:vAlign w:val="center"/>
          </w:tcPr>
          <w:p w14:paraId="40834FC7" w14:textId="77777777" w:rsidR="00780CB8" w:rsidRPr="000853E6" w:rsidRDefault="00780CB8" w:rsidP="00ED51AD">
            <w:pPr>
              <w:pStyle w:val="BodyTextTableNumbers"/>
            </w:pPr>
            <w:r w:rsidRPr="000853E6">
              <w:t>N/A</w:t>
            </w:r>
          </w:p>
        </w:tc>
        <w:tc>
          <w:tcPr>
            <w:tcW w:w="711" w:type="dxa"/>
            <w:tcBorders>
              <w:left w:val="single" w:sz="2" w:space="0" w:color="FFFFFF" w:themeColor="background1"/>
              <w:right w:val="single" w:sz="2" w:space="0" w:color="FFFFFF" w:themeColor="background1"/>
            </w:tcBorders>
            <w:shd w:val="clear" w:color="auto" w:fill="F8CAAC"/>
            <w:vAlign w:val="center"/>
          </w:tcPr>
          <w:p w14:paraId="08985CF6" w14:textId="77777777" w:rsidR="00780CB8" w:rsidRPr="000853E6" w:rsidRDefault="00780CB8" w:rsidP="00ED51AD">
            <w:pPr>
              <w:pStyle w:val="BodyTextTableNumbers"/>
            </w:pPr>
            <w:r w:rsidRPr="000853E6">
              <w:t>N/A</w:t>
            </w:r>
          </w:p>
        </w:tc>
      </w:tr>
      <w:tr w:rsidR="00780CB8" w:rsidRPr="00BF412B" w14:paraId="4B10CE7D"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3A1759BE" w14:textId="77777777" w:rsidR="00780CB8" w:rsidRPr="00BF412B" w:rsidRDefault="00780CB8" w:rsidP="00ED51AD">
            <w:pPr>
              <w:pStyle w:val="BodyTextTableNumbers"/>
            </w:pPr>
            <w:r w:rsidRPr="00BF412B">
              <w:t>92518</w:t>
            </w:r>
          </w:p>
        </w:tc>
        <w:tc>
          <w:tcPr>
            <w:tcW w:w="4313" w:type="dxa"/>
            <w:tcBorders>
              <w:left w:val="single" w:sz="2" w:space="0" w:color="FFFFFF" w:themeColor="background1"/>
              <w:right w:val="single" w:sz="2" w:space="0" w:color="FFFFFF" w:themeColor="background1"/>
            </w:tcBorders>
            <w:shd w:val="clear" w:color="auto" w:fill="FBE3D5"/>
            <w:vAlign w:val="center"/>
          </w:tcPr>
          <w:p w14:paraId="2CDA9163" w14:textId="77777777" w:rsidR="00780CB8" w:rsidRPr="00082338" w:rsidRDefault="00780CB8" w:rsidP="00ED51AD">
            <w:pPr>
              <w:pStyle w:val="BodyTextTableBody"/>
            </w:pPr>
            <w:r w:rsidRPr="00082338">
              <w:t>VEMP testing, with interpretation and report; ocular (</w:t>
            </w:r>
            <w:proofErr w:type="spellStart"/>
            <w:r w:rsidRPr="00082338">
              <w:t>oVEMP</w:t>
            </w:r>
            <w:proofErr w:type="spellEnd"/>
            <w:r w:rsidRPr="00082338">
              <w:t>)</w:t>
            </w:r>
          </w:p>
        </w:tc>
        <w:tc>
          <w:tcPr>
            <w:tcW w:w="1011" w:type="dxa"/>
            <w:tcBorders>
              <w:left w:val="single" w:sz="2" w:space="0" w:color="FFFFFF" w:themeColor="background1"/>
              <w:right w:val="single" w:sz="2" w:space="0" w:color="FFFFFF" w:themeColor="background1"/>
            </w:tcBorders>
            <w:shd w:val="clear" w:color="auto" w:fill="FBE3D5"/>
            <w:vAlign w:val="center"/>
          </w:tcPr>
          <w:p w14:paraId="580841C1" w14:textId="77777777" w:rsidR="00780CB8" w:rsidRPr="000853E6" w:rsidRDefault="00780CB8" w:rsidP="00ED51AD">
            <w:pPr>
              <w:pStyle w:val="BodyTextTableNumbers"/>
            </w:pPr>
            <w:r w:rsidRPr="000853E6">
              <w:t>N/A</w:t>
            </w:r>
          </w:p>
        </w:tc>
        <w:tc>
          <w:tcPr>
            <w:tcW w:w="4414" w:type="dxa"/>
            <w:tcBorders>
              <w:left w:val="single" w:sz="2" w:space="0" w:color="FFFFFF" w:themeColor="background1"/>
              <w:right w:val="single" w:sz="2" w:space="0" w:color="FFFFFF" w:themeColor="background1"/>
            </w:tcBorders>
            <w:shd w:val="clear" w:color="auto" w:fill="FBE3D5"/>
            <w:vAlign w:val="center"/>
          </w:tcPr>
          <w:p w14:paraId="4FCF6B32" w14:textId="77777777" w:rsidR="00780CB8" w:rsidRPr="00DE4461" w:rsidRDefault="00780CB8" w:rsidP="00ED51AD">
            <w:pPr>
              <w:pStyle w:val="BodyTextTableBody"/>
            </w:pPr>
            <w:r w:rsidRPr="00DE4461">
              <w:t>Do not report 92518 in conjunction with 92270, 92517, 92519</w:t>
            </w:r>
          </w:p>
        </w:tc>
        <w:tc>
          <w:tcPr>
            <w:tcW w:w="892" w:type="dxa"/>
            <w:tcBorders>
              <w:left w:val="single" w:sz="2" w:space="0" w:color="FFFFFF" w:themeColor="background1"/>
              <w:right w:val="single" w:sz="2" w:space="0" w:color="FFFFFF" w:themeColor="background1"/>
            </w:tcBorders>
            <w:shd w:val="clear" w:color="auto" w:fill="FBE3D5"/>
            <w:vAlign w:val="center"/>
          </w:tcPr>
          <w:p w14:paraId="63502E16" w14:textId="77777777" w:rsidR="00780CB8" w:rsidRPr="000853E6" w:rsidRDefault="00780CB8" w:rsidP="00ED51AD">
            <w:pPr>
              <w:pStyle w:val="BodyTextTableNumbers"/>
            </w:pPr>
            <w:r w:rsidRPr="000853E6">
              <w:t>N/A</w:t>
            </w:r>
          </w:p>
        </w:tc>
        <w:tc>
          <w:tcPr>
            <w:tcW w:w="987" w:type="dxa"/>
            <w:tcBorders>
              <w:left w:val="single" w:sz="2" w:space="0" w:color="FFFFFF" w:themeColor="background1"/>
              <w:right w:val="single" w:sz="2" w:space="0" w:color="FFFFFF" w:themeColor="background1"/>
            </w:tcBorders>
            <w:shd w:val="clear" w:color="auto" w:fill="FBE3D5"/>
            <w:vAlign w:val="center"/>
          </w:tcPr>
          <w:p w14:paraId="1604E26E" w14:textId="77777777" w:rsidR="00780CB8" w:rsidRPr="000853E6" w:rsidRDefault="00780CB8" w:rsidP="00ED51AD">
            <w:pPr>
              <w:pStyle w:val="BodyTextTableNumbers"/>
            </w:pPr>
            <w:r w:rsidRPr="000853E6">
              <w:t>N/A</w:t>
            </w:r>
          </w:p>
        </w:tc>
        <w:tc>
          <w:tcPr>
            <w:tcW w:w="711" w:type="dxa"/>
            <w:tcBorders>
              <w:left w:val="single" w:sz="2" w:space="0" w:color="FFFFFF" w:themeColor="background1"/>
              <w:right w:val="single" w:sz="2" w:space="0" w:color="FFFFFF" w:themeColor="background1"/>
            </w:tcBorders>
            <w:shd w:val="clear" w:color="auto" w:fill="FBE3D5"/>
            <w:vAlign w:val="center"/>
          </w:tcPr>
          <w:p w14:paraId="546F40AB" w14:textId="77777777" w:rsidR="00780CB8" w:rsidRPr="000853E6" w:rsidRDefault="00780CB8" w:rsidP="00ED51AD">
            <w:pPr>
              <w:pStyle w:val="BodyTextTableNumbers"/>
            </w:pPr>
            <w:r w:rsidRPr="000853E6">
              <w:t>N/A</w:t>
            </w:r>
          </w:p>
        </w:tc>
      </w:tr>
      <w:tr w:rsidR="00780CB8" w:rsidRPr="00BF412B" w14:paraId="446E1CB0"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5ECE809A" w14:textId="77777777" w:rsidR="00780CB8" w:rsidRPr="00BF412B" w:rsidRDefault="00780CB8" w:rsidP="00ED51AD">
            <w:pPr>
              <w:pStyle w:val="BodyTextTableNumbers"/>
            </w:pPr>
            <w:r w:rsidRPr="00BF412B">
              <w:t>92519</w:t>
            </w:r>
          </w:p>
        </w:tc>
        <w:tc>
          <w:tcPr>
            <w:tcW w:w="4313" w:type="dxa"/>
            <w:tcBorders>
              <w:left w:val="single" w:sz="2" w:space="0" w:color="FFFFFF" w:themeColor="background1"/>
              <w:right w:val="single" w:sz="2" w:space="0" w:color="FFFFFF" w:themeColor="background1"/>
            </w:tcBorders>
            <w:shd w:val="clear" w:color="auto" w:fill="F8CAAC"/>
            <w:vAlign w:val="center"/>
          </w:tcPr>
          <w:p w14:paraId="33288311" w14:textId="77777777" w:rsidR="00780CB8" w:rsidRPr="00082338" w:rsidRDefault="00780CB8" w:rsidP="00ED51AD">
            <w:pPr>
              <w:pStyle w:val="BodyTextTableBody"/>
            </w:pPr>
            <w:r w:rsidRPr="00082338">
              <w:t xml:space="preserve">VEMP testing, with interpretation and report; </w:t>
            </w:r>
            <w:proofErr w:type="spellStart"/>
            <w:r w:rsidRPr="00082338">
              <w:t>cVEMP</w:t>
            </w:r>
            <w:proofErr w:type="spellEnd"/>
            <w:r w:rsidRPr="00082338">
              <w:t xml:space="preserve"> and </w:t>
            </w:r>
            <w:proofErr w:type="spellStart"/>
            <w:r w:rsidRPr="00082338">
              <w:t>oVEMP</w:t>
            </w:r>
            <w:proofErr w:type="spellEnd"/>
            <w:r w:rsidRPr="00082338">
              <w:t>.</w:t>
            </w:r>
          </w:p>
        </w:tc>
        <w:tc>
          <w:tcPr>
            <w:tcW w:w="1011" w:type="dxa"/>
            <w:tcBorders>
              <w:left w:val="single" w:sz="2" w:space="0" w:color="FFFFFF" w:themeColor="background1"/>
              <w:right w:val="single" w:sz="2" w:space="0" w:color="FFFFFF" w:themeColor="background1"/>
            </w:tcBorders>
            <w:shd w:val="clear" w:color="auto" w:fill="F8CAAC"/>
            <w:vAlign w:val="center"/>
          </w:tcPr>
          <w:p w14:paraId="3438E4F7" w14:textId="77777777" w:rsidR="00780CB8" w:rsidRPr="000853E6" w:rsidRDefault="00780CB8" w:rsidP="00ED51AD">
            <w:pPr>
              <w:pStyle w:val="BodyTextTableNumbers"/>
            </w:pPr>
            <w:r w:rsidRPr="000853E6">
              <w:t>N/A</w:t>
            </w:r>
          </w:p>
        </w:tc>
        <w:tc>
          <w:tcPr>
            <w:tcW w:w="4414" w:type="dxa"/>
            <w:tcBorders>
              <w:left w:val="single" w:sz="2" w:space="0" w:color="FFFFFF" w:themeColor="background1"/>
              <w:right w:val="single" w:sz="2" w:space="0" w:color="FFFFFF" w:themeColor="background1"/>
            </w:tcBorders>
            <w:shd w:val="clear" w:color="auto" w:fill="F8CAAC"/>
            <w:vAlign w:val="center"/>
          </w:tcPr>
          <w:p w14:paraId="05B49DA4" w14:textId="77777777" w:rsidR="00780CB8" w:rsidRPr="00DE4461" w:rsidRDefault="00780CB8" w:rsidP="00ED51AD">
            <w:pPr>
              <w:pStyle w:val="BodyTextTableBody"/>
            </w:pPr>
            <w:r w:rsidRPr="00DE4461">
              <w:t>Do not report 92519 in conjunction with 92270, 92517, 92518</w:t>
            </w:r>
          </w:p>
        </w:tc>
        <w:tc>
          <w:tcPr>
            <w:tcW w:w="892" w:type="dxa"/>
            <w:tcBorders>
              <w:left w:val="single" w:sz="2" w:space="0" w:color="FFFFFF" w:themeColor="background1"/>
              <w:right w:val="single" w:sz="2" w:space="0" w:color="FFFFFF" w:themeColor="background1"/>
            </w:tcBorders>
            <w:shd w:val="clear" w:color="auto" w:fill="F8CAAC"/>
            <w:vAlign w:val="center"/>
          </w:tcPr>
          <w:p w14:paraId="7D10621C" w14:textId="77777777" w:rsidR="00780CB8" w:rsidRPr="000853E6" w:rsidRDefault="00780CB8" w:rsidP="00ED51AD">
            <w:pPr>
              <w:pStyle w:val="BodyTextTableNumbers"/>
            </w:pPr>
            <w:r w:rsidRPr="000853E6">
              <w:t>N/A</w:t>
            </w:r>
          </w:p>
        </w:tc>
        <w:tc>
          <w:tcPr>
            <w:tcW w:w="987" w:type="dxa"/>
            <w:tcBorders>
              <w:left w:val="single" w:sz="2" w:space="0" w:color="FFFFFF" w:themeColor="background1"/>
              <w:right w:val="single" w:sz="2" w:space="0" w:color="FFFFFF" w:themeColor="background1"/>
            </w:tcBorders>
            <w:shd w:val="clear" w:color="auto" w:fill="F8CAAC"/>
            <w:vAlign w:val="center"/>
          </w:tcPr>
          <w:p w14:paraId="7890BB96" w14:textId="77777777" w:rsidR="00780CB8" w:rsidRPr="000853E6" w:rsidRDefault="00780CB8" w:rsidP="00ED51AD">
            <w:pPr>
              <w:pStyle w:val="BodyTextTableNumbers"/>
            </w:pPr>
            <w:r w:rsidRPr="000853E6">
              <w:t>N/A</w:t>
            </w:r>
          </w:p>
        </w:tc>
        <w:tc>
          <w:tcPr>
            <w:tcW w:w="711" w:type="dxa"/>
            <w:tcBorders>
              <w:left w:val="single" w:sz="2" w:space="0" w:color="FFFFFF" w:themeColor="background1"/>
              <w:right w:val="single" w:sz="2" w:space="0" w:color="FFFFFF" w:themeColor="background1"/>
            </w:tcBorders>
            <w:shd w:val="clear" w:color="auto" w:fill="F8CAAC"/>
            <w:vAlign w:val="center"/>
          </w:tcPr>
          <w:p w14:paraId="63796D97" w14:textId="77777777" w:rsidR="00780CB8" w:rsidRPr="000853E6" w:rsidRDefault="00780CB8" w:rsidP="00ED51AD">
            <w:pPr>
              <w:pStyle w:val="BodyTextTableNumbers"/>
            </w:pPr>
            <w:r w:rsidRPr="000853E6">
              <w:t>N/A</w:t>
            </w:r>
          </w:p>
        </w:tc>
      </w:tr>
      <w:tr w:rsidR="00780CB8" w:rsidRPr="00BF412B" w14:paraId="2A510F1C"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4F4F55D1" w14:textId="77777777" w:rsidR="00780CB8" w:rsidRPr="00BF412B" w:rsidRDefault="00780CB8" w:rsidP="00ED51AD">
            <w:pPr>
              <w:pStyle w:val="BodyTextTableNumbers"/>
            </w:pPr>
            <w:r w:rsidRPr="00BF412B">
              <w:t>92531</w:t>
            </w:r>
          </w:p>
        </w:tc>
        <w:tc>
          <w:tcPr>
            <w:tcW w:w="4313" w:type="dxa"/>
            <w:tcBorders>
              <w:left w:val="single" w:sz="2" w:space="0" w:color="FFFFFF" w:themeColor="background1"/>
              <w:right w:val="single" w:sz="2" w:space="0" w:color="FFFFFF" w:themeColor="background1"/>
            </w:tcBorders>
            <w:shd w:val="clear" w:color="auto" w:fill="FBE3D5"/>
            <w:vAlign w:val="center"/>
          </w:tcPr>
          <w:p w14:paraId="319C1083" w14:textId="77777777" w:rsidR="00780CB8" w:rsidRPr="00082338" w:rsidRDefault="00780CB8" w:rsidP="00ED51AD">
            <w:pPr>
              <w:pStyle w:val="BodyTextTableBody"/>
            </w:pPr>
            <w:r w:rsidRPr="00082338">
              <w:t>Spontaneous nystagmus, including gaze</w:t>
            </w:r>
          </w:p>
        </w:tc>
        <w:tc>
          <w:tcPr>
            <w:tcW w:w="1011" w:type="dxa"/>
            <w:tcBorders>
              <w:left w:val="single" w:sz="2" w:space="0" w:color="FFFFFF" w:themeColor="background1"/>
              <w:right w:val="single" w:sz="2" w:space="0" w:color="FFFFFF" w:themeColor="background1"/>
            </w:tcBorders>
            <w:shd w:val="clear" w:color="auto" w:fill="FBE3D5"/>
            <w:vAlign w:val="center"/>
          </w:tcPr>
          <w:p w14:paraId="4B324669" w14:textId="77777777" w:rsidR="00780CB8" w:rsidRPr="000853E6" w:rsidDel="00A52C50" w:rsidRDefault="00780CB8" w:rsidP="00ED51AD">
            <w:pPr>
              <w:pStyle w:val="BodyTextTableNumbers"/>
            </w:pPr>
            <w:r w:rsidRPr="000853E6">
              <w:t>N/A</w:t>
            </w:r>
          </w:p>
        </w:tc>
        <w:tc>
          <w:tcPr>
            <w:tcW w:w="4414" w:type="dxa"/>
            <w:tcBorders>
              <w:left w:val="single" w:sz="2" w:space="0" w:color="FFFFFF" w:themeColor="background1"/>
              <w:right w:val="single" w:sz="2" w:space="0" w:color="FFFFFF" w:themeColor="background1"/>
            </w:tcBorders>
            <w:shd w:val="clear" w:color="auto" w:fill="FBE3D5"/>
            <w:vAlign w:val="center"/>
          </w:tcPr>
          <w:p w14:paraId="62C3F54C" w14:textId="77777777" w:rsidR="00780CB8" w:rsidRPr="00DE4461" w:rsidRDefault="00780CB8" w:rsidP="00ED51AD">
            <w:pPr>
              <w:pStyle w:val="BodyTextTableNumbers"/>
            </w:pPr>
            <w:r w:rsidRPr="00447D7B">
              <w:t>N/A</w:t>
            </w:r>
          </w:p>
        </w:tc>
        <w:tc>
          <w:tcPr>
            <w:tcW w:w="892" w:type="dxa"/>
            <w:tcBorders>
              <w:left w:val="single" w:sz="2" w:space="0" w:color="FFFFFF" w:themeColor="background1"/>
              <w:right w:val="single" w:sz="2" w:space="0" w:color="FFFFFF" w:themeColor="background1"/>
            </w:tcBorders>
            <w:shd w:val="clear" w:color="auto" w:fill="FBE3D5"/>
            <w:vAlign w:val="center"/>
          </w:tcPr>
          <w:p w14:paraId="12A64592" w14:textId="77777777" w:rsidR="00780CB8" w:rsidRPr="000853E6" w:rsidRDefault="00780CB8" w:rsidP="00ED51AD">
            <w:pPr>
              <w:pStyle w:val="BodyTextTableNumbers"/>
            </w:pPr>
            <w:r w:rsidRPr="000853E6">
              <w:t>N/A</w:t>
            </w:r>
          </w:p>
        </w:tc>
        <w:tc>
          <w:tcPr>
            <w:tcW w:w="987" w:type="dxa"/>
            <w:tcBorders>
              <w:left w:val="single" w:sz="2" w:space="0" w:color="FFFFFF" w:themeColor="background1"/>
              <w:right w:val="single" w:sz="2" w:space="0" w:color="FFFFFF" w:themeColor="background1"/>
            </w:tcBorders>
            <w:shd w:val="clear" w:color="auto" w:fill="FBE3D5"/>
            <w:vAlign w:val="center"/>
          </w:tcPr>
          <w:p w14:paraId="0FC7A72B" w14:textId="77777777" w:rsidR="00780CB8" w:rsidRPr="000853E6" w:rsidRDefault="00780CB8" w:rsidP="00ED51AD">
            <w:pPr>
              <w:pStyle w:val="BodyTextTableNumbers"/>
            </w:pPr>
            <w:r w:rsidRPr="000853E6">
              <w:t>N/A</w:t>
            </w:r>
          </w:p>
        </w:tc>
        <w:tc>
          <w:tcPr>
            <w:tcW w:w="711" w:type="dxa"/>
            <w:tcBorders>
              <w:left w:val="single" w:sz="2" w:space="0" w:color="FFFFFF" w:themeColor="background1"/>
              <w:right w:val="single" w:sz="2" w:space="0" w:color="FFFFFF" w:themeColor="background1"/>
            </w:tcBorders>
            <w:shd w:val="clear" w:color="auto" w:fill="FBE3D5"/>
            <w:vAlign w:val="center"/>
          </w:tcPr>
          <w:p w14:paraId="7964C7C7" w14:textId="77777777" w:rsidR="00780CB8" w:rsidRPr="000853E6" w:rsidRDefault="00780CB8" w:rsidP="00ED51AD">
            <w:pPr>
              <w:pStyle w:val="BodyTextTableNumbers"/>
            </w:pPr>
            <w:r w:rsidRPr="000853E6">
              <w:t>N/A</w:t>
            </w:r>
          </w:p>
        </w:tc>
      </w:tr>
      <w:tr w:rsidR="00780CB8" w:rsidRPr="00BF412B" w14:paraId="165E1352"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02BD7BB8" w14:textId="77777777" w:rsidR="00780CB8" w:rsidRPr="00BF412B" w:rsidRDefault="00780CB8" w:rsidP="00ED51AD">
            <w:pPr>
              <w:pStyle w:val="BodyTextTableNumbers"/>
            </w:pPr>
            <w:r w:rsidRPr="00BF412B">
              <w:t>92532</w:t>
            </w:r>
          </w:p>
        </w:tc>
        <w:tc>
          <w:tcPr>
            <w:tcW w:w="4313" w:type="dxa"/>
            <w:tcBorders>
              <w:left w:val="single" w:sz="2" w:space="0" w:color="FFFFFF" w:themeColor="background1"/>
              <w:right w:val="single" w:sz="2" w:space="0" w:color="FFFFFF" w:themeColor="background1"/>
            </w:tcBorders>
            <w:shd w:val="clear" w:color="auto" w:fill="F8CAAC"/>
            <w:vAlign w:val="center"/>
          </w:tcPr>
          <w:p w14:paraId="3A3FED74" w14:textId="77777777" w:rsidR="00780CB8" w:rsidRPr="00082338" w:rsidRDefault="00780CB8" w:rsidP="00ED51AD">
            <w:pPr>
              <w:pStyle w:val="BodyTextTableBody"/>
            </w:pPr>
            <w:r w:rsidRPr="00082338">
              <w:t>Positional nystagmus</w:t>
            </w:r>
          </w:p>
        </w:tc>
        <w:tc>
          <w:tcPr>
            <w:tcW w:w="1011" w:type="dxa"/>
            <w:tcBorders>
              <w:left w:val="single" w:sz="2" w:space="0" w:color="FFFFFF" w:themeColor="background1"/>
              <w:right w:val="single" w:sz="2" w:space="0" w:color="FFFFFF" w:themeColor="background1"/>
            </w:tcBorders>
            <w:shd w:val="clear" w:color="auto" w:fill="F8CAAC"/>
            <w:vAlign w:val="center"/>
          </w:tcPr>
          <w:p w14:paraId="41854A0B" w14:textId="77777777" w:rsidR="00780CB8" w:rsidRPr="000853E6" w:rsidDel="00A52C50" w:rsidRDefault="00780CB8" w:rsidP="00ED51AD">
            <w:pPr>
              <w:pStyle w:val="BodyTextTableNumbers"/>
            </w:pPr>
            <w:r w:rsidRPr="000853E6">
              <w:t>N/A</w:t>
            </w:r>
          </w:p>
        </w:tc>
        <w:tc>
          <w:tcPr>
            <w:tcW w:w="4414" w:type="dxa"/>
            <w:tcBorders>
              <w:left w:val="single" w:sz="2" w:space="0" w:color="FFFFFF" w:themeColor="background1"/>
              <w:right w:val="single" w:sz="2" w:space="0" w:color="FFFFFF" w:themeColor="background1"/>
            </w:tcBorders>
            <w:shd w:val="clear" w:color="auto" w:fill="F8CAAC"/>
            <w:vAlign w:val="center"/>
          </w:tcPr>
          <w:p w14:paraId="31765CBE" w14:textId="77777777" w:rsidR="00780CB8" w:rsidRPr="00DE4461" w:rsidRDefault="00780CB8" w:rsidP="00ED51AD">
            <w:pPr>
              <w:pStyle w:val="BodyTextTableNumbers"/>
            </w:pPr>
            <w:r w:rsidRPr="00447D7B">
              <w:t>N/A</w:t>
            </w:r>
          </w:p>
        </w:tc>
        <w:tc>
          <w:tcPr>
            <w:tcW w:w="892" w:type="dxa"/>
            <w:tcBorders>
              <w:left w:val="single" w:sz="2" w:space="0" w:color="FFFFFF" w:themeColor="background1"/>
              <w:right w:val="single" w:sz="2" w:space="0" w:color="FFFFFF" w:themeColor="background1"/>
            </w:tcBorders>
            <w:shd w:val="clear" w:color="auto" w:fill="F8CAAC"/>
            <w:vAlign w:val="center"/>
          </w:tcPr>
          <w:p w14:paraId="24D0A936" w14:textId="77777777" w:rsidR="00780CB8" w:rsidRPr="000853E6" w:rsidRDefault="00780CB8" w:rsidP="00ED51AD">
            <w:pPr>
              <w:pStyle w:val="BodyTextTableNumbers"/>
            </w:pPr>
            <w:r w:rsidRPr="000853E6">
              <w:t>N/A</w:t>
            </w:r>
          </w:p>
        </w:tc>
        <w:tc>
          <w:tcPr>
            <w:tcW w:w="987" w:type="dxa"/>
            <w:tcBorders>
              <w:left w:val="single" w:sz="2" w:space="0" w:color="FFFFFF" w:themeColor="background1"/>
              <w:right w:val="single" w:sz="2" w:space="0" w:color="FFFFFF" w:themeColor="background1"/>
            </w:tcBorders>
            <w:shd w:val="clear" w:color="auto" w:fill="F8CAAC"/>
            <w:vAlign w:val="center"/>
          </w:tcPr>
          <w:p w14:paraId="73F83B54" w14:textId="77777777" w:rsidR="00780CB8" w:rsidRPr="000853E6" w:rsidRDefault="00780CB8" w:rsidP="00ED51AD">
            <w:pPr>
              <w:pStyle w:val="BodyTextTableNumbers"/>
            </w:pPr>
            <w:r w:rsidRPr="000853E6">
              <w:t>N/A</w:t>
            </w:r>
          </w:p>
        </w:tc>
        <w:tc>
          <w:tcPr>
            <w:tcW w:w="711" w:type="dxa"/>
            <w:tcBorders>
              <w:left w:val="single" w:sz="2" w:space="0" w:color="FFFFFF" w:themeColor="background1"/>
              <w:right w:val="single" w:sz="2" w:space="0" w:color="FFFFFF" w:themeColor="background1"/>
            </w:tcBorders>
            <w:shd w:val="clear" w:color="auto" w:fill="F8CAAC"/>
            <w:vAlign w:val="center"/>
          </w:tcPr>
          <w:p w14:paraId="150906FF" w14:textId="77777777" w:rsidR="00780CB8" w:rsidRPr="000853E6" w:rsidRDefault="00780CB8" w:rsidP="00ED51AD">
            <w:pPr>
              <w:pStyle w:val="BodyTextTableNumbers"/>
            </w:pPr>
            <w:r w:rsidRPr="000853E6">
              <w:t>N/A</w:t>
            </w:r>
          </w:p>
        </w:tc>
      </w:tr>
      <w:tr w:rsidR="00780CB8" w:rsidRPr="00BF412B" w14:paraId="316BF39A"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3217EA7C" w14:textId="77777777" w:rsidR="00780CB8" w:rsidRPr="00BF412B" w:rsidRDefault="00780CB8" w:rsidP="00ED51AD">
            <w:pPr>
              <w:pStyle w:val="BodyTextTableNumbers"/>
            </w:pPr>
            <w:r w:rsidRPr="00BF412B">
              <w:t>92533</w:t>
            </w:r>
          </w:p>
        </w:tc>
        <w:tc>
          <w:tcPr>
            <w:tcW w:w="4313" w:type="dxa"/>
            <w:tcBorders>
              <w:left w:val="single" w:sz="2" w:space="0" w:color="FFFFFF" w:themeColor="background1"/>
              <w:right w:val="single" w:sz="2" w:space="0" w:color="FFFFFF" w:themeColor="background1"/>
            </w:tcBorders>
            <w:shd w:val="clear" w:color="auto" w:fill="FBE3D5"/>
            <w:vAlign w:val="center"/>
          </w:tcPr>
          <w:p w14:paraId="5A8B6BA4" w14:textId="77777777" w:rsidR="00780CB8" w:rsidRPr="00082338" w:rsidRDefault="00780CB8" w:rsidP="00ED51AD">
            <w:pPr>
              <w:pStyle w:val="BodyTextTableBody"/>
            </w:pPr>
            <w:r w:rsidRPr="00082338">
              <w:t xml:space="preserve">Caloric vestibular test, each irrigation (binaural, </w:t>
            </w:r>
            <w:proofErr w:type="spellStart"/>
            <w:r w:rsidRPr="00082338">
              <w:t>bithermal</w:t>
            </w:r>
            <w:proofErr w:type="spellEnd"/>
            <w:r w:rsidRPr="00082338">
              <w:t xml:space="preserve"> stimulation constitutes four tests)</w:t>
            </w:r>
          </w:p>
        </w:tc>
        <w:tc>
          <w:tcPr>
            <w:tcW w:w="1011" w:type="dxa"/>
            <w:tcBorders>
              <w:left w:val="single" w:sz="2" w:space="0" w:color="FFFFFF" w:themeColor="background1"/>
              <w:right w:val="single" w:sz="2" w:space="0" w:color="FFFFFF" w:themeColor="background1"/>
            </w:tcBorders>
            <w:shd w:val="clear" w:color="auto" w:fill="FBE3D5"/>
            <w:vAlign w:val="center"/>
          </w:tcPr>
          <w:p w14:paraId="31AD4F31" w14:textId="77777777" w:rsidR="00780CB8" w:rsidRPr="000853E6" w:rsidRDefault="00780CB8" w:rsidP="00ED51AD">
            <w:pPr>
              <w:pStyle w:val="BodyTextTableNumbers"/>
            </w:pPr>
            <w:r w:rsidRPr="000853E6">
              <w:t>N/A</w:t>
            </w:r>
          </w:p>
        </w:tc>
        <w:tc>
          <w:tcPr>
            <w:tcW w:w="4414" w:type="dxa"/>
            <w:tcBorders>
              <w:left w:val="single" w:sz="2" w:space="0" w:color="FFFFFF" w:themeColor="background1"/>
              <w:right w:val="single" w:sz="2" w:space="0" w:color="FFFFFF" w:themeColor="background1"/>
            </w:tcBorders>
            <w:shd w:val="clear" w:color="auto" w:fill="FBE3D5"/>
            <w:vAlign w:val="center"/>
          </w:tcPr>
          <w:p w14:paraId="60C3D1C2" w14:textId="77777777" w:rsidR="00780CB8" w:rsidRPr="00DE4461" w:rsidRDefault="00780CB8" w:rsidP="00ED51AD">
            <w:pPr>
              <w:pStyle w:val="BodyTextTableNumbers"/>
            </w:pPr>
            <w:r w:rsidRPr="00447D7B">
              <w:t>N/A</w:t>
            </w:r>
          </w:p>
        </w:tc>
        <w:tc>
          <w:tcPr>
            <w:tcW w:w="892" w:type="dxa"/>
            <w:tcBorders>
              <w:left w:val="single" w:sz="2" w:space="0" w:color="FFFFFF" w:themeColor="background1"/>
              <w:right w:val="single" w:sz="2" w:space="0" w:color="FFFFFF" w:themeColor="background1"/>
            </w:tcBorders>
            <w:shd w:val="clear" w:color="auto" w:fill="FBE3D5"/>
            <w:vAlign w:val="center"/>
          </w:tcPr>
          <w:p w14:paraId="5352D9D7" w14:textId="77777777" w:rsidR="00780CB8" w:rsidRPr="000853E6" w:rsidRDefault="00780CB8" w:rsidP="00ED51AD">
            <w:pPr>
              <w:pStyle w:val="BodyTextTableNumbers"/>
            </w:pPr>
            <w:r w:rsidRPr="000853E6">
              <w:t>N/A</w:t>
            </w:r>
          </w:p>
        </w:tc>
        <w:tc>
          <w:tcPr>
            <w:tcW w:w="987" w:type="dxa"/>
            <w:tcBorders>
              <w:left w:val="single" w:sz="2" w:space="0" w:color="FFFFFF" w:themeColor="background1"/>
              <w:right w:val="single" w:sz="2" w:space="0" w:color="FFFFFF" w:themeColor="background1"/>
            </w:tcBorders>
            <w:shd w:val="clear" w:color="auto" w:fill="FBE3D5"/>
            <w:vAlign w:val="center"/>
          </w:tcPr>
          <w:p w14:paraId="2C7BE932" w14:textId="77777777" w:rsidR="00780CB8" w:rsidRPr="000853E6" w:rsidRDefault="00780CB8" w:rsidP="00ED51AD">
            <w:pPr>
              <w:pStyle w:val="BodyTextTableNumbers"/>
            </w:pPr>
            <w:r w:rsidRPr="000853E6">
              <w:t>N/A</w:t>
            </w:r>
          </w:p>
        </w:tc>
        <w:tc>
          <w:tcPr>
            <w:tcW w:w="711" w:type="dxa"/>
            <w:tcBorders>
              <w:left w:val="single" w:sz="2" w:space="0" w:color="FFFFFF" w:themeColor="background1"/>
              <w:right w:val="single" w:sz="2" w:space="0" w:color="FFFFFF" w:themeColor="background1"/>
            </w:tcBorders>
            <w:shd w:val="clear" w:color="auto" w:fill="FBE3D5"/>
            <w:vAlign w:val="center"/>
          </w:tcPr>
          <w:p w14:paraId="28ADDFB5" w14:textId="77777777" w:rsidR="00780CB8" w:rsidRPr="000853E6" w:rsidRDefault="00780CB8" w:rsidP="00ED51AD">
            <w:pPr>
              <w:pStyle w:val="BodyTextTableNumbers"/>
            </w:pPr>
            <w:r w:rsidRPr="000853E6">
              <w:t>N/A</w:t>
            </w:r>
          </w:p>
        </w:tc>
      </w:tr>
      <w:tr w:rsidR="00780CB8" w:rsidRPr="00BF412B" w14:paraId="5EF3E25F"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156D346A" w14:textId="77777777" w:rsidR="00780CB8" w:rsidRPr="00BF412B" w:rsidRDefault="00780CB8" w:rsidP="00ED51AD">
            <w:pPr>
              <w:pStyle w:val="BodyTextTableNumbers"/>
            </w:pPr>
            <w:r w:rsidRPr="00BF412B">
              <w:t>92534</w:t>
            </w:r>
          </w:p>
        </w:tc>
        <w:tc>
          <w:tcPr>
            <w:tcW w:w="4313" w:type="dxa"/>
            <w:tcBorders>
              <w:left w:val="single" w:sz="2" w:space="0" w:color="FFFFFF" w:themeColor="background1"/>
              <w:right w:val="single" w:sz="2" w:space="0" w:color="FFFFFF" w:themeColor="background1"/>
            </w:tcBorders>
            <w:shd w:val="clear" w:color="auto" w:fill="F8CAAC"/>
            <w:vAlign w:val="center"/>
          </w:tcPr>
          <w:p w14:paraId="19807557" w14:textId="77777777" w:rsidR="00780CB8" w:rsidRPr="00082338" w:rsidRDefault="00780CB8" w:rsidP="00ED51AD">
            <w:pPr>
              <w:pStyle w:val="BodyTextTableBody"/>
            </w:pPr>
            <w:r w:rsidRPr="00082338">
              <w:t>Optokinetic nystagmus</w:t>
            </w:r>
          </w:p>
        </w:tc>
        <w:tc>
          <w:tcPr>
            <w:tcW w:w="1011" w:type="dxa"/>
            <w:tcBorders>
              <w:left w:val="single" w:sz="2" w:space="0" w:color="FFFFFF" w:themeColor="background1"/>
              <w:right w:val="single" w:sz="2" w:space="0" w:color="FFFFFF" w:themeColor="background1"/>
            </w:tcBorders>
            <w:shd w:val="clear" w:color="auto" w:fill="F8CAAC"/>
            <w:vAlign w:val="center"/>
          </w:tcPr>
          <w:p w14:paraId="7022523C" w14:textId="77777777" w:rsidR="00780CB8" w:rsidRPr="00082338" w:rsidRDefault="00780CB8" w:rsidP="00ED51AD">
            <w:pPr>
              <w:pStyle w:val="BodyTextTableNumbers"/>
            </w:pPr>
            <w:r w:rsidRPr="0018034C">
              <w:t>N/A</w:t>
            </w:r>
          </w:p>
        </w:tc>
        <w:tc>
          <w:tcPr>
            <w:tcW w:w="4414" w:type="dxa"/>
            <w:tcBorders>
              <w:left w:val="single" w:sz="2" w:space="0" w:color="FFFFFF" w:themeColor="background1"/>
              <w:right w:val="single" w:sz="2" w:space="0" w:color="FFFFFF" w:themeColor="background1"/>
            </w:tcBorders>
            <w:shd w:val="clear" w:color="auto" w:fill="F8CAAC"/>
            <w:vAlign w:val="center"/>
          </w:tcPr>
          <w:p w14:paraId="6FB9BA82" w14:textId="77777777" w:rsidR="00780CB8" w:rsidRPr="00DE4461" w:rsidRDefault="00780CB8" w:rsidP="00ED51AD">
            <w:pPr>
              <w:pStyle w:val="BodyTextTableNumbers"/>
            </w:pPr>
            <w:r w:rsidRPr="0018034C">
              <w:t>N/A</w:t>
            </w:r>
          </w:p>
        </w:tc>
        <w:tc>
          <w:tcPr>
            <w:tcW w:w="892" w:type="dxa"/>
            <w:tcBorders>
              <w:left w:val="single" w:sz="2" w:space="0" w:color="FFFFFF" w:themeColor="background1"/>
              <w:right w:val="single" w:sz="2" w:space="0" w:color="FFFFFF" w:themeColor="background1"/>
            </w:tcBorders>
            <w:shd w:val="clear" w:color="auto" w:fill="F8CAAC"/>
            <w:vAlign w:val="center"/>
          </w:tcPr>
          <w:p w14:paraId="43351107" w14:textId="77777777" w:rsidR="00780CB8" w:rsidRPr="00BF412B" w:rsidRDefault="00780CB8" w:rsidP="00ED51AD">
            <w:pPr>
              <w:pStyle w:val="BodyTextTableNumbers"/>
              <w:rPr>
                <w:spacing w:val="-4"/>
              </w:rPr>
            </w:pPr>
            <w:r w:rsidRPr="0018034C">
              <w:t>N/A</w:t>
            </w:r>
          </w:p>
        </w:tc>
        <w:tc>
          <w:tcPr>
            <w:tcW w:w="987" w:type="dxa"/>
            <w:tcBorders>
              <w:left w:val="single" w:sz="2" w:space="0" w:color="FFFFFF" w:themeColor="background1"/>
              <w:right w:val="single" w:sz="2" w:space="0" w:color="FFFFFF" w:themeColor="background1"/>
            </w:tcBorders>
            <w:shd w:val="clear" w:color="auto" w:fill="F8CAAC"/>
            <w:vAlign w:val="center"/>
          </w:tcPr>
          <w:p w14:paraId="65DB0080" w14:textId="77777777" w:rsidR="00780CB8" w:rsidRPr="00BF412B" w:rsidRDefault="00780CB8" w:rsidP="00ED51AD">
            <w:pPr>
              <w:pStyle w:val="BodyTextTableNumbers"/>
              <w:rPr>
                <w:spacing w:val="-4"/>
              </w:rPr>
            </w:pPr>
            <w:r w:rsidRPr="0018034C">
              <w:t>N/A</w:t>
            </w:r>
          </w:p>
        </w:tc>
        <w:tc>
          <w:tcPr>
            <w:tcW w:w="711" w:type="dxa"/>
            <w:tcBorders>
              <w:left w:val="single" w:sz="2" w:space="0" w:color="FFFFFF" w:themeColor="background1"/>
              <w:right w:val="single" w:sz="2" w:space="0" w:color="FFFFFF" w:themeColor="background1"/>
            </w:tcBorders>
            <w:shd w:val="clear" w:color="auto" w:fill="F8CAAC"/>
            <w:vAlign w:val="center"/>
          </w:tcPr>
          <w:p w14:paraId="1DAF08DE" w14:textId="77777777" w:rsidR="00780CB8" w:rsidRPr="00BF412B" w:rsidRDefault="00780CB8" w:rsidP="00ED51AD">
            <w:pPr>
              <w:pStyle w:val="BodyTextTableNumbers"/>
              <w:rPr>
                <w:spacing w:val="-4"/>
              </w:rPr>
            </w:pPr>
            <w:r w:rsidRPr="00C309BC">
              <w:t>N/A</w:t>
            </w:r>
          </w:p>
        </w:tc>
      </w:tr>
      <w:tr w:rsidR="00780CB8" w:rsidRPr="00BF412B" w14:paraId="1088A6A3"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4D40396B" w14:textId="77777777" w:rsidR="00780CB8" w:rsidRPr="00BF412B" w:rsidRDefault="00780CB8" w:rsidP="00ED51AD">
            <w:pPr>
              <w:pStyle w:val="BodyTextTableNumbers"/>
            </w:pPr>
            <w:r w:rsidRPr="00BF412B">
              <w:lastRenderedPageBreak/>
              <w:t>92540</w:t>
            </w:r>
          </w:p>
        </w:tc>
        <w:tc>
          <w:tcPr>
            <w:tcW w:w="4313" w:type="dxa"/>
            <w:tcBorders>
              <w:left w:val="single" w:sz="2" w:space="0" w:color="FFFFFF" w:themeColor="background1"/>
              <w:right w:val="single" w:sz="2" w:space="0" w:color="FFFFFF" w:themeColor="background1"/>
            </w:tcBorders>
            <w:shd w:val="clear" w:color="auto" w:fill="FBE3D5"/>
            <w:vAlign w:val="center"/>
          </w:tcPr>
          <w:p w14:paraId="33E78EB8" w14:textId="77777777" w:rsidR="00780CB8" w:rsidRPr="00082338" w:rsidRDefault="00780CB8" w:rsidP="00ED51AD">
            <w:pPr>
              <w:pStyle w:val="BodyTextTableBody"/>
            </w:pPr>
            <w:r w:rsidRPr="00082338">
              <w:t xml:space="preserve">Basic vestibular evaluation, includes spontaneous nystagmus test with eccentric gaze fixation nystagmus, with recording, positional nystagmus test, minimum of four (4) positions, with recording, optokinetic nystagmus test, bidirectional foveal and peripheral stimulation, with recording, </w:t>
            </w:r>
            <w:proofErr w:type="spellStart"/>
            <w:r w:rsidRPr="00082338">
              <w:t>andoscillating</w:t>
            </w:r>
            <w:proofErr w:type="spellEnd"/>
            <w:r w:rsidRPr="00082338">
              <w:t xml:space="preserve"> tracking test, with recording</w:t>
            </w:r>
          </w:p>
        </w:tc>
        <w:tc>
          <w:tcPr>
            <w:tcW w:w="1011" w:type="dxa"/>
            <w:tcBorders>
              <w:left w:val="single" w:sz="2" w:space="0" w:color="FFFFFF" w:themeColor="background1"/>
              <w:right w:val="single" w:sz="2" w:space="0" w:color="FFFFFF" w:themeColor="background1"/>
            </w:tcBorders>
            <w:shd w:val="clear" w:color="auto" w:fill="FBE3D5"/>
            <w:vAlign w:val="center"/>
          </w:tcPr>
          <w:p w14:paraId="555B024F" w14:textId="77777777" w:rsidR="00780CB8" w:rsidRPr="00082338" w:rsidRDefault="00780CB8" w:rsidP="00ED51AD">
            <w:pPr>
              <w:pStyle w:val="BodyTextTableNumbers"/>
            </w:pPr>
            <w:r w:rsidRPr="0018034C">
              <w:t>N/A</w:t>
            </w:r>
          </w:p>
        </w:tc>
        <w:tc>
          <w:tcPr>
            <w:tcW w:w="4414" w:type="dxa"/>
            <w:tcBorders>
              <w:left w:val="single" w:sz="2" w:space="0" w:color="FFFFFF" w:themeColor="background1"/>
              <w:right w:val="single" w:sz="2" w:space="0" w:color="FFFFFF" w:themeColor="background1"/>
            </w:tcBorders>
            <w:shd w:val="clear" w:color="auto" w:fill="FBE3D5"/>
            <w:vAlign w:val="center"/>
          </w:tcPr>
          <w:p w14:paraId="1F7465E5" w14:textId="77777777" w:rsidR="00780CB8" w:rsidRPr="00DE4461" w:rsidRDefault="00780CB8" w:rsidP="00ED51AD">
            <w:pPr>
              <w:pStyle w:val="BodyTextTableNumbers"/>
            </w:pPr>
            <w:r w:rsidRPr="0018034C">
              <w:t>N/A</w:t>
            </w:r>
          </w:p>
        </w:tc>
        <w:tc>
          <w:tcPr>
            <w:tcW w:w="892" w:type="dxa"/>
            <w:tcBorders>
              <w:left w:val="single" w:sz="2" w:space="0" w:color="FFFFFF" w:themeColor="background1"/>
              <w:right w:val="single" w:sz="2" w:space="0" w:color="FFFFFF" w:themeColor="background1"/>
            </w:tcBorders>
            <w:shd w:val="clear" w:color="auto" w:fill="FBE3D5"/>
            <w:vAlign w:val="center"/>
          </w:tcPr>
          <w:p w14:paraId="4F75C9D2" w14:textId="77777777" w:rsidR="00780CB8" w:rsidRPr="00BF412B" w:rsidRDefault="00780CB8" w:rsidP="00ED51AD">
            <w:pPr>
              <w:pStyle w:val="BodyTextTableNumbers"/>
              <w:rPr>
                <w:spacing w:val="-4"/>
              </w:rPr>
            </w:pPr>
            <w:r w:rsidRPr="0018034C">
              <w:t>N/A</w:t>
            </w:r>
          </w:p>
        </w:tc>
        <w:tc>
          <w:tcPr>
            <w:tcW w:w="987" w:type="dxa"/>
            <w:tcBorders>
              <w:left w:val="single" w:sz="2" w:space="0" w:color="FFFFFF" w:themeColor="background1"/>
              <w:right w:val="single" w:sz="2" w:space="0" w:color="FFFFFF" w:themeColor="background1"/>
            </w:tcBorders>
            <w:shd w:val="clear" w:color="auto" w:fill="FBE3D5"/>
            <w:vAlign w:val="center"/>
          </w:tcPr>
          <w:p w14:paraId="74CC7000" w14:textId="77777777" w:rsidR="00780CB8" w:rsidRPr="00BF412B" w:rsidRDefault="00780CB8" w:rsidP="00ED51AD">
            <w:pPr>
              <w:pStyle w:val="BodyTextTableNumbers"/>
              <w:rPr>
                <w:spacing w:val="-4"/>
              </w:rPr>
            </w:pPr>
            <w:r w:rsidRPr="0018034C">
              <w:t>N/A</w:t>
            </w:r>
          </w:p>
        </w:tc>
        <w:tc>
          <w:tcPr>
            <w:tcW w:w="711" w:type="dxa"/>
            <w:tcBorders>
              <w:left w:val="single" w:sz="2" w:space="0" w:color="FFFFFF" w:themeColor="background1"/>
              <w:right w:val="single" w:sz="2" w:space="0" w:color="FFFFFF" w:themeColor="background1"/>
            </w:tcBorders>
            <w:shd w:val="clear" w:color="auto" w:fill="FBE3D5"/>
            <w:vAlign w:val="center"/>
          </w:tcPr>
          <w:p w14:paraId="61F1B3B9" w14:textId="77777777" w:rsidR="00780CB8" w:rsidRPr="00BF412B" w:rsidRDefault="00780CB8" w:rsidP="00ED51AD">
            <w:pPr>
              <w:pStyle w:val="BodyTextTableNumbers"/>
              <w:rPr>
                <w:spacing w:val="-4"/>
              </w:rPr>
            </w:pPr>
            <w:r w:rsidRPr="00C309BC">
              <w:t>N/A</w:t>
            </w:r>
          </w:p>
        </w:tc>
      </w:tr>
      <w:tr w:rsidR="00780CB8" w:rsidRPr="00BF412B" w14:paraId="15109402"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656D7A4D" w14:textId="77777777" w:rsidR="00780CB8" w:rsidRPr="00BF412B" w:rsidRDefault="00780CB8" w:rsidP="00ED51AD">
            <w:pPr>
              <w:pStyle w:val="BodyTextTableNumbers"/>
            </w:pPr>
            <w:r w:rsidRPr="00BF412B">
              <w:t>92541</w:t>
            </w:r>
          </w:p>
        </w:tc>
        <w:tc>
          <w:tcPr>
            <w:tcW w:w="4313" w:type="dxa"/>
            <w:tcBorders>
              <w:left w:val="single" w:sz="2" w:space="0" w:color="FFFFFF" w:themeColor="background1"/>
              <w:right w:val="single" w:sz="2" w:space="0" w:color="FFFFFF" w:themeColor="background1"/>
            </w:tcBorders>
            <w:shd w:val="clear" w:color="auto" w:fill="F8CAAC"/>
            <w:vAlign w:val="center"/>
          </w:tcPr>
          <w:p w14:paraId="33F9D9EE" w14:textId="77777777" w:rsidR="00780CB8" w:rsidRPr="00082338" w:rsidRDefault="00780CB8" w:rsidP="00ED51AD">
            <w:pPr>
              <w:pStyle w:val="BodyTextTableBody"/>
            </w:pPr>
            <w:r w:rsidRPr="00082338">
              <w:t>Spontaneous nystagmus test, including gaze and fixation nystagmus, with recording</w:t>
            </w:r>
          </w:p>
        </w:tc>
        <w:tc>
          <w:tcPr>
            <w:tcW w:w="1011" w:type="dxa"/>
            <w:tcBorders>
              <w:left w:val="single" w:sz="2" w:space="0" w:color="FFFFFF" w:themeColor="background1"/>
              <w:right w:val="single" w:sz="2" w:space="0" w:color="FFFFFF" w:themeColor="background1"/>
            </w:tcBorders>
            <w:shd w:val="clear" w:color="auto" w:fill="F8CAAC"/>
            <w:vAlign w:val="center"/>
          </w:tcPr>
          <w:p w14:paraId="132A3FE7" w14:textId="77777777" w:rsidR="00780CB8" w:rsidRPr="00082338" w:rsidRDefault="00780CB8" w:rsidP="00ED51AD">
            <w:pPr>
              <w:pStyle w:val="BodyTextTableNumbers"/>
            </w:pPr>
            <w:r w:rsidRPr="0018034C">
              <w:t>N/A</w:t>
            </w:r>
          </w:p>
        </w:tc>
        <w:tc>
          <w:tcPr>
            <w:tcW w:w="4414" w:type="dxa"/>
            <w:tcBorders>
              <w:left w:val="single" w:sz="2" w:space="0" w:color="FFFFFF" w:themeColor="background1"/>
              <w:right w:val="single" w:sz="2" w:space="0" w:color="FFFFFF" w:themeColor="background1"/>
            </w:tcBorders>
            <w:shd w:val="clear" w:color="auto" w:fill="F8CAAC"/>
            <w:vAlign w:val="center"/>
          </w:tcPr>
          <w:p w14:paraId="56E23C7C" w14:textId="77777777" w:rsidR="00780CB8" w:rsidRPr="00DE4461" w:rsidRDefault="00780CB8" w:rsidP="00ED51AD">
            <w:pPr>
              <w:pStyle w:val="BodyTextTableNumbers"/>
            </w:pPr>
            <w:r w:rsidRPr="0018034C">
              <w:t>N/A</w:t>
            </w:r>
          </w:p>
        </w:tc>
        <w:tc>
          <w:tcPr>
            <w:tcW w:w="892" w:type="dxa"/>
            <w:tcBorders>
              <w:left w:val="single" w:sz="2" w:space="0" w:color="FFFFFF" w:themeColor="background1"/>
              <w:right w:val="single" w:sz="2" w:space="0" w:color="FFFFFF" w:themeColor="background1"/>
            </w:tcBorders>
            <w:shd w:val="clear" w:color="auto" w:fill="F8CAAC"/>
            <w:vAlign w:val="center"/>
          </w:tcPr>
          <w:p w14:paraId="40374A65" w14:textId="77777777" w:rsidR="00780CB8" w:rsidRPr="00BF412B" w:rsidRDefault="00780CB8" w:rsidP="00ED51AD">
            <w:pPr>
              <w:pStyle w:val="BodyTextTableNumbers"/>
              <w:rPr>
                <w:spacing w:val="-4"/>
              </w:rPr>
            </w:pPr>
            <w:r w:rsidRPr="0018034C">
              <w:t>N/A</w:t>
            </w:r>
          </w:p>
        </w:tc>
        <w:tc>
          <w:tcPr>
            <w:tcW w:w="987" w:type="dxa"/>
            <w:tcBorders>
              <w:left w:val="single" w:sz="2" w:space="0" w:color="FFFFFF" w:themeColor="background1"/>
              <w:right w:val="single" w:sz="2" w:space="0" w:color="FFFFFF" w:themeColor="background1"/>
            </w:tcBorders>
            <w:shd w:val="clear" w:color="auto" w:fill="F8CAAC"/>
            <w:vAlign w:val="center"/>
          </w:tcPr>
          <w:p w14:paraId="242DED5E" w14:textId="77777777" w:rsidR="00780CB8" w:rsidRPr="00BF412B" w:rsidRDefault="00780CB8" w:rsidP="00ED51AD">
            <w:pPr>
              <w:pStyle w:val="BodyTextTableNumbers"/>
              <w:rPr>
                <w:spacing w:val="-4"/>
              </w:rPr>
            </w:pPr>
            <w:r w:rsidRPr="0018034C">
              <w:t>N/A</w:t>
            </w:r>
          </w:p>
        </w:tc>
        <w:tc>
          <w:tcPr>
            <w:tcW w:w="711" w:type="dxa"/>
            <w:tcBorders>
              <w:left w:val="single" w:sz="2" w:space="0" w:color="FFFFFF" w:themeColor="background1"/>
              <w:right w:val="single" w:sz="2" w:space="0" w:color="FFFFFF" w:themeColor="background1"/>
            </w:tcBorders>
            <w:shd w:val="clear" w:color="auto" w:fill="F8CAAC"/>
            <w:vAlign w:val="center"/>
          </w:tcPr>
          <w:p w14:paraId="10F7FF7A" w14:textId="77777777" w:rsidR="00780CB8" w:rsidRPr="00BF412B" w:rsidRDefault="00780CB8" w:rsidP="00ED51AD">
            <w:pPr>
              <w:pStyle w:val="BodyTextTableNumbers"/>
              <w:rPr>
                <w:spacing w:val="-4"/>
              </w:rPr>
            </w:pPr>
            <w:r w:rsidRPr="00C309BC">
              <w:t>N/A</w:t>
            </w:r>
          </w:p>
        </w:tc>
      </w:tr>
      <w:tr w:rsidR="00780CB8" w:rsidRPr="00BF412B" w14:paraId="68257FD5"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380ADC68" w14:textId="77777777" w:rsidR="00780CB8" w:rsidRPr="00BF412B" w:rsidRDefault="00780CB8" w:rsidP="00ED51AD">
            <w:pPr>
              <w:pStyle w:val="BodyTextTableNumbers"/>
            </w:pPr>
            <w:r w:rsidRPr="00BF412B">
              <w:t>92542</w:t>
            </w:r>
          </w:p>
        </w:tc>
        <w:tc>
          <w:tcPr>
            <w:tcW w:w="4313" w:type="dxa"/>
            <w:tcBorders>
              <w:left w:val="single" w:sz="2" w:space="0" w:color="FFFFFF" w:themeColor="background1"/>
              <w:right w:val="single" w:sz="2" w:space="0" w:color="FFFFFF" w:themeColor="background1"/>
            </w:tcBorders>
            <w:shd w:val="clear" w:color="auto" w:fill="FBE3D5"/>
            <w:vAlign w:val="center"/>
          </w:tcPr>
          <w:p w14:paraId="13B646CB" w14:textId="77777777" w:rsidR="00780CB8" w:rsidRPr="00082338" w:rsidRDefault="00780CB8" w:rsidP="00ED51AD">
            <w:pPr>
              <w:pStyle w:val="BodyTextTableBody"/>
            </w:pPr>
            <w:r w:rsidRPr="00082338">
              <w:t>Positional nystagmus test, minimum of four (4) positions, with recording</w:t>
            </w:r>
          </w:p>
        </w:tc>
        <w:tc>
          <w:tcPr>
            <w:tcW w:w="1011" w:type="dxa"/>
            <w:tcBorders>
              <w:left w:val="single" w:sz="2" w:space="0" w:color="FFFFFF" w:themeColor="background1"/>
              <w:right w:val="single" w:sz="2" w:space="0" w:color="FFFFFF" w:themeColor="background1"/>
            </w:tcBorders>
            <w:shd w:val="clear" w:color="auto" w:fill="FBE3D5"/>
            <w:vAlign w:val="center"/>
          </w:tcPr>
          <w:p w14:paraId="52C69863" w14:textId="77777777" w:rsidR="00780CB8" w:rsidRPr="00082338" w:rsidRDefault="00780CB8" w:rsidP="00ED51AD">
            <w:pPr>
              <w:pStyle w:val="BodyTextTableNumbers"/>
            </w:pPr>
            <w:r w:rsidRPr="0018034C">
              <w:t>N/A</w:t>
            </w:r>
          </w:p>
        </w:tc>
        <w:tc>
          <w:tcPr>
            <w:tcW w:w="4414" w:type="dxa"/>
            <w:tcBorders>
              <w:left w:val="single" w:sz="2" w:space="0" w:color="FFFFFF" w:themeColor="background1"/>
              <w:right w:val="single" w:sz="2" w:space="0" w:color="FFFFFF" w:themeColor="background1"/>
            </w:tcBorders>
            <w:shd w:val="clear" w:color="auto" w:fill="FBE3D5"/>
            <w:vAlign w:val="center"/>
          </w:tcPr>
          <w:p w14:paraId="27D0E21C" w14:textId="77777777" w:rsidR="00780CB8" w:rsidRPr="00DE4461" w:rsidRDefault="00780CB8" w:rsidP="00ED51AD">
            <w:pPr>
              <w:pStyle w:val="BodyTextTableNumbers"/>
            </w:pPr>
            <w:r w:rsidRPr="0018034C">
              <w:t>N/A</w:t>
            </w:r>
          </w:p>
        </w:tc>
        <w:tc>
          <w:tcPr>
            <w:tcW w:w="892" w:type="dxa"/>
            <w:tcBorders>
              <w:left w:val="single" w:sz="2" w:space="0" w:color="FFFFFF" w:themeColor="background1"/>
              <w:right w:val="single" w:sz="2" w:space="0" w:color="FFFFFF" w:themeColor="background1"/>
            </w:tcBorders>
            <w:shd w:val="clear" w:color="auto" w:fill="FBE3D5"/>
            <w:vAlign w:val="center"/>
          </w:tcPr>
          <w:p w14:paraId="137F2557" w14:textId="77777777" w:rsidR="00780CB8" w:rsidRPr="00BF412B" w:rsidRDefault="00780CB8" w:rsidP="00ED51AD">
            <w:pPr>
              <w:pStyle w:val="BodyTextTableNumbers"/>
              <w:rPr>
                <w:spacing w:val="-4"/>
              </w:rPr>
            </w:pPr>
            <w:r w:rsidRPr="0018034C">
              <w:t>N/A</w:t>
            </w:r>
          </w:p>
        </w:tc>
        <w:tc>
          <w:tcPr>
            <w:tcW w:w="987" w:type="dxa"/>
            <w:tcBorders>
              <w:left w:val="single" w:sz="2" w:space="0" w:color="FFFFFF" w:themeColor="background1"/>
              <w:right w:val="single" w:sz="2" w:space="0" w:color="FFFFFF" w:themeColor="background1"/>
            </w:tcBorders>
            <w:shd w:val="clear" w:color="auto" w:fill="FBE3D5"/>
            <w:vAlign w:val="center"/>
          </w:tcPr>
          <w:p w14:paraId="0FC833EE" w14:textId="77777777" w:rsidR="00780CB8" w:rsidRPr="00BF412B" w:rsidRDefault="00780CB8" w:rsidP="00ED51AD">
            <w:pPr>
              <w:pStyle w:val="BodyTextTableNumbers"/>
              <w:rPr>
                <w:spacing w:val="-4"/>
              </w:rPr>
            </w:pPr>
            <w:r w:rsidRPr="0018034C">
              <w:t>N/A</w:t>
            </w:r>
          </w:p>
        </w:tc>
        <w:tc>
          <w:tcPr>
            <w:tcW w:w="711" w:type="dxa"/>
            <w:tcBorders>
              <w:left w:val="single" w:sz="2" w:space="0" w:color="FFFFFF" w:themeColor="background1"/>
              <w:right w:val="single" w:sz="2" w:space="0" w:color="FFFFFF" w:themeColor="background1"/>
            </w:tcBorders>
            <w:shd w:val="clear" w:color="auto" w:fill="FBE3D5"/>
            <w:vAlign w:val="center"/>
          </w:tcPr>
          <w:p w14:paraId="0E7CE337" w14:textId="77777777" w:rsidR="00780CB8" w:rsidRPr="00BF412B" w:rsidRDefault="00780CB8" w:rsidP="00ED51AD">
            <w:pPr>
              <w:pStyle w:val="BodyTextTableNumbers"/>
              <w:rPr>
                <w:spacing w:val="-4"/>
              </w:rPr>
            </w:pPr>
            <w:r w:rsidRPr="00C309BC">
              <w:t>N/A</w:t>
            </w:r>
          </w:p>
        </w:tc>
      </w:tr>
      <w:tr w:rsidR="00780CB8" w:rsidRPr="00BF412B" w14:paraId="20B9F663"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01A5F9D5" w14:textId="77777777" w:rsidR="00780CB8" w:rsidRPr="00BF412B" w:rsidRDefault="00780CB8" w:rsidP="00ED51AD">
            <w:pPr>
              <w:pStyle w:val="BodyTextTableNumbers"/>
            </w:pPr>
            <w:r w:rsidRPr="00BF412B">
              <w:t>92544</w:t>
            </w:r>
          </w:p>
        </w:tc>
        <w:tc>
          <w:tcPr>
            <w:tcW w:w="4313" w:type="dxa"/>
            <w:tcBorders>
              <w:left w:val="single" w:sz="2" w:space="0" w:color="FFFFFF" w:themeColor="background1"/>
              <w:right w:val="single" w:sz="2" w:space="0" w:color="FFFFFF" w:themeColor="background1"/>
            </w:tcBorders>
            <w:shd w:val="clear" w:color="auto" w:fill="F8CAAC"/>
            <w:vAlign w:val="center"/>
          </w:tcPr>
          <w:p w14:paraId="576DFF9F" w14:textId="77777777" w:rsidR="00780CB8" w:rsidRPr="00082338" w:rsidRDefault="00780CB8" w:rsidP="00ED51AD">
            <w:pPr>
              <w:pStyle w:val="BodyTextTableBody"/>
            </w:pPr>
            <w:r w:rsidRPr="00082338">
              <w:t>Optokinetic nystagmus test, bidirectional foveal or peripheral stimulation, with recording</w:t>
            </w:r>
          </w:p>
        </w:tc>
        <w:tc>
          <w:tcPr>
            <w:tcW w:w="1011" w:type="dxa"/>
            <w:tcBorders>
              <w:left w:val="single" w:sz="2" w:space="0" w:color="FFFFFF" w:themeColor="background1"/>
              <w:right w:val="single" w:sz="2" w:space="0" w:color="FFFFFF" w:themeColor="background1"/>
            </w:tcBorders>
            <w:shd w:val="clear" w:color="auto" w:fill="F8CAAC"/>
            <w:vAlign w:val="center"/>
          </w:tcPr>
          <w:p w14:paraId="31F46D27" w14:textId="77777777" w:rsidR="00780CB8" w:rsidRPr="00082338" w:rsidRDefault="00780CB8" w:rsidP="00ED51AD">
            <w:pPr>
              <w:pStyle w:val="BodyTextTableNumbers"/>
            </w:pPr>
            <w:r w:rsidRPr="0018034C">
              <w:t>N/A</w:t>
            </w:r>
          </w:p>
        </w:tc>
        <w:tc>
          <w:tcPr>
            <w:tcW w:w="4414" w:type="dxa"/>
            <w:tcBorders>
              <w:left w:val="single" w:sz="2" w:space="0" w:color="FFFFFF" w:themeColor="background1"/>
              <w:right w:val="single" w:sz="2" w:space="0" w:color="FFFFFF" w:themeColor="background1"/>
            </w:tcBorders>
            <w:shd w:val="clear" w:color="auto" w:fill="F8CAAC"/>
            <w:vAlign w:val="center"/>
          </w:tcPr>
          <w:p w14:paraId="090C2FD0" w14:textId="77777777" w:rsidR="00780CB8" w:rsidRPr="00DE4461" w:rsidRDefault="00780CB8" w:rsidP="00ED51AD">
            <w:pPr>
              <w:pStyle w:val="BodyTextTableNumbers"/>
            </w:pPr>
            <w:r w:rsidRPr="0018034C">
              <w:t>N/A</w:t>
            </w:r>
          </w:p>
        </w:tc>
        <w:tc>
          <w:tcPr>
            <w:tcW w:w="892" w:type="dxa"/>
            <w:tcBorders>
              <w:left w:val="single" w:sz="2" w:space="0" w:color="FFFFFF" w:themeColor="background1"/>
              <w:right w:val="single" w:sz="2" w:space="0" w:color="FFFFFF" w:themeColor="background1"/>
            </w:tcBorders>
            <w:shd w:val="clear" w:color="auto" w:fill="F8CAAC"/>
            <w:vAlign w:val="center"/>
          </w:tcPr>
          <w:p w14:paraId="3392EC58" w14:textId="77777777" w:rsidR="00780CB8" w:rsidRPr="00BF412B" w:rsidRDefault="00780CB8" w:rsidP="00ED51AD">
            <w:pPr>
              <w:pStyle w:val="BodyTextTableNumbers"/>
              <w:rPr>
                <w:spacing w:val="-4"/>
              </w:rPr>
            </w:pPr>
            <w:r w:rsidRPr="0018034C">
              <w:t>N/A</w:t>
            </w:r>
          </w:p>
        </w:tc>
        <w:tc>
          <w:tcPr>
            <w:tcW w:w="987" w:type="dxa"/>
            <w:tcBorders>
              <w:left w:val="single" w:sz="2" w:space="0" w:color="FFFFFF" w:themeColor="background1"/>
              <w:right w:val="single" w:sz="2" w:space="0" w:color="FFFFFF" w:themeColor="background1"/>
            </w:tcBorders>
            <w:shd w:val="clear" w:color="auto" w:fill="F8CAAC"/>
            <w:vAlign w:val="center"/>
          </w:tcPr>
          <w:p w14:paraId="2681C523" w14:textId="77777777" w:rsidR="00780CB8" w:rsidRPr="00BF412B" w:rsidRDefault="00780CB8" w:rsidP="00ED51AD">
            <w:pPr>
              <w:pStyle w:val="BodyTextTableNumbers"/>
              <w:rPr>
                <w:spacing w:val="-4"/>
              </w:rPr>
            </w:pPr>
            <w:r w:rsidRPr="0018034C">
              <w:t>N/A</w:t>
            </w:r>
          </w:p>
        </w:tc>
        <w:tc>
          <w:tcPr>
            <w:tcW w:w="711" w:type="dxa"/>
            <w:tcBorders>
              <w:left w:val="single" w:sz="2" w:space="0" w:color="FFFFFF" w:themeColor="background1"/>
              <w:right w:val="single" w:sz="2" w:space="0" w:color="FFFFFF" w:themeColor="background1"/>
            </w:tcBorders>
            <w:shd w:val="clear" w:color="auto" w:fill="F8CAAC"/>
            <w:vAlign w:val="center"/>
          </w:tcPr>
          <w:p w14:paraId="5B748909" w14:textId="77777777" w:rsidR="00780CB8" w:rsidRPr="00BF412B" w:rsidRDefault="00780CB8" w:rsidP="00ED51AD">
            <w:pPr>
              <w:pStyle w:val="BodyTextTableNumbers"/>
              <w:rPr>
                <w:spacing w:val="-4"/>
              </w:rPr>
            </w:pPr>
            <w:r w:rsidRPr="00C309BC">
              <w:t>N/A</w:t>
            </w:r>
          </w:p>
        </w:tc>
      </w:tr>
      <w:tr w:rsidR="00780CB8" w:rsidRPr="00BF412B" w14:paraId="61C0886C"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192DFED2" w14:textId="77777777" w:rsidR="00780CB8" w:rsidRPr="00BF412B" w:rsidRDefault="00780CB8" w:rsidP="00ED51AD">
            <w:pPr>
              <w:pStyle w:val="BodyTextTableNumbers"/>
            </w:pPr>
            <w:r w:rsidRPr="00BF412B">
              <w:t>92545</w:t>
            </w:r>
          </w:p>
        </w:tc>
        <w:tc>
          <w:tcPr>
            <w:tcW w:w="4313" w:type="dxa"/>
            <w:tcBorders>
              <w:left w:val="single" w:sz="2" w:space="0" w:color="FFFFFF" w:themeColor="background1"/>
              <w:right w:val="single" w:sz="2" w:space="0" w:color="FFFFFF" w:themeColor="background1"/>
            </w:tcBorders>
            <w:shd w:val="clear" w:color="auto" w:fill="FBE3D5"/>
            <w:vAlign w:val="center"/>
          </w:tcPr>
          <w:p w14:paraId="14958360" w14:textId="77777777" w:rsidR="00780CB8" w:rsidRPr="00082338" w:rsidRDefault="00780CB8" w:rsidP="00ED51AD">
            <w:pPr>
              <w:pStyle w:val="BodyTextTableBody"/>
            </w:pPr>
            <w:r w:rsidRPr="00082338">
              <w:t>Oscillating tracking test, with recording</w:t>
            </w:r>
          </w:p>
        </w:tc>
        <w:tc>
          <w:tcPr>
            <w:tcW w:w="1011" w:type="dxa"/>
            <w:tcBorders>
              <w:left w:val="single" w:sz="2" w:space="0" w:color="FFFFFF" w:themeColor="background1"/>
              <w:right w:val="single" w:sz="2" w:space="0" w:color="FFFFFF" w:themeColor="background1"/>
            </w:tcBorders>
            <w:shd w:val="clear" w:color="auto" w:fill="FBE3D5"/>
            <w:vAlign w:val="center"/>
          </w:tcPr>
          <w:p w14:paraId="46DDBF7C" w14:textId="77777777" w:rsidR="00780CB8" w:rsidRPr="00082338" w:rsidRDefault="00780CB8" w:rsidP="00ED51AD">
            <w:pPr>
              <w:pStyle w:val="BodyTextTableNumbers"/>
            </w:pPr>
            <w:r w:rsidRPr="0018034C">
              <w:t>N/A</w:t>
            </w:r>
          </w:p>
        </w:tc>
        <w:tc>
          <w:tcPr>
            <w:tcW w:w="4414" w:type="dxa"/>
            <w:tcBorders>
              <w:left w:val="single" w:sz="2" w:space="0" w:color="FFFFFF" w:themeColor="background1"/>
              <w:right w:val="single" w:sz="2" w:space="0" w:color="FFFFFF" w:themeColor="background1"/>
            </w:tcBorders>
            <w:shd w:val="clear" w:color="auto" w:fill="FBE3D5"/>
            <w:vAlign w:val="center"/>
          </w:tcPr>
          <w:p w14:paraId="4407C812" w14:textId="77777777" w:rsidR="00780CB8" w:rsidRPr="00DE4461" w:rsidRDefault="00780CB8" w:rsidP="00ED51AD">
            <w:pPr>
              <w:pStyle w:val="BodyTextTableNumbers"/>
            </w:pPr>
            <w:r w:rsidRPr="0018034C">
              <w:t>N/A</w:t>
            </w:r>
          </w:p>
        </w:tc>
        <w:tc>
          <w:tcPr>
            <w:tcW w:w="892" w:type="dxa"/>
            <w:tcBorders>
              <w:left w:val="single" w:sz="2" w:space="0" w:color="FFFFFF" w:themeColor="background1"/>
              <w:right w:val="single" w:sz="2" w:space="0" w:color="FFFFFF" w:themeColor="background1"/>
            </w:tcBorders>
            <w:shd w:val="clear" w:color="auto" w:fill="FBE3D5"/>
            <w:vAlign w:val="center"/>
          </w:tcPr>
          <w:p w14:paraId="79933413" w14:textId="77777777" w:rsidR="00780CB8" w:rsidRPr="00BF412B" w:rsidRDefault="00780CB8" w:rsidP="00ED51AD">
            <w:pPr>
              <w:pStyle w:val="BodyTextTableNumbers"/>
              <w:rPr>
                <w:spacing w:val="-4"/>
              </w:rPr>
            </w:pPr>
            <w:r w:rsidRPr="0018034C">
              <w:t>N/A</w:t>
            </w:r>
          </w:p>
        </w:tc>
        <w:tc>
          <w:tcPr>
            <w:tcW w:w="987" w:type="dxa"/>
            <w:tcBorders>
              <w:left w:val="single" w:sz="2" w:space="0" w:color="FFFFFF" w:themeColor="background1"/>
              <w:right w:val="single" w:sz="2" w:space="0" w:color="FFFFFF" w:themeColor="background1"/>
            </w:tcBorders>
            <w:shd w:val="clear" w:color="auto" w:fill="FBE3D5"/>
            <w:vAlign w:val="center"/>
          </w:tcPr>
          <w:p w14:paraId="1F41BF6E" w14:textId="77777777" w:rsidR="00780CB8" w:rsidRPr="00BF412B" w:rsidRDefault="00780CB8" w:rsidP="00ED51AD">
            <w:pPr>
              <w:pStyle w:val="BodyTextTableNumbers"/>
              <w:rPr>
                <w:spacing w:val="-4"/>
              </w:rPr>
            </w:pPr>
            <w:r w:rsidRPr="0018034C">
              <w:t>N/A</w:t>
            </w:r>
          </w:p>
        </w:tc>
        <w:tc>
          <w:tcPr>
            <w:tcW w:w="711" w:type="dxa"/>
            <w:tcBorders>
              <w:left w:val="single" w:sz="2" w:space="0" w:color="FFFFFF" w:themeColor="background1"/>
              <w:right w:val="single" w:sz="2" w:space="0" w:color="FFFFFF" w:themeColor="background1"/>
            </w:tcBorders>
            <w:shd w:val="clear" w:color="auto" w:fill="FBE3D5"/>
            <w:vAlign w:val="center"/>
          </w:tcPr>
          <w:p w14:paraId="3859A29F" w14:textId="77777777" w:rsidR="00780CB8" w:rsidRPr="00BF412B" w:rsidRDefault="00780CB8" w:rsidP="00ED51AD">
            <w:pPr>
              <w:pStyle w:val="BodyTextTableNumbers"/>
              <w:rPr>
                <w:spacing w:val="-4"/>
              </w:rPr>
            </w:pPr>
            <w:r w:rsidRPr="00C309BC">
              <w:t>N/A</w:t>
            </w:r>
          </w:p>
        </w:tc>
      </w:tr>
      <w:tr w:rsidR="00780CB8" w:rsidRPr="00BF412B" w14:paraId="3111DC0E"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323E8F32" w14:textId="77777777" w:rsidR="00780CB8" w:rsidRPr="00BF412B" w:rsidRDefault="00780CB8" w:rsidP="00ED51AD">
            <w:pPr>
              <w:pStyle w:val="BodyTextTableNumbers"/>
            </w:pPr>
            <w:r w:rsidRPr="00BF412B">
              <w:lastRenderedPageBreak/>
              <w:t>92546</w:t>
            </w:r>
          </w:p>
        </w:tc>
        <w:tc>
          <w:tcPr>
            <w:tcW w:w="4313" w:type="dxa"/>
            <w:tcBorders>
              <w:left w:val="single" w:sz="2" w:space="0" w:color="FFFFFF" w:themeColor="background1"/>
              <w:right w:val="single" w:sz="2" w:space="0" w:color="FFFFFF" w:themeColor="background1"/>
            </w:tcBorders>
            <w:shd w:val="clear" w:color="auto" w:fill="F8CAAC"/>
            <w:vAlign w:val="center"/>
          </w:tcPr>
          <w:p w14:paraId="25084396" w14:textId="77777777" w:rsidR="00780CB8" w:rsidRPr="00082338" w:rsidRDefault="00780CB8" w:rsidP="00ED51AD">
            <w:pPr>
              <w:pStyle w:val="BodyTextTableBody"/>
            </w:pPr>
            <w:r w:rsidRPr="00082338">
              <w:t>Sinusoidal vertical axis rotational testing</w:t>
            </w:r>
          </w:p>
        </w:tc>
        <w:tc>
          <w:tcPr>
            <w:tcW w:w="1011" w:type="dxa"/>
            <w:tcBorders>
              <w:left w:val="single" w:sz="2" w:space="0" w:color="FFFFFF" w:themeColor="background1"/>
              <w:right w:val="single" w:sz="2" w:space="0" w:color="FFFFFF" w:themeColor="background1"/>
            </w:tcBorders>
            <w:shd w:val="clear" w:color="auto" w:fill="F8CAAC"/>
            <w:vAlign w:val="center"/>
          </w:tcPr>
          <w:p w14:paraId="4915A3D7" w14:textId="77777777" w:rsidR="00780CB8" w:rsidRPr="00082338" w:rsidRDefault="00780CB8" w:rsidP="00ED51AD">
            <w:pPr>
              <w:pStyle w:val="BodyTextTableNumbers"/>
            </w:pPr>
            <w:r w:rsidRPr="0018034C">
              <w:t>N/A</w:t>
            </w:r>
          </w:p>
        </w:tc>
        <w:tc>
          <w:tcPr>
            <w:tcW w:w="4414" w:type="dxa"/>
            <w:tcBorders>
              <w:left w:val="single" w:sz="2" w:space="0" w:color="FFFFFF" w:themeColor="background1"/>
              <w:right w:val="single" w:sz="2" w:space="0" w:color="FFFFFF" w:themeColor="background1"/>
            </w:tcBorders>
            <w:shd w:val="clear" w:color="auto" w:fill="F8CAAC"/>
            <w:vAlign w:val="center"/>
          </w:tcPr>
          <w:p w14:paraId="5E3B3A7B" w14:textId="77777777" w:rsidR="00780CB8" w:rsidRPr="00DE4461" w:rsidRDefault="00780CB8" w:rsidP="00ED51AD">
            <w:pPr>
              <w:pStyle w:val="BodyTextTableNumbers"/>
            </w:pPr>
            <w:r w:rsidRPr="0018034C">
              <w:t>N/A</w:t>
            </w:r>
          </w:p>
        </w:tc>
        <w:tc>
          <w:tcPr>
            <w:tcW w:w="892" w:type="dxa"/>
            <w:tcBorders>
              <w:left w:val="single" w:sz="2" w:space="0" w:color="FFFFFF" w:themeColor="background1"/>
              <w:right w:val="single" w:sz="2" w:space="0" w:color="FFFFFF" w:themeColor="background1"/>
            </w:tcBorders>
            <w:shd w:val="clear" w:color="auto" w:fill="F8CAAC"/>
            <w:vAlign w:val="center"/>
          </w:tcPr>
          <w:p w14:paraId="213F768C" w14:textId="77777777" w:rsidR="00780CB8" w:rsidRPr="00BF412B" w:rsidRDefault="00780CB8" w:rsidP="00ED51AD">
            <w:pPr>
              <w:pStyle w:val="BodyTextTableNumbers"/>
              <w:rPr>
                <w:spacing w:val="-4"/>
              </w:rPr>
            </w:pPr>
            <w:r w:rsidRPr="0018034C">
              <w:t>N/A</w:t>
            </w:r>
          </w:p>
        </w:tc>
        <w:tc>
          <w:tcPr>
            <w:tcW w:w="987" w:type="dxa"/>
            <w:tcBorders>
              <w:left w:val="single" w:sz="2" w:space="0" w:color="FFFFFF" w:themeColor="background1"/>
              <w:right w:val="single" w:sz="2" w:space="0" w:color="FFFFFF" w:themeColor="background1"/>
            </w:tcBorders>
            <w:shd w:val="clear" w:color="auto" w:fill="F8CAAC"/>
            <w:vAlign w:val="center"/>
          </w:tcPr>
          <w:p w14:paraId="1AB3A7FC" w14:textId="77777777" w:rsidR="00780CB8" w:rsidRPr="00BF412B" w:rsidRDefault="00780CB8" w:rsidP="00ED51AD">
            <w:pPr>
              <w:pStyle w:val="BodyTextTableNumbers"/>
              <w:rPr>
                <w:spacing w:val="-4"/>
              </w:rPr>
            </w:pPr>
            <w:r w:rsidRPr="0018034C">
              <w:t>N/A</w:t>
            </w:r>
          </w:p>
        </w:tc>
        <w:tc>
          <w:tcPr>
            <w:tcW w:w="711" w:type="dxa"/>
            <w:tcBorders>
              <w:left w:val="single" w:sz="2" w:space="0" w:color="FFFFFF" w:themeColor="background1"/>
              <w:right w:val="single" w:sz="2" w:space="0" w:color="FFFFFF" w:themeColor="background1"/>
            </w:tcBorders>
            <w:shd w:val="clear" w:color="auto" w:fill="F8CAAC"/>
            <w:vAlign w:val="center"/>
          </w:tcPr>
          <w:p w14:paraId="79404131" w14:textId="77777777" w:rsidR="00780CB8" w:rsidRPr="00BF412B" w:rsidRDefault="00780CB8" w:rsidP="00ED51AD">
            <w:pPr>
              <w:pStyle w:val="BodyTextTableNumbers"/>
              <w:rPr>
                <w:spacing w:val="-4"/>
              </w:rPr>
            </w:pPr>
            <w:r w:rsidRPr="00C309BC">
              <w:t>N/A</w:t>
            </w:r>
          </w:p>
        </w:tc>
      </w:tr>
      <w:tr w:rsidR="00780CB8" w:rsidRPr="00BF412B" w14:paraId="2950F898"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1533C441" w14:textId="77777777" w:rsidR="00780CB8" w:rsidRPr="00BF412B" w:rsidRDefault="00780CB8" w:rsidP="00ED51AD">
            <w:pPr>
              <w:pStyle w:val="BodyTextTableNumbers"/>
            </w:pPr>
            <w:r w:rsidRPr="00BF412B">
              <w:t>92547</w:t>
            </w:r>
          </w:p>
        </w:tc>
        <w:tc>
          <w:tcPr>
            <w:tcW w:w="4313" w:type="dxa"/>
            <w:tcBorders>
              <w:left w:val="single" w:sz="2" w:space="0" w:color="FFFFFF" w:themeColor="background1"/>
              <w:right w:val="single" w:sz="2" w:space="0" w:color="FFFFFF" w:themeColor="background1"/>
            </w:tcBorders>
            <w:shd w:val="clear" w:color="auto" w:fill="FBE3D5"/>
            <w:vAlign w:val="center"/>
          </w:tcPr>
          <w:p w14:paraId="7DFCA9CE" w14:textId="77777777" w:rsidR="00780CB8" w:rsidRPr="00082338" w:rsidRDefault="00780CB8" w:rsidP="00ED51AD">
            <w:pPr>
              <w:pStyle w:val="BodyTextTableBody"/>
            </w:pPr>
            <w:r w:rsidRPr="00082338">
              <w:t>Use of vertical electrodes</w:t>
            </w:r>
          </w:p>
        </w:tc>
        <w:tc>
          <w:tcPr>
            <w:tcW w:w="1011" w:type="dxa"/>
            <w:tcBorders>
              <w:left w:val="single" w:sz="2" w:space="0" w:color="FFFFFF" w:themeColor="background1"/>
              <w:right w:val="single" w:sz="2" w:space="0" w:color="FFFFFF" w:themeColor="background1"/>
            </w:tcBorders>
            <w:shd w:val="clear" w:color="auto" w:fill="FBE3D5"/>
            <w:vAlign w:val="center"/>
          </w:tcPr>
          <w:p w14:paraId="610B4CE1" w14:textId="77777777" w:rsidR="00780CB8" w:rsidRPr="00082338" w:rsidRDefault="00780CB8" w:rsidP="00ED51AD">
            <w:pPr>
              <w:pStyle w:val="BodyTextTableNumbers"/>
            </w:pPr>
            <w:r>
              <w:t>N/A</w:t>
            </w:r>
          </w:p>
        </w:tc>
        <w:tc>
          <w:tcPr>
            <w:tcW w:w="4414" w:type="dxa"/>
            <w:tcBorders>
              <w:left w:val="single" w:sz="2" w:space="0" w:color="FFFFFF" w:themeColor="background1"/>
              <w:right w:val="single" w:sz="2" w:space="0" w:color="FFFFFF" w:themeColor="background1"/>
            </w:tcBorders>
            <w:shd w:val="clear" w:color="auto" w:fill="FBE3D5"/>
            <w:vAlign w:val="center"/>
          </w:tcPr>
          <w:p w14:paraId="0991361F" w14:textId="77777777" w:rsidR="00780CB8" w:rsidRPr="00DE4461" w:rsidRDefault="00780CB8" w:rsidP="00ED51AD">
            <w:pPr>
              <w:pStyle w:val="BodyTextTableBody"/>
            </w:pPr>
            <w:r w:rsidRPr="00DE4461">
              <w:t>List separately in addition to code for primary procedure</w:t>
            </w:r>
          </w:p>
        </w:tc>
        <w:tc>
          <w:tcPr>
            <w:tcW w:w="892" w:type="dxa"/>
            <w:tcBorders>
              <w:left w:val="single" w:sz="2" w:space="0" w:color="FFFFFF" w:themeColor="background1"/>
              <w:right w:val="single" w:sz="2" w:space="0" w:color="FFFFFF" w:themeColor="background1"/>
            </w:tcBorders>
            <w:shd w:val="clear" w:color="auto" w:fill="FBE3D5"/>
            <w:vAlign w:val="center"/>
          </w:tcPr>
          <w:p w14:paraId="22D609B2" w14:textId="77777777" w:rsidR="00780CB8" w:rsidRPr="00BF412B" w:rsidRDefault="00780CB8" w:rsidP="00ED51AD">
            <w:pPr>
              <w:pStyle w:val="BodyTextTableNumbers"/>
              <w:rPr>
                <w:spacing w:val="-4"/>
              </w:rPr>
            </w:pPr>
            <w:r w:rsidRPr="004A21DD">
              <w:t>N/A</w:t>
            </w:r>
          </w:p>
        </w:tc>
        <w:tc>
          <w:tcPr>
            <w:tcW w:w="987" w:type="dxa"/>
            <w:tcBorders>
              <w:left w:val="single" w:sz="2" w:space="0" w:color="FFFFFF" w:themeColor="background1"/>
              <w:right w:val="single" w:sz="2" w:space="0" w:color="FFFFFF" w:themeColor="background1"/>
            </w:tcBorders>
            <w:shd w:val="clear" w:color="auto" w:fill="FBE3D5"/>
            <w:vAlign w:val="center"/>
          </w:tcPr>
          <w:p w14:paraId="083EC19E" w14:textId="77777777" w:rsidR="00780CB8" w:rsidRPr="00BF412B" w:rsidRDefault="00780CB8" w:rsidP="00ED51AD">
            <w:pPr>
              <w:pStyle w:val="BodyTextTableNumbers"/>
              <w:rPr>
                <w:spacing w:val="-4"/>
              </w:rPr>
            </w:pPr>
            <w:r w:rsidRPr="004A21DD">
              <w:t>N/A</w:t>
            </w:r>
          </w:p>
        </w:tc>
        <w:tc>
          <w:tcPr>
            <w:tcW w:w="711" w:type="dxa"/>
            <w:tcBorders>
              <w:left w:val="single" w:sz="2" w:space="0" w:color="FFFFFF" w:themeColor="background1"/>
              <w:right w:val="single" w:sz="2" w:space="0" w:color="FFFFFF" w:themeColor="background1"/>
            </w:tcBorders>
            <w:shd w:val="clear" w:color="auto" w:fill="FBE3D5"/>
            <w:vAlign w:val="center"/>
          </w:tcPr>
          <w:p w14:paraId="6A96769B" w14:textId="77777777" w:rsidR="00780CB8" w:rsidRPr="00BF412B" w:rsidRDefault="00780CB8" w:rsidP="00ED51AD">
            <w:pPr>
              <w:pStyle w:val="BodyTextTableNumbers"/>
              <w:rPr>
                <w:spacing w:val="-4"/>
              </w:rPr>
            </w:pPr>
            <w:r w:rsidRPr="00C309BC">
              <w:t>N/A</w:t>
            </w:r>
          </w:p>
        </w:tc>
      </w:tr>
      <w:tr w:rsidR="00780CB8" w:rsidRPr="00BF412B" w14:paraId="3BEFFFAD"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225DA25B" w14:textId="77777777" w:rsidR="00780CB8" w:rsidRPr="00BF412B" w:rsidRDefault="00780CB8" w:rsidP="00ED51AD">
            <w:pPr>
              <w:pStyle w:val="BodyTextTableNumbers"/>
            </w:pPr>
            <w:r w:rsidRPr="00BF412B">
              <w:t>92550</w:t>
            </w:r>
          </w:p>
        </w:tc>
        <w:tc>
          <w:tcPr>
            <w:tcW w:w="4313" w:type="dxa"/>
            <w:tcBorders>
              <w:left w:val="single" w:sz="2" w:space="0" w:color="FFFFFF" w:themeColor="background1"/>
              <w:right w:val="single" w:sz="2" w:space="0" w:color="FFFFFF" w:themeColor="background1"/>
            </w:tcBorders>
            <w:shd w:val="clear" w:color="auto" w:fill="F8CAAC"/>
            <w:vAlign w:val="center"/>
          </w:tcPr>
          <w:p w14:paraId="7D2A4D4E" w14:textId="77777777" w:rsidR="00780CB8" w:rsidRPr="00082338" w:rsidRDefault="00780CB8" w:rsidP="00ED51AD">
            <w:pPr>
              <w:pStyle w:val="BodyTextTableBody"/>
            </w:pPr>
            <w:r w:rsidRPr="00082338">
              <w:t>Tympanometry and reflex threshold measurements</w:t>
            </w:r>
          </w:p>
        </w:tc>
        <w:tc>
          <w:tcPr>
            <w:tcW w:w="1011" w:type="dxa"/>
            <w:tcBorders>
              <w:left w:val="single" w:sz="2" w:space="0" w:color="FFFFFF" w:themeColor="background1"/>
              <w:right w:val="single" w:sz="2" w:space="0" w:color="FFFFFF" w:themeColor="background1"/>
            </w:tcBorders>
            <w:shd w:val="clear" w:color="auto" w:fill="F8CAAC"/>
            <w:vAlign w:val="center"/>
          </w:tcPr>
          <w:p w14:paraId="5AE497C7" w14:textId="77777777" w:rsidR="00780CB8" w:rsidRPr="00082338" w:rsidRDefault="00780CB8" w:rsidP="00ED51AD">
            <w:pPr>
              <w:pStyle w:val="BodyTextTableNumbers"/>
            </w:pPr>
            <w:r w:rsidRPr="005C2610">
              <w:t>N/A</w:t>
            </w:r>
          </w:p>
        </w:tc>
        <w:tc>
          <w:tcPr>
            <w:tcW w:w="4414" w:type="dxa"/>
            <w:tcBorders>
              <w:left w:val="single" w:sz="2" w:space="0" w:color="FFFFFF" w:themeColor="background1"/>
              <w:right w:val="single" w:sz="2" w:space="0" w:color="FFFFFF" w:themeColor="background1"/>
            </w:tcBorders>
            <w:shd w:val="clear" w:color="auto" w:fill="F8CAAC"/>
            <w:vAlign w:val="center"/>
          </w:tcPr>
          <w:p w14:paraId="0E9FA39C" w14:textId="77777777" w:rsidR="00780CB8" w:rsidRPr="00DE4461" w:rsidRDefault="00780CB8" w:rsidP="00ED51AD">
            <w:pPr>
              <w:pStyle w:val="BodyTextTableNumbers"/>
            </w:pPr>
            <w:r w:rsidRPr="005C2610">
              <w:t>N/A</w:t>
            </w:r>
          </w:p>
        </w:tc>
        <w:tc>
          <w:tcPr>
            <w:tcW w:w="892" w:type="dxa"/>
            <w:tcBorders>
              <w:left w:val="single" w:sz="2" w:space="0" w:color="FFFFFF" w:themeColor="background1"/>
              <w:right w:val="single" w:sz="2" w:space="0" w:color="FFFFFF" w:themeColor="background1"/>
            </w:tcBorders>
            <w:shd w:val="clear" w:color="auto" w:fill="F8CAAC"/>
            <w:vAlign w:val="center"/>
          </w:tcPr>
          <w:p w14:paraId="1D5443E2" w14:textId="77777777" w:rsidR="00780CB8" w:rsidRPr="00BF412B" w:rsidRDefault="00780CB8" w:rsidP="00ED51AD">
            <w:pPr>
              <w:pStyle w:val="BodyTextTableNumbers"/>
              <w:rPr>
                <w:spacing w:val="-4"/>
              </w:rPr>
            </w:pPr>
            <w:r w:rsidRPr="005C2610">
              <w:t>N/A</w:t>
            </w:r>
          </w:p>
        </w:tc>
        <w:tc>
          <w:tcPr>
            <w:tcW w:w="987" w:type="dxa"/>
            <w:tcBorders>
              <w:left w:val="single" w:sz="2" w:space="0" w:color="FFFFFF" w:themeColor="background1"/>
              <w:right w:val="single" w:sz="2" w:space="0" w:color="FFFFFF" w:themeColor="background1"/>
            </w:tcBorders>
            <w:shd w:val="clear" w:color="auto" w:fill="F8CAAC"/>
            <w:vAlign w:val="center"/>
          </w:tcPr>
          <w:p w14:paraId="44BCEF05" w14:textId="77777777" w:rsidR="00780CB8" w:rsidRPr="00BF412B" w:rsidRDefault="00780CB8" w:rsidP="00ED51AD">
            <w:pPr>
              <w:pStyle w:val="BodyTextTableNumbers"/>
              <w:rPr>
                <w:spacing w:val="-4"/>
              </w:rPr>
            </w:pPr>
            <w:r w:rsidRPr="005C2610">
              <w:t>N/A</w:t>
            </w:r>
          </w:p>
        </w:tc>
        <w:tc>
          <w:tcPr>
            <w:tcW w:w="711" w:type="dxa"/>
            <w:tcBorders>
              <w:left w:val="single" w:sz="2" w:space="0" w:color="FFFFFF" w:themeColor="background1"/>
              <w:right w:val="single" w:sz="2" w:space="0" w:color="FFFFFF" w:themeColor="background1"/>
            </w:tcBorders>
            <w:shd w:val="clear" w:color="auto" w:fill="F8CAAC"/>
            <w:vAlign w:val="center"/>
          </w:tcPr>
          <w:p w14:paraId="1F2A7C51" w14:textId="77777777" w:rsidR="00780CB8" w:rsidRPr="00BF412B" w:rsidRDefault="00780CB8" w:rsidP="00ED51AD">
            <w:pPr>
              <w:pStyle w:val="BodyTextTableNumbers"/>
              <w:rPr>
                <w:spacing w:val="-4"/>
              </w:rPr>
            </w:pPr>
            <w:r w:rsidRPr="005C2610">
              <w:t>N/A</w:t>
            </w:r>
          </w:p>
        </w:tc>
      </w:tr>
      <w:tr w:rsidR="00780CB8" w:rsidRPr="00BF412B" w14:paraId="526A41CD"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013057EF" w14:textId="77777777" w:rsidR="00780CB8" w:rsidRPr="00BF412B" w:rsidRDefault="00780CB8" w:rsidP="00ED51AD">
            <w:pPr>
              <w:pStyle w:val="BodyTextTableNumbers"/>
            </w:pPr>
            <w:r w:rsidRPr="00BF412B">
              <w:t>92551</w:t>
            </w:r>
          </w:p>
        </w:tc>
        <w:tc>
          <w:tcPr>
            <w:tcW w:w="4313" w:type="dxa"/>
            <w:tcBorders>
              <w:left w:val="single" w:sz="2" w:space="0" w:color="FFFFFF" w:themeColor="background1"/>
              <w:right w:val="single" w:sz="2" w:space="0" w:color="FFFFFF" w:themeColor="background1"/>
            </w:tcBorders>
            <w:shd w:val="clear" w:color="auto" w:fill="FBE3D5"/>
            <w:vAlign w:val="center"/>
          </w:tcPr>
          <w:p w14:paraId="36AA1543" w14:textId="77777777" w:rsidR="00780CB8" w:rsidRPr="00082338" w:rsidRDefault="00780CB8" w:rsidP="00ED51AD">
            <w:pPr>
              <w:pStyle w:val="BodyTextTableBody"/>
            </w:pPr>
            <w:r w:rsidRPr="00082338">
              <w:t>Screening test, pure tone, air only</w:t>
            </w:r>
          </w:p>
        </w:tc>
        <w:tc>
          <w:tcPr>
            <w:tcW w:w="1011" w:type="dxa"/>
            <w:tcBorders>
              <w:left w:val="single" w:sz="2" w:space="0" w:color="FFFFFF" w:themeColor="background1"/>
              <w:right w:val="single" w:sz="2" w:space="0" w:color="FFFFFF" w:themeColor="background1"/>
            </w:tcBorders>
            <w:shd w:val="clear" w:color="auto" w:fill="FBE3D5"/>
            <w:vAlign w:val="center"/>
          </w:tcPr>
          <w:p w14:paraId="35FE6FFA" w14:textId="77777777" w:rsidR="00780CB8" w:rsidRPr="00082338" w:rsidRDefault="00780CB8" w:rsidP="00ED51AD">
            <w:pPr>
              <w:pStyle w:val="BodyTextTableNumbers"/>
            </w:pPr>
            <w:r w:rsidRPr="005C2610">
              <w:t>N/A</w:t>
            </w:r>
          </w:p>
        </w:tc>
        <w:tc>
          <w:tcPr>
            <w:tcW w:w="4414" w:type="dxa"/>
            <w:tcBorders>
              <w:left w:val="single" w:sz="2" w:space="0" w:color="FFFFFF" w:themeColor="background1"/>
              <w:right w:val="single" w:sz="2" w:space="0" w:color="FFFFFF" w:themeColor="background1"/>
            </w:tcBorders>
            <w:shd w:val="clear" w:color="auto" w:fill="FBE3D5"/>
            <w:vAlign w:val="center"/>
          </w:tcPr>
          <w:p w14:paraId="7D1A9771" w14:textId="77777777" w:rsidR="00780CB8" w:rsidRPr="00DE4461" w:rsidRDefault="00780CB8" w:rsidP="00ED51AD">
            <w:pPr>
              <w:pStyle w:val="BodyTextTableNumbers"/>
            </w:pPr>
            <w:r w:rsidRPr="005C2610">
              <w:t>N/A</w:t>
            </w:r>
          </w:p>
        </w:tc>
        <w:tc>
          <w:tcPr>
            <w:tcW w:w="892" w:type="dxa"/>
            <w:tcBorders>
              <w:left w:val="single" w:sz="2" w:space="0" w:color="FFFFFF" w:themeColor="background1"/>
              <w:right w:val="single" w:sz="2" w:space="0" w:color="FFFFFF" w:themeColor="background1"/>
            </w:tcBorders>
            <w:shd w:val="clear" w:color="auto" w:fill="FBE3D5"/>
            <w:vAlign w:val="center"/>
          </w:tcPr>
          <w:p w14:paraId="0030D127" w14:textId="77777777" w:rsidR="00780CB8" w:rsidRPr="00BF412B" w:rsidRDefault="00780CB8" w:rsidP="00ED51AD">
            <w:pPr>
              <w:pStyle w:val="BodyTextTableNumbers"/>
              <w:rPr>
                <w:spacing w:val="-4"/>
              </w:rPr>
            </w:pPr>
            <w:r w:rsidRPr="005C2610">
              <w:t>N/A</w:t>
            </w:r>
          </w:p>
        </w:tc>
        <w:tc>
          <w:tcPr>
            <w:tcW w:w="987" w:type="dxa"/>
            <w:tcBorders>
              <w:left w:val="single" w:sz="2" w:space="0" w:color="FFFFFF" w:themeColor="background1"/>
              <w:right w:val="single" w:sz="2" w:space="0" w:color="FFFFFF" w:themeColor="background1"/>
            </w:tcBorders>
            <w:shd w:val="clear" w:color="auto" w:fill="FBE3D5"/>
            <w:vAlign w:val="center"/>
          </w:tcPr>
          <w:p w14:paraId="6BD46576" w14:textId="77777777" w:rsidR="00780CB8" w:rsidRPr="00BF412B" w:rsidRDefault="00780CB8" w:rsidP="00ED51AD">
            <w:pPr>
              <w:pStyle w:val="BodyTextTableNumbers"/>
              <w:rPr>
                <w:spacing w:val="-4"/>
              </w:rPr>
            </w:pPr>
            <w:r w:rsidRPr="005C2610">
              <w:t>N/A</w:t>
            </w:r>
          </w:p>
        </w:tc>
        <w:tc>
          <w:tcPr>
            <w:tcW w:w="711" w:type="dxa"/>
            <w:tcBorders>
              <w:left w:val="single" w:sz="2" w:space="0" w:color="FFFFFF" w:themeColor="background1"/>
              <w:right w:val="single" w:sz="2" w:space="0" w:color="FFFFFF" w:themeColor="background1"/>
            </w:tcBorders>
            <w:shd w:val="clear" w:color="auto" w:fill="FBE3D5"/>
            <w:vAlign w:val="center"/>
          </w:tcPr>
          <w:p w14:paraId="4E4544B9" w14:textId="77777777" w:rsidR="00780CB8" w:rsidRPr="00BF412B" w:rsidRDefault="00780CB8" w:rsidP="00ED51AD">
            <w:pPr>
              <w:pStyle w:val="BodyTextTableNumbers"/>
              <w:rPr>
                <w:spacing w:val="-4"/>
              </w:rPr>
            </w:pPr>
            <w:r w:rsidRPr="005C2610">
              <w:t>N/A</w:t>
            </w:r>
          </w:p>
        </w:tc>
      </w:tr>
      <w:tr w:rsidR="00780CB8" w:rsidRPr="00BF412B" w14:paraId="6C98BD1F"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516B3215" w14:textId="77777777" w:rsidR="00780CB8" w:rsidRPr="00BF412B" w:rsidRDefault="00780CB8" w:rsidP="00ED51AD">
            <w:pPr>
              <w:pStyle w:val="BodyTextTableNumbers"/>
            </w:pPr>
            <w:r w:rsidRPr="00BF412B">
              <w:t>92552</w:t>
            </w:r>
          </w:p>
        </w:tc>
        <w:tc>
          <w:tcPr>
            <w:tcW w:w="4313" w:type="dxa"/>
            <w:tcBorders>
              <w:left w:val="single" w:sz="2" w:space="0" w:color="FFFFFF" w:themeColor="background1"/>
              <w:right w:val="single" w:sz="2" w:space="0" w:color="FFFFFF" w:themeColor="background1"/>
            </w:tcBorders>
            <w:shd w:val="clear" w:color="auto" w:fill="F8CAAC"/>
            <w:vAlign w:val="center"/>
          </w:tcPr>
          <w:p w14:paraId="186D3CF4" w14:textId="77777777" w:rsidR="00780CB8" w:rsidRPr="00082338" w:rsidRDefault="00780CB8" w:rsidP="00ED51AD">
            <w:pPr>
              <w:pStyle w:val="BodyTextTableBody"/>
            </w:pPr>
            <w:r w:rsidRPr="00082338">
              <w:t>Pure tone audiometry (threshold); air only</w:t>
            </w:r>
          </w:p>
        </w:tc>
        <w:tc>
          <w:tcPr>
            <w:tcW w:w="1011" w:type="dxa"/>
            <w:tcBorders>
              <w:left w:val="single" w:sz="2" w:space="0" w:color="FFFFFF" w:themeColor="background1"/>
              <w:right w:val="single" w:sz="2" w:space="0" w:color="FFFFFF" w:themeColor="background1"/>
            </w:tcBorders>
            <w:shd w:val="clear" w:color="auto" w:fill="F8CAAC"/>
            <w:vAlign w:val="center"/>
          </w:tcPr>
          <w:p w14:paraId="31C810A4" w14:textId="77777777" w:rsidR="00780CB8" w:rsidRPr="00082338" w:rsidRDefault="00780CB8" w:rsidP="00ED51AD">
            <w:pPr>
              <w:pStyle w:val="BodyTextTableNumbers"/>
            </w:pPr>
            <w:r w:rsidRPr="005C2610">
              <w:t>N/A</w:t>
            </w:r>
          </w:p>
        </w:tc>
        <w:tc>
          <w:tcPr>
            <w:tcW w:w="4414" w:type="dxa"/>
            <w:tcBorders>
              <w:left w:val="single" w:sz="2" w:space="0" w:color="FFFFFF" w:themeColor="background1"/>
              <w:right w:val="single" w:sz="2" w:space="0" w:color="FFFFFF" w:themeColor="background1"/>
            </w:tcBorders>
            <w:shd w:val="clear" w:color="auto" w:fill="F8CAAC"/>
            <w:vAlign w:val="center"/>
          </w:tcPr>
          <w:p w14:paraId="63333FAA" w14:textId="77777777" w:rsidR="00780CB8" w:rsidRPr="00DE4461" w:rsidRDefault="00780CB8" w:rsidP="00ED51AD">
            <w:pPr>
              <w:pStyle w:val="BodyTextTableNumbers"/>
            </w:pPr>
            <w:r w:rsidRPr="005C2610">
              <w:t>N/A</w:t>
            </w:r>
          </w:p>
        </w:tc>
        <w:tc>
          <w:tcPr>
            <w:tcW w:w="892" w:type="dxa"/>
            <w:tcBorders>
              <w:left w:val="single" w:sz="2" w:space="0" w:color="FFFFFF" w:themeColor="background1"/>
              <w:right w:val="single" w:sz="2" w:space="0" w:color="FFFFFF" w:themeColor="background1"/>
            </w:tcBorders>
            <w:shd w:val="clear" w:color="auto" w:fill="F8CAAC"/>
            <w:vAlign w:val="center"/>
          </w:tcPr>
          <w:p w14:paraId="401E3FAA" w14:textId="77777777" w:rsidR="00780CB8" w:rsidRPr="00BF412B" w:rsidRDefault="00780CB8" w:rsidP="00ED51AD">
            <w:pPr>
              <w:pStyle w:val="BodyTextTableNumbers"/>
              <w:rPr>
                <w:spacing w:val="-4"/>
              </w:rPr>
            </w:pPr>
            <w:r w:rsidRPr="005C2610">
              <w:t>N/A</w:t>
            </w:r>
          </w:p>
        </w:tc>
        <w:tc>
          <w:tcPr>
            <w:tcW w:w="987" w:type="dxa"/>
            <w:tcBorders>
              <w:left w:val="single" w:sz="2" w:space="0" w:color="FFFFFF" w:themeColor="background1"/>
              <w:right w:val="single" w:sz="2" w:space="0" w:color="FFFFFF" w:themeColor="background1"/>
            </w:tcBorders>
            <w:shd w:val="clear" w:color="auto" w:fill="F8CAAC"/>
            <w:vAlign w:val="center"/>
          </w:tcPr>
          <w:p w14:paraId="637D2D9B" w14:textId="77777777" w:rsidR="00780CB8" w:rsidRPr="00BF412B" w:rsidRDefault="00780CB8" w:rsidP="00ED51AD">
            <w:pPr>
              <w:pStyle w:val="BodyTextTableNumbers"/>
              <w:rPr>
                <w:spacing w:val="-4"/>
              </w:rPr>
            </w:pPr>
            <w:r w:rsidRPr="005C2610">
              <w:t>N/A</w:t>
            </w:r>
          </w:p>
        </w:tc>
        <w:tc>
          <w:tcPr>
            <w:tcW w:w="711" w:type="dxa"/>
            <w:tcBorders>
              <w:left w:val="single" w:sz="2" w:space="0" w:color="FFFFFF" w:themeColor="background1"/>
              <w:right w:val="single" w:sz="2" w:space="0" w:color="FFFFFF" w:themeColor="background1"/>
            </w:tcBorders>
            <w:shd w:val="clear" w:color="auto" w:fill="F8CAAC"/>
            <w:vAlign w:val="center"/>
          </w:tcPr>
          <w:p w14:paraId="544B6CC6" w14:textId="77777777" w:rsidR="00780CB8" w:rsidRPr="00BF412B" w:rsidRDefault="00780CB8" w:rsidP="00ED51AD">
            <w:pPr>
              <w:pStyle w:val="BodyTextTableNumbers"/>
              <w:rPr>
                <w:spacing w:val="-4"/>
              </w:rPr>
            </w:pPr>
            <w:r w:rsidRPr="005C2610">
              <w:t>N/A</w:t>
            </w:r>
          </w:p>
        </w:tc>
      </w:tr>
      <w:tr w:rsidR="00780CB8" w:rsidRPr="00BF412B" w14:paraId="72E4820E"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3A9C3C42" w14:textId="77777777" w:rsidR="00780CB8" w:rsidRPr="00BF412B" w:rsidRDefault="00780CB8" w:rsidP="00ED51AD">
            <w:pPr>
              <w:pStyle w:val="BodyTextTableNumbers"/>
            </w:pPr>
            <w:r w:rsidRPr="00BF412B">
              <w:t>92553</w:t>
            </w:r>
          </w:p>
        </w:tc>
        <w:tc>
          <w:tcPr>
            <w:tcW w:w="4313" w:type="dxa"/>
            <w:tcBorders>
              <w:left w:val="single" w:sz="2" w:space="0" w:color="FFFFFF" w:themeColor="background1"/>
              <w:right w:val="single" w:sz="2" w:space="0" w:color="FFFFFF" w:themeColor="background1"/>
            </w:tcBorders>
            <w:shd w:val="clear" w:color="auto" w:fill="FBE3D5"/>
            <w:vAlign w:val="center"/>
          </w:tcPr>
          <w:p w14:paraId="16C07C55" w14:textId="77777777" w:rsidR="00780CB8" w:rsidRPr="00082338" w:rsidRDefault="00780CB8" w:rsidP="00ED51AD">
            <w:pPr>
              <w:pStyle w:val="BodyTextTableBody"/>
            </w:pPr>
            <w:r w:rsidRPr="00082338">
              <w:t>Pure tone audiometry (threshold); air and bone</w:t>
            </w:r>
          </w:p>
        </w:tc>
        <w:tc>
          <w:tcPr>
            <w:tcW w:w="1011" w:type="dxa"/>
            <w:tcBorders>
              <w:left w:val="single" w:sz="2" w:space="0" w:color="FFFFFF" w:themeColor="background1"/>
              <w:right w:val="single" w:sz="2" w:space="0" w:color="FFFFFF" w:themeColor="background1"/>
            </w:tcBorders>
            <w:shd w:val="clear" w:color="auto" w:fill="FBE3D5"/>
            <w:vAlign w:val="center"/>
          </w:tcPr>
          <w:p w14:paraId="716E7FE0" w14:textId="77777777" w:rsidR="00780CB8" w:rsidRPr="00082338" w:rsidRDefault="00780CB8" w:rsidP="00ED51AD">
            <w:pPr>
              <w:pStyle w:val="BodyTextTableNumbers"/>
            </w:pPr>
            <w:r w:rsidRPr="005C2610">
              <w:t>N/A</w:t>
            </w:r>
          </w:p>
        </w:tc>
        <w:tc>
          <w:tcPr>
            <w:tcW w:w="4414" w:type="dxa"/>
            <w:tcBorders>
              <w:left w:val="single" w:sz="2" w:space="0" w:color="FFFFFF" w:themeColor="background1"/>
              <w:right w:val="single" w:sz="2" w:space="0" w:color="FFFFFF" w:themeColor="background1"/>
            </w:tcBorders>
            <w:shd w:val="clear" w:color="auto" w:fill="FBE3D5"/>
            <w:vAlign w:val="center"/>
          </w:tcPr>
          <w:p w14:paraId="372C9AA7" w14:textId="77777777" w:rsidR="00780CB8" w:rsidRPr="00DE4461" w:rsidRDefault="00780CB8" w:rsidP="00ED51AD">
            <w:pPr>
              <w:pStyle w:val="BodyTextTableNumbers"/>
            </w:pPr>
            <w:r w:rsidRPr="005C2610">
              <w:t>N/A</w:t>
            </w:r>
          </w:p>
        </w:tc>
        <w:tc>
          <w:tcPr>
            <w:tcW w:w="892" w:type="dxa"/>
            <w:tcBorders>
              <w:left w:val="single" w:sz="2" w:space="0" w:color="FFFFFF" w:themeColor="background1"/>
              <w:right w:val="single" w:sz="2" w:space="0" w:color="FFFFFF" w:themeColor="background1"/>
            </w:tcBorders>
            <w:shd w:val="clear" w:color="auto" w:fill="FBE3D5"/>
            <w:vAlign w:val="center"/>
          </w:tcPr>
          <w:p w14:paraId="4535D042" w14:textId="77777777" w:rsidR="00780CB8" w:rsidRPr="00BF412B" w:rsidRDefault="00780CB8" w:rsidP="00ED51AD">
            <w:pPr>
              <w:pStyle w:val="BodyTextTableNumbers"/>
              <w:rPr>
                <w:spacing w:val="-4"/>
              </w:rPr>
            </w:pPr>
            <w:r w:rsidRPr="005C2610">
              <w:t>N/A</w:t>
            </w:r>
          </w:p>
        </w:tc>
        <w:tc>
          <w:tcPr>
            <w:tcW w:w="987" w:type="dxa"/>
            <w:tcBorders>
              <w:left w:val="single" w:sz="2" w:space="0" w:color="FFFFFF" w:themeColor="background1"/>
              <w:right w:val="single" w:sz="2" w:space="0" w:color="FFFFFF" w:themeColor="background1"/>
            </w:tcBorders>
            <w:shd w:val="clear" w:color="auto" w:fill="FBE3D5"/>
            <w:vAlign w:val="center"/>
          </w:tcPr>
          <w:p w14:paraId="3C835AC7" w14:textId="77777777" w:rsidR="00780CB8" w:rsidRPr="00BF412B" w:rsidRDefault="00780CB8" w:rsidP="00ED51AD">
            <w:pPr>
              <w:pStyle w:val="BodyTextTableNumbers"/>
              <w:rPr>
                <w:spacing w:val="-4"/>
              </w:rPr>
            </w:pPr>
            <w:r w:rsidRPr="005C2610">
              <w:t>N/A</w:t>
            </w:r>
          </w:p>
        </w:tc>
        <w:tc>
          <w:tcPr>
            <w:tcW w:w="711" w:type="dxa"/>
            <w:tcBorders>
              <w:left w:val="single" w:sz="2" w:space="0" w:color="FFFFFF" w:themeColor="background1"/>
              <w:right w:val="single" w:sz="2" w:space="0" w:color="FFFFFF" w:themeColor="background1"/>
            </w:tcBorders>
            <w:shd w:val="clear" w:color="auto" w:fill="FBE3D5"/>
            <w:vAlign w:val="center"/>
          </w:tcPr>
          <w:p w14:paraId="163E663A" w14:textId="77777777" w:rsidR="00780CB8" w:rsidRPr="00BF412B" w:rsidRDefault="00780CB8" w:rsidP="00ED51AD">
            <w:pPr>
              <w:pStyle w:val="BodyTextTableNumbers"/>
              <w:rPr>
                <w:spacing w:val="-4"/>
              </w:rPr>
            </w:pPr>
            <w:r w:rsidRPr="005C2610">
              <w:t>N/A</w:t>
            </w:r>
          </w:p>
        </w:tc>
      </w:tr>
      <w:tr w:rsidR="00780CB8" w:rsidRPr="00BF412B" w14:paraId="653E5EA5"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435E3BC3" w14:textId="77777777" w:rsidR="00780CB8" w:rsidRPr="00BF412B" w:rsidRDefault="00780CB8" w:rsidP="00ED51AD">
            <w:pPr>
              <w:pStyle w:val="BodyTextTableNumbers"/>
            </w:pPr>
            <w:r w:rsidRPr="00BF412B">
              <w:t>92555</w:t>
            </w:r>
          </w:p>
        </w:tc>
        <w:tc>
          <w:tcPr>
            <w:tcW w:w="4313" w:type="dxa"/>
            <w:tcBorders>
              <w:left w:val="single" w:sz="2" w:space="0" w:color="FFFFFF" w:themeColor="background1"/>
              <w:right w:val="single" w:sz="2" w:space="0" w:color="FFFFFF" w:themeColor="background1"/>
            </w:tcBorders>
            <w:shd w:val="clear" w:color="auto" w:fill="F8CAAC"/>
            <w:vAlign w:val="center"/>
          </w:tcPr>
          <w:p w14:paraId="1127783E" w14:textId="77777777" w:rsidR="00780CB8" w:rsidRPr="00082338" w:rsidRDefault="00780CB8" w:rsidP="00ED51AD">
            <w:pPr>
              <w:pStyle w:val="BodyTextTableBody"/>
            </w:pPr>
            <w:r w:rsidRPr="00082338">
              <w:t>Speech audiometry threshold</w:t>
            </w:r>
          </w:p>
        </w:tc>
        <w:tc>
          <w:tcPr>
            <w:tcW w:w="1011" w:type="dxa"/>
            <w:tcBorders>
              <w:left w:val="single" w:sz="2" w:space="0" w:color="FFFFFF" w:themeColor="background1"/>
              <w:right w:val="single" w:sz="2" w:space="0" w:color="FFFFFF" w:themeColor="background1"/>
            </w:tcBorders>
            <w:shd w:val="clear" w:color="auto" w:fill="F8CAAC"/>
            <w:vAlign w:val="center"/>
          </w:tcPr>
          <w:p w14:paraId="323C922E" w14:textId="77777777" w:rsidR="00780CB8" w:rsidRPr="00082338" w:rsidRDefault="00780CB8" w:rsidP="00ED51AD">
            <w:pPr>
              <w:pStyle w:val="BodyTextTableNumbers"/>
            </w:pPr>
            <w:r w:rsidRPr="005C2610">
              <w:t>N/A</w:t>
            </w:r>
          </w:p>
        </w:tc>
        <w:tc>
          <w:tcPr>
            <w:tcW w:w="4414" w:type="dxa"/>
            <w:tcBorders>
              <w:left w:val="single" w:sz="2" w:space="0" w:color="FFFFFF" w:themeColor="background1"/>
              <w:right w:val="single" w:sz="2" w:space="0" w:color="FFFFFF" w:themeColor="background1"/>
            </w:tcBorders>
            <w:shd w:val="clear" w:color="auto" w:fill="F8CAAC"/>
            <w:vAlign w:val="center"/>
          </w:tcPr>
          <w:p w14:paraId="58C0B644" w14:textId="77777777" w:rsidR="00780CB8" w:rsidRPr="00DE4461" w:rsidRDefault="00780CB8" w:rsidP="00ED51AD">
            <w:pPr>
              <w:pStyle w:val="BodyTextTableNumbers"/>
            </w:pPr>
            <w:r w:rsidRPr="005C2610">
              <w:t>N/A</w:t>
            </w:r>
          </w:p>
        </w:tc>
        <w:tc>
          <w:tcPr>
            <w:tcW w:w="892" w:type="dxa"/>
            <w:tcBorders>
              <w:left w:val="single" w:sz="2" w:space="0" w:color="FFFFFF" w:themeColor="background1"/>
              <w:right w:val="single" w:sz="2" w:space="0" w:color="FFFFFF" w:themeColor="background1"/>
            </w:tcBorders>
            <w:shd w:val="clear" w:color="auto" w:fill="F8CAAC"/>
            <w:vAlign w:val="center"/>
          </w:tcPr>
          <w:p w14:paraId="741D3A72" w14:textId="77777777" w:rsidR="00780CB8" w:rsidRPr="00BF412B" w:rsidRDefault="00780CB8" w:rsidP="00ED51AD">
            <w:pPr>
              <w:pStyle w:val="BodyTextTableNumbers"/>
              <w:rPr>
                <w:spacing w:val="-4"/>
              </w:rPr>
            </w:pPr>
            <w:r w:rsidRPr="005C2610">
              <w:t>N/A</w:t>
            </w:r>
          </w:p>
        </w:tc>
        <w:tc>
          <w:tcPr>
            <w:tcW w:w="987" w:type="dxa"/>
            <w:tcBorders>
              <w:left w:val="single" w:sz="2" w:space="0" w:color="FFFFFF" w:themeColor="background1"/>
              <w:right w:val="single" w:sz="2" w:space="0" w:color="FFFFFF" w:themeColor="background1"/>
            </w:tcBorders>
            <w:shd w:val="clear" w:color="auto" w:fill="F8CAAC"/>
            <w:vAlign w:val="center"/>
          </w:tcPr>
          <w:p w14:paraId="20582F43" w14:textId="77777777" w:rsidR="00780CB8" w:rsidRPr="00BF412B" w:rsidRDefault="00780CB8" w:rsidP="00ED51AD">
            <w:pPr>
              <w:pStyle w:val="BodyTextTableNumbers"/>
              <w:rPr>
                <w:spacing w:val="-4"/>
              </w:rPr>
            </w:pPr>
            <w:r w:rsidRPr="005C2610">
              <w:t>N/A</w:t>
            </w:r>
          </w:p>
        </w:tc>
        <w:tc>
          <w:tcPr>
            <w:tcW w:w="711" w:type="dxa"/>
            <w:tcBorders>
              <w:left w:val="single" w:sz="2" w:space="0" w:color="FFFFFF" w:themeColor="background1"/>
              <w:right w:val="single" w:sz="2" w:space="0" w:color="FFFFFF" w:themeColor="background1"/>
            </w:tcBorders>
            <w:shd w:val="clear" w:color="auto" w:fill="F8CAAC"/>
            <w:vAlign w:val="center"/>
          </w:tcPr>
          <w:p w14:paraId="7219DCF4" w14:textId="77777777" w:rsidR="00780CB8" w:rsidRPr="00BF412B" w:rsidRDefault="00780CB8" w:rsidP="00ED51AD">
            <w:pPr>
              <w:pStyle w:val="BodyTextTableNumbers"/>
              <w:rPr>
                <w:spacing w:val="-4"/>
              </w:rPr>
            </w:pPr>
            <w:r w:rsidRPr="005C2610">
              <w:t>N/A</w:t>
            </w:r>
          </w:p>
        </w:tc>
      </w:tr>
      <w:tr w:rsidR="00780CB8" w:rsidRPr="00BF412B" w14:paraId="0887C7BF"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24C1D043" w14:textId="77777777" w:rsidR="00780CB8" w:rsidRPr="00BF412B" w:rsidRDefault="00780CB8" w:rsidP="00ED51AD">
            <w:pPr>
              <w:pStyle w:val="BodyTextTableNumbers"/>
            </w:pPr>
            <w:r w:rsidRPr="00BF412B">
              <w:t>92556</w:t>
            </w:r>
          </w:p>
        </w:tc>
        <w:tc>
          <w:tcPr>
            <w:tcW w:w="4313" w:type="dxa"/>
            <w:tcBorders>
              <w:left w:val="single" w:sz="2" w:space="0" w:color="FFFFFF" w:themeColor="background1"/>
              <w:right w:val="single" w:sz="2" w:space="0" w:color="FFFFFF" w:themeColor="background1"/>
            </w:tcBorders>
            <w:shd w:val="clear" w:color="auto" w:fill="FBE3D5"/>
            <w:vAlign w:val="center"/>
          </w:tcPr>
          <w:p w14:paraId="3A5F5888" w14:textId="77777777" w:rsidR="00780CB8" w:rsidRPr="00082338" w:rsidRDefault="00780CB8" w:rsidP="00ED51AD">
            <w:pPr>
              <w:pStyle w:val="BodyTextTableBody"/>
            </w:pPr>
            <w:r w:rsidRPr="00082338">
              <w:t>Speech audiometry threshold; with speech recognition</w:t>
            </w:r>
          </w:p>
        </w:tc>
        <w:tc>
          <w:tcPr>
            <w:tcW w:w="1011" w:type="dxa"/>
            <w:tcBorders>
              <w:left w:val="single" w:sz="2" w:space="0" w:color="FFFFFF" w:themeColor="background1"/>
              <w:right w:val="single" w:sz="2" w:space="0" w:color="FFFFFF" w:themeColor="background1"/>
            </w:tcBorders>
            <w:shd w:val="clear" w:color="auto" w:fill="FBE3D5"/>
            <w:vAlign w:val="center"/>
          </w:tcPr>
          <w:p w14:paraId="76D42A1A" w14:textId="77777777" w:rsidR="00780CB8" w:rsidRPr="00082338" w:rsidRDefault="00780CB8" w:rsidP="00ED51AD">
            <w:pPr>
              <w:pStyle w:val="BodyTextTableNumbers"/>
            </w:pPr>
            <w:r w:rsidRPr="005C2610">
              <w:t>N/A</w:t>
            </w:r>
          </w:p>
        </w:tc>
        <w:tc>
          <w:tcPr>
            <w:tcW w:w="4414" w:type="dxa"/>
            <w:tcBorders>
              <w:left w:val="single" w:sz="2" w:space="0" w:color="FFFFFF" w:themeColor="background1"/>
              <w:right w:val="single" w:sz="2" w:space="0" w:color="FFFFFF" w:themeColor="background1"/>
            </w:tcBorders>
            <w:shd w:val="clear" w:color="auto" w:fill="FBE3D5"/>
            <w:vAlign w:val="center"/>
          </w:tcPr>
          <w:p w14:paraId="44601956" w14:textId="77777777" w:rsidR="00780CB8" w:rsidRPr="00DE4461" w:rsidRDefault="00780CB8" w:rsidP="00ED51AD">
            <w:pPr>
              <w:pStyle w:val="BodyTextTableNumbers"/>
            </w:pPr>
            <w:r w:rsidRPr="005C2610">
              <w:t>N/A</w:t>
            </w:r>
          </w:p>
        </w:tc>
        <w:tc>
          <w:tcPr>
            <w:tcW w:w="892" w:type="dxa"/>
            <w:tcBorders>
              <w:left w:val="single" w:sz="2" w:space="0" w:color="FFFFFF" w:themeColor="background1"/>
              <w:right w:val="single" w:sz="2" w:space="0" w:color="FFFFFF" w:themeColor="background1"/>
            </w:tcBorders>
            <w:shd w:val="clear" w:color="auto" w:fill="FBE3D5"/>
            <w:vAlign w:val="center"/>
          </w:tcPr>
          <w:p w14:paraId="35B8D5AE" w14:textId="77777777" w:rsidR="00780CB8" w:rsidRPr="00BF412B" w:rsidRDefault="00780CB8" w:rsidP="00ED51AD">
            <w:pPr>
              <w:pStyle w:val="BodyTextTableNumbers"/>
              <w:rPr>
                <w:spacing w:val="-4"/>
              </w:rPr>
            </w:pPr>
            <w:r w:rsidRPr="005C2610">
              <w:t>N/A</w:t>
            </w:r>
          </w:p>
        </w:tc>
        <w:tc>
          <w:tcPr>
            <w:tcW w:w="987" w:type="dxa"/>
            <w:tcBorders>
              <w:left w:val="single" w:sz="2" w:space="0" w:color="FFFFFF" w:themeColor="background1"/>
              <w:right w:val="single" w:sz="2" w:space="0" w:color="FFFFFF" w:themeColor="background1"/>
            </w:tcBorders>
            <w:shd w:val="clear" w:color="auto" w:fill="FBE3D5"/>
            <w:vAlign w:val="center"/>
          </w:tcPr>
          <w:p w14:paraId="0EEA3B19" w14:textId="77777777" w:rsidR="00780CB8" w:rsidRPr="00BF412B" w:rsidRDefault="00780CB8" w:rsidP="00ED51AD">
            <w:pPr>
              <w:pStyle w:val="BodyTextTableNumbers"/>
              <w:rPr>
                <w:spacing w:val="-4"/>
              </w:rPr>
            </w:pPr>
            <w:r w:rsidRPr="005C2610">
              <w:t>N/A</w:t>
            </w:r>
          </w:p>
        </w:tc>
        <w:tc>
          <w:tcPr>
            <w:tcW w:w="711" w:type="dxa"/>
            <w:tcBorders>
              <w:left w:val="single" w:sz="2" w:space="0" w:color="FFFFFF" w:themeColor="background1"/>
              <w:right w:val="single" w:sz="2" w:space="0" w:color="FFFFFF" w:themeColor="background1"/>
            </w:tcBorders>
            <w:shd w:val="clear" w:color="auto" w:fill="FBE3D5"/>
            <w:vAlign w:val="center"/>
          </w:tcPr>
          <w:p w14:paraId="4AE9DB1D" w14:textId="77777777" w:rsidR="00780CB8" w:rsidRPr="00BF412B" w:rsidRDefault="00780CB8" w:rsidP="00ED51AD">
            <w:pPr>
              <w:pStyle w:val="BodyTextTableNumbers"/>
              <w:rPr>
                <w:spacing w:val="-4"/>
              </w:rPr>
            </w:pPr>
            <w:r w:rsidRPr="005C2610">
              <w:t>N/A</w:t>
            </w:r>
          </w:p>
        </w:tc>
      </w:tr>
      <w:tr w:rsidR="00780CB8" w:rsidRPr="00BF412B" w14:paraId="47CCAE9D"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5C06A68E" w14:textId="77777777" w:rsidR="00780CB8" w:rsidRPr="00BF412B" w:rsidRDefault="00780CB8" w:rsidP="00ED51AD">
            <w:pPr>
              <w:pStyle w:val="BodyTextTableNumbers"/>
            </w:pPr>
            <w:r w:rsidRPr="00BF412B">
              <w:lastRenderedPageBreak/>
              <w:t>92558</w:t>
            </w:r>
          </w:p>
        </w:tc>
        <w:tc>
          <w:tcPr>
            <w:tcW w:w="4313" w:type="dxa"/>
            <w:tcBorders>
              <w:left w:val="single" w:sz="2" w:space="0" w:color="FFFFFF" w:themeColor="background1"/>
              <w:right w:val="single" w:sz="2" w:space="0" w:color="FFFFFF" w:themeColor="background1"/>
            </w:tcBorders>
            <w:shd w:val="clear" w:color="auto" w:fill="F8CAAC"/>
            <w:vAlign w:val="center"/>
          </w:tcPr>
          <w:p w14:paraId="063069F6" w14:textId="77777777" w:rsidR="00780CB8" w:rsidRPr="00082338" w:rsidRDefault="00780CB8" w:rsidP="00ED51AD">
            <w:pPr>
              <w:pStyle w:val="BodyTextTableBody"/>
            </w:pPr>
            <w:r w:rsidRPr="00082338">
              <w:t>Evoked optoacoustic emissions, screening (qualitative measurement of distortion product or transient evoked optoacoustic emissions), automated analysis</w:t>
            </w:r>
          </w:p>
        </w:tc>
        <w:tc>
          <w:tcPr>
            <w:tcW w:w="1011" w:type="dxa"/>
            <w:tcBorders>
              <w:left w:val="single" w:sz="2" w:space="0" w:color="FFFFFF" w:themeColor="background1"/>
              <w:right w:val="single" w:sz="2" w:space="0" w:color="FFFFFF" w:themeColor="background1"/>
            </w:tcBorders>
            <w:shd w:val="clear" w:color="auto" w:fill="F8CAAC"/>
            <w:vAlign w:val="center"/>
          </w:tcPr>
          <w:p w14:paraId="0A5DA3B7" w14:textId="77777777" w:rsidR="00780CB8" w:rsidRPr="00082338" w:rsidRDefault="00780CB8" w:rsidP="00ED51AD">
            <w:pPr>
              <w:pStyle w:val="BodyTextTableNumbers"/>
            </w:pPr>
            <w:r w:rsidRPr="005C2610">
              <w:t>N/A</w:t>
            </w:r>
          </w:p>
        </w:tc>
        <w:tc>
          <w:tcPr>
            <w:tcW w:w="4414" w:type="dxa"/>
            <w:tcBorders>
              <w:left w:val="single" w:sz="2" w:space="0" w:color="FFFFFF" w:themeColor="background1"/>
              <w:right w:val="single" w:sz="2" w:space="0" w:color="FFFFFF" w:themeColor="background1"/>
            </w:tcBorders>
            <w:shd w:val="clear" w:color="auto" w:fill="F8CAAC"/>
            <w:vAlign w:val="center"/>
          </w:tcPr>
          <w:p w14:paraId="455E5070" w14:textId="77777777" w:rsidR="00780CB8" w:rsidRPr="00DE4461" w:rsidRDefault="00780CB8" w:rsidP="00ED51AD">
            <w:pPr>
              <w:pStyle w:val="BodyTextTableNumbers"/>
            </w:pPr>
            <w:r w:rsidRPr="005C2610">
              <w:t>N/A</w:t>
            </w:r>
          </w:p>
        </w:tc>
        <w:tc>
          <w:tcPr>
            <w:tcW w:w="892" w:type="dxa"/>
            <w:tcBorders>
              <w:left w:val="single" w:sz="2" w:space="0" w:color="FFFFFF" w:themeColor="background1"/>
              <w:right w:val="single" w:sz="2" w:space="0" w:color="FFFFFF" w:themeColor="background1"/>
            </w:tcBorders>
            <w:shd w:val="clear" w:color="auto" w:fill="F8CAAC"/>
            <w:vAlign w:val="center"/>
          </w:tcPr>
          <w:p w14:paraId="4E40B1ED" w14:textId="77777777" w:rsidR="00780CB8" w:rsidRPr="00BF412B" w:rsidRDefault="00780CB8" w:rsidP="00ED51AD">
            <w:pPr>
              <w:pStyle w:val="BodyTextTableNumbers"/>
            </w:pPr>
            <w:r w:rsidRPr="005C2610">
              <w:t>N/A</w:t>
            </w:r>
          </w:p>
        </w:tc>
        <w:tc>
          <w:tcPr>
            <w:tcW w:w="987" w:type="dxa"/>
            <w:tcBorders>
              <w:left w:val="single" w:sz="2" w:space="0" w:color="FFFFFF" w:themeColor="background1"/>
              <w:right w:val="single" w:sz="2" w:space="0" w:color="FFFFFF" w:themeColor="background1"/>
            </w:tcBorders>
            <w:shd w:val="clear" w:color="auto" w:fill="F8CAAC"/>
            <w:vAlign w:val="center"/>
          </w:tcPr>
          <w:p w14:paraId="22F6B7C0" w14:textId="77777777" w:rsidR="00780CB8" w:rsidRPr="00BF412B" w:rsidRDefault="00780CB8" w:rsidP="00ED51AD">
            <w:pPr>
              <w:pStyle w:val="BodyTextTableNumbers"/>
              <w:rPr>
                <w:spacing w:val="-4"/>
              </w:rPr>
            </w:pPr>
            <w:r w:rsidRPr="005C2610">
              <w:t>N/A</w:t>
            </w:r>
          </w:p>
        </w:tc>
        <w:tc>
          <w:tcPr>
            <w:tcW w:w="711" w:type="dxa"/>
            <w:tcBorders>
              <w:left w:val="single" w:sz="2" w:space="0" w:color="FFFFFF" w:themeColor="background1"/>
              <w:right w:val="single" w:sz="2" w:space="0" w:color="FFFFFF" w:themeColor="background1"/>
            </w:tcBorders>
            <w:shd w:val="clear" w:color="auto" w:fill="F8CAAC"/>
            <w:vAlign w:val="center"/>
          </w:tcPr>
          <w:p w14:paraId="6DF414BE" w14:textId="77777777" w:rsidR="00780CB8" w:rsidRPr="00BF412B" w:rsidRDefault="00780CB8" w:rsidP="00ED51AD">
            <w:pPr>
              <w:pStyle w:val="BodyTextTableNumbers"/>
              <w:rPr>
                <w:spacing w:val="-4"/>
              </w:rPr>
            </w:pPr>
            <w:r w:rsidRPr="005C2610">
              <w:t>N/A</w:t>
            </w:r>
          </w:p>
        </w:tc>
      </w:tr>
      <w:tr w:rsidR="00780CB8" w:rsidRPr="00BF412B" w14:paraId="15DDAB54"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1253A4F7" w14:textId="77777777" w:rsidR="00780CB8" w:rsidRPr="00BF412B" w:rsidRDefault="00780CB8" w:rsidP="00ED51AD">
            <w:pPr>
              <w:pStyle w:val="BodyTextTableNumbers"/>
            </w:pPr>
            <w:r w:rsidRPr="00BF412B">
              <w:t>92565</w:t>
            </w:r>
          </w:p>
        </w:tc>
        <w:tc>
          <w:tcPr>
            <w:tcW w:w="4313" w:type="dxa"/>
            <w:tcBorders>
              <w:left w:val="single" w:sz="2" w:space="0" w:color="FFFFFF" w:themeColor="background1"/>
              <w:right w:val="single" w:sz="2" w:space="0" w:color="FFFFFF" w:themeColor="background1"/>
            </w:tcBorders>
            <w:shd w:val="clear" w:color="auto" w:fill="FBE3D5"/>
            <w:vAlign w:val="center"/>
          </w:tcPr>
          <w:p w14:paraId="2DEC48BC" w14:textId="77777777" w:rsidR="00780CB8" w:rsidRPr="00082338" w:rsidRDefault="00780CB8" w:rsidP="00ED51AD">
            <w:pPr>
              <w:pStyle w:val="BodyTextTableBody"/>
            </w:pPr>
            <w:r w:rsidRPr="00082338">
              <w:t>Stenger test, pure tone</w:t>
            </w:r>
          </w:p>
        </w:tc>
        <w:tc>
          <w:tcPr>
            <w:tcW w:w="1011" w:type="dxa"/>
            <w:tcBorders>
              <w:left w:val="single" w:sz="2" w:space="0" w:color="FFFFFF" w:themeColor="background1"/>
              <w:right w:val="single" w:sz="2" w:space="0" w:color="FFFFFF" w:themeColor="background1"/>
            </w:tcBorders>
            <w:shd w:val="clear" w:color="auto" w:fill="FBE3D5"/>
            <w:vAlign w:val="center"/>
          </w:tcPr>
          <w:p w14:paraId="5CAF2631" w14:textId="77777777" w:rsidR="00780CB8" w:rsidRPr="00082338" w:rsidRDefault="00780CB8" w:rsidP="00ED51AD">
            <w:pPr>
              <w:pStyle w:val="BodyTextTableNumbers"/>
            </w:pPr>
            <w:r w:rsidRPr="005C2610">
              <w:t>N/A</w:t>
            </w:r>
          </w:p>
        </w:tc>
        <w:tc>
          <w:tcPr>
            <w:tcW w:w="4414" w:type="dxa"/>
            <w:tcBorders>
              <w:left w:val="single" w:sz="2" w:space="0" w:color="FFFFFF" w:themeColor="background1"/>
              <w:right w:val="single" w:sz="2" w:space="0" w:color="FFFFFF" w:themeColor="background1"/>
            </w:tcBorders>
            <w:shd w:val="clear" w:color="auto" w:fill="FBE3D5"/>
            <w:vAlign w:val="center"/>
          </w:tcPr>
          <w:p w14:paraId="46591418" w14:textId="77777777" w:rsidR="00780CB8" w:rsidRPr="00DE4461" w:rsidRDefault="00780CB8" w:rsidP="00ED51AD">
            <w:pPr>
              <w:pStyle w:val="BodyTextTableNumbers"/>
            </w:pPr>
            <w:r w:rsidRPr="005C2610">
              <w:t>N/A</w:t>
            </w:r>
          </w:p>
        </w:tc>
        <w:tc>
          <w:tcPr>
            <w:tcW w:w="892" w:type="dxa"/>
            <w:tcBorders>
              <w:left w:val="single" w:sz="2" w:space="0" w:color="FFFFFF" w:themeColor="background1"/>
              <w:right w:val="single" w:sz="2" w:space="0" w:color="FFFFFF" w:themeColor="background1"/>
            </w:tcBorders>
            <w:shd w:val="clear" w:color="auto" w:fill="FBE3D5"/>
            <w:vAlign w:val="center"/>
          </w:tcPr>
          <w:p w14:paraId="6264C4F1" w14:textId="77777777" w:rsidR="00780CB8" w:rsidRPr="00BF412B" w:rsidRDefault="00780CB8" w:rsidP="00ED51AD">
            <w:pPr>
              <w:pStyle w:val="BodyTextTableNumbers"/>
              <w:rPr>
                <w:spacing w:val="-4"/>
              </w:rPr>
            </w:pPr>
            <w:r w:rsidRPr="005C2610">
              <w:t>N/A</w:t>
            </w:r>
          </w:p>
        </w:tc>
        <w:tc>
          <w:tcPr>
            <w:tcW w:w="987" w:type="dxa"/>
            <w:tcBorders>
              <w:left w:val="single" w:sz="2" w:space="0" w:color="FFFFFF" w:themeColor="background1"/>
              <w:right w:val="single" w:sz="2" w:space="0" w:color="FFFFFF" w:themeColor="background1"/>
            </w:tcBorders>
            <w:shd w:val="clear" w:color="auto" w:fill="FBE3D5"/>
            <w:vAlign w:val="center"/>
          </w:tcPr>
          <w:p w14:paraId="4EE444CA" w14:textId="77777777" w:rsidR="00780CB8" w:rsidRPr="00BF412B" w:rsidRDefault="00780CB8" w:rsidP="00ED51AD">
            <w:pPr>
              <w:pStyle w:val="BodyTextTableNumbers"/>
              <w:rPr>
                <w:spacing w:val="-4"/>
              </w:rPr>
            </w:pPr>
            <w:r w:rsidRPr="005C2610">
              <w:t>N/A</w:t>
            </w:r>
          </w:p>
        </w:tc>
        <w:tc>
          <w:tcPr>
            <w:tcW w:w="711" w:type="dxa"/>
            <w:tcBorders>
              <w:left w:val="single" w:sz="2" w:space="0" w:color="FFFFFF" w:themeColor="background1"/>
              <w:right w:val="single" w:sz="2" w:space="0" w:color="FFFFFF" w:themeColor="background1"/>
            </w:tcBorders>
            <w:shd w:val="clear" w:color="auto" w:fill="FBE3D5"/>
            <w:vAlign w:val="center"/>
          </w:tcPr>
          <w:p w14:paraId="262FE129" w14:textId="77777777" w:rsidR="00780CB8" w:rsidRPr="00BF412B" w:rsidRDefault="00780CB8" w:rsidP="00ED51AD">
            <w:pPr>
              <w:pStyle w:val="BodyTextTableNumbers"/>
              <w:rPr>
                <w:spacing w:val="-4"/>
              </w:rPr>
            </w:pPr>
            <w:r w:rsidRPr="005C2610">
              <w:t>N/A</w:t>
            </w:r>
          </w:p>
        </w:tc>
      </w:tr>
      <w:tr w:rsidR="00780CB8" w:rsidRPr="00BF412B" w14:paraId="74DACFA3"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7402694A" w14:textId="77777777" w:rsidR="00780CB8" w:rsidRPr="00BF412B" w:rsidRDefault="00780CB8" w:rsidP="00ED51AD">
            <w:pPr>
              <w:pStyle w:val="BodyTextTableNumbers"/>
            </w:pPr>
            <w:r w:rsidRPr="00BF412B">
              <w:t>92572</w:t>
            </w:r>
          </w:p>
        </w:tc>
        <w:tc>
          <w:tcPr>
            <w:tcW w:w="4313" w:type="dxa"/>
            <w:tcBorders>
              <w:left w:val="single" w:sz="2" w:space="0" w:color="FFFFFF" w:themeColor="background1"/>
              <w:right w:val="single" w:sz="2" w:space="0" w:color="FFFFFF" w:themeColor="background1"/>
            </w:tcBorders>
            <w:shd w:val="clear" w:color="auto" w:fill="F8CAAC"/>
            <w:vAlign w:val="center"/>
          </w:tcPr>
          <w:p w14:paraId="1B8E296E" w14:textId="77777777" w:rsidR="00780CB8" w:rsidRPr="00082338" w:rsidRDefault="00780CB8" w:rsidP="00ED51AD">
            <w:pPr>
              <w:pStyle w:val="BodyTextTableBody"/>
            </w:pPr>
            <w:r w:rsidRPr="00082338">
              <w:t>Staggered spondaic word test</w:t>
            </w:r>
          </w:p>
        </w:tc>
        <w:tc>
          <w:tcPr>
            <w:tcW w:w="1011" w:type="dxa"/>
            <w:tcBorders>
              <w:left w:val="single" w:sz="2" w:space="0" w:color="FFFFFF" w:themeColor="background1"/>
              <w:right w:val="single" w:sz="2" w:space="0" w:color="FFFFFF" w:themeColor="background1"/>
            </w:tcBorders>
            <w:shd w:val="clear" w:color="auto" w:fill="F8CAAC"/>
            <w:vAlign w:val="center"/>
          </w:tcPr>
          <w:p w14:paraId="37D82A04" w14:textId="77777777" w:rsidR="00780CB8" w:rsidRPr="00082338" w:rsidRDefault="00780CB8" w:rsidP="00ED51AD">
            <w:pPr>
              <w:pStyle w:val="BodyTextTableNumbers"/>
            </w:pPr>
            <w:r w:rsidRPr="005C2610">
              <w:t>N/A</w:t>
            </w:r>
          </w:p>
        </w:tc>
        <w:tc>
          <w:tcPr>
            <w:tcW w:w="4414" w:type="dxa"/>
            <w:tcBorders>
              <w:left w:val="single" w:sz="2" w:space="0" w:color="FFFFFF" w:themeColor="background1"/>
              <w:right w:val="single" w:sz="2" w:space="0" w:color="FFFFFF" w:themeColor="background1"/>
            </w:tcBorders>
            <w:shd w:val="clear" w:color="auto" w:fill="F8CAAC"/>
            <w:vAlign w:val="center"/>
          </w:tcPr>
          <w:p w14:paraId="7AD0B91C" w14:textId="77777777" w:rsidR="00780CB8" w:rsidRPr="00DE4461" w:rsidRDefault="00780CB8" w:rsidP="00ED51AD">
            <w:pPr>
              <w:pStyle w:val="BodyTextTableNumbers"/>
            </w:pPr>
            <w:r w:rsidRPr="005C2610">
              <w:t>N/A</w:t>
            </w:r>
          </w:p>
        </w:tc>
        <w:tc>
          <w:tcPr>
            <w:tcW w:w="892" w:type="dxa"/>
            <w:tcBorders>
              <w:left w:val="single" w:sz="2" w:space="0" w:color="FFFFFF" w:themeColor="background1"/>
              <w:right w:val="single" w:sz="2" w:space="0" w:color="FFFFFF" w:themeColor="background1"/>
            </w:tcBorders>
            <w:shd w:val="clear" w:color="auto" w:fill="F8CAAC"/>
            <w:vAlign w:val="center"/>
          </w:tcPr>
          <w:p w14:paraId="345A6953" w14:textId="77777777" w:rsidR="00780CB8" w:rsidRPr="00BF412B" w:rsidRDefault="00780CB8" w:rsidP="00ED51AD">
            <w:pPr>
              <w:pStyle w:val="BodyTextTableNumbers"/>
              <w:rPr>
                <w:spacing w:val="-4"/>
              </w:rPr>
            </w:pPr>
            <w:r w:rsidRPr="005C2610">
              <w:t>N/A</w:t>
            </w:r>
          </w:p>
        </w:tc>
        <w:tc>
          <w:tcPr>
            <w:tcW w:w="987" w:type="dxa"/>
            <w:tcBorders>
              <w:left w:val="single" w:sz="2" w:space="0" w:color="FFFFFF" w:themeColor="background1"/>
              <w:right w:val="single" w:sz="2" w:space="0" w:color="FFFFFF" w:themeColor="background1"/>
            </w:tcBorders>
            <w:shd w:val="clear" w:color="auto" w:fill="F8CAAC"/>
            <w:vAlign w:val="center"/>
          </w:tcPr>
          <w:p w14:paraId="0B875C43" w14:textId="77777777" w:rsidR="00780CB8" w:rsidRPr="00BF412B" w:rsidRDefault="00780CB8" w:rsidP="00ED51AD">
            <w:pPr>
              <w:pStyle w:val="BodyTextTableNumbers"/>
              <w:rPr>
                <w:spacing w:val="-4"/>
              </w:rPr>
            </w:pPr>
            <w:r w:rsidRPr="005C2610">
              <w:t>N/A</w:t>
            </w:r>
          </w:p>
        </w:tc>
        <w:tc>
          <w:tcPr>
            <w:tcW w:w="711" w:type="dxa"/>
            <w:tcBorders>
              <w:left w:val="single" w:sz="2" w:space="0" w:color="FFFFFF" w:themeColor="background1"/>
              <w:right w:val="single" w:sz="2" w:space="0" w:color="FFFFFF" w:themeColor="background1"/>
            </w:tcBorders>
            <w:shd w:val="clear" w:color="auto" w:fill="F8CAAC"/>
            <w:vAlign w:val="center"/>
          </w:tcPr>
          <w:p w14:paraId="62EB3846" w14:textId="77777777" w:rsidR="00780CB8" w:rsidRPr="00BF412B" w:rsidRDefault="00780CB8" w:rsidP="00ED51AD">
            <w:pPr>
              <w:pStyle w:val="BodyTextTableNumbers"/>
              <w:rPr>
                <w:spacing w:val="-4"/>
              </w:rPr>
            </w:pPr>
            <w:r w:rsidRPr="005C2610">
              <w:t>N/A</w:t>
            </w:r>
          </w:p>
        </w:tc>
      </w:tr>
      <w:tr w:rsidR="00780CB8" w:rsidRPr="00BF412B" w14:paraId="4C625FA9"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095C83E0" w14:textId="77777777" w:rsidR="00780CB8" w:rsidRPr="00BF412B" w:rsidRDefault="00780CB8" w:rsidP="00ED51AD">
            <w:pPr>
              <w:pStyle w:val="BodyTextTableNumbers"/>
            </w:pPr>
            <w:r w:rsidRPr="00BF412B">
              <w:t>92577</w:t>
            </w:r>
          </w:p>
        </w:tc>
        <w:tc>
          <w:tcPr>
            <w:tcW w:w="4313" w:type="dxa"/>
            <w:tcBorders>
              <w:left w:val="single" w:sz="2" w:space="0" w:color="FFFFFF" w:themeColor="background1"/>
              <w:right w:val="single" w:sz="2" w:space="0" w:color="FFFFFF" w:themeColor="background1"/>
            </w:tcBorders>
            <w:shd w:val="clear" w:color="auto" w:fill="FBE3D5"/>
            <w:vAlign w:val="center"/>
          </w:tcPr>
          <w:p w14:paraId="3D3BCBF7" w14:textId="77777777" w:rsidR="00780CB8" w:rsidRPr="00082338" w:rsidRDefault="00780CB8" w:rsidP="00ED51AD">
            <w:pPr>
              <w:pStyle w:val="BodyTextTableBody"/>
            </w:pPr>
            <w:r w:rsidRPr="00082338">
              <w:t>Stenger test, speech</w:t>
            </w:r>
          </w:p>
        </w:tc>
        <w:tc>
          <w:tcPr>
            <w:tcW w:w="1011" w:type="dxa"/>
            <w:tcBorders>
              <w:left w:val="single" w:sz="2" w:space="0" w:color="FFFFFF" w:themeColor="background1"/>
              <w:right w:val="single" w:sz="2" w:space="0" w:color="FFFFFF" w:themeColor="background1"/>
            </w:tcBorders>
            <w:shd w:val="clear" w:color="auto" w:fill="FBE3D5"/>
            <w:vAlign w:val="center"/>
          </w:tcPr>
          <w:p w14:paraId="3A0CA749" w14:textId="77777777" w:rsidR="00780CB8" w:rsidRPr="00082338" w:rsidRDefault="00780CB8" w:rsidP="00ED51AD">
            <w:pPr>
              <w:pStyle w:val="BodyTextTableNumbers"/>
            </w:pPr>
            <w:r w:rsidRPr="005C2610">
              <w:t>N/A</w:t>
            </w:r>
          </w:p>
        </w:tc>
        <w:tc>
          <w:tcPr>
            <w:tcW w:w="4414" w:type="dxa"/>
            <w:tcBorders>
              <w:left w:val="single" w:sz="2" w:space="0" w:color="FFFFFF" w:themeColor="background1"/>
              <w:right w:val="single" w:sz="2" w:space="0" w:color="FFFFFF" w:themeColor="background1"/>
            </w:tcBorders>
            <w:shd w:val="clear" w:color="auto" w:fill="FBE3D5"/>
            <w:vAlign w:val="center"/>
          </w:tcPr>
          <w:p w14:paraId="127A6C38" w14:textId="77777777" w:rsidR="00780CB8" w:rsidRPr="00DE4461" w:rsidRDefault="00780CB8" w:rsidP="00ED51AD">
            <w:pPr>
              <w:pStyle w:val="BodyTextTableNumbers"/>
            </w:pPr>
            <w:r w:rsidRPr="005C2610">
              <w:t>N/A</w:t>
            </w:r>
          </w:p>
        </w:tc>
        <w:tc>
          <w:tcPr>
            <w:tcW w:w="892" w:type="dxa"/>
            <w:tcBorders>
              <w:left w:val="single" w:sz="2" w:space="0" w:color="FFFFFF" w:themeColor="background1"/>
              <w:right w:val="single" w:sz="2" w:space="0" w:color="FFFFFF" w:themeColor="background1"/>
            </w:tcBorders>
            <w:shd w:val="clear" w:color="auto" w:fill="FBE3D5"/>
            <w:vAlign w:val="center"/>
          </w:tcPr>
          <w:p w14:paraId="7D966BDE" w14:textId="77777777" w:rsidR="00780CB8" w:rsidRPr="00BF412B" w:rsidRDefault="00780CB8" w:rsidP="00ED51AD">
            <w:pPr>
              <w:pStyle w:val="BodyTextTableNumbers"/>
              <w:rPr>
                <w:spacing w:val="-4"/>
              </w:rPr>
            </w:pPr>
            <w:r w:rsidRPr="005C2610">
              <w:t>N/A</w:t>
            </w:r>
          </w:p>
        </w:tc>
        <w:tc>
          <w:tcPr>
            <w:tcW w:w="987" w:type="dxa"/>
            <w:tcBorders>
              <w:left w:val="single" w:sz="2" w:space="0" w:color="FFFFFF" w:themeColor="background1"/>
              <w:right w:val="single" w:sz="2" w:space="0" w:color="FFFFFF" w:themeColor="background1"/>
            </w:tcBorders>
            <w:shd w:val="clear" w:color="auto" w:fill="FBE3D5"/>
            <w:vAlign w:val="center"/>
          </w:tcPr>
          <w:p w14:paraId="0EB52773" w14:textId="77777777" w:rsidR="00780CB8" w:rsidRPr="00BF412B" w:rsidRDefault="00780CB8" w:rsidP="00ED51AD">
            <w:pPr>
              <w:pStyle w:val="BodyTextTableNumbers"/>
              <w:rPr>
                <w:spacing w:val="-4"/>
              </w:rPr>
            </w:pPr>
            <w:r w:rsidRPr="005C2610">
              <w:t>N/A</w:t>
            </w:r>
          </w:p>
        </w:tc>
        <w:tc>
          <w:tcPr>
            <w:tcW w:w="711" w:type="dxa"/>
            <w:tcBorders>
              <w:left w:val="single" w:sz="2" w:space="0" w:color="FFFFFF" w:themeColor="background1"/>
              <w:right w:val="single" w:sz="2" w:space="0" w:color="FFFFFF" w:themeColor="background1"/>
            </w:tcBorders>
            <w:shd w:val="clear" w:color="auto" w:fill="FBE3D5"/>
            <w:vAlign w:val="center"/>
          </w:tcPr>
          <w:p w14:paraId="56B72DBC" w14:textId="77777777" w:rsidR="00780CB8" w:rsidRPr="00BF412B" w:rsidRDefault="00780CB8" w:rsidP="00ED51AD">
            <w:pPr>
              <w:pStyle w:val="BodyTextTableNumbers"/>
              <w:rPr>
                <w:spacing w:val="-4"/>
              </w:rPr>
            </w:pPr>
            <w:r w:rsidRPr="005C2610">
              <w:t>N/A</w:t>
            </w:r>
          </w:p>
        </w:tc>
      </w:tr>
      <w:tr w:rsidR="00780CB8" w:rsidRPr="00BF412B" w14:paraId="6129D3E9"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74FCB27A" w14:textId="77777777" w:rsidR="00780CB8" w:rsidRPr="00BF412B" w:rsidRDefault="00780CB8" w:rsidP="00ED51AD">
            <w:pPr>
              <w:pStyle w:val="BodyTextTableNumbers"/>
            </w:pPr>
            <w:r w:rsidRPr="00BF412B">
              <w:t>92579</w:t>
            </w:r>
          </w:p>
        </w:tc>
        <w:tc>
          <w:tcPr>
            <w:tcW w:w="4313" w:type="dxa"/>
            <w:tcBorders>
              <w:left w:val="single" w:sz="2" w:space="0" w:color="FFFFFF" w:themeColor="background1"/>
              <w:right w:val="single" w:sz="2" w:space="0" w:color="FFFFFF" w:themeColor="background1"/>
            </w:tcBorders>
            <w:shd w:val="clear" w:color="auto" w:fill="F8CAAC"/>
            <w:vAlign w:val="center"/>
          </w:tcPr>
          <w:p w14:paraId="1D57FB97" w14:textId="77777777" w:rsidR="00780CB8" w:rsidRPr="00082338" w:rsidRDefault="00780CB8" w:rsidP="00ED51AD">
            <w:pPr>
              <w:pStyle w:val="BodyTextTableBody"/>
            </w:pPr>
            <w:r w:rsidRPr="00082338">
              <w:t>Visual reinforcement audiometry (VRA)</w:t>
            </w:r>
          </w:p>
        </w:tc>
        <w:tc>
          <w:tcPr>
            <w:tcW w:w="1011" w:type="dxa"/>
            <w:tcBorders>
              <w:left w:val="single" w:sz="2" w:space="0" w:color="FFFFFF" w:themeColor="background1"/>
              <w:right w:val="single" w:sz="2" w:space="0" w:color="FFFFFF" w:themeColor="background1"/>
            </w:tcBorders>
            <w:shd w:val="clear" w:color="auto" w:fill="F8CAAC"/>
            <w:vAlign w:val="center"/>
          </w:tcPr>
          <w:p w14:paraId="535BA0B4" w14:textId="77777777" w:rsidR="00780CB8" w:rsidRPr="00082338" w:rsidRDefault="00780CB8" w:rsidP="00ED51AD">
            <w:pPr>
              <w:pStyle w:val="BodyTextTableNumbers"/>
            </w:pPr>
            <w:r w:rsidRPr="005C2610">
              <w:t>N/A</w:t>
            </w:r>
          </w:p>
        </w:tc>
        <w:tc>
          <w:tcPr>
            <w:tcW w:w="4414" w:type="dxa"/>
            <w:tcBorders>
              <w:left w:val="single" w:sz="2" w:space="0" w:color="FFFFFF" w:themeColor="background1"/>
              <w:right w:val="single" w:sz="2" w:space="0" w:color="FFFFFF" w:themeColor="background1"/>
            </w:tcBorders>
            <w:shd w:val="clear" w:color="auto" w:fill="F8CAAC"/>
            <w:vAlign w:val="center"/>
          </w:tcPr>
          <w:p w14:paraId="7D30F2DA" w14:textId="77777777" w:rsidR="00780CB8" w:rsidRPr="00DE4461" w:rsidRDefault="00780CB8" w:rsidP="00ED51AD">
            <w:pPr>
              <w:pStyle w:val="BodyTextTableNumbers"/>
            </w:pPr>
            <w:r w:rsidRPr="005C2610">
              <w:t>N/A</w:t>
            </w:r>
          </w:p>
        </w:tc>
        <w:tc>
          <w:tcPr>
            <w:tcW w:w="892" w:type="dxa"/>
            <w:tcBorders>
              <w:left w:val="single" w:sz="2" w:space="0" w:color="FFFFFF" w:themeColor="background1"/>
              <w:right w:val="single" w:sz="2" w:space="0" w:color="FFFFFF" w:themeColor="background1"/>
            </w:tcBorders>
            <w:shd w:val="clear" w:color="auto" w:fill="F8CAAC"/>
            <w:vAlign w:val="center"/>
          </w:tcPr>
          <w:p w14:paraId="59E190C0" w14:textId="77777777" w:rsidR="00780CB8" w:rsidRPr="00BF412B" w:rsidRDefault="00780CB8" w:rsidP="00ED51AD">
            <w:pPr>
              <w:pStyle w:val="BodyTextTableNumbers"/>
              <w:rPr>
                <w:spacing w:val="-4"/>
              </w:rPr>
            </w:pPr>
            <w:r w:rsidRPr="005C2610">
              <w:t>N/A</w:t>
            </w:r>
          </w:p>
        </w:tc>
        <w:tc>
          <w:tcPr>
            <w:tcW w:w="987" w:type="dxa"/>
            <w:tcBorders>
              <w:left w:val="single" w:sz="2" w:space="0" w:color="FFFFFF" w:themeColor="background1"/>
              <w:right w:val="single" w:sz="2" w:space="0" w:color="FFFFFF" w:themeColor="background1"/>
            </w:tcBorders>
            <w:shd w:val="clear" w:color="auto" w:fill="F8CAAC"/>
            <w:vAlign w:val="center"/>
          </w:tcPr>
          <w:p w14:paraId="3D7B03D2" w14:textId="77777777" w:rsidR="00780CB8" w:rsidRPr="00BF412B" w:rsidRDefault="00780CB8" w:rsidP="00ED51AD">
            <w:pPr>
              <w:pStyle w:val="BodyTextTableNumbers"/>
              <w:rPr>
                <w:spacing w:val="-4"/>
              </w:rPr>
            </w:pPr>
            <w:r w:rsidRPr="005C2610">
              <w:t>N/A</w:t>
            </w:r>
          </w:p>
        </w:tc>
        <w:tc>
          <w:tcPr>
            <w:tcW w:w="711" w:type="dxa"/>
            <w:tcBorders>
              <w:left w:val="single" w:sz="2" w:space="0" w:color="FFFFFF" w:themeColor="background1"/>
              <w:right w:val="single" w:sz="2" w:space="0" w:color="FFFFFF" w:themeColor="background1"/>
            </w:tcBorders>
            <w:shd w:val="clear" w:color="auto" w:fill="F8CAAC"/>
            <w:vAlign w:val="center"/>
          </w:tcPr>
          <w:p w14:paraId="334E629C" w14:textId="77777777" w:rsidR="00780CB8" w:rsidRPr="00BF412B" w:rsidRDefault="00780CB8" w:rsidP="00ED51AD">
            <w:pPr>
              <w:pStyle w:val="BodyTextTableNumbers"/>
              <w:rPr>
                <w:spacing w:val="-4"/>
              </w:rPr>
            </w:pPr>
            <w:r w:rsidRPr="005C2610">
              <w:t>N/A</w:t>
            </w:r>
          </w:p>
        </w:tc>
      </w:tr>
      <w:tr w:rsidR="00780CB8" w:rsidRPr="00BF412B" w14:paraId="504EA44C"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1CB3784C" w14:textId="77777777" w:rsidR="00780CB8" w:rsidRPr="00BF412B" w:rsidRDefault="00780CB8" w:rsidP="00ED51AD">
            <w:pPr>
              <w:pStyle w:val="BodyTextTableNumbers"/>
            </w:pPr>
            <w:r w:rsidRPr="00BF412B">
              <w:t>92582</w:t>
            </w:r>
          </w:p>
        </w:tc>
        <w:tc>
          <w:tcPr>
            <w:tcW w:w="4313" w:type="dxa"/>
            <w:tcBorders>
              <w:left w:val="single" w:sz="2" w:space="0" w:color="FFFFFF" w:themeColor="background1"/>
              <w:right w:val="single" w:sz="2" w:space="0" w:color="FFFFFF" w:themeColor="background1"/>
            </w:tcBorders>
            <w:shd w:val="clear" w:color="auto" w:fill="FBE3D5"/>
            <w:vAlign w:val="center"/>
          </w:tcPr>
          <w:p w14:paraId="2C1ACF9B" w14:textId="77777777" w:rsidR="00780CB8" w:rsidRPr="00082338" w:rsidRDefault="00780CB8" w:rsidP="00ED51AD">
            <w:pPr>
              <w:pStyle w:val="BodyTextTableBody"/>
            </w:pPr>
            <w:r w:rsidRPr="00082338">
              <w:t>Conditioning play audiometry</w:t>
            </w:r>
          </w:p>
        </w:tc>
        <w:tc>
          <w:tcPr>
            <w:tcW w:w="1011" w:type="dxa"/>
            <w:tcBorders>
              <w:left w:val="single" w:sz="2" w:space="0" w:color="FFFFFF" w:themeColor="background1"/>
              <w:right w:val="single" w:sz="2" w:space="0" w:color="FFFFFF" w:themeColor="background1"/>
            </w:tcBorders>
            <w:shd w:val="clear" w:color="auto" w:fill="FBE3D5"/>
            <w:vAlign w:val="center"/>
          </w:tcPr>
          <w:p w14:paraId="1B9B388A" w14:textId="77777777" w:rsidR="00780CB8" w:rsidRPr="00082338" w:rsidRDefault="00780CB8" w:rsidP="00ED51AD">
            <w:pPr>
              <w:pStyle w:val="BodyTextTableNumbers"/>
            </w:pPr>
            <w:r w:rsidRPr="005C2610">
              <w:t>N/A</w:t>
            </w:r>
          </w:p>
        </w:tc>
        <w:tc>
          <w:tcPr>
            <w:tcW w:w="4414" w:type="dxa"/>
            <w:tcBorders>
              <w:left w:val="single" w:sz="2" w:space="0" w:color="FFFFFF" w:themeColor="background1"/>
              <w:right w:val="single" w:sz="2" w:space="0" w:color="FFFFFF" w:themeColor="background1"/>
            </w:tcBorders>
            <w:shd w:val="clear" w:color="auto" w:fill="FBE3D5"/>
            <w:vAlign w:val="center"/>
          </w:tcPr>
          <w:p w14:paraId="2CD4C7B2" w14:textId="77777777" w:rsidR="00780CB8" w:rsidRPr="00DE4461" w:rsidRDefault="00780CB8" w:rsidP="00ED51AD">
            <w:pPr>
              <w:pStyle w:val="BodyTextTableNumbers"/>
            </w:pPr>
            <w:r w:rsidRPr="005C2610">
              <w:t>N/A</w:t>
            </w:r>
          </w:p>
        </w:tc>
        <w:tc>
          <w:tcPr>
            <w:tcW w:w="892" w:type="dxa"/>
            <w:tcBorders>
              <w:left w:val="single" w:sz="2" w:space="0" w:color="FFFFFF" w:themeColor="background1"/>
              <w:right w:val="single" w:sz="2" w:space="0" w:color="FFFFFF" w:themeColor="background1"/>
            </w:tcBorders>
            <w:shd w:val="clear" w:color="auto" w:fill="FBE3D5"/>
            <w:vAlign w:val="center"/>
          </w:tcPr>
          <w:p w14:paraId="79FDCF07" w14:textId="77777777" w:rsidR="00780CB8" w:rsidRPr="00BF412B" w:rsidRDefault="00780CB8" w:rsidP="00ED51AD">
            <w:pPr>
              <w:pStyle w:val="BodyTextTableNumbers"/>
              <w:rPr>
                <w:spacing w:val="-4"/>
              </w:rPr>
            </w:pPr>
            <w:r w:rsidRPr="005C2610">
              <w:t>N/A</w:t>
            </w:r>
          </w:p>
        </w:tc>
        <w:tc>
          <w:tcPr>
            <w:tcW w:w="987" w:type="dxa"/>
            <w:tcBorders>
              <w:left w:val="single" w:sz="2" w:space="0" w:color="FFFFFF" w:themeColor="background1"/>
              <w:right w:val="single" w:sz="2" w:space="0" w:color="FFFFFF" w:themeColor="background1"/>
            </w:tcBorders>
            <w:shd w:val="clear" w:color="auto" w:fill="FBE3D5"/>
            <w:vAlign w:val="center"/>
          </w:tcPr>
          <w:p w14:paraId="18FC37CE" w14:textId="77777777" w:rsidR="00780CB8" w:rsidRPr="00BF412B" w:rsidRDefault="00780CB8" w:rsidP="00ED51AD">
            <w:pPr>
              <w:pStyle w:val="BodyTextTableNumbers"/>
              <w:rPr>
                <w:spacing w:val="-4"/>
              </w:rPr>
            </w:pPr>
            <w:r w:rsidRPr="005C2610">
              <w:t>N/A</w:t>
            </w:r>
          </w:p>
        </w:tc>
        <w:tc>
          <w:tcPr>
            <w:tcW w:w="711" w:type="dxa"/>
            <w:tcBorders>
              <w:left w:val="single" w:sz="2" w:space="0" w:color="FFFFFF" w:themeColor="background1"/>
              <w:right w:val="single" w:sz="2" w:space="0" w:color="FFFFFF" w:themeColor="background1"/>
            </w:tcBorders>
            <w:shd w:val="clear" w:color="auto" w:fill="FBE3D5"/>
            <w:vAlign w:val="center"/>
          </w:tcPr>
          <w:p w14:paraId="1EF5A1D8" w14:textId="77777777" w:rsidR="00780CB8" w:rsidRPr="00BF412B" w:rsidRDefault="00780CB8" w:rsidP="00ED51AD">
            <w:pPr>
              <w:pStyle w:val="BodyTextTableNumbers"/>
              <w:rPr>
                <w:spacing w:val="-4"/>
              </w:rPr>
            </w:pPr>
            <w:r w:rsidRPr="005C2610">
              <w:t>N/A</w:t>
            </w:r>
          </w:p>
        </w:tc>
      </w:tr>
      <w:tr w:rsidR="00780CB8" w:rsidRPr="00BF412B" w14:paraId="686934D0"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7401E6BA" w14:textId="77777777" w:rsidR="00780CB8" w:rsidRPr="00BF412B" w:rsidRDefault="00780CB8" w:rsidP="00ED51AD">
            <w:pPr>
              <w:pStyle w:val="BodyTextTableNumbers"/>
            </w:pPr>
            <w:r w:rsidRPr="00BF412B">
              <w:t>92583</w:t>
            </w:r>
          </w:p>
        </w:tc>
        <w:tc>
          <w:tcPr>
            <w:tcW w:w="4313" w:type="dxa"/>
            <w:tcBorders>
              <w:left w:val="single" w:sz="2" w:space="0" w:color="FFFFFF" w:themeColor="background1"/>
              <w:right w:val="single" w:sz="2" w:space="0" w:color="FFFFFF" w:themeColor="background1"/>
            </w:tcBorders>
            <w:shd w:val="clear" w:color="auto" w:fill="F8CAAC"/>
            <w:vAlign w:val="center"/>
          </w:tcPr>
          <w:p w14:paraId="07FD55B9" w14:textId="77777777" w:rsidR="00780CB8" w:rsidRPr="00082338" w:rsidRDefault="00780CB8" w:rsidP="00ED51AD">
            <w:pPr>
              <w:pStyle w:val="BodyTextTableBody"/>
            </w:pPr>
            <w:r w:rsidRPr="00082338">
              <w:t>Select picture audiometry</w:t>
            </w:r>
          </w:p>
        </w:tc>
        <w:tc>
          <w:tcPr>
            <w:tcW w:w="1011" w:type="dxa"/>
            <w:tcBorders>
              <w:left w:val="single" w:sz="2" w:space="0" w:color="FFFFFF" w:themeColor="background1"/>
              <w:right w:val="single" w:sz="2" w:space="0" w:color="FFFFFF" w:themeColor="background1"/>
            </w:tcBorders>
            <w:shd w:val="clear" w:color="auto" w:fill="F8CAAC"/>
            <w:vAlign w:val="center"/>
          </w:tcPr>
          <w:p w14:paraId="1CCE6044" w14:textId="77777777" w:rsidR="00780CB8" w:rsidRPr="00082338" w:rsidRDefault="00780CB8" w:rsidP="00ED51AD">
            <w:pPr>
              <w:pStyle w:val="BodyTextTableNumbers"/>
            </w:pPr>
            <w:r w:rsidRPr="00B232DA">
              <w:t>N/A</w:t>
            </w:r>
          </w:p>
        </w:tc>
        <w:tc>
          <w:tcPr>
            <w:tcW w:w="4414" w:type="dxa"/>
            <w:tcBorders>
              <w:left w:val="single" w:sz="2" w:space="0" w:color="FFFFFF" w:themeColor="background1"/>
              <w:right w:val="single" w:sz="2" w:space="0" w:color="FFFFFF" w:themeColor="background1"/>
            </w:tcBorders>
            <w:shd w:val="clear" w:color="auto" w:fill="F8CAAC"/>
            <w:vAlign w:val="center"/>
          </w:tcPr>
          <w:p w14:paraId="344FE42D" w14:textId="77777777" w:rsidR="00780CB8" w:rsidRPr="00DE4461" w:rsidRDefault="00780CB8" w:rsidP="00ED51AD">
            <w:pPr>
              <w:pStyle w:val="BodyTextTableNumbers"/>
            </w:pPr>
            <w:r w:rsidRPr="00B232DA">
              <w:t>N/A</w:t>
            </w:r>
          </w:p>
        </w:tc>
        <w:tc>
          <w:tcPr>
            <w:tcW w:w="892" w:type="dxa"/>
            <w:tcBorders>
              <w:left w:val="single" w:sz="2" w:space="0" w:color="FFFFFF" w:themeColor="background1"/>
              <w:right w:val="single" w:sz="2" w:space="0" w:color="FFFFFF" w:themeColor="background1"/>
            </w:tcBorders>
            <w:shd w:val="clear" w:color="auto" w:fill="F8CAAC"/>
            <w:vAlign w:val="center"/>
          </w:tcPr>
          <w:p w14:paraId="77F15328" w14:textId="77777777" w:rsidR="00780CB8" w:rsidRPr="00BF412B" w:rsidRDefault="00780CB8" w:rsidP="00ED51AD">
            <w:pPr>
              <w:pStyle w:val="BodyTextTableNumbers"/>
              <w:rPr>
                <w:spacing w:val="-4"/>
              </w:rPr>
            </w:pPr>
            <w:r w:rsidRPr="00B232DA">
              <w:t>N/A</w:t>
            </w:r>
          </w:p>
        </w:tc>
        <w:tc>
          <w:tcPr>
            <w:tcW w:w="987" w:type="dxa"/>
            <w:tcBorders>
              <w:left w:val="single" w:sz="2" w:space="0" w:color="FFFFFF" w:themeColor="background1"/>
              <w:right w:val="single" w:sz="2" w:space="0" w:color="FFFFFF" w:themeColor="background1"/>
            </w:tcBorders>
            <w:shd w:val="clear" w:color="auto" w:fill="F8CAAC"/>
            <w:vAlign w:val="center"/>
          </w:tcPr>
          <w:p w14:paraId="00102A4F" w14:textId="77777777" w:rsidR="00780CB8" w:rsidRPr="00BF412B" w:rsidRDefault="00780CB8" w:rsidP="00ED51AD">
            <w:pPr>
              <w:pStyle w:val="BodyTextTableNumbers"/>
              <w:rPr>
                <w:spacing w:val="-4"/>
              </w:rPr>
            </w:pPr>
            <w:r w:rsidRPr="00B232DA">
              <w:t>N/A</w:t>
            </w:r>
          </w:p>
        </w:tc>
        <w:tc>
          <w:tcPr>
            <w:tcW w:w="711" w:type="dxa"/>
            <w:tcBorders>
              <w:left w:val="single" w:sz="2" w:space="0" w:color="FFFFFF" w:themeColor="background1"/>
              <w:right w:val="single" w:sz="2" w:space="0" w:color="FFFFFF" w:themeColor="background1"/>
            </w:tcBorders>
            <w:shd w:val="clear" w:color="auto" w:fill="F8CAAC"/>
            <w:vAlign w:val="center"/>
          </w:tcPr>
          <w:p w14:paraId="0733C715" w14:textId="77777777" w:rsidR="00780CB8" w:rsidRPr="00BF412B" w:rsidRDefault="00780CB8" w:rsidP="00ED51AD">
            <w:pPr>
              <w:pStyle w:val="BodyTextTableNumbers"/>
              <w:rPr>
                <w:spacing w:val="-4"/>
              </w:rPr>
            </w:pPr>
            <w:r w:rsidRPr="00B232DA">
              <w:t>N/A</w:t>
            </w:r>
          </w:p>
        </w:tc>
      </w:tr>
      <w:tr w:rsidR="00780CB8" w:rsidRPr="00BF412B" w14:paraId="0E6069B9"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271C024C" w14:textId="77777777" w:rsidR="00780CB8" w:rsidRPr="00BF412B" w:rsidRDefault="00780CB8" w:rsidP="00ED51AD">
            <w:pPr>
              <w:pStyle w:val="BodyTextTableNumbers"/>
            </w:pPr>
            <w:r w:rsidRPr="00BF412B">
              <w:t>92584</w:t>
            </w:r>
          </w:p>
        </w:tc>
        <w:tc>
          <w:tcPr>
            <w:tcW w:w="4313" w:type="dxa"/>
            <w:tcBorders>
              <w:left w:val="single" w:sz="2" w:space="0" w:color="FFFFFF" w:themeColor="background1"/>
              <w:right w:val="single" w:sz="2" w:space="0" w:color="FFFFFF" w:themeColor="background1"/>
            </w:tcBorders>
            <w:shd w:val="clear" w:color="auto" w:fill="FBE3D5"/>
            <w:vAlign w:val="center"/>
          </w:tcPr>
          <w:p w14:paraId="7890F319" w14:textId="77777777" w:rsidR="00780CB8" w:rsidRPr="00082338" w:rsidRDefault="00780CB8" w:rsidP="00ED51AD">
            <w:pPr>
              <w:pStyle w:val="BodyTextTableBody"/>
            </w:pPr>
            <w:r w:rsidRPr="00082338">
              <w:t>Electrocochleography</w:t>
            </w:r>
          </w:p>
        </w:tc>
        <w:tc>
          <w:tcPr>
            <w:tcW w:w="1011" w:type="dxa"/>
            <w:tcBorders>
              <w:left w:val="single" w:sz="2" w:space="0" w:color="FFFFFF" w:themeColor="background1"/>
              <w:right w:val="single" w:sz="2" w:space="0" w:color="FFFFFF" w:themeColor="background1"/>
            </w:tcBorders>
            <w:shd w:val="clear" w:color="auto" w:fill="FBE3D5"/>
            <w:vAlign w:val="center"/>
          </w:tcPr>
          <w:p w14:paraId="6BCB0FF3" w14:textId="77777777" w:rsidR="00780CB8" w:rsidRPr="00082338" w:rsidRDefault="00780CB8" w:rsidP="00ED51AD">
            <w:pPr>
              <w:pStyle w:val="BodyTextTableNumbers"/>
            </w:pPr>
            <w:r w:rsidRPr="00B232DA">
              <w:t>N/A</w:t>
            </w:r>
          </w:p>
        </w:tc>
        <w:tc>
          <w:tcPr>
            <w:tcW w:w="4414" w:type="dxa"/>
            <w:tcBorders>
              <w:left w:val="single" w:sz="2" w:space="0" w:color="FFFFFF" w:themeColor="background1"/>
              <w:right w:val="single" w:sz="2" w:space="0" w:color="FFFFFF" w:themeColor="background1"/>
            </w:tcBorders>
            <w:shd w:val="clear" w:color="auto" w:fill="FBE3D5"/>
            <w:vAlign w:val="center"/>
          </w:tcPr>
          <w:p w14:paraId="682FBF82" w14:textId="77777777" w:rsidR="00780CB8" w:rsidRPr="00DE4461" w:rsidRDefault="00780CB8" w:rsidP="00ED51AD">
            <w:pPr>
              <w:pStyle w:val="BodyTextTableNumbers"/>
            </w:pPr>
            <w:r w:rsidRPr="00B232DA">
              <w:t>N/A</w:t>
            </w:r>
          </w:p>
        </w:tc>
        <w:tc>
          <w:tcPr>
            <w:tcW w:w="892" w:type="dxa"/>
            <w:tcBorders>
              <w:left w:val="single" w:sz="2" w:space="0" w:color="FFFFFF" w:themeColor="background1"/>
              <w:right w:val="single" w:sz="2" w:space="0" w:color="FFFFFF" w:themeColor="background1"/>
            </w:tcBorders>
            <w:shd w:val="clear" w:color="auto" w:fill="FBE3D5"/>
            <w:vAlign w:val="center"/>
          </w:tcPr>
          <w:p w14:paraId="0AD2BD2A" w14:textId="77777777" w:rsidR="00780CB8" w:rsidRPr="00BF412B" w:rsidRDefault="00780CB8" w:rsidP="00ED51AD">
            <w:pPr>
              <w:pStyle w:val="BodyTextTableNumbers"/>
              <w:rPr>
                <w:spacing w:val="-4"/>
              </w:rPr>
            </w:pPr>
            <w:r w:rsidRPr="00B232DA">
              <w:t>N/A</w:t>
            </w:r>
          </w:p>
        </w:tc>
        <w:tc>
          <w:tcPr>
            <w:tcW w:w="987" w:type="dxa"/>
            <w:tcBorders>
              <w:left w:val="single" w:sz="2" w:space="0" w:color="FFFFFF" w:themeColor="background1"/>
              <w:right w:val="single" w:sz="2" w:space="0" w:color="FFFFFF" w:themeColor="background1"/>
            </w:tcBorders>
            <w:shd w:val="clear" w:color="auto" w:fill="FBE3D5"/>
            <w:vAlign w:val="center"/>
          </w:tcPr>
          <w:p w14:paraId="51AFAD0D" w14:textId="77777777" w:rsidR="00780CB8" w:rsidRPr="00BF412B" w:rsidRDefault="00780CB8" w:rsidP="00ED51AD">
            <w:pPr>
              <w:pStyle w:val="BodyTextTableNumbers"/>
              <w:rPr>
                <w:spacing w:val="-4"/>
              </w:rPr>
            </w:pPr>
            <w:r w:rsidRPr="00B232DA">
              <w:t>N/A</w:t>
            </w:r>
          </w:p>
        </w:tc>
        <w:tc>
          <w:tcPr>
            <w:tcW w:w="711" w:type="dxa"/>
            <w:tcBorders>
              <w:left w:val="single" w:sz="2" w:space="0" w:color="FFFFFF" w:themeColor="background1"/>
              <w:right w:val="single" w:sz="2" w:space="0" w:color="FFFFFF" w:themeColor="background1"/>
            </w:tcBorders>
            <w:shd w:val="clear" w:color="auto" w:fill="FBE3D5"/>
            <w:vAlign w:val="center"/>
          </w:tcPr>
          <w:p w14:paraId="5B8EBFC9" w14:textId="77777777" w:rsidR="00780CB8" w:rsidRPr="00BF412B" w:rsidRDefault="00780CB8" w:rsidP="00ED51AD">
            <w:pPr>
              <w:pStyle w:val="BodyTextTableNumbers"/>
              <w:rPr>
                <w:spacing w:val="-4"/>
              </w:rPr>
            </w:pPr>
            <w:r w:rsidRPr="00B232DA">
              <w:t>N/A</w:t>
            </w:r>
          </w:p>
        </w:tc>
      </w:tr>
      <w:tr w:rsidR="00780CB8" w:rsidRPr="00BF412B" w14:paraId="630AA445"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23C4A0AC" w14:textId="77777777" w:rsidR="00780CB8" w:rsidRPr="00BF412B" w:rsidRDefault="00780CB8" w:rsidP="00ED51AD">
            <w:pPr>
              <w:pStyle w:val="BodyTextTableNumbers"/>
            </w:pPr>
            <w:r w:rsidRPr="00BF412B">
              <w:t>92587</w:t>
            </w:r>
          </w:p>
        </w:tc>
        <w:tc>
          <w:tcPr>
            <w:tcW w:w="4313" w:type="dxa"/>
            <w:tcBorders>
              <w:left w:val="single" w:sz="2" w:space="0" w:color="FFFFFF" w:themeColor="background1"/>
              <w:right w:val="single" w:sz="2" w:space="0" w:color="FFFFFF" w:themeColor="background1"/>
            </w:tcBorders>
            <w:shd w:val="clear" w:color="auto" w:fill="F8CAAC"/>
            <w:vAlign w:val="center"/>
          </w:tcPr>
          <w:p w14:paraId="49549E61" w14:textId="77777777" w:rsidR="00780CB8" w:rsidRPr="00082338" w:rsidRDefault="00780CB8" w:rsidP="00ED51AD">
            <w:pPr>
              <w:pStyle w:val="BodyTextTableBody"/>
            </w:pPr>
            <w:r w:rsidRPr="00082338">
              <w:t>Evoked otoacoustic emissions; limited (single stimulus level, either transient or distortion products)</w:t>
            </w:r>
          </w:p>
        </w:tc>
        <w:tc>
          <w:tcPr>
            <w:tcW w:w="1011" w:type="dxa"/>
            <w:tcBorders>
              <w:left w:val="single" w:sz="2" w:space="0" w:color="FFFFFF" w:themeColor="background1"/>
              <w:right w:val="single" w:sz="2" w:space="0" w:color="FFFFFF" w:themeColor="background1"/>
            </w:tcBorders>
            <w:shd w:val="clear" w:color="auto" w:fill="F8CAAC"/>
            <w:vAlign w:val="center"/>
          </w:tcPr>
          <w:p w14:paraId="4E4CDC69" w14:textId="77777777" w:rsidR="00780CB8" w:rsidRPr="00082338" w:rsidRDefault="00780CB8" w:rsidP="00ED51AD">
            <w:pPr>
              <w:pStyle w:val="BodyTextTableNumbers"/>
            </w:pPr>
            <w:r w:rsidRPr="00B232DA">
              <w:t>N/A</w:t>
            </w:r>
          </w:p>
        </w:tc>
        <w:tc>
          <w:tcPr>
            <w:tcW w:w="4414" w:type="dxa"/>
            <w:tcBorders>
              <w:left w:val="single" w:sz="2" w:space="0" w:color="FFFFFF" w:themeColor="background1"/>
              <w:right w:val="single" w:sz="2" w:space="0" w:color="FFFFFF" w:themeColor="background1"/>
            </w:tcBorders>
            <w:shd w:val="clear" w:color="auto" w:fill="F8CAAC"/>
            <w:vAlign w:val="center"/>
          </w:tcPr>
          <w:p w14:paraId="75B07492" w14:textId="77777777" w:rsidR="00780CB8" w:rsidRPr="00DE4461" w:rsidRDefault="00780CB8" w:rsidP="00ED51AD">
            <w:pPr>
              <w:pStyle w:val="BodyTextTableNumbers"/>
            </w:pPr>
            <w:r w:rsidRPr="00B232DA">
              <w:t>N/A</w:t>
            </w:r>
          </w:p>
        </w:tc>
        <w:tc>
          <w:tcPr>
            <w:tcW w:w="892" w:type="dxa"/>
            <w:tcBorders>
              <w:left w:val="single" w:sz="2" w:space="0" w:color="FFFFFF" w:themeColor="background1"/>
              <w:right w:val="single" w:sz="2" w:space="0" w:color="FFFFFF" w:themeColor="background1"/>
            </w:tcBorders>
            <w:shd w:val="clear" w:color="auto" w:fill="F8CAAC"/>
            <w:vAlign w:val="center"/>
          </w:tcPr>
          <w:p w14:paraId="0D74E95F" w14:textId="77777777" w:rsidR="00780CB8" w:rsidRPr="00BF412B" w:rsidRDefault="00780CB8" w:rsidP="00ED51AD">
            <w:pPr>
              <w:pStyle w:val="BodyTextTableNumbers"/>
              <w:rPr>
                <w:spacing w:val="-4"/>
              </w:rPr>
            </w:pPr>
            <w:r w:rsidRPr="00B232DA">
              <w:t>N/A</w:t>
            </w:r>
          </w:p>
        </w:tc>
        <w:tc>
          <w:tcPr>
            <w:tcW w:w="987" w:type="dxa"/>
            <w:tcBorders>
              <w:left w:val="single" w:sz="2" w:space="0" w:color="FFFFFF" w:themeColor="background1"/>
              <w:right w:val="single" w:sz="2" w:space="0" w:color="FFFFFF" w:themeColor="background1"/>
            </w:tcBorders>
            <w:shd w:val="clear" w:color="auto" w:fill="F8CAAC"/>
            <w:vAlign w:val="center"/>
          </w:tcPr>
          <w:p w14:paraId="59299D61" w14:textId="77777777" w:rsidR="00780CB8" w:rsidRPr="00BF412B" w:rsidRDefault="00780CB8" w:rsidP="00ED51AD">
            <w:pPr>
              <w:pStyle w:val="BodyTextTableNumbers"/>
              <w:rPr>
                <w:spacing w:val="-4"/>
              </w:rPr>
            </w:pPr>
            <w:r w:rsidRPr="00B232DA">
              <w:t>N/A</w:t>
            </w:r>
          </w:p>
        </w:tc>
        <w:tc>
          <w:tcPr>
            <w:tcW w:w="711" w:type="dxa"/>
            <w:tcBorders>
              <w:left w:val="single" w:sz="2" w:space="0" w:color="FFFFFF" w:themeColor="background1"/>
              <w:right w:val="single" w:sz="2" w:space="0" w:color="FFFFFF" w:themeColor="background1"/>
            </w:tcBorders>
            <w:shd w:val="clear" w:color="auto" w:fill="F8CAAC"/>
            <w:vAlign w:val="center"/>
          </w:tcPr>
          <w:p w14:paraId="2C877119" w14:textId="77777777" w:rsidR="00780CB8" w:rsidRPr="00BF412B" w:rsidRDefault="00780CB8" w:rsidP="00ED51AD">
            <w:pPr>
              <w:pStyle w:val="BodyTextTableNumbers"/>
              <w:rPr>
                <w:spacing w:val="-4"/>
              </w:rPr>
            </w:pPr>
            <w:r w:rsidRPr="00B232DA">
              <w:t>N/A</w:t>
            </w:r>
          </w:p>
        </w:tc>
      </w:tr>
      <w:tr w:rsidR="00780CB8" w:rsidRPr="00BF412B" w14:paraId="5ECC7E4B"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2A4CE341" w14:textId="77777777" w:rsidR="00780CB8" w:rsidRPr="00BF412B" w:rsidRDefault="00780CB8" w:rsidP="00ED51AD">
            <w:pPr>
              <w:pStyle w:val="BodyTextTableNumbers"/>
            </w:pPr>
            <w:r w:rsidRPr="00BF412B">
              <w:lastRenderedPageBreak/>
              <w:t>92588</w:t>
            </w:r>
          </w:p>
        </w:tc>
        <w:tc>
          <w:tcPr>
            <w:tcW w:w="4313" w:type="dxa"/>
            <w:tcBorders>
              <w:left w:val="single" w:sz="2" w:space="0" w:color="FFFFFF" w:themeColor="background1"/>
              <w:right w:val="single" w:sz="2" w:space="0" w:color="FFFFFF" w:themeColor="background1"/>
            </w:tcBorders>
            <w:shd w:val="clear" w:color="auto" w:fill="FBE3D5"/>
            <w:vAlign w:val="center"/>
          </w:tcPr>
          <w:p w14:paraId="62B6F593" w14:textId="77777777" w:rsidR="00780CB8" w:rsidRPr="00082338" w:rsidRDefault="00780CB8" w:rsidP="00ED51AD">
            <w:pPr>
              <w:pStyle w:val="BodyTextTableBody"/>
            </w:pPr>
            <w:r w:rsidRPr="00082338">
              <w:t>Evoked otoacoustic emissions; comprehensive or diagnostic evaluation (comparison of transient and/or distortion product otoacoustic emissions at multiple levels and frequencies)</w:t>
            </w:r>
          </w:p>
        </w:tc>
        <w:tc>
          <w:tcPr>
            <w:tcW w:w="1011" w:type="dxa"/>
            <w:tcBorders>
              <w:left w:val="single" w:sz="2" w:space="0" w:color="FFFFFF" w:themeColor="background1"/>
              <w:right w:val="single" w:sz="2" w:space="0" w:color="FFFFFF" w:themeColor="background1"/>
            </w:tcBorders>
            <w:shd w:val="clear" w:color="auto" w:fill="FBE3D5"/>
            <w:vAlign w:val="center"/>
          </w:tcPr>
          <w:p w14:paraId="1FF7F4C0" w14:textId="77777777" w:rsidR="00780CB8" w:rsidRPr="00082338" w:rsidRDefault="00780CB8" w:rsidP="00ED51AD">
            <w:pPr>
              <w:pStyle w:val="BodyTextTableNumbers"/>
            </w:pPr>
            <w:r w:rsidRPr="00B232DA">
              <w:t>N/A</w:t>
            </w:r>
          </w:p>
        </w:tc>
        <w:tc>
          <w:tcPr>
            <w:tcW w:w="4414" w:type="dxa"/>
            <w:tcBorders>
              <w:left w:val="single" w:sz="2" w:space="0" w:color="FFFFFF" w:themeColor="background1"/>
              <w:right w:val="single" w:sz="2" w:space="0" w:color="FFFFFF" w:themeColor="background1"/>
            </w:tcBorders>
            <w:shd w:val="clear" w:color="auto" w:fill="FBE3D5"/>
            <w:vAlign w:val="center"/>
          </w:tcPr>
          <w:p w14:paraId="06753641" w14:textId="77777777" w:rsidR="00780CB8" w:rsidRPr="00DE4461" w:rsidRDefault="00780CB8" w:rsidP="00ED51AD">
            <w:pPr>
              <w:pStyle w:val="BodyTextTableNumbers"/>
            </w:pPr>
            <w:r w:rsidRPr="00B232DA">
              <w:t>N/A</w:t>
            </w:r>
          </w:p>
        </w:tc>
        <w:tc>
          <w:tcPr>
            <w:tcW w:w="892" w:type="dxa"/>
            <w:tcBorders>
              <w:left w:val="single" w:sz="2" w:space="0" w:color="FFFFFF" w:themeColor="background1"/>
              <w:right w:val="single" w:sz="2" w:space="0" w:color="FFFFFF" w:themeColor="background1"/>
            </w:tcBorders>
            <w:shd w:val="clear" w:color="auto" w:fill="FBE3D5"/>
            <w:vAlign w:val="center"/>
          </w:tcPr>
          <w:p w14:paraId="59AF208C" w14:textId="77777777" w:rsidR="00780CB8" w:rsidRPr="00BF412B" w:rsidRDefault="00780CB8" w:rsidP="00ED51AD">
            <w:pPr>
              <w:pStyle w:val="BodyTextTableNumbers"/>
              <w:rPr>
                <w:spacing w:val="-4"/>
              </w:rPr>
            </w:pPr>
            <w:r w:rsidRPr="00B232DA">
              <w:t>N/A</w:t>
            </w:r>
          </w:p>
        </w:tc>
        <w:tc>
          <w:tcPr>
            <w:tcW w:w="987" w:type="dxa"/>
            <w:tcBorders>
              <w:left w:val="single" w:sz="2" w:space="0" w:color="FFFFFF" w:themeColor="background1"/>
              <w:right w:val="single" w:sz="2" w:space="0" w:color="FFFFFF" w:themeColor="background1"/>
            </w:tcBorders>
            <w:shd w:val="clear" w:color="auto" w:fill="FBE3D5"/>
            <w:vAlign w:val="center"/>
          </w:tcPr>
          <w:p w14:paraId="2E8078E5" w14:textId="77777777" w:rsidR="00780CB8" w:rsidRPr="00BF412B" w:rsidRDefault="00780CB8" w:rsidP="00ED51AD">
            <w:pPr>
              <w:pStyle w:val="BodyTextTableNumbers"/>
              <w:rPr>
                <w:spacing w:val="-4"/>
              </w:rPr>
            </w:pPr>
            <w:r w:rsidRPr="00B232DA">
              <w:t>N/A</w:t>
            </w:r>
          </w:p>
        </w:tc>
        <w:tc>
          <w:tcPr>
            <w:tcW w:w="711" w:type="dxa"/>
            <w:tcBorders>
              <w:left w:val="single" w:sz="2" w:space="0" w:color="FFFFFF" w:themeColor="background1"/>
              <w:right w:val="single" w:sz="2" w:space="0" w:color="FFFFFF" w:themeColor="background1"/>
            </w:tcBorders>
            <w:shd w:val="clear" w:color="auto" w:fill="FBE3D5"/>
            <w:vAlign w:val="center"/>
          </w:tcPr>
          <w:p w14:paraId="11AAC176" w14:textId="77777777" w:rsidR="00780CB8" w:rsidRPr="00BF412B" w:rsidRDefault="00780CB8" w:rsidP="00ED51AD">
            <w:pPr>
              <w:pStyle w:val="BodyTextTableNumbers"/>
              <w:rPr>
                <w:spacing w:val="-4"/>
              </w:rPr>
            </w:pPr>
            <w:r w:rsidRPr="00B232DA">
              <w:t>N/A</w:t>
            </w:r>
          </w:p>
        </w:tc>
      </w:tr>
      <w:tr w:rsidR="00780CB8" w:rsidRPr="00BF412B" w14:paraId="3DDE3856"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6615E673" w14:textId="77777777" w:rsidR="00780CB8" w:rsidRPr="00BF412B" w:rsidRDefault="00780CB8" w:rsidP="00ED51AD">
            <w:pPr>
              <w:pStyle w:val="BodyTextTableNumbers"/>
            </w:pPr>
            <w:r w:rsidRPr="00BF412B">
              <w:t>92601</w:t>
            </w:r>
          </w:p>
        </w:tc>
        <w:tc>
          <w:tcPr>
            <w:tcW w:w="4313" w:type="dxa"/>
            <w:tcBorders>
              <w:left w:val="single" w:sz="2" w:space="0" w:color="FFFFFF" w:themeColor="background1"/>
              <w:right w:val="single" w:sz="2" w:space="0" w:color="FFFFFF" w:themeColor="background1"/>
            </w:tcBorders>
            <w:shd w:val="clear" w:color="auto" w:fill="F8CAAC"/>
            <w:vAlign w:val="center"/>
          </w:tcPr>
          <w:p w14:paraId="7136B67F" w14:textId="77777777" w:rsidR="00780CB8" w:rsidRPr="00082338" w:rsidRDefault="00780CB8" w:rsidP="00ED51AD">
            <w:pPr>
              <w:pStyle w:val="BodyTextTableBody"/>
            </w:pPr>
            <w:r w:rsidRPr="00082338">
              <w:t>Diagnostic analysis of cochlear implant, patient under seven (7) years of age; with programming</w:t>
            </w:r>
          </w:p>
        </w:tc>
        <w:tc>
          <w:tcPr>
            <w:tcW w:w="1011" w:type="dxa"/>
            <w:tcBorders>
              <w:left w:val="single" w:sz="2" w:space="0" w:color="FFFFFF" w:themeColor="background1"/>
              <w:right w:val="single" w:sz="2" w:space="0" w:color="FFFFFF" w:themeColor="background1"/>
            </w:tcBorders>
            <w:shd w:val="clear" w:color="auto" w:fill="F8CAAC"/>
            <w:vAlign w:val="center"/>
          </w:tcPr>
          <w:p w14:paraId="5B04157B" w14:textId="77777777" w:rsidR="00780CB8" w:rsidRPr="00082338" w:rsidRDefault="00780CB8" w:rsidP="00ED51AD">
            <w:pPr>
              <w:pStyle w:val="BodyTextTableNumbers"/>
            </w:pPr>
            <w:r w:rsidRPr="00082338">
              <w:t>0-6</w:t>
            </w:r>
          </w:p>
        </w:tc>
        <w:tc>
          <w:tcPr>
            <w:tcW w:w="4414" w:type="dxa"/>
            <w:tcBorders>
              <w:left w:val="single" w:sz="2" w:space="0" w:color="FFFFFF" w:themeColor="background1"/>
              <w:right w:val="single" w:sz="2" w:space="0" w:color="FFFFFF" w:themeColor="background1"/>
            </w:tcBorders>
            <w:shd w:val="clear" w:color="auto" w:fill="F8CAAC"/>
            <w:vAlign w:val="center"/>
          </w:tcPr>
          <w:p w14:paraId="46B8E687" w14:textId="77777777" w:rsidR="00780CB8" w:rsidRPr="00DE4461" w:rsidRDefault="00780CB8" w:rsidP="00ED51AD">
            <w:pPr>
              <w:pStyle w:val="BodyTextTableNumbers"/>
            </w:pPr>
            <w:r w:rsidRPr="007C1147">
              <w:t>N/A</w:t>
            </w:r>
          </w:p>
        </w:tc>
        <w:tc>
          <w:tcPr>
            <w:tcW w:w="892" w:type="dxa"/>
            <w:tcBorders>
              <w:left w:val="single" w:sz="2" w:space="0" w:color="FFFFFF" w:themeColor="background1"/>
              <w:right w:val="single" w:sz="2" w:space="0" w:color="FFFFFF" w:themeColor="background1"/>
            </w:tcBorders>
            <w:shd w:val="clear" w:color="auto" w:fill="F8CAAC"/>
            <w:vAlign w:val="center"/>
          </w:tcPr>
          <w:p w14:paraId="3E709086" w14:textId="77777777" w:rsidR="00780CB8" w:rsidRPr="00BF412B" w:rsidRDefault="00780CB8" w:rsidP="00ED51AD">
            <w:pPr>
              <w:pStyle w:val="BodyTextTableNumbers"/>
            </w:pPr>
            <w:r w:rsidRPr="007C1147">
              <w:t>N/A</w:t>
            </w:r>
          </w:p>
        </w:tc>
        <w:tc>
          <w:tcPr>
            <w:tcW w:w="987" w:type="dxa"/>
            <w:tcBorders>
              <w:left w:val="single" w:sz="2" w:space="0" w:color="FFFFFF" w:themeColor="background1"/>
              <w:right w:val="single" w:sz="2" w:space="0" w:color="FFFFFF" w:themeColor="background1"/>
            </w:tcBorders>
            <w:shd w:val="clear" w:color="auto" w:fill="F8CAAC"/>
            <w:vAlign w:val="center"/>
          </w:tcPr>
          <w:p w14:paraId="7F654974" w14:textId="77777777" w:rsidR="00780CB8" w:rsidRPr="00BF412B" w:rsidRDefault="00780CB8" w:rsidP="00ED51AD">
            <w:pPr>
              <w:pStyle w:val="BodyTextTableNumbers"/>
              <w:rPr>
                <w:spacing w:val="-4"/>
              </w:rPr>
            </w:pPr>
            <w:r w:rsidRPr="007C1147">
              <w:t>N/A</w:t>
            </w:r>
          </w:p>
        </w:tc>
        <w:tc>
          <w:tcPr>
            <w:tcW w:w="711" w:type="dxa"/>
            <w:tcBorders>
              <w:left w:val="single" w:sz="2" w:space="0" w:color="FFFFFF" w:themeColor="background1"/>
              <w:right w:val="single" w:sz="2" w:space="0" w:color="FFFFFF" w:themeColor="background1"/>
            </w:tcBorders>
            <w:shd w:val="clear" w:color="auto" w:fill="F8CAAC"/>
            <w:vAlign w:val="center"/>
          </w:tcPr>
          <w:p w14:paraId="6BBFF31B" w14:textId="77777777" w:rsidR="00780CB8" w:rsidRPr="00BF412B" w:rsidRDefault="00780CB8" w:rsidP="00ED51AD">
            <w:pPr>
              <w:pStyle w:val="BodyTextTableNumbers"/>
              <w:rPr>
                <w:spacing w:val="-4"/>
              </w:rPr>
            </w:pPr>
            <w:r w:rsidRPr="007C1147">
              <w:t>N/A</w:t>
            </w:r>
          </w:p>
        </w:tc>
      </w:tr>
      <w:tr w:rsidR="00780CB8" w:rsidRPr="00BF412B" w14:paraId="0FD85E07"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112419E1" w14:textId="77777777" w:rsidR="00780CB8" w:rsidRPr="00BF412B" w:rsidRDefault="00780CB8" w:rsidP="00ED51AD">
            <w:pPr>
              <w:pStyle w:val="BodyTextTableNumbers"/>
            </w:pPr>
            <w:r w:rsidRPr="00BF412B">
              <w:t>92602</w:t>
            </w:r>
          </w:p>
        </w:tc>
        <w:tc>
          <w:tcPr>
            <w:tcW w:w="4313" w:type="dxa"/>
            <w:tcBorders>
              <w:left w:val="single" w:sz="2" w:space="0" w:color="FFFFFF" w:themeColor="background1"/>
              <w:right w:val="single" w:sz="2" w:space="0" w:color="FFFFFF" w:themeColor="background1"/>
            </w:tcBorders>
            <w:shd w:val="clear" w:color="auto" w:fill="FBE3D5"/>
            <w:vAlign w:val="center"/>
          </w:tcPr>
          <w:p w14:paraId="31019006" w14:textId="77777777" w:rsidR="00780CB8" w:rsidRPr="00082338" w:rsidRDefault="00780CB8" w:rsidP="00ED51AD">
            <w:pPr>
              <w:pStyle w:val="BodyTextTableBody"/>
            </w:pPr>
            <w:r w:rsidRPr="00082338">
              <w:t>Diagnostic analysis of cochlear implant, patient under seven (7) years of age; subsequent reprogramming</w:t>
            </w:r>
          </w:p>
        </w:tc>
        <w:tc>
          <w:tcPr>
            <w:tcW w:w="1011" w:type="dxa"/>
            <w:tcBorders>
              <w:left w:val="single" w:sz="2" w:space="0" w:color="FFFFFF" w:themeColor="background1"/>
              <w:right w:val="single" w:sz="2" w:space="0" w:color="FFFFFF" w:themeColor="background1"/>
            </w:tcBorders>
            <w:shd w:val="clear" w:color="auto" w:fill="FBE3D5"/>
            <w:vAlign w:val="center"/>
          </w:tcPr>
          <w:p w14:paraId="23FF145E" w14:textId="77777777" w:rsidR="00780CB8" w:rsidRPr="00082338" w:rsidRDefault="00780CB8" w:rsidP="00ED51AD">
            <w:pPr>
              <w:pStyle w:val="BodyTextTableNumbers"/>
            </w:pPr>
            <w:r w:rsidRPr="00082338">
              <w:t>0-6</w:t>
            </w:r>
          </w:p>
        </w:tc>
        <w:tc>
          <w:tcPr>
            <w:tcW w:w="4414" w:type="dxa"/>
            <w:tcBorders>
              <w:left w:val="single" w:sz="2" w:space="0" w:color="FFFFFF" w:themeColor="background1"/>
              <w:right w:val="single" w:sz="2" w:space="0" w:color="FFFFFF" w:themeColor="background1"/>
            </w:tcBorders>
            <w:shd w:val="clear" w:color="auto" w:fill="FBE3D5"/>
            <w:vAlign w:val="center"/>
          </w:tcPr>
          <w:p w14:paraId="0BBD19FE" w14:textId="77777777" w:rsidR="00780CB8" w:rsidRPr="00DE4461" w:rsidRDefault="00780CB8" w:rsidP="00ED51AD">
            <w:pPr>
              <w:pStyle w:val="BodyTextTableBody"/>
            </w:pPr>
            <w:r w:rsidRPr="00DE4461">
              <w:t>Do not report in addition to 92601 on the same date of service</w:t>
            </w:r>
          </w:p>
        </w:tc>
        <w:tc>
          <w:tcPr>
            <w:tcW w:w="892" w:type="dxa"/>
            <w:tcBorders>
              <w:left w:val="single" w:sz="2" w:space="0" w:color="FFFFFF" w:themeColor="background1"/>
              <w:right w:val="single" w:sz="2" w:space="0" w:color="FFFFFF" w:themeColor="background1"/>
            </w:tcBorders>
            <w:shd w:val="clear" w:color="auto" w:fill="FBE3D5"/>
          </w:tcPr>
          <w:p w14:paraId="709ACF75" w14:textId="77777777" w:rsidR="00780CB8" w:rsidRPr="00BF412B" w:rsidRDefault="00780CB8" w:rsidP="00ED51AD">
            <w:pPr>
              <w:pStyle w:val="BodyTextTableNumbers"/>
            </w:pPr>
            <w:r w:rsidRPr="000D43FA">
              <w:t>N/A</w:t>
            </w:r>
          </w:p>
        </w:tc>
        <w:tc>
          <w:tcPr>
            <w:tcW w:w="987" w:type="dxa"/>
            <w:tcBorders>
              <w:left w:val="single" w:sz="2" w:space="0" w:color="FFFFFF" w:themeColor="background1"/>
              <w:right w:val="single" w:sz="2" w:space="0" w:color="FFFFFF" w:themeColor="background1"/>
            </w:tcBorders>
            <w:shd w:val="clear" w:color="auto" w:fill="FBE3D5"/>
          </w:tcPr>
          <w:p w14:paraId="7E159F74" w14:textId="77777777" w:rsidR="00780CB8" w:rsidRPr="00BF412B" w:rsidRDefault="00780CB8" w:rsidP="00ED51AD">
            <w:pPr>
              <w:pStyle w:val="BodyTextTableNumbers"/>
              <w:rPr>
                <w:spacing w:val="-4"/>
              </w:rPr>
            </w:pPr>
            <w:r w:rsidRPr="000D43FA">
              <w:t>N/A</w:t>
            </w:r>
          </w:p>
        </w:tc>
        <w:tc>
          <w:tcPr>
            <w:tcW w:w="711" w:type="dxa"/>
            <w:tcBorders>
              <w:left w:val="single" w:sz="2" w:space="0" w:color="FFFFFF" w:themeColor="background1"/>
              <w:right w:val="single" w:sz="2" w:space="0" w:color="FFFFFF" w:themeColor="background1"/>
            </w:tcBorders>
            <w:shd w:val="clear" w:color="auto" w:fill="FBE3D5"/>
          </w:tcPr>
          <w:p w14:paraId="1E933155" w14:textId="77777777" w:rsidR="00780CB8" w:rsidRPr="00BF412B" w:rsidRDefault="00780CB8" w:rsidP="00ED51AD">
            <w:pPr>
              <w:pStyle w:val="BodyTextTableNumbers"/>
              <w:rPr>
                <w:spacing w:val="-4"/>
              </w:rPr>
            </w:pPr>
            <w:r w:rsidRPr="000D43FA">
              <w:t>N/A</w:t>
            </w:r>
          </w:p>
        </w:tc>
      </w:tr>
      <w:tr w:rsidR="00780CB8" w:rsidRPr="00BF412B" w14:paraId="790EC57C"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7A9BE557" w14:textId="77777777" w:rsidR="00780CB8" w:rsidRPr="00BF412B" w:rsidRDefault="00780CB8" w:rsidP="00ED51AD">
            <w:pPr>
              <w:pStyle w:val="BodyTextTableNumbers"/>
            </w:pPr>
            <w:r w:rsidRPr="00BF412B">
              <w:t>92603</w:t>
            </w:r>
          </w:p>
        </w:tc>
        <w:tc>
          <w:tcPr>
            <w:tcW w:w="4313" w:type="dxa"/>
            <w:tcBorders>
              <w:left w:val="single" w:sz="2" w:space="0" w:color="FFFFFF" w:themeColor="background1"/>
              <w:right w:val="single" w:sz="2" w:space="0" w:color="FFFFFF" w:themeColor="background1"/>
            </w:tcBorders>
            <w:shd w:val="clear" w:color="auto" w:fill="F8CAAC"/>
            <w:vAlign w:val="center"/>
          </w:tcPr>
          <w:p w14:paraId="49BA40A7" w14:textId="77777777" w:rsidR="00780CB8" w:rsidRPr="00082338" w:rsidRDefault="00780CB8" w:rsidP="00ED51AD">
            <w:pPr>
              <w:pStyle w:val="BodyTextTableBody"/>
            </w:pPr>
            <w:r w:rsidRPr="00082338">
              <w:t>Diagnostic analysis of cochlear implant, patient seven (7) years or older; with programming</w:t>
            </w:r>
          </w:p>
        </w:tc>
        <w:tc>
          <w:tcPr>
            <w:tcW w:w="1011" w:type="dxa"/>
            <w:tcBorders>
              <w:left w:val="single" w:sz="2" w:space="0" w:color="FFFFFF" w:themeColor="background1"/>
              <w:right w:val="single" w:sz="2" w:space="0" w:color="FFFFFF" w:themeColor="background1"/>
            </w:tcBorders>
            <w:shd w:val="clear" w:color="auto" w:fill="F8CAAC"/>
            <w:vAlign w:val="center"/>
          </w:tcPr>
          <w:p w14:paraId="094F1EDD" w14:textId="77777777" w:rsidR="00780CB8" w:rsidRPr="00082338" w:rsidRDefault="00780CB8" w:rsidP="00ED51AD">
            <w:pPr>
              <w:pStyle w:val="BodyTextTableNumbers"/>
            </w:pPr>
            <w:r w:rsidRPr="00082338">
              <w:t>7-125</w:t>
            </w:r>
          </w:p>
        </w:tc>
        <w:tc>
          <w:tcPr>
            <w:tcW w:w="4414" w:type="dxa"/>
            <w:tcBorders>
              <w:left w:val="single" w:sz="2" w:space="0" w:color="FFFFFF" w:themeColor="background1"/>
              <w:right w:val="single" w:sz="2" w:space="0" w:color="FFFFFF" w:themeColor="background1"/>
            </w:tcBorders>
            <w:shd w:val="clear" w:color="auto" w:fill="F8CAAC"/>
            <w:vAlign w:val="center"/>
          </w:tcPr>
          <w:p w14:paraId="3B5FAFBF" w14:textId="77777777" w:rsidR="00780CB8" w:rsidRPr="00DE4461" w:rsidRDefault="00780CB8" w:rsidP="00ED51AD">
            <w:pPr>
              <w:pStyle w:val="BodyTextTableNumbers"/>
            </w:pPr>
            <w:r>
              <w:t>N/A</w:t>
            </w:r>
          </w:p>
        </w:tc>
        <w:tc>
          <w:tcPr>
            <w:tcW w:w="892" w:type="dxa"/>
            <w:tcBorders>
              <w:left w:val="single" w:sz="2" w:space="0" w:color="FFFFFF" w:themeColor="background1"/>
              <w:right w:val="single" w:sz="2" w:space="0" w:color="FFFFFF" w:themeColor="background1"/>
            </w:tcBorders>
            <w:shd w:val="clear" w:color="auto" w:fill="F8CAAC"/>
          </w:tcPr>
          <w:p w14:paraId="60E5F359" w14:textId="77777777" w:rsidR="00780CB8" w:rsidRPr="00BF412B" w:rsidRDefault="00780CB8" w:rsidP="00ED51AD">
            <w:pPr>
              <w:pStyle w:val="BodyTextTableNumbers"/>
            </w:pPr>
            <w:r w:rsidRPr="000D43FA">
              <w:t>N/A</w:t>
            </w:r>
          </w:p>
        </w:tc>
        <w:tc>
          <w:tcPr>
            <w:tcW w:w="987" w:type="dxa"/>
            <w:tcBorders>
              <w:left w:val="single" w:sz="2" w:space="0" w:color="FFFFFF" w:themeColor="background1"/>
              <w:right w:val="single" w:sz="2" w:space="0" w:color="FFFFFF" w:themeColor="background1"/>
            </w:tcBorders>
            <w:shd w:val="clear" w:color="auto" w:fill="F8CAAC"/>
          </w:tcPr>
          <w:p w14:paraId="70B589AD" w14:textId="77777777" w:rsidR="00780CB8" w:rsidRPr="00BF412B" w:rsidRDefault="00780CB8" w:rsidP="00ED51AD">
            <w:pPr>
              <w:pStyle w:val="BodyTextTableNumbers"/>
              <w:rPr>
                <w:spacing w:val="-4"/>
              </w:rPr>
            </w:pPr>
            <w:r w:rsidRPr="000D43FA">
              <w:t>N/A</w:t>
            </w:r>
          </w:p>
        </w:tc>
        <w:tc>
          <w:tcPr>
            <w:tcW w:w="711" w:type="dxa"/>
            <w:tcBorders>
              <w:left w:val="single" w:sz="2" w:space="0" w:color="FFFFFF" w:themeColor="background1"/>
              <w:right w:val="single" w:sz="2" w:space="0" w:color="FFFFFF" w:themeColor="background1"/>
            </w:tcBorders>
            <w:shd w:val="clear" w:color="auto" w:fill="F8CAAC"/>
          </w:tcPr>
          <w:p w14:paraId="7F6FA4B6" w14:textId="77777777" w:rsidR="00780CB8" w:rsidRPr="00BF412B" w:rsidRDefault="00780CB8" w:rsidP="00ED51AD">
            <w:pPr>
              <w:pStyle w:val="BodyTextTableNumbers"/>
              <w:rPr>
                <w:spacing w:val="-4"/>
              </w:rPr>
            </w:pPr>
            <w:r w:rsidRPr="000D43FA">
              <w:t>N/A</w:t>
            </w:r>
          </w:p>
        </w:tc>
      </w:tr>
      <w:tr w:rsidR="00780CB8" w:rsidRPr="00BF412B" w14:paraId="41AE334C"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46BB317D" w14:textId="77777777" w:rsidR="00780CB8" w:rsidRPr="00BF412B" w:rsidRDefault="00780CB8" w:rsidP="00ED51AD">
            <w:pPr>
              <w:pStyle w:val="BodyTextTableNumbers"/>
            </w:pPr>
            <w:r w:rsidRPr="00BF412B">
              <w:t>92604</w:t>
            </w:r>
          </w:p>
        </w:tc>
        <w:tc>
          <w:tcPr>
            <w:tcW w:w="4313" w:type="dxa"/>
            <w:tcBorders>
              <w:left w:val="single" w:sz="2" w:space="0" w:color="FFFFFF" w:themeColor="background1"/>
              <w:right w:val="single" w:sz="2" w:space="0" w:color="FFFFFF" w:themeColor="background1"/>
            </w:tcBorders>
            <w:shd w:val="clear" w:color="auto" w:fill="FBE3D5"/>
            <w:vAlign w:val="center"/>
          </w:tcPr>
          <w:p w14:paraId="1666639A" w14:textId="77777777" w:rsidR="00780CB8" w:rsidRPr="00082338" w:rsidRDefault="00780CB8" w:rsidP="00ED51AD">
            <w:pPr>
              <w:pStyle w:val="BodyTextTableBody"/>
            </w:pPr>
            <w:r w:rsidRPr="00082338">
              <w:t>Diagnostic analysis of cochlear implant, patient seven (7) years or older; subsequent reprogramming</w:t>
            </w:r>
          </w:p>
        </w:tc>
        <w:tc>
          <w:tcPr>
            <w:tcW w:w="1011" w:type="dxa"/>
            <w:tcBorders>
              <w:left w:val="single" w:sz="2" w:space="0" w:color="FFFFFF" w:themeColor="background1"/>
              <w:right w:val="single" w:sz="2" w:space="0" w:color="FFFFFF" w:themeColor="background1"/>
            </w:tcBorders>
            <w:shd w:val="clear" w:color="auto" w:fill="FBE3D5"/>
            <w:vAlign w:val="center"/>
          </w:tcPr>
          <w:p w14:paraId="7107C097" w14:textId="77777777" w:rsidR="00780CB8" w:rsidRPr="00082338" w:rsidRDefault="00780CB8" w:rsidP="00ED51AD">
            <w:pPr>
              <w:pStyle w:val="BodyTextTableNumbers"/>
            </w:pPr>
            <w:r w:rsidRPr="00082338">
              <w:t>7-125</w:t>
            </w:r>
          </w:p>
        </w:tc>
        <w:tc>
          <w:tcPr>
            <w:tcW w:w="4414" w:type="dxa"/>
            <w:tcBorders>
              <w:left w:val="single" w:sz="2" w:space="0" w:color="FFFFFF" w:themeColor="background1"/>
              <w:right w:val="single" w:sz="2" w:space="0" w:color="FFFFFF" w:themeColor="background1"/>
            </w:tcBorders>
            <w:shd w:val="clear" w:color="auto" w:fill="FBE3D5"/>
            <w:vAlign w:val="center"/>
          </w:tcPr>
          <w:p w14:paraId="51746328" w14:textId="77777777" w:rsidR="00780CB8" w:rsidRPr="00DE4461" w:rsidRDefault="00780CB8" w:rsidP="00ED51AD">
            <w:pPr>
              <w:pStyle w:val="BodyTextTableBody"/>
            </w:pPr>
            <w:r w:rsidRPr="00DE4461">
              <w:t>Do not report 92604 in addition to 92603 on the same date of service</w:t>
            </w:r>
          </w:p>
        </w:tc>
        <w:tc>
          <w:tcPr>
            <w:tcW w:w="892" w:type="dxa"/>
            <w:tcBorders>
              <w:left w:val="single" w:sz="2" w:space="0" w:color="FFFFFF" w:themeColor="background1"/>
              <w:right w:val="single" w:sz="2" w:space="0" w:color="FFFFFF" w:themeColor="background1"/>
            </w:tcBorders>
            <w:shd w:val="clear" w:color="auto" w:fill="FBE3D5"/>
          </w:tcPr>
          <w:p w14:paraId="790CCA92" w14:textId="77777777" w:rsidR="00780CB8" w:rsidRPr="00BF412B" w:rsidRDefault="00780CB8" w:rsidP="00ED51AD">
            <w:pPr>
              <w:pStyle w:val="BodyTextTableNumbers"/>
            </w:pPr>
            <w:r w:rsidRPr="000D43FA">
              <w:t>N/A</w:t>
            </w:r>
          </w:p>
        </w:tc>
        <w:tc>
          <w:tcPr>
            <w:tcW w:w="987" w:type="dxa"/>
            <w:tcBorders>
              <w:left w:val="single" w:sz="2" w:space="0" w:color="FFFFFF" w:themeColor="background1"/>
              <w:right w:val="single" w:sz="2" w:space="0" w:color="FFFFFF" w:themeColor="background1"/>
            </w:tcBorders>
            <w:shd w:val="clear" w:color="auto" w:fill="FBE3D5"/>
          </w:tcPr>
          <w:p w14:paraId="7AC44975" w14:textId="77777777" w:rsidR="00780CB8" w:rsidRPr="00BF412B" w:rsidRDefault="00780CB8" w:rsidP="00ED51AD">
            <w:pPr>
              <w:pStyle w:val="BodyTextTableNumbers"/>
              <w:rPr>
                <w:spacing w:val="-4"/>
              </w:rPr>
            </w:pPr>
            <w:r w:rsidRPr="000D43FA">
              <w:t>N/A</w:t>
            </w:r>
          </w:p>
        </w:tc>
        <w:tc>
          <w:tcPr>
            <w:tcW w:w="711" w:type="dxa"/>
            <w:tcBorders>
              <w:left w:val="single" w:sz="2" w:space="0" w:color="FFFFFF" w:themeColor="background1"/>
              <w:right w:val="single" w:sz="2" w:space="0" w:color="FFFFFF" w:themeColor="background1"/>
            </w:tcBorders>
            <w:shd w:val="clear" w:color="auto" w:fill="FBE3D5"/>
          </w:tcPr>
          <w:p w14:paraId="5743089C" w14:textId="77777777" w:rsidR="00780CB8" w:rsidRPr="00BF412B" w:rsidRDefault="00780CB8" w:rsidP="00ED51AD">
            <w:pPr>
              <w:pStyle w:val="BodyTextTableNumbers"/>
              <w:rPr>
                <w:spacing w:val="-4"/>
              </w:rPr>
            </w:pPr>
            <w:r w:rsidRPr="000D43FA">
              <w:t>N/A</w:t>
            </w:r>
          </w:p>
        </w:tc>
      </w:tr>
      <w:tr w:rsidR="00780CB8" w:rsidRPr="00BF412B" w14:paraId="340DE74F"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52F2B04B" w14:textId="77777777" w:rsidR="00780CB8" w:rsidRPr="00BF412B" w:rsidRDefault="00780CB8" w:rsidP="00ED51AD">
            <w:pPr>
              <w:pStyle w:val="BodyTextTableNumbers"/>
            </w:pPr>
            <w:r w:rsidRPr="00BF412B">
              <w:lastRenderedPageBreak/>
              <w:t>92650</w:t>
            </w:r>
          </w:p>
        </w:tc>
        <w:tc>
          <w:tcPr>
            <w:tcW w:w="4313" w:type="dxa"/>
            <w:tcBorders>
              <w:left w:val="single" w:sz="2" w:space="0" w:color="FFFFFF" w:themeColor="background1"/>
              <w:right w:val="single" w:sz="2" w:space="0" w:color="FFFFFF" w:themeColor="background1"/>
            </w:tcBorders>
            <w:shd w:val="clear" w:color="auto" w:fill="F8CAAC"/>
            <w:vAlign w:val="center"/>
          </w:tcPr>
          <w:p w14:paraId="4362043D" w14:textId="77777777" w:rsidR="00780CB8" w:rsidRPr="00082338" w:rsidRDefault="00780CB8" w:rsidP="00ED51AD">
            <w:pPr>
              <w:pStyle w:val="BodyTextTableBody"/>
            </w:pPr>
            <w:r w:rsidRPr="00082338">
              <w:t>Auditory evoked potentials; screening of auditory potential with broadband stimuli, automated analysis</w:t>
            </w:r>
          </w:p>
        </w:tc>
        <w:tc>
          <w:tcPr>
            <w:tcW w:w="1011" w:type="dxa"/>
            <w:tcBorders>
              <w:left w:val="single" w:sz="2" w:space="0" w:color="FFFFFF" w:themeColor="background1"/>
              <w:right w:val="single" w:sz="2" w:space="0" w:color="FFFFFF" w:themeColor="background1"/>
            </w:tcBorders>
            <w:shd w:val="clear" w:color="auto" w:fill="F8CAAC"/>
            <w:vAlign w:val="center"/>
          </w:tcPr>
          <w:p w14:paraId="22496D95" w14:textId="77777777" w:rsidR="00780CB8" w:rsidRPr="00110E37" w:rsidRDefault="00780CB8" w:rsidP="00ED51AD">
            <w:pPr>
              <w:pStyle w:val="BodyTextTableNumbers"/>
            </w:pPr>
            <w:r w:rsidRPr="00C47D22">
              <w:t>N/A</w:t>
            </w:r>
          </w:p>
        </w:tc>
        <w:tc>
          <w:tcPr>
            <w:tcW w:w="4414" w:type="dxa"/>
            <w:tcBorders>
              <w:left w:val="single" w:sz="2" w:space="0" w:color="FFFFFF" w:themeColor="background1"/>
              <w:right w:val="single" w:sz="2" w:space="0" w:color="FFFFFF" w:themeColor="background1"/>
            </w:tcBorders>
            <w:shd w:val="clear" w:color="auto" w:fill="F8CAAC"/>
            <w:vAlign w:val="center"/>
          </w:tcPr>
          <w:p w14:paraId="75FDA34D" w14:textId="77777777" w:rsidR="00780CB8" w:rsidRPr="00DE4461" w:rsidRDefault="00780CB8" w:rsidP="00ED51AD">
            <w:pPr>
              <w:pStyle w:val="BodyTextTableNumbers"/>
            </w:pPr>
            <w:r w:rsidRPr="00627D3A">
              <w:t>N/A</w:t>
            </w:r>
          </w:p>
        </w:tc>
        <w:tc>
          <w:tcPr>
            <w:tcW w:w="892" w:type="dxa"/>
            <w:tcBorders>
              <w:left w:val="single" w:sz="2" w:space="0" w:color="FFFFFF" w:themeColor="background1"/>
              <w:right w:val="single" w:sz="2" w:space="0" w:color="FFFFFF" w:themeColor="background1"/>
            </w:tcBorders>
            <w:shd w:val="clear" w:color="auto" w:fill="F8CAAC"/>
            <w:vAlign w:val="center"/>
          </w:tcPr>
          <w:p w14:paraId="1E6EA754" w14:textId="77777777" w:rsidR="00780CB8" w:rsidRPr="00BF412B" w:rsidRDefault="00780CB8" w:rsidP="00ED51AD">
            <w:pPr>
              <w:pStyle w:val="BodyTextTableNumbers"/>
            </w:pPr>
            <w:r w:rsidRPr="00627D3A">
              <w:t>N/A</w:t>
            </w:r>
          </w:p>
        </w:tc>
        <w:tc>
          <w:tcPr>
            <w:tcW w:w="987" w:type="dxa"/>
            <w:tcBorders>
              <w:left w:val="single" w:sz="2" w:space="0" w:color="FFFFFF" w:themeColor="background1"/>
              <w:right w:val="single" w:sz="2" w:space="0" w:color="FFFFFF" w:themeColor="background1"/>
            </w:tcBorders>
            <w:shd w:val="clear" w:color="auto" w:fill="F8CAAC"/>
            <w:vAlign w:val="center"/>
          </w:tcPr>
          <w:p w14:paraId="1615F9CA" w14:textId="77777777" w:rsidR="00780CB8" w:rsidRPr="00BF412B" w:rsidRDefault="00780CB8" w:rsidP="00ED51AD">
            <w:pPr>
              <w:pStyle w:val="BodyTextTableNumbers"/>
              <w:rPr>
                <w:spacing w:val="-4"/>
              </w:rPr>
            </w:pPr>
            <w:r w:rsidRPr="00627D3A">
              <w:t>N/A</w:t>
            </w:r>
          </w:p>
        </w:tc>
        <w:tc>
          <w:tcPr>
            <w:tcW w:w="711" w:type="dxa"/>
            <w:tcBorders>
              <w:left w:val="single" w:sz="2" w:space="0" w:color="FFFFFF" w:themeColor="background1"/>
              <w:right w:val="single" w:sz="2" w:space="0" w:color="FFFFFF" w:themeColor="background1"/>
            </w:tcBorders>
            <w:shd w:val="clear" w:color="auto" w:fill="F8CAAC"/>
            <w:vAlign w:val="center"/>
          </w:tcPr>
          <w:p w14:paraId="641C7DAB" w14:textId="77777777" w:rsidR="00780CB8" w:rsidRPr="00BF412B" w:rsidRDefault="00780CB8" w:rsidP="00ED51AD">
            <w:pPr>
              <w:pStyle w:val="BodyTextTableNumbers"/>
              <w:rPr>
                <w:spacing w:val="-4"/>
              </w:rPr>
            </w:pPr>
            <w:r w:rsidRPr="00627D3A">
              <w:t>N/A</w:t>
            </w:r>
          </w:p>
        </w:tc>
      </w:tr>
      <w:tr w:rsidR="00780CB8" w:rsidRPr="00BF412B" w14:paraId="18D82169"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146F818B" w14:textId="77777777" w:rsidR="00780CB8" w:rsidRPr="00BF412B" w:rsidRDefault="00780CB8" w:rsidP="00ED51AD">
            <w:pPr>
              <w:pStyle w:val="BodyTextTableNumbers"/>
            </w:pPr>
            <w:r w:rsidRPr="00BF412B">
              <w:t>92651</w:t>
            </w:r>
          </w:p>
        </w:tc>
        <w:tc>
          <w:tcPr>
            <w:tcW w:w="4313" w:type="dxa"/>
            <w:tcBorders>
              <w:left w:val="single" w:sz="2" w:space="0" w:color="FFFFFF" w:themeColor="background1"/>
              <w:right w:val="single" w:sz="2" w:space="0" w:color="FFFFFF" w:themeColor="background1"/>
            </w:tcBorders>
            <w:shd w:val="clear" w:color="auto" w:fill="FBE3D5"/>
            <w:vAlign w:val="center"/>
          </w:tcPr>
          <w:p w14:paraId="14C95BAF" w14:textId="77777777" w:rsidR="00780CB8" w:rsidRPr="00082338" w:rsidRDefault="00780CB8" w:rsidP="00ED51AD">
            <w:pPr>
              <w:pStyle w:val="BodyTextTableBody"/>
            </w:pPr>
            <w:r w:rsidRPr="00082338">
              <w:t>Auditory evoked potentials for hearing status determination, broadband stimuli, with interpretation and report</w:t>
            </w:r>
          </w:p>
        </w:tc>
        <w:tc>
          <w:tcPr>
            <w:tcW w:w="1011" w:type="dxa"/>
            <w:tcBorders>
              <w:left w:val="single" w:sz="2" w:space="0" w:color="FFFFFF" w:themeColor="background1"/>
              <w:right w:val="single" w:sz="2" w:space="0" w:color="FFFFFF" w:themeColor="background1"/>
            </w:tcBorders>
            <w:shd w:val="clear" w:color="auto" w:fill="FBE3D5"/>
            <w:vAlign w:val="center"/>
          </w:tcPr>
          <w:p w14:paraId="0BCF062B" w14:textId="77777777" w:rsidR="00780CB8" w:rsidRPr="00110E37" w:rsidRDefault="00780CB8" w:rsidP="00ED51AD">
            <w:pPr>
              <w:pStyle w:val="BodyTextTableNumbers"/>
            </w:pPr>
            <w:r w:rsidRPr="00C47D22">
              <w:t>N/A</w:t>
            </w:r>
          </w:p>
        </w:tc>
        <w:tc>
          <w:tcPr>
            <w:tcW w:w="4414" w:type="dxa"/>
            <w:tcBorders>
              <w:left w:val="single" w:sz="2" w:space="0" w:color="FFFFFF" w:themeColor="background1"/>
              <w:right w:val="single" w:sz="2" w:space="0" w:color="FFFFFF" w:themeColor="background1"/>
            </w:tcBorders>
            <w:shd w:val="clear" w:color="auto" w:fill="FBE3D5"/>
            <w:vAlign w:val="center"/>
          </w:tcPr>
          <w:p w14:paraId="202C5EF0" w14:textId="77777777" w:rsidR="00780CB8" w:rsidRPr="00DE4461" w:rsidRDefault="00780CB8" w:rsidP="00ED51AD">
            <w:pPr>
              <w:pStyle w:val="BodyTextTableNumbers"/>
            </w:pPr>
            <w:r w:rsidRPr="00627D3A">
              <w:t>N/A</w:t>
            </w:r>
          </w:p>
        </w:tc>
        <w:tc>
          <w:tcPr>
            <w:tcW w:w="892" w:type="dxa"/>
            <w:tcBorders>
              <w:left w:val="single" w:sz="2" w:space="0" w:color="FFFFFF" w:themeColor="background1"/>
              <w:right w:val="single" w:sz="2" w:space="0" w:color="FFFFFF" w:themeColor="background1"/>
            </w:tcBorders>
            <w:shd w:val="clear" w:color="auto" w:fill="FBE3D5"/>
            <w:vAlign w:val="center"/>
          </w:tcPr>
          <w:p w14:paraId="6142E352" w14:textId="77777777" w:rsidR="00780CB8" w:rsidRPr="00BF412B" w:rsidRDefault="00780CB8" w:rsidP="00ED51AD">
            <w:pPr>
              <w:pStyle w:val="BodyTextTableNumbers"/>
            </w:pPr>
            <w:r w:rsidRPr="00627D3A">
              <w:t>N/A</w:t>
            </w:r>
          </w:p>
        </w:tc>
        <w:tc>
          <w:tcPr>
            <w:tcW w:w="987" w:type="dxa"/>
            <w:tcBorders>
              <w:left w:val="single" w:sz="2" w:space="0" w:color="FFFFFF" w:themeColor="background1"/>
              <w:right w:val="single" w:sz="2" w:space="0" w:color="FFFFFF" w:themeColor="background1"/>
            </w:tcBorders>
            <w:shd w:val="clear" w:color="auto" w:fill="FBE3D5"/>
            <w:vAlign w:val="center"/>
          </w:tcPr>
          <w:p w14:paraId="5E179B3A" w14:textId="77777777" w:rsidR="00780CB8" w:rsidRPr="00BF412B" w:rsidRDefault="00780CB8" w:rsidP="00ED51AD">
            <w:pPr>
              <w:pStyle w:val="BodyTextTableNumbers"/>
              <w:rPr>
                <w:spacing w:val="-4"/>
              </w:rPr>
            </w:pPr>
            <w:r w:rsidRPr="00627D3A">
              <w:t>N/A</w:t>
            </w:r>
          </w:p>
        </w:tc>
        <w:tc>
          <w:tcPr>
            <w:tcW w:w="711" w:type="dxa"/>
            <w:tcBorders>
              <w:left w:val="single" w:sz="2" w:space="0" w:color="FFFFFF" w:themeColor="background1"/>
              <w:right w:val="single" w:sz="2" w:space="0" w:color="FFFFFF" w:themeColor="background1"/>
            </w:tcBorders>
            <w:shd w:val="clear" w:color="auto" w:fill="FBE3D5"/>
            <w:vAlign w:val="center"/>
          </w:tcPr>
          <w:p w14:paraId="4AAAE320" w14:textId="77777777" w:rsidR="00780CB8" w:rsidRPr="00BF412B" w:rsidRDefault="00780CB8" w:rsidP="00ED51AD">
            <w:pPr>
              <w:pStyle w:val="BodyTextTableNumbers"/>
              <w:rPr>
                <w:spacing w:val="-4"/>
              </w:rPr>
            </w:pPr>
            <w:r w:rsidRPr="00627D3A">
              <w:t>N/A</w:t>
            </w:r>
          </w:p>
        </w:tc>
      </w:tr>
      <w:tr w:rsidR="00780CB8" w:rsidRPr="00BF412B" w14:paraId="7C4B51EB"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36868A5E" w14:textId="77777777" w:rsidR="00780CB8" w:rsidRPr="00BF412B" w:rsidRDefault="00780CB8" w:rsidP="00ED51AD">
            <w:pPr>
              <w:pStyle w:val="BodyTextTableNumbers"/>
            </w:pPr>
            <w:r w:rsidRPr="00BF412B">
              <w:t>92652</w:t>
            </w:r>
          </w:p>
        </w:tc>
        <w:tc>
          <w:tcPr>
            <w:tcW w:w="4313" w:type="dxa"/>
            <w:tcBorders>
              <w:left w:val="single" w:sz="2" w:space="0" w:color="FFFFFF" w:themeColor="background1"/>
              <w:right w:val="single" w:sz="2" w:space="0" w:color="FFFFFF" w:themeColor="background1"/>
            </w:tcBorders>
            <w:shd w:val="clear" w:color="auto" w:fill="F8CAAC"/>
            <w:vAlign w:val="center"/>
          </w:tcPr>
          <w:p w14:paraId="62770E17" w14:textId="77777777" w:rsidR="00780CB8" w:rsidRPr="00082338" w:rsidRDefault="00780CB8" w:rsidP="00ED51AD">
            <w:pPr>
              <w:pStyle w:val="BodyTextTableBody"/>
            </w:pPr>
            <w:r w:rsidRPr="00082338">
              <w:t>Auditory evoked potentials for threshold estimation at multiple frequencies, with interpretation and report</w:t>
            </w:r>
          </w:p>
        </w:tc>
        <w:tc>
          <w:tcPr>
            <w:tcW w:w="1011" w:type="dxa"/>
            <w:tcBorders>
              <w:left w:val="single" w:sz="2" w:space="0" w:color="FFFFFF" w:themeColor="background1"/>
              <w:right w:val="single" w:sz="2" w:space="0" w:color="FFFFFF" w:themeColor="background1"/>
            </w:tcBorders>
            <w:shd w:val="clear" w:color="auto" w:fill="F8CAAC"/>
            <w:vAlign w:val="center"/>
          </w:tcPr>
          <w:p w14:paraId="0C646F4F" w14:textId="77777777" w:rsidR="00780CB8" w:rsidRPr="00110E37" w:rsidRDefault="00780CB8" w:rsidP="00ED51AD">
            <w:pPr>
              <w:pStyle w:val="BodyTextTableNumbers"/>
            </w:pPr>
            <w:r w:rsidRPr="00C47D22">
              <w:t>N/A</w:t>
            </w:r>
          </w:p>
        </w:tc>
        <w:tc>
          <w:tcPr>
            <w:tcW w:w="4414" w:type="dxa"/>
            <w:tcBorders>
              <w:left w:val="single" w:sz="2" w:space="0" w:color="FFFFFF" w:themeColor="background1"/>
              <w:right w:val="single" w:sz="2" w:space="0" w:color="FFFFFF" w:themeColor="background1"/>
            </w:tcBorders>
            <w:shd w:val="clear" w:color="auto" w:fill="F8CAAC"/>
            <w:vAlign w:val="center"/>
          </w:tcPr>
          <w:p w14:paraId="040EF335" w14:textId="77777777" w:rsidR="00780CB8" w:rsidRPr="00DE4461" w:rsidRDefault="00780CB8" w:rsidP="00ED51AD">
            <w:pPr>
              <w:pStyle w:val="BodyTextTableBody"/>
            </w:pPr>
            <w:r w:rsidRPr="00DE4461">
              <w:t>Do not report 92652 in conjunction with 92651</w:t>
            </w:r>
          </w:p>
        </w:tc>
        <w:tc>
          <w:tcPr>
            <w:tcW w:w="892" w:type="dxa"/>
            <w:tcBorders>
              <w:left w:val="single" w:sz="2" w:space="0" w:color="FFFFFF" w:themeColor="background1"/>
              <w:right w:val="single" w:sz="2" w:space="0" w:color="FFFFFF" w:themeColor="background1"/>
            </w:tcBorders>
            <w:shd w:val="clear" w:color="auto" w:fill="F8CAAC"/>
            <w:vAlign w:val="center"/>
          </w:tcPr>
          <w:p w14:paraId="4C94F2FF" w14:textId="77777777" w:rsidR="00780CB8" w:rsidRPr="00110E37" w:rsidRDefault="00780CB8" w:rsidP="00ED51AD">
            <w:pPr>
              <w:pStyle w:val="BodyTextTableNumbers"/>
            </w:pPr>
            <w:r w:rsidRPr="00110E37">
              <w:t>N/A</w:t>
            </w:r>
          </w:p>
        </w:tc>
        <w:tc>
          <w:tcPr>
            <w:tcW w:w="987" w:type="dxa"/>
            <w:tcBorders>
              <w:left w:val="single" w:sz="2" w:space="0" w:color="FFFFFF" w:themeColor="background1"/>
              <w:right w:val="single" w:sz="2" w:space="0" w:color="FFFFFF" w:themeColor="background1"/>
            </w:tcBorders>
            <w:shd w:val="clear" w:color="auto" w:fill="F8CAAC"/>
            <w:vAlign w:val="center"/>
          </w:tcPr>
          <w:p w14:paraId="093B0A11" w14:textId="77777777" w:rsidR="00780CB8" w:rsidRPr="00110E37" w:rsidRDefault="00780CB8" w:rsidP="00ED51AD">
            <w:pPr>
              <w:pStyle w:val="BodyTextTableNumbers"/>
            </w:pPr>
            <w:r w:rsidRPr="00110E37">
              <w:t>N/A</w:t>
            </w:r>
          </w:p>
        </w:tc>
        <w:tc>
          <w:tcPr>
            <w:tcW w:w="711" w:type="dxa"/>
            <w:tcBorders>
              <w:left w:val="single" w:sz="2" w:space="0" w:color="FFFFFF" w:themeColor="background1"/>
              <w:right w:val="single" w:sz="2" w:space="0" w:color="FFFFFF" w:themeColor="background1"/>
            </w:tcBorders>
            <w:shd w:val="clear" w:color="auto" w:fill="F8CAAC"/>
            <w:vAlign w:val="center"/>
          </w:tcPr>
          <w:p w14:paraId="38FDD118" w14:textId="77777777" w:rsidR="00780CB8" w:rsidRPr="00110E37" w:rsidRDefault="00780CB8" w:rsidP="00ED51AD">
            <w:pPr>
              <w:pStyle w:val="BodyTextTableNumbers"/>
            </w:pPr>
            <w:r w:rsidRPr="00110E37">
              <w:t>N/A</w:t>
            </w:r>
          </w:p>
        </w:tc>
      </w:tr>
      <w:tr w:rsidR="00780CB8" w:rsidRPr="00BF412B" w14:paraId="32247490"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BE3D5"/>
            <w:vAlign w:val="center"/>
          </w:tcPr>
          <w:p w14:paraId="70929A28" w14:textId="77777777" w:rsidR="00780CB8" w:rsidRPr="00BF412B" w:rsidRDefault="00780CB8" w:rsidP="00ED51AD">
            <w:pPr>
              <w:pStyle w:val="BodyTextTableNumbers"/>
            </w:pPr>
            <w:r w:rsidRPr="00BF412B">
              <w:t>92653</w:t>
            </w:r>
          </w:p>
        </w:tc>
        <w:tc>
          <w:tcPr>
            <w:tcW w:w="4313" w:type="dxa"/>
            <w:tcBorders>
              <w:left w:val="single" w:sz="2" w:space="0" w:color="FFFFFF" w:themeColor="background1"/>
              <w:right w:val="single" w:sz="2" w:space="0" w:color="FFFFFF" w:themeColor="background1"/>
            </w:tcBorders>
            <w:shd w:val="clear" w:color="auto" w:fill="FBE3D5"/>
            <w:vAlign w:val="center"/>
          </w:tcPr>
          <w:p w14:paraId="4330DF0D" w14:textId="77777777" w:rsidR="00780CB8" w:rsidRPr="00082338" w:rsidRDefault="00780CB8" w:rsidP="00ED51AD">
            <w:pPr>
              <w:pStyle w:val="BodyTextTableBody"/>
            </w:pPr>
            <w:r w:rsidRPr="00082338">
              <w:t>Auditory evoked potentials neurodiagnostic, with interpretation and report</w:t>
            </w:r>
          </w:p>
        </w:tc>
        <w:tc>
          <w:tcPr>
            <w:tcW w:w="1011" w:type="dxa"/>
            <w:tcBorders>
              <w:left w:val="single" w:sz="2" w:space="0" w:color="FFFFFF" w:themeColor="background1"/>
              <w:right w:val="single" w:sz="2" w:space="0" w:color="FFFFFF" w:themeColor="background1"/>
            </w:tcBorders>
            <w:shd w:val="clear" w:color="auto" w:fill="FBE3D5"/>
            <w:vAlign w:val="center"/>
          </w:tcPr>
          <w:p w14:paraId="44E9CC91" w14:textId="77777777" w:rsidR="00780CB8" w:rsidRPr="00110E37" w:rsidRDefault="00780CB8" w:rsidP="00ED51AD">
            <w:pPr>
              <w:pStyle w:val="BodyTextTableNumbers"/>
            </w:pPr>
            <w:r w:rsidRPr="00C47D22">
              <w:t>N/A</w:t>
            </w:r>
          </w:p>
        </w:tc>
        <w:tc>
          <w:tcPr>
            <w:tcW w:w="4414" w:type="dxa"/>
            <w:tcBorders>
              <w:left w:val="single" w:sz="2" w:space="0" w:color="FFFFFF" w:themeColor="background1"/>
              <w:right w:val="single" w:sz="2" w:space="0" w:color="FFFFFF" w:themeColor="background1"/>
            </w:tcBorders>
            <w:shd w:val="clear" w:color="auto" w:fill="FBE3D5"/>
            <w:vAlign w:val="center"/>
          </w:tcPr>
          <w:p w14:paraId="58599E28" w14:textId="77777777" w:rsidR="00780CB8" w:rsidRPr="00DE4461" w:rsidRDefault="00780CB8" w:rsidP="00ED51AD">
            <w:pPr>
              <w:pStyle w:val="BodyTextTableNumbers"/>
            </w:pPr>
            <w:r w:rsidRPr="0077014D">
              <w:t>N/A</w:t>
            </w:r>
          </w:p>
        </w:tc>
        <w:tc>
          <w:tcPr>
            <w:tcW w:w="892" w:type="dxa"/>
            <w:tcBorders>
              <w:left w:val="single" w:sz="2" w:space="0" w:color="FFFFFF" w:themeColor="background1"/>
              <w:right w:val="single" w:sz="2" w:space="0" w:color="FFFFFF" w:themeColor="background1"/>
            </w:tcBorders>
            <w:shd w:val="clear" w:color="auto" w:fill="FBE3D5"/>
            <w:vAlign w:val="center"/>
          </w:tcPr>
          <w:p w14:paraId="01154950" w14:textId="77777777" w:rsidR="00780CB8" w:rsidRPr="00110E37" w:rsidRDefault="00780CB8" w:rsidP="00ED51AD">
            <w:pPr>
              <w:pStyle w:val="BodyTextTableNumbers"/>
            </w:pPr>
            <w:r w:rsidRPr="00110E37">
              <w:t>N/A</w:t>
            </w:r>
          </w:p>
        </w:tc>
        <w:tc>
          <w:tcPr>
            <w:tcW w:w="987" w:type="dxa"/>
            <w:tcBorders>
              <w:left w:val="single" w:sz="2" w:space="0" w:color="FFFFFF" w:themeColor="background1"/>
              <w:right w:val="single" w:sz="2" w:space="0" w:color="FFFFFF" w:themeColor="background1"/>
            </w:tcBorders>
            <w:shd w:val="clear" w:color="auto" w:fill="FBE3D5"/>
            <w:vAlign w:val="center"/>
          </w:tcPr>
          <w:p w14:paraId="28AA414E" w14:textId="77777777" w:rsidR="00780CB8" w:rsidRPr="00110E37" w:rsidRDefault="00780CB8" w:rsidP="00ED51AD">
            <w:pPr>
              <w:pStyle w:val="BodyTextTableNumbers"/>
            </w:pPr>
            <w:r w:rsidRPr="00110E37">
              <w:t>N/A</w:t>
            </w:r>
          </w:p>
        </w:tc>
        <w:tc>
          <w:tcPr>
            <w:tcW w:w="711" w:type="dxa"/>
            <w:tcBorders>
              <w:left w:val="single" w:sz="2" w:space="0" w:color="FFFFFF" w:themeColor="background1"/>
              <w:right w:val="single" w:sz="2" w:space="0" w:color="FFFFFF" w:themeColor="background1"/>
            </w:tcBorders>
            <w:shd w:val="clear" w:color="auto" w:fill="FBE3D5"/>
            <w:vAlign w:val="center"/>
          </w:tcPr>
          <w:p w14:paraId="26980C81" w14:textId="77777777" w:rsidR="00780CB8" w:rsidRPr="00110E37" w:rsidRDefault="00780CB8" w:rsidP="00ED51AD">
            <w:pPr>
              <w:pStyle w:val="BodyTextTableNumbers"/>
            </w:pPr>
            <w:r w:rsidRPr="00110E37">
              <w:t>N/A</w:t>
            </w:r>
          </w:p>
        </w:tc>
      </w:tr>
      <w:tr w:rsidR="00780CB8" w:rsidRPr="00BF412B" w14:paraId="0D337D12" w14:textId="77777777" w:rsidTr="00ED51AD">
        <w:trPr>
          <w:cantSplit/>
          <w:trHeight w:val="576"/>
          <w:jc w:val="center"/>
        </w:trPr>
        <w:tc>
          <w:tcPr>
            <w:tcW w:w="1617" w:type="dxa"/>
            <w:tcBorders>
              <w:left w:val="single" w:sz="2" w:space="0" w:color="FFFFFF" w:themeColor="background1"/>
              <w:right w:val="single" w:sz="2" w:space="0" w:color="FFFFFF" w:themeColor="background1"/>
            </w:tcBorders>
            <w:shd w:val="clear" w:color="auto" w:fill="F8CAAC"/>
            <w:vAlign w:val="center"/>
          </w:tcPr>
          <w:p w14:paraId="3B988347" w14:textId="77777777" w:rsidR="00780CB8" w:rsidRPr="00BF412B" w:rsidRDefault="00780CB8" w:rsidP="00ED51AD">
            <w:pPr>
              <w:pStyle w:val="BodyTextTableNumbers"/>
            </w:pPr>
            <w:r w:rsidRPr="00BF412B">
              <w:t>92700</w:t>
            </w:r>
          </w:p>
        </w:tc>
        <w:tc>
          <w:tcPr>
            <w:tcW w:w="4313" w:type="dxa"/>
            <w:tcBorders>
              <w:left w:val="single" w:sz="2" w:space="0" w:color="FFFFFF" w:themeColor="background1"/>
              <w:right w:val="single" w:sz="2" w:space="0" w:color="FFFFFF" w:themeColor="background1"/>
            </w:tcBorders>
            <w:shd w:val="clear" w:color="auto" w:fill="F8CAAC"/>
            <w:vAlign w:val="center"/>
          </w:tcPr>
          <w:p w14:paraId="64F11D82" w14:textId="77777777" w:rsidR="00780CB8" w:rsidRPr="00082338" w:rsidRDefault="00780CB8" w:rsidP="00ED51AD">
            <w:pPr>
              <w:pStyle w:val="BodyTextTableBody"/>
            </w:pPr>
            <w:r w:rsidRPr="00082338">
              <w:t>Unlisted otorhinolaryngological service or procedure</w:t>
            </w:r>
          </w:p>
        </w:tc>
        <w:tc>
          <w:tcPr>
            <w:tcW w:w="1011" w:type="dxa"/>
            <w:tcBorders>
              <w:left w:val="single" w:sz="2" w:space="0" w:color="FFFFFF" w:themeColor="background1"/>
              <w:right w:val="single" w:sz="2" w:space="0" w:color="FFFFFF" w:themeColor="background1"/>
            </w:tcBorders>
            <w:shd w:val="clear" w:color="auto" w:fill="F8CAAC"/>
            <w:vAlign w:val="center"/>
          </w:tcPr>
          <w:p w14:paraId="1105FD2A" w14:textId="77777777" w:rsidR="00780CB8" w:rsidRPr="00110E37" w:rsidRDefault="00780CB8" w:rsidP="00ED51AD">
            <w:pPr>
              <w:pStyle w:val="BodyTextTableNumbers"/>
            </w:pPr>
            <w:r w:rsidRPr="00C47D22">
              <w:t>N/A</w:t>
            </w:r>
          </w:p>
        </w:tc>
        <w:tc>
          <w:tcPr>
            <w:tcW w:w="4414" w:type="dxa"/>
            <w:tcBorders>
              <w:left w:val="single" w:sz="2" w:space="0" w:color="FFFFFF" w:themeColor="background1"/>
              <w:right w:val="single" w:sz="2" w:space="0" w:color="FFFFFF" w:themeColor="background1"/>
            </w:tcBorders>
            <w:shd w:val="clear" w:color="auto" w:fill="F8CAAC"/>
            <w:vAlign w:val="center"/>
          </w:tcPr>
          <w:p w14:paraId="2DCDEE2E" w14:textId="77777777" w:rsidR="00780CB8" w:rsidRPr="00DE4461" w:rsidRDefault="00780CB8" w:rsidP="00ED51AD">
            <w:pPr>
              <w:pStyle w:val="BodyTextTableNumbers"/>
            </w:pPr>
            <w:r w:rsidRPr="0077014D">
              <w:t>N/A</w:t>
            </w:r>
          </w:p>
        </w:tc>
        <w:tc>
          <w:tcPr>
            <w:tcW w:w="892" w:type="dxa"/>
            <w:tcBorders>
              <w:left w:val="single" w:sz="2" w:space="0" w:color="FFFFFF" w:themeColor="background1"/>
              <w:right w:val="single" w:sz="2" w:space="0" w:color="FFFFFF" w:themeColor="background1"/>
            </w:tcBorders>
            <w:shd w:val="clear" w:color="auto" w:fill="F8CAAC"/>
            <w:vAlign w:val="center"/>
          </w:tcPr>
          <w:p w14:paraId="50371DD9" w14:textId="77777777" w:rsidR="00780CB8" w:rsidRPr="00110E37" w:rsidRDefault="00780CB8" w:rsidP="00ED51AD">
            <w:pPr>
              <w:pStyle w:val="BodyTextTableNumbers"/>
            </w:pPr>
            <w:r w:rsidRPr="00110E37">
              <w:t>N/A</w:t>
            </w:r>
          </w:p>
        </w:tc>
        <w:tc>
          <w:tcPr>
            <w:tcW w:w="987" w:type="dxa"/>
            <w:tcBorders>
              <w:left w:val="single" w:sz="2" w:space="0" w:color="FFFFFF" w:themeColor="background1"/>
              <w:right w:val="single" w:sz="2" w:space="0" w:color="FFFFFF" w:themeColor="background1"/>
            </w:tcBorders>
            <w:shd w:val="clear" w:color="auto" w:fill="F8CAAC"/>
            <w:vAlign w:val="center"/>
          </w:tcPr>
          <w:p w14:paraId="6D80DE14" w14:textId="77777777" w:rsidR="00780CB8" w:rsidRPr="00110E37" w:rsidRDefault="00780CB8" w:rsidP="00ED51AD">
            <w:pPr>
              <w:pStyle w:val="BodyTextTableNumbers"/>
            </w:pPr>
            <w:r w:rsidRPr="00110E37">
              <w:t>N/A</w:t>
            </w:r>
          </w:p>
        </w:tc>
        <w:tc>
          <w:tcPr>
            <w:tcW w:w="711" w:type="dxa"/>
            <w:tcBorders>
              <w:left w:val="single" w:sz="2" w:space="0" w:color="FFFFFF" w:themeColor="background1"/>
              <w:right w:val="single" w:sz="2" w:space="0" w:color="FFFFFF" w:themeColor="background1"/>
            </w:tcBorders>
            <w:shd w:val="clear" w:color="auto" w:fill="F8CAAC"/>
            <w:vAlign w:val="center"/>
          </w:tcPr>
          <w:p w14:paraId="03D493B7" w14:textId="77777777" w:rsidR="00780CB8" w:rsidRPr="00110E37" w:rsidRDefault="00780CB8" w:rsidP="00ED51AD">
            <w:pPr>
              <w:pStyle w:val="BodyTextTableNumbers"/>
            </w:pPr>
            <w:r w:rsidRPr="00110E37">
              <w:t>N/A</w:t>
            </w:r>
          </w:p>
        </w:tc>
      </w:tr>
    </w:tbl>
    <w:p w14:paraId="0B51C7C0" w14:textId="77777777" w:rsidR="00B3580A" w:rsidRDefault="00780CB8" w:rsidP="001C089B">
      <w:pPr>
        <w:pStyle w:val="Heading3"/>
      </w:pPr>
      <w:bookmarkStart w:id="200" w:name="_Toc223696272"/>
      <w:r w:rsidRPr="00DE4461">
        <w:lastRenderedPageBreak/>
        <w:t>Special Tests (Covered Only When Prescribed by a Physician)</w:t>
      </w:r>
      <w:bookmarkEnd w:id="200"/>
    </w:p>
    <w:tbl>
      <w:tblPr>
        <w:tblStyle w:val="TableGrid"/>
        <w:tblW w:w="1394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82"/>
        <w:gridCol w:w="4443"/>
        <w:gridCol w:w="900"/>
        <w:gridCol w:w="4310"/>
        <w:gridCol w:w="884"/>
        <w:gridCol w:w="942"/>
        <w:gridCol w:w="884"/>
      </w:tblGrid>
      <w:tr w:rsidR="00D874F8" w14:paraId="525D6B16" w14:textId="77777777" w:rsidTr="00ED51AD">
        <w:trPr>
          <w:cantSplit/>
          <w:trHeight w:val="576"/>
          <w:tblHeader/>
          <w:jc w:val="center"/>
        </w:trPr>
        <w:tc>
          <w:tcPr>
            <w:tcW w:w="1582" w:type="dxa"/>
            <w:shd w:val="clear" w:color="auto" w:fill="04427D"/>
            <w:vAlign w:val="center"/>
          </w:tcPr>
          <w:p w14:paraId="34EFB6AB" w14:textId="497F1224" w:rsidR="00D874F8" w:rsidRDefault="00D874F8" w:rsidP="00ED51AD">
            <w:pPr>
              <w:pStyle w:val="BodyTextTableHeader"/>
            </w:pPr>
            <w:r w:rsidRPr="00DE1EAC">
              <w:t>Proc Code</w:t>
            </w:r>
          </w:p>
        </w:tc>
        <w:tc>
          <w:tcPr>
            <w:tcW w:w="4443" w:type="dxa"/>
            <w:shd w:val="clear" w:color="auto" w:fill="04427D"/>
            <w:vAlign w:val="center"/>
          </w:tcPr>
          <w:p w14:paraId="6B3F7EB5" w14:textId="2AE7CCD1" w:rsidR="00D874F8" w:rsidRDefault="00D874F8" w:rsidP="00ED51AD">
            <w:pPr>
              <w:pStyle w:val="BodyTextTableHeader"/>
            </w:pPr>
            <w:r w:rsidRPr="00DE1EAC">
              <w:t>Description</w:t>
            </w:r>
          </w:p>
        </w:tc>
        <w:tc>
          <w:tcPr>
            <w:tcW w:w="900" w:type="dxa"/>
            <w:shd w:val="clear" w:color="auto" w:fill="04427D"/>
            <w:vAlign w:val="center"/>
          </w:tcPr>
          <w:p w14:paraId="7DECD59E" w14:textId="19A92A52" w:rsidR="00D874F8" w:rsidRDefault="00D874F8" w:rsidP="00ED51AD">
            <w:pPr>
              <w:pStyle w:val="BodyTextTableHeader"/>
            </w:pPr>
            <w:r w:rsidRPr="00DE1EAC">
              <w:t>Age Limit</w:t>
            </w:r>
          </w:p>
        </w:tc>
        <w:tc>
          <w:tcPr>
            <w:tcW w:w="4310" w:type="dxa"/>
            <w:shd w:val="clear" w:color="auto" w:fill="04427D"/>
            <w:vAlign w:val="center"/>
          </w:tcPr>
          <w:p w14:paraId="01CC15F3" w14:textId="09C94EB4" w:rsidR="00D874F8" w:rsidRDefault="00D874F8" w:rsidP="00ED51AD">
            <w:pPr>
              <w:pStyle w:val="BodyTextTableHeader"/>
            </w:pPr>
            <w:r w:rsidRPr="00DE1EAC">
              <w:t>Limitations/ Restrictions</w:t>
            </w:r>
          </w:p>
        </w:tc>
        <w:tc>
          <w:tcPr>
            <w:tcW w:w="884" w:type="dxa"/>
            <w:shd w:val="clear" w:color="auto" w:fill="04427D"/>
            <w:vAlign w:val="center"/>
          </w:tcPr>
          <w:p w14:paraId="0D72AF06" w14:textId="0ADD0ABD" w:rsidR="00D874F8" w:rsidRDefault="00D874F8" w:rsidP="00ED51AD">
            <w:pPr>
              <w:pStyle w:val="BodyTextTableHeader"/>
            </w:pPr>
            <w:r w:rsidRPr="00DE1EAC">
              <w:t>PA</w:t>
            </w:r>
          </w:p>
        </w:tc>
        <w:tc>
          <w:tcPr>
            <w:tcW w:w="942" w:type="dxa"/>
            <w:shd w:val="clear" w:color="auto" w:fill="04427D"/>
            <w:vAlign w:val="center"/>
          </w:tcPr>
          <w:p w14:paraId="03B11EF3" w14:textId="5CF1A2BD" w:rsidR="00D874F8" w:rsidRDefault="00D874F8" w:rsidP="00ED51AD">
            <w:pPr>
              <w:pStyle w:val="BodyTextTableHeader"/>
            </w:pPr>
            <w:r w:rsidRPr="00DE1EAC">
              <w:t>RHAE</w:t>
            </w:r>
          </w:p>
        </w:tc>
        <w:tc>
          <w:tcPr>
            <w:tcW w:w="884" w:type="dxa"/>
            <w:shd w:val="clear" w:color="auto" w:fill="04427D"/>
            <w:vAlign w:val="center"/>
          </w:tcPr>
          <w:p w14:paraId="3CFD0960" w14:textId="3CFD21B3" w:rsidR="00D874F8" w:rsidRDefault="00D874F8" w:rsidP="00ED51AD">
            <w:pPr>
              <w:pStyle w:val="BodyTextTableHeader"/>
            </w:pPr>
            <w:r w:rsidRPr="00DE1EAC">
              <w:t>IOC</w:t>
            </w:r>
          </w:p>
        </w:tc>
      </w:tr>
      <w:tr w:rsidR="00D874F8" w14:paraId="2453C093" w14:textId="77777777" w:rsidTr="00ED51AD">
        <w:trPr>
          <w:cantSplit/>
          <w:trHeight w:val="576"/>
          <w:jc w:val="center"/>
        </w:trPr>
        <w:tc>
          <w:tcPr>
            <w:tcW w:w="1582" w:type="dxa"/>
            <w:shd w:val="clear" w:color="auto" w:fill="FCE4D6"/>
            <w:vAlign w:val="center"/>
          </w:tcPr>
          <w:p w14:paraId="64E20235" w14:textId="033DF63A" w:rsidR="00D874F8" w:rsidRPr="00D874F8" w:rsidRDefault="00D874F8" w:rsidP="00B114D2">
            <w:pPr>
              <w:pStyle w:val="BodyTextTableNumbers"/>
            </w:pPr>
            <w:r w:rsidRPr="00D874F8">
              <w:t>92562</w:t>
            </w:r>
          </w:p>
        </w:tc>
        <w:tc>
          <w:tcPr>
            <w:tcW w:w="4443" w:type="dxa"/>
            <w:shd w:val="clear" w:color="auto" w:fill="FCE4D6"/>
            <w:vAlign w:val="center"/>
          </w:tcPr>
          <w:p w14:paraId="4D7B9594" w14:textId="7B1BB4D5" w:rsidR="00D874F8" w:rsidRPr="00D874F8" w:rsidRDefault="00D874F8" w:rsidP="00B114D2">
            <w:pPr>
              <w:pStyle w:val="BodyTextTableBody"/>
            </w:pPr>
            <w:r w:rsidRPr="00D874F8">
              <w:t>Loudness balance test, alternate binaural or monaural (</w:t>
            </w:r>
            <w:proofErr w:type="spellStart"/>
            <w:r w:rsidRPr="00D874F8">
              <w:t>retrocochlear</w:t>
            </w:r>
            <w:proofErr w:type="spellEnd"/>
            <w:r w:rsidRPr="00D874F8">
              <w:t xml:space="preserve"> vs. cochlear)</w:t>
            </w:r>
          </w:p>
        </w:tc>
        <w:tc>
          <w:tcPr>
            <w:tcW w:w="900" w:type="dxa"/>
            <w:shd w:val="clear" w:color="auto" w:fill="FCE4D6"/>
            <w:vAlign w:val="center"/>
          </w:tcPr>
          <w:p w14:paraId="19261EF1" w14:textId="70F53E33" w:rsidR="00D874F8" w:rsidRPr="00D874F8" w:rsidRDefault="00D874F8" w:rsidP="00B114D2">
            <w:pPr>
              <w:pStyle w:val="BodyTextTableNumbers"/>
            </w:pPr>
            <w:r w:rsidRPr="00D874F8">
              <w:t>N/A</w:t>
            </w:r>
          </w:p>
        </w:tc>
        <w:tc>
          <w:tcPr>
            <w:tcW w:w="4310" w:type="dxa"/>
            <w:shd w:val="clear" w:color="auto" w:fill="FCE4D6"/>
            <w:vAlign w:val="center"/>
          </w:tcPr>
          <w:p w14:paraId="667DC4A9" w14:textId="0DC1F707" w:rsidR="00D874F8" w:rsidRPr="00D874F8" w:rsidRDefault="00D874F8" w:rsidP="00B114D2">
            <w:pPr>
              <w:pStyle w:val="BodyTextTableBody"/>
            </w:pPr>
            <w:r w:rsidRPr="00D874F8">
              <w:t xml:space="preserve">Physician must indicate in Section B on the </w:t>
            </w:r>
            <w:hyperlink r:id="rId397" w:tooltip="Go to the Report of Hearing Aid Evaluation (RHAE) form website">
              <w:hyperlink r:id="rId398">
                <w:hyperlink r:id="rId399">
                  <w:r w:rsidR="00C751E1" w:rsidRPr="00831A35">
                    <w:rPr>
                      <w:rStyle w:val="Hyperlink"/>
                    </w:rPr>
                    <w:t>RHAE</w:t>
                  </w:r>
                </w:hyperlink>
              </w:hyperlink>
            </w:hyperlink>
            <w:r w:rsidRPr="00D874F8">
              <w:t xml:space="preserve"> why the tests are being ordered</w:t>
            </w:r>
          </w:p>
        </w:tc>
        <w:tc>
          <w:tcPr>
            <w:tcW w:w="884" w:type="dxa"/>
            <w:shd w:val="clear" w:color="auto" w:fill="FCE4D6"/>
            <w:vAlign w:val="center"/>
          </w:tcPr>
          <w:p w14:paraId="01EE81AE" w14:textId="7EFE8B99" w:rsidR="00D874F8" w:rsidRPr="00D874F8" w:rsidRDefault="00D874F8" w:rsidP="00B114D2">
            <w:pPr>
              <w:pStyle w:val="BodyTextTableNumbers"/>
            </w:pPr>
            <w:r w:rsidRPr="00D874F8">
              <w:t>N/A</w:t>
            </w:r>
          </w:p>
        </w:tc>
        <w:tc>
          <w:tcPr>
            <w:tcW w:w="942" w:type="dxa"/>
            <w:shd w:val="clear" w:color="auto" w:fill="FCE4D6"/>
            <w:vAlign w:val="center"/>
          </w:tcPr>
          <w:p w14:paraId="35F1B479" w14:textId="063E5EC7" w:rsidR="00D874F8" w:rsidRPr="00D874F8" w:rsidRDefault="00D874F8" w:rsidP="00B114D2">
            <w:pPr>
              <w:pStyle w:val="BodyTextTableNumbers"/>
            </w:pPr>
            <w:r w:rsidRPr="00D874F8">
              <w:t>X</w:t>
            </w:r>
          </w:p>
        </w:tc>
        <w:tc>
          <w:tcPr>
            <w:tcW w:w="884" w:type="dxa"/>
            <w:shd w:val="clear" w:color="auto" w:fill="FCE4D6"/>
            <w:vAlign w:val="center"/>
          </w:tcPr>
          <w:p w14:paraId="14A54BA5" w14:textId="21C6A4E1" w:rsidR="00D874F8" w:rsidRPr="00D874F8" w:rsidRDefault="00D874F8" w:rsidP="00B114D2">
            <w:pPr>
              <w:pStyle w:val="BodyTextTableNumbers"/>
            </w:pPr>
            <w:r w:rsidRPr="00D874F8">
              <w:t>N/A</w:t>
            </w:r>
          </w:p>
        </w:tc>
      </w:tr>
      <w:tr w:rsidR="00D874F8" w14:paraId="1E65EFC5" w14:textId="77777777" w:rsidTr="00ED51AD">
        <w:trPr>
          <w:cantSplit/>
          <w:trHeight w:val="576"/>
          <w:jc w:val="center"/>
        </w:trPr>
        <w:tc>
          <w:tcPr>
            <w:tcW w:w="1582" w:type="dxa"/>
            <w:shd w:val="clear" w:color="auto" w:fill="F8CAAC"/>
            <w:vAlign w:val="center"/>
          </w:tcPr>
          <w:p w14:paraId="3C0F93C1" w14:textId="3A4FFD8A" w:rsidR="00D874F8" w:rsidRPr="00D874F8" w:rsidRDefault="00D874F8" w:rsidP="00B114D2">
            <w:pPr>
              <w:pStyle w:val="BodyTextTableNumbers"/>
            </w:pPr>
            <w:r w:rsidRPr="00D874F8">
              <w:t>92563</w:t>
            </w:r>
          </w:p>
        </w:tc>
        <w:tc>
          <w:tcPr>
            <w:tcW w:w="4443" w:type="dxa"/>
            <w:shd w:val="clear" w:color="auto" w:fill="F8CAAC"/>
            <w:vAlign w:val="center"/>
          </w:tcPr>
          <w:p w14:paraId="3CA43079" w14:textId="29BE7A0A" w:rsidR="00D874F8" w:rsidRPr="00D874F8" w:rsidRDefault="00D874F8" w:rsidP="00B114D2">
            <w:pPr>
              <w:pStyle w:val="BodyTextTableBody"/>
            </w:pPr>
            <w:r w:rsidRPr="00D874F8">
              <w:t>Tone Decay Test</w:t>
            </w:r>
          </w:p>
        </w:tc>
        <w:tc>
          <w:tcPr>
            <w:tcW w:w="900" w:type="dxa"/>
            <w:shd w:val="clear" w:color="auto" w:fill="F8CAAC"/>
            <w:vAlign w:val="center"/>
          </w:tcPr>
          <w:p w14:paraId="01E4783D" w14:textId="0B5CA27C" w:rsidR="00D874F8" w:rsidRPr="00D874F8" w:rsidRDefault="00D874F8" w:rsidP="00B114D2">
            <w:pPr>
              <w:pStyle w:val="BodyTextTableNumbers"/>
            </w:pPr>
            <w:r w:rsidRPr="00D874F8">
              <w:t>N/A</w:t>
            </w:r>
          </w:p>
        </w:tc>
        <w:tc>
          <w:tcPr>
            <w:tcW w:w="4310" w:type="dxa"/>
            <w:shd w:val="clear" w:color="auto" w:fill="F8CAAC"/>
            <w:vAlign w:val="center"/>
          </w:tcPr>
          <w:p w14:paraId="34E56D50" w14:textId="463A5D92" w:rsidR="00D874F8" w:rsidRPr="00D874F8" w:rsidRDefault="00D874F8" w:rsidP="00B114D2">
            <w:pPr>
              <w:pStyle w:val="BodyTextTableBody"/>
            </w:pPr>
            <w:r w:rsidRPr="00D874F8">
              <w:t xml:space="preserve">Physician must indicate in Section B on the </w:t>
            </w:r>
            <w:hyperlink r:id="rId400" w:tooltip="Go to the Report of Hearing Aid Evaluation (RHAE) form website">
              <w:hyperlink r:id="rId401">
                <w:hyperlink r:id="rId402">
                  <w:r w:rsidR="00C751E1" w:rsidRPr="00831A35">
                    <w:rPr>
                      <w:rStyle w:val="Hyperlink"/>
                    </w:rPr>
                    <w:t>RHAE</w:t>
                  </w:r>
                </w:hyperlink>
              </w:hyperlink>
            </w:hyperlink>
            <w:r w:rsidRPr="00D874F8">
              <w:t xml:space="preserve"> why the tests are being ordered</w:t>
            </w:r>
          </w:p>
        </w:tc>
        <w:tc>
          <w:tcPr>
            <w:tcW w:w="884" w:type="dxa"/>
            <w:shd w:val="clear" w:color="auto" w:fill="F8CAAC"/>
            <w:vAlign w:val="center"/>
          </w:tcPr>
          <w:p w14:paraId="609F75E5" w14:textId="4774E0FF" w:rsidR="00D874F8" w:rsidRPr="00D874F8" w:rsidRDefault="00D874F8" w:rsidP="00B114D2">
            <w:pPr>
              <w:pStyle w:val="BodyTextTableNumbers"/>
            </w:pPr>
            <w:r w:rsidRPr="00D874F8">
              <w:t>N/A</w:t>
            </w:r>
          </w:p>
        </w:tc>
        <w:tc>
          <w:tcPr>
            <w:tcW w:w="942" w:type="dxa"/>
            <w:shd w:val="clear" w:color="auto" w:fill="F8CAAC"/>
            <w:vAlign w:val="center"/>
          </w:tcPr>
          <w:p w14:paraId="607ACF3F" w14:textId="69E884B4" w:rsidR="00D874F8" w:rsidRPr="00D874F8" w:rsidRDefault="00D874F8" w:rsidP="00B114D2">
            <w:pPr>
              <w:pStyle w:val="BodyTextTableNumbers"/>
            </w:pPr>
            <w:r w:rsidRPr="00D874F8">
              <w:t>X</w:t>
            </w:r>
          </w:p>
        </w:tc>
        <w:tc>
          <w:tcPr>
            <w:tcW w:w="884" w:type="dxa"/>
            <w:shd w:val="clear" w:color="auto" w:fill="F8CAAC"/>
            <w:vAlign w:val="center"/>
          </w:tcPr>
          <w:p w14:paraId="626D83CB" w14:textId="1837E714" w:rsidR="00D874F8" w:rsidRPr="00D874F8" w:rsidRDefault="00D874F8" w:rsidP="00B114D2">
            <w:pPr>
              <w:pStyle w:val="BodyTextTableNumbers"/>
            </w:pPr>
            <w:r w:rsidRPr="00D874F8">
              <w:t>N/A</w:t>
            </w:r>
          </w:p>
        </w:tc>
      </w:tr>
      <w:tr w:rsidR="00D874F8" w14:paraId="11D1AECA" w14:textId="77777777" w:rsidTr="00ED51AD">
        <w:trPr>
          <w:cantSplit/>
          <w:trHeight w:val="576"/>
          <w:jc w:val="center"/>
        </w:trPr>
        <w:tc>
          <w:tcPr>
            <w:tcW w:w="1582" w:type="dxa"/>
            <w:shd w:val="clear" w:color="auto" w:fill="FCE4D6"/>
            <w:vAlign w:val="center"/>
          </w:tcPr>
          <w:p w14:paraId="47AC170E" w14:textId="0B51157D" w:rsidR="00D874F8" w:rsidRPr="00D874F8" w:rsidRDefault="00D874F8" w:rsidP="00B114D2">
            <w:pPr>
              <w:pStyle w:val="BodyTextTableNumbers"/>
            </w:pPr>
            <w:r w:rsidRPr="00D874F8">
              <w:t>92567</w:t>
            </w:r>
          </w:p>
        </w:tc>
        <w:tc>
          <w:tcPr>
            <w:tcW w:w="4443" w:type="dxa"/>
            <w:shd w:val="clear" w:color="auto" w:fill="FCE4D6"/>
            <w:vAlign w:val="center"/>
          </w:tcPr>
          <w:p w14:paraId="2FFD60A9" w14:textId="40B201A6" w:rsidR="00D874F8" w:rsidRPr="00D874F8" w:rsidRDefault="00D874F8" w:rsidP="00B114D2">
            <w:pPr>
              <w:pStyle w:val="BodyTextTableBody"/>
            </w:pPr>
            <w:r w:rsidRPr="00D874F8">
              <w:t>Tympanometry (impedance testing)</w:t>
            </w:r>
          </w:p>
        </w:tc>
        <w:tc>
          <w:tcPr>
            <w:tcW w:w="900" w:type="dxa"/>
            <w:shd w:val="clear" w:color="auto" w:fill="FCE4D6"/>
            <w:vAlign w:val="center"/>
          </w:tcPr>
          <w:p w14:paraId="2671EE71" w14:textId="07F621B6" w:rsidR="00D874F8" w:rsidRPr="00D874F8" w:rsidRDefault="00D874F8" w:rsidP="00B114D2">
            <w:pPr>
              <w:pStyle w:val="BodyTextTableNumbers"/>
            </w:pPr>
            <w:r w:rsidRPr="00D874F8">
              <w:t>N/A</w:t>
            </w:r>
          </w:p>
        </w:tc>
        <w:tc>
          <w:tcPr>
            <w:tcW w:w="4310" w:type="dxa"/>
            <w:shd w:val="clear" w:color="auto" w:fill="FCE4D6"/>
            <w:vAlign w:val="center"/>
          </w:tcPr>
          <w:p w14:paraId="7BD51D9E" w14:textId="3BCD2172" w:rsidR="00D874F8" w:rsidRPr="00D874F8" w:rsidRDefault="00D874F8" w:rsidP="00B114D2">
            <w:pPr>
              <w:pStyle w:val="BodyTextTableBody"/>
            </w:pPr>
            <w:r w:rsidRPr="00D874F8">
              <w:t xml:space="preserve">Physician must indicate in Section B on the </w:t>
            </w:r>
            <w:hyperlink r:id="rId403" w:tooltip="Go to the Report of Hearing Aid Evaluation (RHAE) form website">
              <w:hyperlink r:id="rId404">
                <w:hyperlink r:id="rId405">
                  <w:r w:rsidR="00C751E1" w:rsidRPr="00831A35">
                    <w:rPr>
                      <w:rStyle w:val="Hyperlink"/>
                    </w:rPr>
                    <w:t>RHAE</w:t>
                  </w:r>
                </w:hyperlink>
              </w:hyperlink>
            </w:hyperlink>
            <w:r w:rsidRPr="00D874F8">
              <w:t xml:space="preserve"> why the tests are being ordered</w:t>
            </w:r>
          </w:p>
        </w:tc>
        <w:tc>
          <w:tcPr>
            <w:tcW w:w="884" w:type="dxa"/>
            <w:shd w:val="clear" w:color="auto" w:fill="FCE4D6"/>
            <w:vAlign w:val="center"/>
          </w:tcPr>
          <w:p w14:paraId="39DE3BEC" w14:textId="7F865C81" w:rsidR="00D874F8" w:rsidRPr="00D874F8" w:rsidRDefault="00D874F8" w:rsidP="00B114D2">
            <w:pPr>
              <w:pStyle w:val="BodyTextTableNumbers"/>
            </w:pPr>
            <w:r w:rsidRPr="00D874F8">
              <w:t>N/A</w:t>
            </w:r>
          </w:p>
        </w:tc>
        <w:tc>
          <w:tcPr>
            <w:tcW w:w="942" w:type="dxa"/>
            <w:shd w:val="clear" w:color="auto" w:fill="FCE4D6"/>
            <w:vAlign w:val="center"/>
          </w:tcPr>
          <w:p w14:paraId="1DAD9A96" w14:textId="6097C3E9" w:rsidR="00D874F8" w:rsidRPr="00D874F8" w:rsidRDefault="00D874F8" w:rsidP="00B114D2">
            <w:pPr>
              <w:pStyle w:val="BodyTextTableNumbers"/>
            </w:pPr>
            <w:r w:rsidRPr="00D874F8">
              <w:t>X</w:t>
            </w:r>
          </w:p>
        </w:tc>
        <w:tc>
          <w:tcPr>
            <w:tcW w:w="884" w:type="dxa"/>
            <w:shd w:val="clear" w:color="auto" w:fill="FCE4D6"/>
            <w:vAlign w:val="center"/>
          </w:tcPr>
          <w:p w14:paraId="28103BC5" w14:textId="3943B602" w:rsidR="00D874F8" w:rsidRPr="00D874F8" w:rsidRDefault="00D874F8" w:rsidP="00B114D2">
            <w:pPr>
              <w:pStyle w:val="BodyTextTableNumbers"/>
            </w:pPr>
            <w:r w:rsidRPr="00D874F8">
              <w:t>N/A</w:t>
            </w:r>
          </w:p>
        </w:tc>
      </w:tr>
      <w:tr w:rsidR="00D874F8" w14:paraId="676C33E2" w14:textId="77777777" w:rsidTr="00ED51AD">
        <w:trPr>
          <w:cantSplit/>
          <w:trHeight w:val="576"/>
          <w:jc w:val="center"/>
        </w:trPr>
        <w:tc>
          <w:tcPr>
            <w:tcW w:w="1582" w:type="dxa"/>
            <w:shd w:val="clear" w:color="auto" w:fill="F8CAAC"/>
            <w:vAlign w:val="center"/>
          </w:tcPr>
          <w:p w14:paraId="342B3408" w14:textId="1B7936C2" w:rsidR="00D874F8" w:rsidRPr="00D874F8" w:rsidRDefault="00D874F8" w:rsidP="00B114D2">
            <w:pPr>
              <w:pStyle w:val="BodyTextTableNumbers"/>
            </w:pPr>
            <w:r w:rsidRPr="00D874F8">
              <w:t>92568</w:t>
            </w:r>
          </w:p>
        </w:tc>
        <w:tc>
          <w:tcPr>
            <w:tcW w:w="4443" w:type="dxa"/>
            <w:shd w:val="clear" w:color="auto" w:fill="F8CAAC"/>
            <w:vAlign w:val="center"/>
          </w:tcPr>
          <w:p w14:paraId="7877D6AB" w14:textId="14366514" w:rsidR="00D874F8" w:rsidRPr="00D874F8" w:rsidRDefault="00D874F8" w:rsidP="00B114D2">
            <w:pPr>
              <w:pStyle w:val="BodyTextTableBody"/>
            </w:pPr>
            <w:r w:rsidRPr="00D874F8">
              <w:t>Acoustic Reflex Testing</w:t>
            </w:r>
          </w:p>
        </w:tc>
        <w:tc>
          <w:tcPr>
            <w:tcW w:w="900" w:type="dxa"/>
            <w:shd w:val="clear" w:color="auto" w:fill="F8CAAC"/>
            <w:vAlign w:val="center"/>
          </w:tcPr>
          <w:p w14:paraId="28734E11" w14:textId="05D07760" w:rsidR="00D874F8" w:rsidRPr="00D874F8" w:rsidRDefault="00D874F8" w:rsidP="00B114D2">
            <w:pPr>
              <w:pStyle w:val="BodyTextTableNumbers"/>
            </w:pPr>
            <w:r w:rsidRPr="00D874F8">
              <w:t>N/A</w:t>
            </w:r>
          </w:p>
        </w:tc>
        <w:tc>
          <w:tcPr>
            <w:tcW w:w="4310" w:type="dxa"/>
            <w:shd w:val="clear" w:color="auto" w:fill="F8CAAC"/>
            <w:vAlign w:val="center"/>
          </w:tcPr>
          <w:p w14:paraId="6A86A409" w14:textId="69FC155F" w:rsidR="00D874F8" w:rsidRPr="00D874F8" w:rsidRDefault="00D874F8" w:rsidP="00B114D2">
            <w:pPr>
              <w:pStyle w:val="BodyTextTableBody"/>
            </w:pPr>
            <w:r w:rsidRPr="00D874F8">
              <w:t xml:space="preserve">Physician must indicate in Section B on the </w:t>
            </w:r>
            <w:hyperlink r:id="rId406" w:tooltip="Go to the Report of Hearing Aid Evaluation (RHAE) form website">
              <w:hyperlink r:id="rId407">
                <w:hyperlink r:id="rId408">
                  <w:r w:rsidR="00C751E1" w:rsidRPr="00831A35">
                    <w:rPr>
                      <w:rStyle w:val="Hyperlink"/>
                    </w:rPr>
                    <w:t>RHAE</w:t>
                  </w:r>
                </w:hyperlink>
              </w:hyperlink>
            </w:hyperlink>
            <w:r w:rsidRPr="00D874F8">
              <w:t xml:space="preserve"> why the tests are being ordered</w:t>
            </w:r>
          </w:p>
        </w:tc>
        <w:tc>
          <w:tcPr>
            <w:tcW w:w="884" w:type="dxa"/>
            <w:shd w:val="clear" w:color="auto" w:fill="F8CAAC"/>
            <w:vAlign w:val="center"/>
          </w:tcPr>
          <w:p w14:paraId="4A4FE082" w14:textId="3CE88268" w:rsidR="00D874F8" w:rsidRPr="00D874F8" w:rsidRDefault="00D874F8" w:rsidP="00B114D2">
            <w:pPr>
              <w:pStyle w:val="BodyTextTableNumbers"/>
            </w:pPr>
            <w:r w:rsidRPr="00D874F8">
              <w:t>N/A</w:t>
            </w:r>
          </w:p>
        </w:tc>
        <w:tc>
          <w:tcPr>
            <w:tcW w:w="942" w:type="dxa"/>
            <w:shd w:val="clear" w:color="auto" w:fill="F8CAAC"/>
            <w:vAlign w:val="center"/>
          </w:tcPr>
          <w:p w14:paraId="7564C300" w14:textId="3EDFB370" w:rsidR="00D874F8" w:rsidRPr="00D874F8" w:rsidRDefault="00D874F8" w:rsidP="00B114D2">
            <w:pPr>
              <w:pStyle w:val="BodyTextTableNumbers"/>
            </w:pPr>
            <w:r w:rsidRPr="00D874F8">
              <w:t>X</w:t>
            </w:r>
          </w:p>
        </w:tc>
        <w:tc>
          <w:tcPr>
            <w:tcW w:w="884" w:type="dxa"/>
            <w:shd w:val="clear" w:color="auto" w:fill="F8CAAC"/>
            <w:vAlign w:val="center"/>
          </w:tcPr>
          <w:p w14:paraId="3599C6CB" w14:textId="26F3997E" w:rsidR="00D874F8" w:rsidRPr="00D874F8" w:rsidRDefault="00D874F8" w:rsidP="00B114D2">
            <w:pPr>
              <w:pStyle w:val="BodyTextTableNumbers"/>
            </w:pPr>
            <w:r w:rsidRPr="00D874F8">
              <w:t>N/A</w:t>
            </w:r>
          </w:p>
        </w:tc>
      </w:tr>
      <w:tr w:rsidR="00D874F8" w14:paraId="443B7984" w14:textId="77777777" w:rsidTr="00ED51AD">
        <w:trPr>
          <w:cantSplit/>
          <w:trHeight w:val="576"/>
          <w:jc w:val="center"/>
        </w:trPr>
        <w:tc>
          <w:tcPr>
            <w:tcW w:w="1582" w:type="dxa"/>
            <w:shd w:val="clear" w:color="auto" w:fill="FCE4D6"/>
            <w:vAlign w:val="center"/>
          </w:tcPr>
          <w:p w14:paraId="3D0F52A6" w14:textId="087685E6" w:rsidR="00D874F8" w:rsidRPr="00D874F8" w:rsidRDefault="00D874F8" w:rsidP="00B114D2">
            <w:pPr>
              <w:pStyle w:val="BodyTextTableNumbers"/>
            </w:pPr>
            <w:r w:rsidRPr="00D874F8">
              <w:t>92570</w:t>
            </w:r>
          </w:p>
        </w:tc>
        <w:tc>
          <w:tcPr>
            <w:tcW w:w="4443" w:type="dxa"/>
            <w:shd w:val="clear" w:color="auto" w:fill="FCE4D6"/>
            <w:vAlign w:val="center"/>
          </w:tcPr>
          <w:p w14:paraId="0FE27337" w14:textId="45FB8758" w:rsidR="00D874F8" w:rsidRPr="00D874F8" w:rsidRDefault="00D874F8" w:rsidP="00B114D2">
            <w:pPr>
              <w:pStyle w:val="BodyTextTableBody"/>
            </w:pPr>
            <w:r w:rsidRPr="00D874F8">
              <w:t>Acoustic Immittance Testing</w:t>
            </w:r>
          </w:p>
        </w:tc>
        <w:tc>
          <w:tcPr>
            <w:tcW w:w="900" w:type="dxa"/>
            <w:shd w:val="clear" w:color="auto" w:fill="FCE4D6"/>
            <w:vAlign w:val="center"/>
          </w:tcPr>
          <w:p w14:paraId="7D6AAE56" w14:textId="5D841D0C" w:rsidR="00D874F8" w:rsidRPr="00D874F8" w:rsidRDefault="00D874F8" w:rsidP="00B114D2">
            <w:pPr>
              <w:pStyle w:val="BodyTextTableNumbers"/>
            </w:pPr>
            <w:r w:rsidRPr="00D874F8">
              <w:t>N/A</w:t>
            </w:r>
          </w:p>
        </w:tc>
        <w:tc>
          <w:tcPr>
            <w:tcW w:w="4310" w:type="dxa"/>
            <w:shd w:val="clear" w:color="auto" w:fill="FCE4D6"/>
            <w:vAlign w:val="center"/>
          </w:tcPr>
          <w:p w14:paraId="00AF23A4" w14:textId="78BF310D" w:rsidR="00D874F8" w:rsidRPr="00D874F8" w:rsidRDefault="00D874F8" w:rsidP="00B114D2">
            <w:pPr>
              <w:pStyle w:val="BodyTextTableBody"/>
            </w:pPr>
            <w:r w:rsidRPr="00D874F8">
              <w:t xml:space="preserve">Physician must indicate in Section B on the </w:t>
            </w:r>
            <w:hyperlink r:id="rId409" w:tooltip="Go to the Report of Hearing Aid Evaluation (RHAE) form website">
              <w:hyperlink r:id="rId410">
                <w:hyperlink r:id="rId411">
                  <w:r w:rsidR="00C751E1" w:rsidRPr="00831A35">
                    <w:rPr>
                      <w:rStyle w:val="Hyperlink"/>
                    </w:rPr>
                    <w:t>RHAE</w:t>
                  </w:r>
                </w:hyperlink>
              </w:hyperlink>
            </w:hyperlink>
            <w:r w:rsidRPr="00D874F8">
              <w:t xml:space="preserve"> why the tests are being ordered</w:t>
            </w:r>
          </w:p>
        </w:tc>
        <w:tc>
          <w:tcPr>
            <w:tcW w:w="884" w:type="dxa"/>
            <w:shd w:val="clear" w:color="auto" w:fill="FCE4D6"/>
            <w:vAlign w:val="center"/>
          </w:tcPr>
          <w:p w14:paraId="59F6EA92" w14:textId="39983660" w:rsidR="00D874F8" w:rsidRPr="00D874F8" w:rsidRDefault="00D874F8" w:rsidP="00B114D2">
            <w:pPr>
              <w:pStyle w:val="BodyTextTableNumbers"/>
            </w:pPr>
            <w:r w:rsidRPr="00D874F8">
              <w:t>N/A</w:t>
            </w:r>
          </w:p>
        </w:tc>
        <w:tc>
          <w:tcPr>
            <w:tcW w:w="942" w:type="dxa"/>
            <w:shd w:val="clear" w:color="auto" w:fill="FCE4D6"/>
            <w:vAlign w:val="center"/>
          </w:tcPr>
          <w:p w14:paraId="7091D262" w14:textId="1F6AD1F3" w:rsidR="00D874F8" w:rsidRPr="00D874F8" w:rsidRDefault="00D874F8" w:rsidP="00B114D2">
            <w:pPr>
              <w:pStyle w:val="BodyTextTableNumbers"/>
            </w:pPr>
            <w:r w:rsidRPr="00D874F8">
              <w:t>X</w:t>
            </w:r>
          </w:p>
        </w:tc>
        <w:tc>
          <w:tcPr>
            <w:tcW w:w="884" w:type="dxa"/>
            <w:shd w:val="clear" w:color="auto" w:fill="FCE4D6"/>
            <w:vAlign w:val="center"/>
          </w:tcPr>
          <w:p w14:paraId="2540DBC2" w14:textId="60051F48" w:rsidR="00D874F8" w:rsidRPr="00D874F8" w:rsidRDefault="00D874F8" w:rsidP="00B114D2">
            <w:pPr>
              <w:pStyle w:val="BodyTextTableNumbers"/>
            </w:pPr>
            <w:r w:rsidRPr="00D874F8">
              <w:t>N/A</w:t>
            </w:r>
          </w:p>
        </w:tc>
      </w:tr>
    </w:tbl>
    <w:p w14:paraId="43F9179E" w14:textId="77777777" w:rsidR="00780CB8" w:rsidRPr="00930055" w:rsidRDefault="00780CB8" w:rsidP="00930055">
      <w:pPr>
        <w:rPr>
          <w:color w:val="FFFFFF" w:themeColor="background1"/>
        </w:rPr>
      </w:pPr>
    </w:p>
    <w:sectPr w:rsidR="00780CB8" w:rsidRPr="00930055" w:rsidSect="004D4816">
      <w:pgSz w:w="15840" w:h="12240" w:orient="landscape"/>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6C691" w14:textId="77777777" w:rsidR="00751BA9" w:rsidRDefault="00751BA9">
      <w:r>
        <w:separator/>
      </w:r>
    </w:p>
  </w:endnote>
  <w:endnote w:type="continuationSeparator" w:id="0">
    <w:p w14:paraId="13381A18" w14:textId="77777777" w:rsidR="00751BA9" w:rsidRDefault="00751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FBE7425B-E337-4920-AC8B-6AF703D277E6}"/>
    <w:embedBold r:id="rId2" w:fontKey="{479D746E-DFAD-4CBE-91D4-45BDEB07FD76}"/>
    <w:embedItalic r:id="rId3" w:fontKey="{874978FD-C87A-41AC-AA8A-920DE9DE87D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4" w:fontKey="{198DA4EC-3AD4-4E5D-91E8-F74AB5550BDE}"/>
    <w:embedBold r:id="rId5" w:fontKey="{E486BB6F-B85E-431A-8722-83095E382B3A}"/>
    <w:embedItalic r:id="rId6" w:fontKey="{5A011AB0-47CD-40F1-B536-FFEDE5EE5837}"/>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7" w:fontKey="{46C8A2C0-668E-46CA-BCED-96E7E7BB925D}"/>
  </w:font>
  <w:font w:name="Cambria">
    <w:panose1 w:val="02040503050406030204"/>
    <w:charset w:val="00"/>
    <w:family w:val="roman"/>
    <w:pitch w:val="variable"/>
    <w:sig w:usb0="E00006FF" w:usb1="420024FF" w:usb2="02000000" w:usb3="00000000" w:csb0="0000019F" w:csb1="00000000"/>
    <w:embedRegular r:id="rId8" w:fontKey="{10022162-DC84-42AE-A4F5-8CAF43018854}"/>
    <w:embedBold r:id="rId9" w:fontKey="{9D8B3C24-8CD4-4A9D-B1F0-22922460FA26}"/>
  </w:font>
  <w:font w:name="Consolas">
    <w:panose1 w:val="020B0609020204030204"/>
    <w:charset w:val="00"/>
    <w:family w:val="modern"/>
    <w:pitch w:val="fixed"/>
    <w:sig w:usb0="E00006FF" w:usb1="0000FCFF" w:usb2="00000001" w:usb3="00000000" w:csb0="0000019F" w:csb1="00000000"/>
    <w:embedRegular r:id="rId10" w:fontKey="{4E84A8FA-1B30-4C7D-90E4-84A48B30FC3C}"/>
  </w:font>
  <w:font w:name="Aptos Narrow">
    <w:charset w:val="00"/>
    <w:family w:val="swiss"/>
    <w:pitch w:val="variable"/>
    <w:sig w:usb0="20000287" w:usb1="00000003" w:usb2="00000000" w:usb3="00000000" w:csb0="0000019F" w:csb1="00000000"/>
    <w:embedBold r:id="rId11" w:fontKey="{766225E9-5BE7-4201-85B7-247B3821C3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751571"/>
      <w:docPartObj>
        <w:docPartGallery w:val="Page Numbers (Bottom of Page)"/>
        <w:docPartUnique/>
      </w:docPartObj>
    </w:sdtPr>
    <w:sdtEndPr>
      <w:rPr>
        <w:noProof/>
      </w:rPr>
    </w:sdtEndPr>
    <w:sdtContent>
      <w:p w14:paraId="0301E203" w14:textId="2C656C6B" w:rsidR="003D44B4" w:rsidRDefault="003D44B4">
        <w:pPr>
          <w:pStyle w:val="Footer"/>
        </w:pPr>
        <w:r>
          <w:fldChar w:fldCharType="begin"/>
        </w:r>
        <w:r>
          <w:instrText xml:space="preserve"> PAGE   \* MERGEFORMAT </w:instrText>
        </w:r>
        <w:r>
          <w:fldChar w:fldCharType="separate"/>
        </w:r>
        <w:r>
          <w:rPr>
            <w:noProof/>
          </w:rPr>
          <w:t>2</w:t>
        </w:r>
        <w:r>
          <w:rPr>
            <w:noProof/>
          </w:rPr>
          <w:fldChar w:fldCharType="end"/>
        </w:r>
      </w:p>
    </w:sdtContent>
  </w:sdt>
  <w:p w14:paraId="6FB51A5E" w14:textId="77777777" w:rsidR="003D44B4" w:rsidRDefault="003D44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2842"/>
      <w:docPartObj>
        <w:docPartGallery w:val="Page Numbers (Bottom of Page)"/>
        <w:docPartUnique/>
      </w:docPartObj>
    </w:sdtPr>
    <w:sdtEndPr>
      <w:rPr>
        <w:noProof/>
      </w:rPr>
    </w:sdtEndPr>
    <w:sdtContent>
      <w:p w14:paraId="2F55CDCD" w14:textId="30CA7D85" w:rsidR="000C70EF" w:rsidRDefault="000C70EF" w:rsidP="000C70EF">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92E71" w14:textId="77777777" w:rsidR="00751BA9" w:rsidRDefault="00751BA9">
      <w:r>
        <w:separator/>
      </w:r>
    </w:p>
  </w:footnote>
  <w:footnote w:type="continuationSeparator" w:id="0">
    <w:p w14:paraId="3C8A2C42" w14:textId="77777777" w:rsidR="00751BA9" w:rsidRDefault="00751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67BEE" w14:textId="308979DF" w:rsidR="003D44B4" w:rsidRDefault="003D44B4" w:rsidP="003D44B4">
    <w:pPr>
      <w:pStyle w:val="Header"/>
    </w:pPr>
    <w:r w:rsidRPr="000C70EF">
      <w:t>Hearing</w:t>
    </w:r>
    <w:r>
      <w:t xml:space="preserve"> Aid Provider Manual – </w:t>
    </w:r>
    <w:r w:rsidR="00047095">
      <w:t>12</w:t>
    </w:r>
    <w:r>
      <w:t>/</w:t>
    </w:r>
    <w:r w:rsidR="00047095">
      <w:t>23</w:t>
    </w:r>
    <w:r>
      <w:t>/202</w:t>
    </w:r>
    <w:r w:rsidR="00047095">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43DC9" w14:textId="622DCD8A" w:rsidR="00D66B2E" w:rsidRPr="001A7B36" w:rsidRDefault="000C70EF" w:rsidP="000C70EF">
    <w:pPr>
      <w:pStyle w:val="Header"/>
    </w:pPr>
    <w:r w:rsidRPr="000C70EF">
      <w:t>Hearing</w:t>
    </w:r>
    <w:r>
      <w:t xml:space="preserve"> Aid Provider Manual – 3/</w:t>
    </w:r>
    <w:r w:rsidR="00DD3170">
      <w:t>9</w:t>
    </w:r>
    <w: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1AE3B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6EEDF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2E83CE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7FA36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B8CE9E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9A37D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6D4171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BD694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11"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12"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4"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16"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7"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18"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19"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1"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2" w15:restartNumberingAfterBreak="0">
    <w:nsid w:val="525A1C7D"/>
    <w:multiLevelType w:val="hybridMultilevel"/>
    <w:tmpl w:val="12689028"/>
    <w:lvl w:ilvl="0" w:tplc="C1EC1D02">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D6D5D03"/>
    <w:multiLevelType w:val="hybridMultilevel"/>
    <w:tmpl w:val="01767124"/>
    <w:lvl w:ilvl="0" w:tplc="05AE4FFE">
      <w:start w:val="1"/>
      <w:numFmt w:val="bullet"/>
      <w:pStyle w:val="BulletLis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25"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26"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27"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29"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30"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1"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33"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34"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6059249">
    <w:abstractNumId w:val="20"/>
  </w:num>
  <w:num w:numId="2" w16cid:durableId="1562935018">
    <w:abstractNumId w:val="13"/>
  </w:num>
  <w:num w:numId="3" w16cid:durableId="1217812452">
    <w:abstractNumId w:val="25"/>
  </w:num>
  <w:num w:numId="4" w16cid:durableId="1489587593">
    <w:abstractNumId w:val="15"/>
  </w:num>
  <w:num w:numId="5" w16cid:durableId="1184436609">
    <w:abstractNumId w:val="26"/>
  </w:num>
  <w:num w:numId="6" w16cid:durableId="1922521515">
    <w:abstractNumId w:val="17"/>
  </w:num>
  <w:num w:numId="7" w16cid:durableId="1665626593">
    <w:abstractNumId w:val="32"/>
  </w:num>
  <w:num w:numId="8" w16cid:durableId="1307055253">
    <w:abstractNumId w:val="24"/>
  </w:num>
  <w:num w:numId="9" w16cid:durableId="1645282151">
    <w:abstractNumId w:val="18"/>
  </w:num>
  <w:num w:numId="10" w16cid:durableId="1504854652">
    <w:abstractNumId w:val="11"/>
  </w:num>
  <w:num w:numId="11" w16cid:durableId="1329871257">
    <w:abstractNumId w:val="29"/>
  </w:num>
  <w:num w:numId="12" w16cid:durableId="2084906228">
    <w:abstractNumId w:val="10"/>
  </w:num>
  <w:num w:numId="13" w16cid:durableId="1897466216">
    <w:abstractNumId w:val="28"/>
  </w:num>
  <w:num w:numId="14" w16cid:durableId="1161002254">
    <w:abstractNumId w:val="33"/>
  </w:num>
  <w:num w:numId="15" w16cid:durableId="596409587">
    <w:abstractNumId w:val="21"/>
  </w:num>
  <w:num w:numId="16" w16cid:durableId="178087173">
    <w:abstractNumId w:val="16"/>
  </w:num>
  <w:num w:numId="17" w16cid:durableId="302002890">
    <w:abstractNumId w:val="9"/>
  </w:num>
  <w:num w:numId="18" w16cid:durableId="1941721278">
    <w:abstractNumId w:val="7"/>
  </w:num>
  <w:num w:numId="19" w16cid:durableId="1501196841">
    <w:abstractNumId w:val="23"/>
  </w:num>
  <w:num w:numId="20" w16cid:durableId="585268515">
    <w:abstractNumId w:val="34"/>
  </w:num>
  <w:num w:numId="21" w16cid:durableId="1539587631">
    <w:abstractNumId w:val="22"/>
  </w:num>
  <w:num w:numId="22" w16cid:durableId="306863134">
    <w:abstractNumId w:val="14"/>
  </w:num>
  <w:num w:numId="23" w16cid:durableId="1581404745">
    <w:abstractNumId w:val="12"/>
  </w:num>
  <w:num w:numId="24" w16cid:durableId="94600953">
    <w:abstractNumId w:val="6"/>
  </w:num>
  <w:num w:numId="25" w16cid:durableId="1571188485">
    <w:abstractNumId w:val="5"/>
  </w:num>
  <w:num w:numId="26" w16cid:durableId="882979685">
    <w:abstractNumId w:val="4"/>
  </w:num>
  <w:num w:numId="27" w16cid:durableId="127287918">
    <w:abstractNumId w:val="8"/>
  </w:num>
  <w:num w:numId="28" w16cid:durableId="121654560">
    <w:abstractNumId w:val="3"/>
  </w:num>
  <w:num w:numId="29" w16cid:durableId="1675373885">
    <w:abstractNumId w:val="2"/>
  </w:num>
  <w:num w:numId="30" w16cid:durableId="1695383202">
    <w:abstractNumId w:val="1"/>
  </w:num>
  <w:num w:numId="31" w16cid:durableId="739448588">
    <w:abstractNumId w:val="0"/>
  </w:num>
  <w:num w:numId="32" w16cid:durableId="10382666">
    <w:abstractNumId w:val="27"/>
  </w:num>
  <w:num w:numId="33" w16cid:durableId="1343315691">
    <w:abstractNumId w:val="30"/>
  </w:num>
  <w:num w:numId="34" w16cid:durableId="1030103911">
    <w:abstractNumId w:val="19"/>
  </w:num>
  <w:num w:numId="35" w16cid:durableId="222839518">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jMbEbxIxMFpuH8gDMsngaATGi97VRwjYFNCnB6LCSy0YO/lFvkgRiOBPnB8T0Gb9ApuzEIVx80eT9hzyCDXOcA==" w:salt="wXYiTj+V2V84Zt/WrjBR4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MzsjQytjQ3NzE1NLZQ0lEKTi0uzszPAykwqwUAlYgOdSwAAAA="/>
  </w:docVars>
  <w:rsids>
    <w:rsidRoot w:val="00B60D7A"/>
    <w:rsid w:val="00001706"/>
    <w:rsid w:val="00002348"/>
    <w:rsid w:val="00003C50"/>
    <w:rsid w:val="00006376"/>
    <w:rsid w:val="00014370"/>
    <w:rsid w:val="00015202"/>
    <w:rsid w:val="000222D9"/>
    <w:rsid w:val="000233A6"/>
    <w:rsid w:val="000250D3"/>
    <w:rsid w:val="00027F13"/>
    <w:rsid w:val="00027FCE"/>
    <w:rsid w:val="000310B9"/>
    <w:rsid w:val="00040838"/>
    <w:rsid w:val="00041CEE"/>
    <w:rsid w:val="00047095"/>
    <w:rsid w:val="000500E8"/>
    <w:rsid w:val="00054C2D"/>
    <w:rsid w:val="000551AC"/>
    <w:rsid w:val="0006272E"/>
    <w:rsid w:val="00063B47"/>
    <w:rsid w:val="00067DA9"/>
    <w:rsid w:val="00071174"/>
    <w:rsid w:val="000721EB"/>
    <w:rsid w:val="0007311A"/>
    <w:rsid w:val="00073347"/>
    <w:rsid w:val="0008144E"/>
    <w:rsid w:val="00081CC5"/>
    <w:rsid w:val="00082338"/>
    <w:rsid w:val="000853E6"/>
    <w:rsid w:val="000875BE"/>
    <w:rsid w:val="000906F1"/>
    <w:rsid w:val="00092500"/>
    <w:rsid w:val="000932DE"/>
    <w:rsid w:val="00094349"/>
    <w:rsid w:val="0009529B"/>
    <w:rsid w:val="00095EDD"/>
    <w:rsid w:val="000A3721"/>
    <w:rsid w:val="000A6DFF"/>
    <w:rsid w:val="000B144A"/>
    <w:rsid w:val="000B634A"/>
    <w:rsid w:val="000B6EE7"/>
    <w:rsid w:val="000B7510"/>
    <w:rsid w:val="000C0435"/>
    <w:rsid w:val="000C515A"/>
    <w:rsid w:val="000C70EF"/>
    <w:rsid w:val="000D069F"/>
    <w:rsid w:val="000E33A6"/>
    <w:rsid w:val="000E3917"/>
    <w:rsid w:val="000E3F49"/>
    <w:rsid w:val="000E62CB"/>
    <w:rsid w:val="000E6E24"/>
    <w:rsid w:val="000F1759"/>
    <w:rsid w:val="000F1E78"/>
    <w:rsid w:val="000F25B6"/>
    <w:rsid w:val="000F29D5"/>
    <w:rsid w:val="000F5868"/>
    <w:rsid w:val="000F60ED"/>
    <w:rsid w:val="000F6877"/>
    <w:rsid w:val="001007EE"/>
    <w:rsid w:val="00106D05"/>
    <w:rsid w:val="001074E5"/>
    <w:rsid w:val="00107539"/>
    <w:rsid w:val="0011048A"/>
    <w:rsid w:val="00110E37"/>
    <w:rsid w:val="001154D4"/>
    <w:rsid w:val="00115527"/>
    <w:rsid w:val="00116FEB"/>
    <w:rsid w:val="001175F2"/>
    <w:rsid w:val="00120754"/>
    <w:rsid w:val="0012149A"/>
    <w:rsid w:val="0013161D"/>
    <w:rsid w:val="00140F79"/>
    <w:rsid w:val="00146CBB"/>
    <w:rsid w:val="00150DC0"/>
    <w:rsid w:val="00152721"/>
    <w:rsid w:val="00155955"/>
    <w:rsid w:val="001575F8"/>
    <w:rsid w:val="00160816"/>
    <w:rsid w:val="00161087"/>
    <w:rsid w:val="001617F0"/>
    <w:rsid w:val="001652B1"/>
    <w:rsid w:val="00165D3B"/>
    <w:rsid w:val="00166646"/>
    <w:rsid w:val="00167AE7"/>
    <w:rsid w:val="001822B5"/>
    <w:rsid w:val="00184A05"/>
    <w:rsid w:val="001851B7"/>
    <w:rsid w:val="00187789"/>
    <w:rsid w:val="00191D37"/>
    <w:rsid w:val="00196420"/>
    <w:rsid w:val="0019744C"/>
    <w:rsid w:val="00197A10"/>
    <w:rsid w:val="001A23F7"/>
    <w:rsid w:val="001A3760"/>
    <w:rsid w:val="001A3C91"/>
    <w:rsid w:val="001A7B36"/>
    <w:rsid w:val="001B0D67"/>
    <w:rsid w:val="001B1288"/>
    <w:rsid w:val="001B1348"/>
    <w:rsid w:val="001B2636"/>
    <w:rsid w:val="001B3799"/>
    <w:rsid w:val="001B4CA2"/>
    <w:rsid w:val="001B7239"/>
    <w:rsid w:val="001C089B"/>
    <w:rsid w:val="001C0B27"/>
    <w:rsid w:val="001C2998"/>
    <w:rsid w:val="001C349A"/>
    <w:rsid w:val="001C4CBF"/>
    <w:rsid w:val="001D17E0"/>
    <w:rsid w:val="001D1A05"/>
    <w:rsid w:val="001D3331"/>
    <w:rsid w:val="001D6601"/>
    <w:rsid w:val="001D6BF3"/>
    <w:rsid w:val="001D6CC8"/>
    <w:rsid w:val="001E707C"/>
    <w:rsid w:val="001F472F"/>
    <w:rsid w:val="001F5099"/>
    <w:rsid w:val="001F5B9F"/>
    <w:rsid w:val="002006A6"/>
    <w:rsid w:val="002018E6"/>
    <w:rsid w:val="00203A77"/>
    <w:rsid w:val="0020517A"/>
    <w:rsid w:val="00207744"/>
    <w:rsid w:val="00207C1B"/>
    <w:rsid w:val="00210F25"/>
    <w:rsid w:val="002129F2"/>
    <w:rsid w:val="00212C99"/>
    <w:rsid w:val="00213679"/>
    <w:rsid w:val="00214DAD"/>
    <w:rsid w:val="00226A2F"/>
    <w:rsid w:val="002346B6"/>
    <w:rsid w:val="002365F4"/>
    <w:rsid w:val="0023679F"/>
    <w:rsid w:val="00240973"/>
    <w:rsid w:val="00240DF5"/>
    <w:rsid w:val="00242B5F"/>
    <w:rsid w:val="002451C8"/>
    <w:rsid w:val="002453DE"/>
    <w:rsid w:val="00246AB1"/>
    <w:rsid w:val="00252E5E"/>
    <w:rsid w:val="00256C5F"/>
    <w:rsid w:val="00260D06"/>
    <w:rsid w:val="00263A52"/>
    <w:rsid w:val="002671EE"/>
    <w:rsid w:val="00267D95"/>
    <w:rsid w:val="0027184E"/>
    <w:rsid w:val="002727AF"/>
    <w:rsid w:val="002752FF"/>
    <w:rsid w:val="00276B25"/>
    <w:rsid w:val="002817CA"/>
    <w:rsid w:val="00283B62"/>
    <w:rsid w:val="00284925"/>
    <w:rsid w:val="00285DEC"/>
    <w:rsid w:val="00286367"/>
    <w:rsid w:val="00287308"/>
    <w:rsid w:val="0028753D"/>
    <w:rsid w:val="002901C7"/>
    <w:rsid w:val="0029074C"/>
    <w:rsid w:val="00293EFC"/>
    <w:rsid w:val="00295BB1"/>
    <w:rsid w:val="002A1F34"/>
    <w:rsid w:val="002A2D02"/>
    <w:rsid w:val="002A6A23"/>
    <w:rsid w:val="002B26A4"/>
    <w:rsid w:val="002B4544"/>
    <w:rsid w:val="002B72EB"/>
    <w:rsid w:val="002B73FE"/>
    <w:rsid w:val="002C0D52"/>
    <w:rsid w:val="002C2C97"/>
    <w:rsid w:val="002C2E62"/>
    <w:rsid w:val="002C36A8"/>
    <w:rsid w:val="002C5874"/>
    <w:rsid w:val="002C63E3"/>
    <w:rsid w:val="002C6CFA"/>
    <w:rsid w:val="002D1816"/>
    <w:rsid w:val="002D1C00"/>
    <w:rsid w:val="002D20D4"/>
    <w:rsid w:val="002D7B04"/>
    <w:rsid w:val="002E02B1"/>
    <w:rsid w:val="002E03BA"/>
    <w:rsid w:val="002E2456"/>
    <w:rsid w:val="002E2FBB"/>
    <w:rsid w:val="002F066B"/>
    <w:rsid w:val="002F1004"/>
    <w:rsid w:val="002F77A6"/>
    <w:rsid w:val="002F787A"/>
    <w:rsid w:val="00300D01"/>
    <w:rsid w:val="003017A9"/>
    <w:rsid w:val="00304CED"/>
    <w:rsid w:val="00304EE2"/>
    <w:rsid w:val="003115BF"/>
    <w:rsid w:val="0031208F"/>
    <w:rsid w:val="0031408D"/>
    <w:rsid w:val="00314332"/>
    <w:rsid w:val="003156E7"/>
    <w:rsid w:val="00316075"/>
    <w:rsid w:val="00316D2E"/>
    <w:rsid w:val="00316E02"/>
    <w:rsid w:val="00320071"/>
    <w:rsid w:val="0032059E"/>
    <w:rsid w:val="00320BA1"/>
    <w:rsid w:val="00321C65"/>
    <w:rsid w:val="00322150"/>
    <w:rsid w:val="00323915"/>
    <w:rsid w:val="0032636B"/>
    <w:rsid w:val="003278BC"/>
    <w:rsid w:val="003301B2"/>
    <w:rsid w:val="00331B8D"/>
    <w:rsid w:val="003329CD"/>
    <w:rsid w:val="00333761"/>
    <w:rsid w:val="00333D97"/>
    <w:rsid w:val="0033716B"/>
    <w:rsid w:val="00341716"/>
    <w:rsid w:val="00343B04"/>
    <w:rsid w:val="00343D32"/>
    <w:rsid w:val="00344515"/>
    <w:rsid w:val="003447CF"/>
    <w:rsid w:val="00345F7B"/>
    <w:rsid w:val="00347E08"/>
    <w:rsid w:val="00350957"/>
    <w:rsid w:val="0035139F"/>
    <w:rsid w:val="00353022"/>
    <w:rsid w:val="003676E0"/>
    <w:rsid w:val="003677FC"/>
    <w:rsid w:val="00371FFA"/>
    <w:rsid w:val="00375BEB"/>
    <w:rsid w:val="003774AA"/>
    <w:rsid w:val="00380028"/>
    <w:rsid w:val="00382A9D"/>
    <w:rsid w:val="00386A7D"/>
    <w:rsid w:val="00396923"/>
    <w:rsid w:val="003A4EB0"/>
    <w:rsid w:val="003A506A"/>
    <w:rsid w:val="003B0212"/>
    <w:rsid w:val="003B0853"/>
    <w:rsid w:val="003B4E23"/>
    <w:rsid w:val="003B6759"/>
    <w:rsid w:val="003C06AF"/>
    <w:rsid w:val="003C0C76"/>
    <w:rsid w:val="003C2499"/>
    <w:rsid w:val="003C3B3B"/>
    <w:rsid w:val="003C44F3"/>
    <w:rsid w:val="003C6B14"/>
    <w:rsid w:val="003D00D7"/>
    <w:rsid w:val="003D145D"/>
    <w:rsid w:val="003D3D48"/>
    <w:rsid w:val="003D405C"/>
    <w:rsid w:val="003D44B4"/>
    <w:rsid w:val="003D4EE9"/>
    <w:rsid w:val="003D53BF"/>
    <w:rsid w:val="003D70B7"/>
    <w:rsid w:val="003E284E"/>
    <w:rsid w:val="003E31AB"/>
    <w:rsid w:val="003E58B7"/>
    <w:rsid w:val="003E6C62"/>
    <w:rsid w:val="003F000B"/>
    <w:rsid w:val="003F12FB"/>
    <w:rsid w:val="003F1B20"/>
    <w:rsid w:val="003F2E60"/>
    <w:rsid w:val="003F2ECA"/>
    <w:rsid w:val="003F3608"/>
    <w:rsid w:val="003F4487"/>
    <w:rsid w:val="003F5607"/>
    <w:rsid w:val="003F6784"/>
    <w:rsid w:val="003F799E"/>
    <w:rsid w:val="0040490F"/>
    <w:rsid w:val="004162EA"/>
    <w:rsid w:val="0041702C"/>
    <w:rsid w:val="00422D41"/>
    <w:rsid w:val="004243E7"/>
    <w:rsid w:val="00426771"/>
    <w:rsid w:val="00427740"/>
    <w:rsid w:val="004277BB"/>
    <w:rsid w:val="004303B8"/>
    <w:rsid w:val="004310F1"/>
    <w:rsid w:val="004312E7"/>
    <w:rsid w:val="0043759C"/>
    <w:rsid w:val="00440E38"/>
    <w:rsid w:val="004424F4"/>
    <w:rsid w:val="0044285A"/>
    <w:rsid w:val="00443742"/>
    <w:rsid w:val="00450A26"/>
    <w:rsid w:val="0045428F"/>
    <w:rsid w:val="004625C8"/>
    <w:rsid w:val="0046381B"/>
    <w:rsid w:val="00472F44"/>
    <w:rsid w:val="00474A30"/>
    <w:rsid w:val="004755C3"/>
    <w:rsid w:val="00475646"/>
    <w:rsid w:val="004757F9"/>
    <w:rsid w:val="004767D1"/>
    <w:rsid w:val="004829D3"/>
    <w:rsid w:val="00482F17"/>
    <w:rsid w:val="0048303F"/>
    <w:rsid w:val="004845A4"/>
    <w:rsid w:val="00487C9B"/>
    <w:rsid w:val="004903EF"/>
    <w:rsid w:val="00491D42"/>
    <w:rsid w:val="004937F4"/>
    <w:rsid w:val="00495175"/>
    <w:rsid w:val="004A2AC6"/>
    <w:rsid w:val="004A3EC4"/>
    <w:rsid w:val="004A4373"/>
    <w:rsid w:val="004A6477"/>
    <w:rsid w:val="004A7CFA"/>
    <w:rsid w:val="004B010B"/>
    <w:rsid w:val="004B0C46"/>
    <w:rsid w:val="004B2557"/>
    <w:rsid w:val="004B5191"/>
    <w:rsid w:val="004B6C4A"/>
    <w:rsid w:val="004C10B1"/>
    <w:rsid w:val="004C17ED"/>
    <w:rsid w:val="004C3033"/>
    <w:rsid w:val="004C4A2C"/>
    <w:rsid w:val="004C4C1F"/>
    <w:rsid w:val="004C5003"/>
    <w:rsid w:val="004C534C"/>
    <w:rsid w:val="004D0A37"/>
    <w:rsid w:val="004D4816"/>
    <w:rsid w:val="004D4975"/>
    <w:rsid w:val="004D56E6"/>
    <w:rsid w:val="004D769C"/>
    <w:rsid w:val="004E5A60"/>
    <w:rsid w:val="004E5B05"/>
    <w:rsid w:val="004F2E5F"/>
    <w:rsid w:val="004F50D7"/>
    <w:rsid w:val="004F6504"/>
    <w:rsid w:val="004F7D48"/>
    <w:rsid w:val="005046A7"/>
    <w:rsid w:val="0050566B"/>
    <w:rsid w:val="0050568B"/>
    <w:rsid w:val="005071E3"/>
    <w:rsid w:val="005100F0"/>
    <w:rsid w:val="0051276F"/>
    <w:rsid w:val="00517D3D"/>
    <w:rsid w:val="005200A9"/>
    <w:rsid w:val="00520F2B"/>
    <w:rsid w:val="00520F3D"/>
    <w:rsid w:val="005267BD"/>
    <w:rsid w:val="00527872"/>
    <w:rsid w:val="00531957"/>
    <w:rsid w:val="00532CE1"/>
    <w:rsid w:val="00534432"/>
    <w:rsid w:val="00535D78"/>
    <w:rsid w:val="005363FF"/>
    <w:rsid w:val="005368E0"/>
    <w:rsid w:val="00536C4C"/>
    <w:rsid w:val="00536E66"/>
    <w:rsid w:val="0053701D"/>
    <w:rsid w:val="00537B48"/>
    <w:rsid w:val="005432C4"/>
    <w:rsid w:val="00544AA0"/>
    <w:rsid w:val="00547E63"/>
    <w:rsid w:val="00553F5B"/>
    <w:rsid w:val="00554B57"/>
    <w:rsid w:val="00555567"/>
    <w:rsid w:val="00555867"/>
    <w:rsid w:val="00555BDB"/>
    <w:rsid w:val="0055699E"/>
    <w:rsid w:val="005610C8"/>
    <w:rsid w:val="005617BC"/>
    <w:rsid w:val="00561EE2"/>
    <w:rsid w:val="00562266"/>
    <w:rsid w:val="005636DC"/>
    <w:rsid w:val="005642BF"/>
    <w:rsid w:val="00566663"/>
    <w:rsid w:val="00567FA6"/>
    <w:rsid w:val="00570DE0"/>
    <w:rsid w:val="00575AA0"/>
    <w:rsid w:val="005771C8"/>
    <w:rsid w:val="00581B6A"/>
    <w:rsid w:val="00582190"/>
    <w:rsid w:val="005827D3"/>
    <w:rsid w:val="005835C0"/>
    <w:rsid w:val="00585284"/>
    <w:rsid w:val="005A0A0C"/>
    <w:rsid w:val="005A24C7"/>
    <w:rsid w:val="005A350B"/>
    <w:rsid w:val="005A5F01"/>
    <w:rsid w:val="005A65B6"/>
    <w:rsid w:val="005B32BF"/>
    <w:rsid w:val="005B4D1E"/>
    <w:rsid w:val="005B6C47"/>
    <w:rsid w:val="005B755C"/>
    <w:rsid w:val="005C0FFB"/>
    <w:rsid w:val="005C38E2"/>
    <w:rsid w:val="005D2CC1"/>
    <w:rsid w:val="005D4763"/>
    <w:rsid w:val="005D5299"/>
    <w:rsid w:val="005D5631"/>
    <w:rsid w:val="005E3B2B"/>
    <w:rsid w:val="005E7596"/>
    <w:rsid w:val="005F0937"/>
    <w:rsid w:val="005F67F1"/>
    <w:rsid w:val="005F757C"/>
    <w:rsid w:val="00601CBC"/>
    <w:rsid w:val="0060255C"/>
    <w:rsid w:val="00603058"/>
    <w:rsid w:val="00606149"/>
    <w:rsid w:val="00610974"/>
    <w:rsid w:val="00614719"/>
    <w:rsid w:val="006153C6"/>
    <w:rsid w:val="00616913"/>
    <w:rsid w:val="00616DF3"/>
    <w:rsid w:val="006179F6"/>
    <w:rsid w:val="00621927"/>
    <w:rsid w:val="00621BDB"/>
    <w:rsid w:val="00623654"/>
    <w:rsid w:val="00626C1F"/>
    <w:rsid w:val="00626C95"/>
    <w:rsid w:val="0062768D"/>
    <w:rsid w:val="00631217"/>
    <w:rsid w:val="00631B3A"/>
    <w:rsid w:val="00631DDE"/>
    <w:rsid w:val="006410CE"/>
    <w:rsid w:val="00641E2E"/>
    <w:rsid w:val="00642A8D"/>
    <w:rsid w:val="00643A7B"/>
    <w:rsid w:val="00643B9B"/>
    <w:rsid w:val="0064663E"/>
    <w:rsid w:val="00646952"/>
    <w:rsid w:val="0064739A"/>
    <w:rsid w:val="00647B28"/>
    <w:rsid w:val="006503D2"/>
    <w:rsid w:val="00650631"/>
    <w:rsid w:val="00650E80"/>
    <w:rsid w:val="00651018"/>
    <w:rsid w:val="00654425"/>
    <w:rsid w:val="0065651F"/>
    <w:rsid w:val="00657182"/>
    <w:rsid w:val="006577A5"/>
    <w:rsid w:val="006604F0"/>
    <w:rsid w:val="006623A0"/>
    <w:rsid w:val="00662644"/>
    <w:rsid w:val="00666353"/>
    <w:rsid w:val="00672B48"/>
    <w:rsid w:val="0067640E"/>
    <w:rsid w:val="00680653"/>
    <w:rsid w:val="00686266"/>
    <w:rsid w:val="00686516"/>
    <w:rsid w:val="00686727"/>
    <w:rsid w:val="00692146"/>
    <w:rsid w:val="00692A0B"/>
    <w:rsid w:val="00696F4D"/>
    <w:rsid w:val="006971C7"/>
    <w:rsid w:val="006973E9"/>
    <w:rsid w:val="00697D67"/>
    <w:rsid w:val="006A0426"/>
    <w:rsid w:val="006A174B"/>
    <w:rsid w:val="006A1FE9"/>
    <w:rsid w:val="006A24AE"/>
    <w:rsid w:val="006A6076"/>
    <w:rsid w:val="006A67C1"/>
    <w:rsid w:val="006B14FA"/>
    <w:rsid w:val="006B2178"/>
    <w:rsid w:val="006B2E73"/>
    <w:rsid w:val="006B3DDC"/>
    <w:rsid w:val="006B49D8"/>
    <w:rsid w:val="006B4FAD"/>
    <w:rsid w:val="006B7306"/>
    <w:rsid w:val="006B7CEF"/>
    <w:rsid w:val="006C1784"/>
    <w:rsid w:val="006C2667"/>
    <w:rsid w:val="006C3FB5"/>
    <w:rsid w:val="006C4E67"/>
    <w:rsid w:val="006C65F3"/>
    <w:rsid w:val="006C7B57"/>
    <w:rsid w:val="006D01B4"/>
    <w:rsid w:val="006D0AB0"/>
    <w:rsid w:val="006E1E55"/>
    <w:rsid w:val="006E2F7D"/>
    <w:rsid w:val="006E5E41"/>
    <w:rsid w:val="006F2154"/>
    <w:rsid w:val="006F41EB"/>
    <w:rsid w:val="006F5568"/>
    <w:rsid w:val="006F73D7"/>
    <w:rsid w:val="00700232"/>
    <w:rsid w:val="007008E8"/>
    <w:rsid w:val="00701179"/>
    <w:rsid w:val="0070211D"/>
    <w:rsid w:val="00710B7A"/>
    <w:rsid w:val="0071164E"/>
    <w:rsid w:val="00711B1C"/>
    <w:rsid w:val="00711D61"/>
    <w:rsid w:val="00713357"/>
    <w:rsid w:val="00713FEA"/>
    <w:rsid w:val="00714729"/>
    <w:rsid w:val="007158D4"/>
    <w:rsid w:val="00720999"/>
    <w:rsid w:val="00721AA7"/>
    <w:rsid w:val="0072763E"/>
    <w:rsid w:val="007371A4"/>
    <w:rsid w:val="00737F4E"/>
    <w:rsid w:val="007436FF"/>
    <w:rsid w:val="00745F9C"/>
    <w:rsid w:val="007462FE"/>
    <w:rsid w:val="00746C98"/>
    <w:rsid w:val="007501E2"/>
    <w:rsid w:val="00751409"/>
    <w:rsid w:val="00751BA9"/>
    <w:rsid w:val="00751DAE"/>
    <w:rsid w:val="007554AD"/>
    <w:rsid w:val="007562CA"/>
    <w:rsid w:val="00756B5E"/>
    <w:rsid w:val="00756DA0"/>
    <w:rsid w:val="00760240"/>
    <w:rsid w:val="00760E1C"/>
    <w:rsid w:val="007651C5"/>
    <w:rsid w:val="00765AB2"/>
    <w:rsid w:val="0076604A"/>
    <w:rsid w:val="00766775"/>
    <w:rsid w:val="00766C76"/>
    <w:rsid w:val="007722EB"/>
    <w:rsid w:val="00773ADF"/>
    <w:rsid w:val="00773C26"/>
    <w:rsid w:val="00774BAE"/>
    <w:rsid w:val="00774FCB"/>
    <w:rsid w:val="00777CFB"/>
    <w:rsid w:val="007800B9"/>
    <w:rsid w:val="00780ABE"/>
    <w:rsid w:val="00780B44"/>
    <w:rsid w:val="00780CB8"/>
    <w:rsid w:val="00783321"/>
    <w:rsid w:val="0078638A"/>
    <w:rsid w:val="00787502"/>
    <w:rsid w:val="007915C9"/>
    <w:rsid w:val="00791F87"/>
    <w:rsid w:val="00791F8B"/>
    <w:rsid w:val="00793299"/>
    <w:rsid w:val="0079452C"/>
    <w:rsid w:val="007951AA"/>
    <w:rsid w:val="00795B60"/>
    <w:rsid w:val="007A00F2"/>
    <w:rsid w:val="007A01DA"/>
    <w:rsid w:val="007A16D4"/>
    <w:rsid w:val="007A23A4"/>
    <w:rsid w:val="007A4E8E"/>
    <w:rsid w:val="007A5E87"/>
    <w:rsid w:val="007B0B7D"/>
    <w:rsid w:val="007B197E"/>
    <w:rsid w:val="007B1A90"/>
    <w:rsid w:val="007B1F1B"/>
    <w:rsid w:val="007C26E7"/>
    <w:rsid w:val="007C274A"/>
    <w:rsid w:val="007C31BC"/>
    <w:rsid w:val="007C79EC"/>
    <w:rsid w:val="007C7DC4"/>
    <w:rsid w:val="007D01D7"/>
    <w:rsid w:val="007D056C"/>
    <w:rsid w:val="007D067F"/>
    <w:rsid w:val="007E1BD0"/>
    <w:rsid w:val="007E3984"/>
    <w:rsid w:val="007E4AA5"/>
    <w:rsid w:val="007E5B81"/>
    <w:rsid w:val="007F0378"/>
    <w:rsid w:val="007F04A7"/>
    <w:rsid w:val="007F0847"/>
    <w:rsid w:val="007F6DD1"/>
    <w:rsid w:val="007F78B0"/>
    <w:rsid w:val="00800A3A"/>
    <w:rsid w:val="008019C9"/>
    <w:rsid w:val="008043D6"/>
    <w:rsid w:val="00811520"/>
    <w:rsid w:val="00811CF0"/>
    <w:rsid w:val="00812EE8"/>
    <w:rsid w:val="00815305"/>
    <w:rsid w:val="00826740"/>
    <w:rsid w:val="0082745A"/>
    <w:rsid w:val="00831A35"/>
    <w:rsid w:val="008339E9"/>
    <w:rsid w:val="008415DB"/>
    <w:rsid w:val="00852852"/>
    <w:rsid w:val="00853119"/>
    <w:rsid w:val="008548F0"/>
    <w:rsid w:val="008564F2"/>
    <w:rsid w:val="00860CC4"/>
    <w:rsid w:val="00866B63"/>
    <w:rsid w:val="00866C46"/>
    <w:rsid w:val="00867853"/>
    <w:rsid w:val="008679F7"/>
    <w:rsid w:val="00870496"/>
    <w:rsid w:val="00872D78"/>
    <w:rsid w:val="00877FD6"/>
    <w:rsid w:val="008807CC"/>
    <w:rsid w:val="00885411"/>
    <w:rsid w:val="008901F7"/>
    <w:rsid w:val="00891CBF"/>
    <w:rsid w:val="0089521A"/>
    <w:rsid w:val="00897F55"/>
    <w:rsid w:val="008A030E"/>
    <w:rsid w:val="008A270D"/>
    <w:rsid w:val="008A41B2"/>
    <w:rsid w:val="008B2983"/>
    <w:rsid w:val="008C13CB"/>
    <w:rsid w:val="008C3419"/>
    <w:rsid w:val="008C6A3C"/>
    <w:rsid w:val="008C7C5A"/>
    <w:rsid w:val="008D2683"/>
    <w:rsid w:val="008D2949"/>
    <w:rsid w:val="008D3CF6"/>
    <w:rsid w:val="008D3E49"/>
    <w:rsid w:val="008D62B5"/>
    <w:rsid w:val="008D65BB"/>
    <w:rsid w:val="008E15B4"/>
    <w:rsid w:val="008E40B0"/>
    <w:rsid w:val="008E47DA"/>
    <w:rsid w:val="008F0ADB"/>
    <w:rsid w:val="008F18B4"/>
    <w:rsid w:val="008F496D"/>
    <w:rsid w:val="008F6662"/>
    <w:rsid w:val="008F66EF"/>
    <w:rsid w:val="008F7495"/>
    <w:rsid w:val="00910529"/>
    <w:rsid w:val="00911EBD"/>
    <w:rsid w:val="00913D73"/>
    <w:rsid w:val="00914631"/>
    <w:rsid w:val="009173F2"/>
    <w:rsid w:val="009219C8"/>
    <w:rsid w:val="00926C6C"/>
    <w:rsid w:val="00930055"/>
    <w:rsid w:val="00930FD7"/>
    <w:rsid w:val="00933A9B"/>
    <w:rsid w:val="009400A5"/>
    <w:rsid w:val="00940451"/>
    <w:rsid w:val="00940701"/>
    <w:rsid w:val="00941AB1"/>
    <w:rsid w:val="00942112"/>
    <w:rsid w:val="00946AC1"/>
    <w:rsid w:val="0094760E"/>
    <w:rsid w:val="00951F70"/>
    <w:rsid w:val="00952126"/>
    <w:rsid w:val="00952AD1"/>
    <w:rsid w:val="00954816"/>
    <w:rsid w:val="009552C8"/>
    <w:rsid w:val="00960B10"/>
    <w:rsid w:val="00970C29"/>
    <w:rsid w:val="009715D2"/>
    <w:rsid w:val="00975960"/>
    <w:rsid w:val="00975F66"/>
    <w:rsid w:val="00977C93"/>
    <w:rsid w:val="00981E7D"/>
    <w:rsid w:val="00985F32"/>
    <w:rsid w:val="00985FB1"/>
    <w:rsid w:val="00987C19"/>
    <w:rsid w:val="00991FF0"/>
    <w:rsid w:val="00992CA0"/>
    <w:rsid w:val="00993E22"/>
    <w:rsid w:val="00997976"/>
    <w:rsid w:val="009A0702"/>
    <w:rsid w:val="009A3E41"/>
    <w:rsid w:val="009A4207"/>
    <w:rsid w:val="009A54A6"/>
    <w:rsid w:val="009A5A3D"/>
    <w:rsid w:val="009A6B79"/>
    <w:rsid w:val="009A6CBE"/>
    <w:rsid w:val="009B0A80"/>
    <w:rsid w:val="009B6B8E"/>
    <w:rsid w:val="009C2323"/>
    <w:rsid w:val="009C66D3"/>
    <w:rsid w:val="009C7BAE"/>
    <w:rsid w:val="009D098F"/>
    <w:rsid w:val="009D1BA4"/>
    <w:rsid w:val="009D7FD6"/>
    <w:rsid w:val="009E27E9"/>
    <w:rsid w:val="009E404D"/>
    <w:rsid w:val="009F1C51"/>
    <w:rsid w:val="009F3A89"/>
    <w:rsid w:val="009F7847"/>
    <w:rsid w:val="00A01DCF"/>
    <w:rsid w:val="00A05F4A"/>
    <w:rsid w:val="00A0632A"/>
    <w:rsid w:val="00A1109B"/>
    <w:rsid w:val="00A1185B"/>
    <w:rsid w:val="00A11A43"/>
    <w:rsid w:val="00A12E2B"/>
    <w:rsid w:val="00A13E84"/>
    <w:rsid w:val="00A1499D"/>
    <w:rsid w:val="00A16D05"/>
    <w:rsid w:val="00A1749B"/>
    <w:rsid w:val="00A22F7F"/>
    <w:rsid w:val="00A329A1"/>
    <w:rsid w:val="00A32B01"/>
    <w:rsid w:val="00A40102"/>
    <w:rsid w:val="00A406D1"/>
    <w:rsid w:val="00A429BF"/>
    <w:rsid w:val="00A442AF"/>
    <w:rsid w:val="00A52C50"/>
    <w:rsid w:val="00A52CE2"/>
    <w:rsid w:val="00A54FC9"/>
    <w:rsid w:val="00A5693A"/>
    <w:rsid w:val="00A64C2B"/>
    <w:rsid w:val="00A67EB5"/>
    <w:rsid w:val="00A67F98"/>
    <w:rsid w:val="00A72757"/>
    <w:rsid w:val="00A74091"/>
    <w:rsid w:val="00A74BDB"/>
    <w:rsid w:val="00A844E1"/>
    <w:rsid w:val="00A85930"/>
    <w:rsid w:val="00A85C9C"/>
    <w:rsid w:val="00A868D9"/>
    <w:rsid w:val="00A8704D"/>
    <w:rsid w:val="00A9131D"/>
    <w:rsid w:val="00A92A69"/>
    <w:rsid w:val="00A93C3F"/>
    <w:rsid w:val="00A94608"/>
    <w:rsid w:val="00AA0A4D"/>
    <w:rsid w:val="00AA0C79"/>
    <w:rsid w:val="00AB1F62"/>
    <w:rsid w:val="00AB54D7"/>
    <w:rsid w:val="00AC03B6"/>
    <w:rsid w:val="00AC38FA"/>
    <w:rsid w:val="00AC6B41"/>
    <w:rsid w:val="00AC769A"/>
    <w:rsid w:val="00AD0F3A"/>
    <w:rsid w:val="00AD4779"/>
    <w:rsid w:val="00AD54B6"/>
    <w:rsid w:val="00AD68EE"/>
    <w:rsid w:val="00AD7317"/>
    <w:rsid w:val="00AD7CA1"/>
    <w:rsid w:val="00AE140C"/>
    <w:rsid w:val="00AE2434"/>
    <w:rsid w:val="00AE4994"/>
    <w:rsid w:val="00AE4B22"/>
    <w:rsid w:val="00AE5372"/>
    <w:rsid w:val="00AF252A"/>
    <w:rsid w:val="00AF42E7"/>
    <w:rsid w:val="00AF5C8C"/>
    <w:rsid w:val="00AF6070"/>
    <w:rsid w:val="00B0054F"/>
    <w:rsid w:val="00B00DF4"/>
    <w:rsid w:val="00B01D16"/>
    <w:rsid w:val="00B031E3"/>
    <w:rsid w:val="00B05A91"/>
    <w:rsid w:val="00B071D1"/>
    <w:rsid w:val="00B114D2"/>
    <w:rsid w:val="00B11D4C"/>
    <w:rsid w:val="00B15247"/>
    <w:rsid w:val="00B1576B"/>
    <w:rsid w:val="00B15868"/>
    <w:rsid w:val="00B15879"/>
    <w:rsid w:val="00B17909"/>
    <w:rsid w:val="00B22355"/>
    <w:rsid w:val="00B22C03"/>
    <w:rsid w:val="00B239CA"/>
    <w:rsid w:val="00B26037"/>
    <w:rsid w:val="00B30172"/>
    <w:rsid w:val="00B307EB"/>
    <w:rsid w:val="00B30878"/>
    <w:rsid w:val="00B31718"/>
    <w:rsid w:val="00B321CD"/>
    <w:rsid w:val="00B32AFA"/>
    <w:rsid w:val="00B3314E"/>
    <w:rsid w:val="00B3580A"/>
    <w:rsid w:val="00B45DB4"/>
    <w:rsid w:val="00B46ADE"/>
    <w:rsid w:val="00B561DB"/>
    <w:rsid w:val="00B60D7A"/>
    <w:rsid w:val="00B62F28"/>
    <w:rsid w:val="00B64570"/>
    <w:rsid w:val="00B6459D"/>
    <w:rsid w:val="00B65CAB"/>
    <w:rsid w:val="00B67001"/>
    <w:rsid w:val="00B677A2"/>
    <w:rsid w:val="00B67E00"/>
    <w:rsid w:val="00B7007F"/>
    <w:rsid w:val="00B70434"/>
    <w:rsid w:val="00B7318F"/>
    <w:rsid w:val="00B735A1"/>
    <w:rsid w:val="00B74808"/>
    <w:rsid w:val="00B7674C"/>
    <w:rsid w:val="00B76B59"/>
    <w:rsid w:val="00B80629"/>
    <w:rsid w:val="00B83C4E"/>
    <w:rsid w:val="00B86C27"/>
    <w:rsid w:val="00B876B9"/>
    <w:rsid w:val="00B87A8A"/>
    <w:rsid w:val="00B87E6D"/>
    <w:rsid w:val="00B92647"/>
    <w:rsid w:val="00B95C97"/>
    <w:rsid w:val="00B969F5"/>
    <w:rsid w:val="00BA62C0"/>
    <w:rsid w:val="00BB33D0"/>
    <w:rsid w:val="00BB50A4"/>
    <w:rsid w:val="00BB7037"/>
    <w:rsid w:val="00BC00E8"/>
    <w:rsid w:val="00BC09C6"/>
    <w:rsid w:val="00BC1433"/>
    <w:rsid w:val="00BC3472"/>
    <w:rsid w:val="00BC71C4"/>
    <w:rsid w:val="00BD191F"/>
    <w:rsid w:val="00BD1D1F"/>
    <w:rsid w:val="00BD1F78"/>
    <w:rsid w:val="00BD52D0"/>
    <w:rsid w:val="00BD5DCF"/>
    <w:rsid w:val="00BD762A"/>
    <w:rsid w:val="00BE0250"/>
    <w:rsid w:val="00BE0E79"/>
    <w:rsid w:val="00BE0E8D"/>
    <w:rsid w:val="00BE0F59"/>
    <w:rsid w:val="00BE1517"/>
    <w:rsid w:val="00BE5C25"/>
    <w:rsid w:val="00BE72DC"/>
    <w:rsid w:val="00BE72E4"/>
    <w:rsid w:val="00BF10EC"/>
    <w:rsid w:val="00BF22C5"/>
    <w:rsid w:val="00BF33F9"/>
    <w:rsid w:val="00BF73C9"/>
    <w:rsid w:val="00C00D59"/>
    <w:rsid w:val="00C01E66"/>
    <w:rsid w:val="00C01F3E"/>
    <w:rsid w:val="00C0322A"/>
    <w:rsid w:val="00C06071"/>
    <w:rsid w:val="00C07AD1"/>
    <w:rsid w:val="00C10CC0"/>
    <w:rsid w:val="00C11585"/>
    <w:rsid w:val="00C11ED7"/>
    <w:rsid w:val="00C14972"/>
    <w:rsid w:val="00C206B4"/>
    <w:rsid w:val="00C22C74"/>
    <w:rsid w:val="00C26973"/>
    <w:rsid w:val="00C35871"/>
    <w:rsid w:val="00C3660D"/>
    <w:rsid w:val="00C36696"/>
    <w:rsid w:val="00C4655C"/>
    <w:rsid w:val="00C465C4"/>
    <w:rsid w:val="00C50A62"/>
    <w:rsid w:val="00C56846"/>
    <w:rsid w:val="00C57697"/>
    <w:rsid w:val="00C60B37"/>
    <w:rsid w:val="00C61CD8"/>
    <w:rsid w:val="00C63518"/>
    <w:rsid w:val="00C6406C"/>
    <w:rsid w:val="00C66A95"/>
    <w:rsid w:val="00C72215"/>
    <w:rsid w:val="00C73D4D"/>
    <w:rsid w:val="00C74BA2"/>
    <w:rsid w:val="00C751E1"/>
    <w:rsid w:val="00C814C3"/>
    <w:rsid w:val="00C83996"/>
    <w:rsid w:val="00C87EB4"/>
    <w:rsid w:val="00C91404"/>
    <w:rsid w:val="00C94667"/>
    <w:rsid w:val="00C958A2"/>
    <w:rsid w:val="00CA1393"/>
    <w:rsid w:val="00CA4E15"/>
    <w:rsid w:val="00CB0320"/>
    <w:rsid w:val="00CB4E5A"/>
    <w:rsid w:val="00CB6786"/>
    <w:rsid w:val="00CC0362"/>
    <w:rsid w:val="00CC54CA"/>
    <w:rsid w:val="00CC689F"/>
    <w:rsid w:val="00CD0E30"/>
    <w:rsid w:val="00CD1C14"/>
    <w:rsid w:val="00CD257B"/>
    <w:rsid w:val="00CD3C55"/>
    <w:rsid w:val="00CE483C"/>
    <w:rsid w:val="00CF39F3"/>
    <w:rsid w:val="00CF4067"/>
    <w:rsid w:val="00CF5332"/>
    <w:rsid w:val="00CF56FC"/>
    <w:rsid w:val="00CF5C67"/>
    <w:rsid w:val="00CF707B"/>
    <w:rsid w:val="00CF7724"/>
    <w:rsid w:val="00D01906"/>
    <w:rsid w:val="00D03530"/>
    <w:rsid w:val="00D03BC0"/>
    <w:rsid w:val="00D04D21"/>
    <w:rsid w:val="00D07DFB"/>
    <w:rsid w:val="00D10B1F"/>
    <w:rsid w:val="00D10E24"/>
    <w:rsid w:val="00D12477"/>
    <w:rsid w:val="00D1328C"/>
    <w:rsid w:val="00D15CF5"/>
    <w:rsid w:val="00D17F77"/>
    <w:rsid w:val="00D223BF"/>
    <w:rsid w:val="00D24495"/>
    <w:rsid w:val="00D251F1"/>
    <w:rsid w:val="00D26D15"/>
    <w:rsid w:val="00D3120B"/>
    <w:rsid w:val="00D32352"/>
    <w:rsid w:val="00D34814"/>
    <w:rsid w:val="00D34D7B"/>
    <w:rsid w:val="00D409E5"/>
    <w:rsid w:val="00D40EC6"/>
    <w:rsid w:val="00D41C8A"/>
    <w:rsid w:val="00D42074"/>
    <w:rsid w:val="00D422BA"/>
    <w:rsid w:val="00D50DFC"/>
    <w:rsid w:val="00D54147"/>
    <w:rsid w:val="00D571DF"/>
    <w:rsid w:val="00D57F70"/>
    <w:rsid w:val="00D61E42"/>
    <w:rsid w:val="00D6407F"/>
    <w:rsid w:val="00D66B2E"/>
    <w:rsid w:val="00D711AA"/>
    <w:rsid w:val="00D72345"/>
    <w:rsid w:val="00D76836"/>
    <w:rsid w:val="00D776F0"/>
    <w:rsid w:val="00D7781D"/>
    <w:rsid w:val="00D84C7B"/>
    <w:rsid w:val="00D874F8"/>
    <w:rsid w:val="00D90D5F"/>
    <w:rsid w:val="00D90D86"/>
    <w:rsid w:val="00D91737"/>
    <w:rsid w:val="00D919FC"/>
    <w:rsid w:val="00D92079"/>
    <w:rsid w:val="00D93F9B"/>
    <w:rsid w:val="00D94FBB"/>
    <w:rsid w:val="00D95C60"/>
    <w:rsid w:val="00D95F3C"/>
    <w:rsid w:val="00D97CCC"/>
    <w:rsid w:val="00DA2DDD"/>
    <w:rsid w:val="00DA474E"/>
    <w:rsid w:val="00DA7271"/>
    <w:rsid w:val="00DB4A74"/>
    <w:rsid w:val="00DC35BE"/>
    <w:rsid w:val="00DC5296"/>
    <w:rsid w:val="00DD0C8F"/>
    <w:rsid w:val="00DD1776"/>
    <w:rsid w:val="00DD3170"/>
    <w:rsid w:val="00DD37A0"/>
    <w:rsid w:val="00DD5F06"/>
    <w:rsid w:val="00DD7156"/>
    <w:rsid w:val="00DE1EAC"/>
    <w:rsid w:val="00DE38BF"/>
    <w:rsid w:val="00DE4461"/>
    <w:rsid w:val="00DE5159"/>
    <w:rsid w:val="00DE5D82"/>
    <w:rsid w:val="00DF0C04"/>
    <w:rsid w:val="00DF1D04"/>
    <w:rsid w:val="00DF2569"/>
    <w:rsid w:val="00DF4570"/>
    <w:rsid w:val="00DF5A58"/>
    <w:rsid w:val="00E0033F"/>
    <w:rsid w:val="00E00684"/>
    <w:rsid w:val="00E0121F"/>
    <w:rsid w:val="00E019E4"/>
    <w:rsid w:val="00E020C7"/>
    <w:rsid w:val="00E02C25"/>
    <w:rsid w:val="00E12490"/>
    <w:rsid w:val="00E125D6"/>
    <w:rsid w:val="00E12EB5"/>
    <w:rsid w:val="00E15F3E"/>
    <w:rsid w:val="00E257D3"/>
    <w:rsid w:val="00E30216"/>
    <w:rsid w:val="00E302DE"/>
    <w:rsid w:val="00E31716"/>
    <w:rsid w:val="00E3179F"/>
    <w:rsid w:val="00E3456A"/>
    <w:rsid w:val="00E357E8"/>
    <w:rsid w:val="00E35C7E"/>
    <w:rsid w:val="00E36174"/>
    <w:rsid w:val="00E41857"/>
    <w:rsid w:val="00E4281B"/>
    <w:rsid w:val="00E43C8A"/>
    <w:rsid w:val="00E4496A"/>
    <w:rsid w:val="00E45712"/>
    <w:rsid w:val="00E46338"/>
    <w:rsid w:val="00E47BA4"/>
    <w:rsid w:val="00E50B7F"/>
    <w:rsid w:val="00E52382"/>
    <w:rsid w:val="00E53881"/>
    <w:rsid w:val="00E53F48"/>
    <w:rsid w:val="00E6226A"/>
    <w:rsid w:val="00E632A2"/>
    <w:rsid w:val="00E65503"/>
    <w:rsid w:val="00E7027B"/>
    <w:rsid w:val="00E72A91"/>
    <w:rsid w:val="00E7442D"/>
    <w:rsid w:val="00E755C4"/>
    <w:rsid w:val="00E806D2"/>
    <w:rsid w:val="00E81EAD"/>
    <w:rsid w:val="00E82B6E"/>
    <w:rsid w:val="00E856EA"/>
    <w:rsid w:val="00E85FA0"/>
    <w:rsid w:val="00E86314"/>
    <w:rsid w:val="00E86B27"/>
    <w:rsid w:val="00E8763B"/>
    <w:rsid w:val="00E876D0"/>
    <w:rsid w:val="00E92957"/>
    <w:rsid w:val="00E96404"/>
    <w:rsid w:val="00E9653D"/>
    <w:rsid w:val="00E97669"/>
    <w:rsid w:val="00EA589F"/>
    <w:rsid w:val="00EB1945"/>
    <w:rsid w:val="00EB214D"/>
    <w:rsid w:val="00EB5217"/>
    <w:rsid w:val="00EB6860"/>
    <w:rsid w:val="00EB6D8F"/>
    <w:rsid w:val="00EB7D8A"/>
    <w:rsid w:val="00EC0896"/>
    <w:rsid w:val="00EC23D0"/>
    <w:rsid w:val="00EC4F77"/>
    <w:rsid w:val="00ED1FE0"/>
    <w:rsid w:val="00ED21A1"/>
    <w:rsid w:val="00ED2969"/>
    <w:rsid w:val="00ED3FB3"/>
    <w:rsid w:val="00ED51AD"/>
    <w:rsid w:val="00ED6656"/>
    <w:rsid w:val="00EE35BB"/>
    <w:rsid w:val="00EE66D4"/>
    <w:rsid w:val="00EE73F6"/>
    <w:rsid w:val="00EE7F1F"/>
    <w:rsid w:val="00EF2030"/>
    <w:rsid w:val="00EF3124"/>
    <w:rsid w:val="00EF3C2E"/>
    <w:rsid w:val="00EF4DCB"/>
    <w:rsid w:val="00EF50AC"/>
    <w:rsid w:val="00EF5673"/>
    <w:rsid w:val="00F01A0A"/>
    <w:rsid w:val="00F02398"/>
    <w:rsid w:val="00F045C3"/>
    <w:rsid w:val="00F11AC8"/>
    <w:rsid w:val="00F11C3F"/>
    <w:rsid w:val="00F16D71"/>
    <w:rsid w:val="00F228E8"/>
    <w:rsid w:val="00F256AE"/>
    <w:rsid w:val="00F266EA"/>
    <w:rsid w:val="00F3001D"/>
    <w:rsid w:val="00F30BCB"/>
    <w:rsid w:val="00F33852"/>
    <w:rsid w:val="00F33B12"/>
    <w:rsid w:val="00F36C39"/>
    <w:rsid w:val="00F41297"/>
    <w:rsid w:val="00F4260A"/>
    <w:rsid w:val="00F44C64"/>
    <w:rsid w:val="00F455AF"/>
    <w:rsid w:val="00F46177"/>
    <w:rsid w:val="00F51669"/>
    <w:rsid w:val="00F51753"/>
    <w:rsid w:val="00F5325B"/>
    <w:rsid w:val="00F550DF"/>
    <w:rsid w:val="00F57A37"/>
    <w:rsid w:val="00F57D3A"/>
    <w:rsid w:val="00F618D9"/>
    <w:rsid w:val="00F63B22"/>
    <w:rsid w:val="00F65881"/>
    <w:rsid w:val="00F751B8"/>
    <w:rsid w:val="00F75213"/>
    <w:rsid w:val="00F81F4F"/>
    <w:rsid w:val="00F87ACA"/>
    <w:rsid w:val="00F87D58"/>
    <w:rsid w:val="00F919BB"/>
    <w:rsid w:val="00F92883"/>
    <w:rsid w:val="00F92A43"/>
    <w:rsid w:val="00F95476"/>
    <w:rsid w:val="00F973DE"/>
    <w:rsid w:val="00F97656"/>
    <w:rsid w:val="00F97BA4"/>
    <w:rsid w:val="00FA0998"/>
    <w:rsid w:val="00FA0F3A"/>
    <w:rsid w:val="00FA5067"/>
    <w:rsid w:val="00FA723F"/>
    <w:rsid w:val="00FB2D42"/>
    <w:rsid w:val="00FB3F0B"/>
    <w:rsid w:val="00FB4FBA"/>
    <w:rsid w:val="00FB6168"/>
    <w:rsid w:val="00FB687D"/>
    <w:rsid w:val="00FC1BCA"/>
    <w:rsid w:val="00FC53AC"/>
    <w:rsid w:val="00FD1CE4"/>
    <w:rsid w:val="00FE04D5"/>
    <w:rsid w:val="00FE1790"/>
    <w:rsid w:val="00FE5342"/>
    <w:rsid w:val="00FE6D79"/>
    <w:rsid w:val="00FF2625"/>
    <w:rsid w:val="00FF2E30"/>
    <w:rsid w:val="00FF75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D3564"/>
  <w15:docId w15:val="{3612D470-937F-4CD4-B44A-5F9EB51C2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07C1B"/>
    <w:pPr>
      <w:widowControl/>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207C1B"/>
    <w:pPr>
      <w:widowControl/>
      <w:shd w:val="clear" w:color="auto" w:fill="E56300"/>
      <w:autoSpaceDE/>
      <w:autoSpaceDN/>
      <w:spacing w:before="6100" w:after="160" w:line="320" w:lineRule="atLeast"/>
      <w:jc w:val="center"/>
      <w:outlineLvl w:val="0"/>
    </w:pPr>
    <w:rPr>
      <w:rFonts w:ascii="Calibri" w:eastAsiaTheme="majorEastAsia" w:hAnsi="Calibri" w:cs="Calibri"/>
      <w:b/>
      <w:bCs/>
      <w:color w:val="FFFFFF" w:themeColor="background1"/>
      <w:kern w:val="2"/>
      <w:sz w:val="200"/>
      <w:szCs w:val="180"/>
      <w:lang w:eastAsia="zh-CN"/>
      <w14:ligatures w14:val="standardContextual"/>
    </w:rPr>
  </w:style>
  <w:style w:type="paragraph" w:styleId="Heading2">
    <w:name w:val="heading 2"/>
    <w:next w:val="Normal"/>
    <w:link w:val="Heading2Char"/>
    <w:autoRedefine/>
    <w:uiPriority w:val="9"/>
    <w:unhideWhenUsed/>
    <w:qFormat/>
    <w:rsid w:val="00207C1B"/>
    <w:pPr>
      <w:keepNext/>
      <w:keepLines/>
      <w:widowControl/>
      <w:autoSpaceDE/>
      <w:autoSpaceDN/>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207C1B"/>
    <w:pPr>
      <w:keepNext/>
      <w:keepLines/>
      <w:widowControl/>
      <w:autoSpaceDE/>
      <w:autoSpaceDN/>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207C1B"/>
    <w:pPr>
      <w:keepNext/>
      <w:keepLines/>
      <w:widowControl/>
      <w:autoSpaceDE/>
      <w:autoSpaceDN/>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207C1B"/>
    <w:pPr>
      <w:keepNext/>
      <w:keepLines/>
      <w:widowControl/>
      <w:autoSpaceDE/>
      <w:autoSpaceDN/>
      <w:spacing w:before="160" w:after="160" w:line="320" w:lineRule="atLeast"/>
      <w:outlineLvl w:val="4"/>
    </w:pPr>
    <w:rPr>
      <w:rFonts w:ascii="Tahoma" w:eastAsiaTheme="majorEastAsia" w:hAnsi="Tahoma" w:cstheme="majorBidi"/>
      <w:color w:val="365F91" w:themeColor="accent1" w:themeShade="BF"/>
      <w:kern w:val="2"/>
      <w:sz w:val="26"/>
      <w:szCs w:val="23"/>
      <w:lang w:eastAsia="zh-CN"/>
      <w14:ligatures w14:val="standardContextual"/>
    </w:rPr>
  </w:style>
  <w:style w:type="paragraph" w:styleId="Heading6">
    <w:name w:val="heading 6"/>
    <w:next w:val="Normal"/>
    <w:link w:val="Heading6Char"/>
    <w:autoRedefine/>
    <w:uiPriority w:val="9"/>
    <w:semiHidden/>
    <w:unhideWhenUsed/>
    <w:qFormat/>
    <w:rsid w:val="00207C1B"/>
    <w:pPr>
      <w:keepNext/>
      <w:keepLines/>
      <w:widowControl/>
      <w:autoSpaceDE/>
      <w:autoSpaceDN/>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207C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C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C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unhideWhenUsed/>
    <w:qFormat/>
    <w:rsid w:val="00207C1B"/>
    <w:pPr>
      <w:widowControl/>
      <w:autoSpaceDE/>
      <w:autoSpaceDN/>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207C1B"/>
    <w:pPr>
      <w:widowControl/>
      <w:tabs>
        <w:tab w:val="left" w:pos="690"/>
        <w:tab w:val="right" w:leader="dot" w:pos="10070"/>
      </w:tabs>
      <w:autoSpaceDE/>
      <w:autoSpaceDN/>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207C1B"/>
    <w:pPr>
      <w:widowControl/>
      <w:tabs>
        <w:tab w:val="right" w:leader="dot" w:pos="10070"/>
      </w:tabs>
      <w:autoSpaceDE/>
      <w:autoSpaceDN/>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paragraph" w:styleId="BodyText">
    <w:name w:val="Body Text"/>
    <w:next w:val="Normal"/>
    <w:link w:val="BodyTextChar"/>
    <w:autoRedefine/>
    <w:uiPriority w:val="1"/>
    <w:qFormat/>
    <w:rsid w:val="00A22F7F"/>
    <w:pPr>
      <w:widowControl/>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styleId="Hyperlink">
    <w:name w:val="Hyperlink"/>
    <w:basedOn w:val="DefaultParagraphFont"/>
    <w:uiPriority w:val="99"/>
    <w:unhideWhenUsed/>
    <w:qFormat/>
    <w:rsid w:val="00207C1B"/>
    <w:rPr>
      <w:rFonts w:ascii="Tahoma" w:hAnsi="Tahoma" w:cs="Tahoma"/>
      <w:b/>
      <w:bCs/>
      <w:iCs w:val="0"/>
      <w:color w:val="04427D"/>
      <w:sz w:val="23"/>
      <w:szCs w:val="23"/>
      <w:u w:val="single" w:color="04427D"/>
    </w:rPr>
  </w:style>
  <w:style w:type="paragraph" w:styleId="Header">
    <w:name w:val="header"/>
    <w:next w:val="Normal"/>
    <w:link w:val="HeaderChar"/>
    <w:autoRedefine/>
    <w:uiPriority w:val="99"/>
    <w:unhideWhenUsed/>
    <w:qFormat/>
    <w:rsid w:val="000C70EF"/>
    <w:pPr>
      <w:widowControl/>
      <w:tabs>
        <w:tab w:val="center" w:pos="4680"/>
        <w:tab w:val="right" w:pos="9360"/>
      </w:tabs>
      <w:autoSpaceDE/>
      <w:autoSpaceDN/>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0C70EF"/>
    <w:rPr>
      <w:rFonts w:ascii="Tahoma" w:eastAsiaTheme="minorEastAsi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0C70EF"/>
    <w:pPr>
      <w:widowControl/>
      <w:tabs>
        <w:tab w:val="center" w:pos="4680"/>
        <w:tab w:val="right" w:pos="9360"/>
      </w:tabs>
      <w:autoSpaceDE/>
      <w:autoSpaceDN/>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0C70EF"/>
    <w:rPr>
      <w:rFonts w:ascii="Tahoma" w:eastAsiaTheme="minorEastAsia" w:hAnsi="Tahoma" w:cs="Tahoma"/>
      <w:color w:val="000000" w:themeColor="text1"/>
      <w:kern w:val="2"/>
      <w:sz w:val="20"/>
      <w:szCs w:val="20"/>
      <w:lang w:eastAsia="zh-CN"/>
      <w14:ligatures w14:val="standardContextual"/>
    </w:rPr>
  </w:style>
  <w:style w:type="paragraph" w:styleId="BalloonText">
    <w:name w:val="Balloon Text"/>
    <w:basedOn w:val="Normal"/>
    <w:link w:val="BalloonTextChar"/>
    <w:uiPriority w:val="99"/>
    <w:semiHidden/>
    <w:unhideWhenUsed/>
    <w:rsid w:val="00207C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C1B"/>
    <w:rPr>
      <w:rFonts w:ascii="Segoe UI" w:eastAsiaTheme="minorEastAsia" w:hAnsi="Segoe UI" w:cs="Segoe UI"/>
      <w:color w:val="000000" w:themeColor="text1"/>
      <w:kern w:val="2"/>
      <w:sz w:val="18"/>
      <w:szCs w:val="18"/>
      <w:lang w:eastAsia="zh-CN"/>
      <w14:ligatures w14:val="standardContextual"/>
    </w:rPr>
  </w:style>
  <w:style w:type="paragraph" w:styleId="NormalWeb">
    <w:name w:val="Normal (Web)"/>
    <w:basedOn w:val="Normal"/>
    <w:uiPriority w:val="99"/>
    <w:semiHidden/>
    <w:unhideWhenUsed/>
    <w:rsid w:val="00207C1B"/>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207C1B"/>
    <w:rPr>
      <w:sz w:val="16"/>
      <w:szCs w:val="16"/>
    </w:rPr>
  </w:style>
  <w:style w:type="paragraph" w:styleId="CommentSubject">
    <w:name w:val="annotation subject"/>
    <w:basedOn w:val="Normal"/>
    <w:next w:val="Normal"/>
    <w:link w:val="CommentSubjectChar"/>
    <w:uiPriority w:val="99"/>
    <w:semiHidden/>
    <w:unhideWhenUsed/>
    <w:rsid w:val="00207C1B"/>
    <w:rPr>
      <w:b/>
      <w:bCs/>
      <w:sz w:val="20"/>
      <w:szCs w:val="20"/>
    </w:rPr>
  </w:style>
  <w:style w:type="character" w:customStyle="1" w:styleId="CommentSubjectChar">
    <w:name w:val="Comment Subject Char"/>
    <w:basedOn w:val="DefaultParagraphFont"/>
    <w:link w:val="CommentSubject"/>
    <w:uiPriority w:val="99"/>
    <w:semiHidden/>
    <w:rsid w:val="00207C1B"/>
    <w:rPr>
      <w:rFonts w:ascii="Tahoma" w:eastAsiaTheme="minorEastAsia" w:hAnsi="Tahoma" w:cs="Tahoma"/>
      <w:b/>
      <w:bCs/>
      <w:color w:val="000000" w:themeColor="text1"/>
      <w:kern w:val="2"/>
      <w:sz w:val="20"/>
      <w:szCs w:val="20"/>
      <w:lang w:eastAsia="zh-CN"/>
      <w14:ligatures w14:val="standardContextual"/>
    </w:rPr>
  </w:style>
  <w:style w:type="paragraph" w:styleId="Revision">
    <w:name w:val="Revision"/>
    <w:hidden/>
    <w:uiPriority w:val="99"/>
    <w:semiHidden/>
    <w:rsid w:val="00207C1B"/>
    <w:pPr>
      <w:widowControl/>
      <w:autoSpaceDE/>
      <w:autoSpaceDN/>
    </w:pPr>
    <w:rPr>
      <w:rFonts w:ascii="Tahoma" w:eastAsia="Tahoma" w:hAnsi="Tahoma" w:cs="Tahoma"/>
    </w:rPr>
  </w:style>
  <w:style w:type="character" w:styleId="FollowedHyperlink">
    <w:name w:val="FollowedHyperlink"/>
    <w:basedOn w:val="DefaultParagraphFont"/>
    <w:uiPriority w:val="99"/>
    <w:semiHidden/>
    <w:unhideWhenUsed/>
    <w:qFormat/>
    <w:rsid w:val="00207C1B"/>
    <w:rPr>
      <w:rFonts w:ascii="Tahoma" w:hAnsi="Tahoma"/>
      <w:b/>
      <w:bCs/>
      <w:color w:val="04427D"/>
      <w:sz w:val="23"/>
      <w:szCs w:val="23"/>
      <w:u w:val="single" w:color="04427D"/>
    </w:rPr>
  </w:style>
  <w:style w:type="paragraph" w:styleId="TOCHeading">
    <w:name w:val="TOC Heading"/>
    <w:next w:val="Normal"/>
    <w:autoRedefine/>
    <w:uiPriority w:val="39"/>
    <w:unhideWhenUsed/>
    <w:qFormat/>
    <w:rsid w:val="00207C1B"/>
    <w:pPr>
      <w:pageBreakBefore/>
      <w:widowControl/>
      <w:autoSpaceDE/>
      <w:autoSpaceDN/>
      <w:spacing w:after="160" w:line="278" w:lineRule="auto"/>
      <w:jc w:val="center"/>
    </w:pPr>
    <w:rPr>
      <w:rFonts w:ascii="Tahoma" w:eastAsiaTheme="majorEastAsia" w:hAnsi="Tahoma" w:cs="Tahoma"/>
      <w:b/>
      <w:bCs/>
      <w:sz w:val="44"/>
      <w:szCs w:val="44"/>
    </w:rPr>
  </w:style>
  <w:style w:type="character" w:styleId="UnresolvedMention">
    <w:name w:val="Unresolved Mention"/>
    <w:basedOn w:val="DefaultParagraphFont"/>
    <w:uiPriority w:val="99"/>
    <w:semiHidden/>
    <w:unhideWhenUsed/>
    <w:rsid w:val="00207C1B"/>
    <w:rPr>
      <w:color w:val="605E5C"/>
      <w:shd w:val="clear" w:color="auto" w:fill="E1DFDD"/>
    </w:rPr>
  </w:style>
  <w:style w:type="table" w:styleId="TableGrid">
    <w:name w:val="Table Grid"/>
    <w:basedOn w:val="TableNormal"/>
    <w:uiPriority w:val="59"/>
    <w:rsid w:val="00207C1B"/>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207C1B"/>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semiHidden/>
    <w:rsid w:val="00207C1B"/>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207C1B"/>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207C1B"/>
    <w:rPr>
      <w:rFonts w:ascii="Tahoma" w:eastAsiaTheme="majorEastAsia" w:hAnsi="Tahoma" w:cstheme="majorBidi"/>
      <w:color w:val="272727" w:themeColor="text1" w:themeTint="D8"/>
      <w:kern w:val="2"/>
      <w:sz w:val="23"/>
      <w:szCs w:val="23"/>
      <w:lang w:eastAsia="zh-CN"/>
      <w14:ligatures w14:val="standardContextual"/>
    </w:rPr>
  </w:style>
  <w:style w:type="character" w:customStyle="1" w:styleId="Heading1Char">
    <w:name w:val="Heading 1 Char"/>
    <w:basedOn w:val="DefaultParagraphFont"/>
    <w:link w:val="Heading1"/>
    <w:uiPriority w:val="9"/>
    <w:rsid w:val="00207C1B"/>
    <w:rPr>
      <w:rFonts w:ascii="Calibri" w:eastAsiaTheme="majorEastAsia" w:hAnsi="Calibri" w:cs="Calibri"/>
      <w:b/>
      <w:bCs/>
      <w:color w:val="FFFFFF" w:themeColor="background1"/>
      <w:kern w:val="2"/>
      <w:sz w:val="200"/>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207C1B"/>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207C1B"/>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207C1B"/>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207C1B"/>
    <w:rPr>
      <w:rFonts w:ascii="Tahoma" w:eastAsiaTheme="majorEastAsia" w:hAnsi="Tahoma" w:cstheme="majorBidi"/>
      <w:color w:val="365F91" w:themeColor="accent1" w:themeShade="BF"/>
      <w:kern w:val="2"/>
      <w:sz w:val="26"/>
      <w:szCs w:val="23"/>
      <w:lang w:eastAsia="zh-CN"/>
      <w14:ligatures w14:val="standardContextual"/>
    </w:rPr>
  </w:style>
  <w:style w:type="character" w:customStyle="1" w:styleId="BodyTextChar">
    <w:name w:val="Body Text Char"/>
    <w:basedOn w:val="DefaultParagraphFont"/>
    <w:link w:val="BodyText"/>
    <w:uiPriority w:val="1"/>
    <w:rsid w:val="00A22F7F"/>
    <w:rPr>
      <w:rFonts w:ascii="Tahoma" w:eastAsiaTheme="minorEastAsia" w:hAnsi="Tahoma" w:cs="Tahoma"/>
      <w:color w:val="000000" w:themeColor="text1"/>
      <w:kern w:val="2"/>
      <w:sz w:val="23"/>
      <w:szCs w:val="23"/>
      <w:lang w:eastAsia="zh-CN"/>
      <w14:ligatures w14:val="standardContextual"/>
    </w:rPr>
  </w:style>
  <w:style w:type="paragraph" w:styleId="ListBullet">
    <w:name w:val="List Bullet"/>
    <w:basedOn w:val="Normal"/>
    <w:uiPriority w:val="99"/>
    <w:semiHidden/>
    <w:unhideWhenUsed/>
    <w:rsid w:val="00207C1B"/>
    <w:pPr>
      <w:numPr>
        <w:numId w:val="17"/>
      </w:numPr>
      <w:contextualSpacing/>
    </w:pPr>
  </w:style>
  <w:style w:type="paragraph" w:customStyle="1" w:styleId="BulletList1">
    <w:name w:val="Bullet List 1"/>
    <w:next w:val="Normal"/>
    <w:link w:val="BulletList1Char"/>
    <w:autoRedefine/>
    <w:qFormat/>
    <w:rsid w:val="00A22F7F"/>
    <w:pPr>
      <w:widowControl/>
      <w:numPr>
        <w:numId w:val="19"/>
      </w:numPr>
      <w:autoSpaceDE/>
      <w:autoSpaceDN/>
      <w:spacing w:before="160" w:after="160" w:line="320" w:lineRule="atLeast"/>
      <w:ind w:left="979"/>
      <w:jc w:val="both"/>
    </w:pPr>
    <w:rPr>
      <w:rFonts w:ascii="Tahoma" w:eastAsiaTheme="minorEastAsia" w:hAnsi="Tahoma" w:cs="Tahoma"/>
      <w:color w:val="000000" w:themeColor="text1"/>
      <w:kern w:val="2"/>
      <w:sz w:val="23"/>
      <w:szCs w:val="23"/>
      <w:lang w:eastAsia="zh-CN"/>
      <w14:ligatures w14:val="standardContextual"/>
    </w:rPr>
  </w:style>
  <w:style w:type="paragraph" w:styleId="ListBullet2">
    <w:name w:val="List Bullet 2"/>
    <w:basedOn w:val="Normal"/>
    <w:uiPriority w:val="99"/>
    <w:semiHidden/>
    <w:unhideWhenUsed/>
    <w:rsid w:val="00207C1B"/>
    <w:pPr>
      <w:numPr>
        <w:numId w:val="18"/>
      </w:numPr>
      <w:contextualSpacing/>
    </w:pPr>
  </w:style>
  <w:style w:type="character" w:customStyle="1" w:styleId="BulletList1Char">
    <w:name w:val="Bullet List 1 Char"/>
    <w:basedOn w:val="DefaultParagraphFont"/>
    <w:link w:val="BulletList1"/>
    <w:rsid w:val="00A22F7F"/>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207C1B"/>
    <w:pPr>
      <w:widowControl/>
      <w:numPr>
        <w:numId w:val="20"/>
      </w:numPr>
      <w:autoSpaceDE/>
      <w:autoSpaceDN/>
      <w:spacing w:before="160" w:after="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207C1B"/>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207C1B"/>
    <w:pPr>
      <w:widowControl/>
      <w:numPr>
        <w:numId w:val="21"/>
      </w:numPr>
      <w:autoSpaceDE/>
      <w:autoSpaceDN/>
      <w:spacing w:before="160" w:after="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207C1B"/>
    <w:rPr>
      <w:rFonts w:ascii="Tahoma" w:eastAsiaTheme="minorEastAsi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207C1B"/>
    <w:pPr>
      <w:ind w:left="360" w:hanging="360"/>
      <w:contextualSpacing/>
    </w:pPr>
  </w:style>
  <w:style w:type="paragraph" w:styleId="EndnoteText">
    <w:name w:val="endnote text"/>
    <w:basedOn w:val="Normal"/>
    <w:link w:val="EndnoteTextChar"/>
    <w:uiPriority w:val="99"/>
    <w:semiHidden/>
    <w:unhideWhenUsed/>
    <w:rsid w:val="00207C1B"/>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207C1B"/>
    <w:rPr>
      <w:rFonts w:ascii="Tahoma" w:eastAsiaTheme="minorEastAsi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207C1B"/>
    <w:rPr>
      <w:vertAlign w:val="superscript"/>
    </w:rPr>
  </w:style>
  <w:style w:type="paragraph" w:customStyle="1" w:styleId="Introduction">
    <w:name w:val="Introduction"/>
    <w:next w:val="Normal"/>
    <w:autoRedefine/>
    <w:qFormat/>
    <w:rsid w:val="00207C1B"/>
    <w:pPr>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paragraph" w:styleId="BlockText">
    <w:name w:val="Block Text"/>
    <w:basedOn w:val="Normal"/>
    <w:uiPriority w:val="99"/>
    <w:semiHidden/>
    <w:unhideWhenUsed/>
    <w:rsid w:val="00207C1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ibliography">
    <w:name w:val="Bibliography"/>
    <w:basedOn w:val="Normal"/>
    <w:next w:val="Normal"/>
    <w:uiPriority w:val="37"/>
    <w:semiHidden/>
    <w:unhideWhenUsed/>
    <w:rsid w:val="00BB7037"/>
  </w:style>
  <w:style w:type="paragraph" w:styleId="BodyText2">
    <w:name w:val="Body Text 2"/>
    <w:basedOn w:val="Normal"/>
    <w:link w:val="BodyText2Char"/>
    <w:uiPriority w:val="99"/>
    <w:semiHidden/>
    <w:unhideWhenUsed/>
    <w:rsid w:val="00BB7037"/>
    <w:pPr>
      <w:spacing w:after="120" w:line="480" w:lineRule="auto"/>
    </w:pPr>
  </w:style>
  <w:style w:type="character" w:customStyle="1" w:styleId="BodyText2Char">
    <w:name w:val="Body Text 2 Char"/>
    <w:basedOn w:val="DefaultParagraphFont"/>
    <w:link w:val="BodyText2"/>
    <w:uiPriority w:val="99"/>
    <w:semiHidden/>
    <w:rsid w:val="00BB7037"/>
    <w:rPr>
      <w:rFonts w:ascii="Tahoma" w:eastAsiaTheme="minorEastAsia" w:hAnsi="Tahoma"/>
      <w:color w:val="000000" w:themeColor="text1"/>
      <w:kern w:val="2"/>
      <w:sz w:val="23"/>
      <w:szCs w:val="23"/>
      <w:lang w:eastAsia="zh-CN"/>
      <w14:ligatures w14:val="standardContextual"/>
    </w:rPr>
  </w:style>
  <w:style w:type="paragraph" w:styleId="BodyText3">
    <w:name w:val="Body Text 3"/>
    <w:basedOn w:val="Normal"/>
    <w:link w:val="BodyText3Char"/>
    <w:uiPriority w:val="99"/>
    <w:semiHidden/>
    <w:unhideWhenUsed/>
    <w:rsid w:val="00BB7037"/>
    <w:pPr>
      <w:spacing w:after="120"/>
    </w:pPr>
    <w:rPr>
      <w:sz w:val="16"/>
      <w:szCs w:val="16"/>
    </w:rPr>
  </w:style>
  <w:style w:type="character" w:customStyle="1" w:styleId="BodyText3Char">
    <w:name w:val="Body Text 3 Char"/>
    <w:basedOn w:val="DefaultParagraphFont"/>
    <w:link w:val="BodyText3"/>
    <w:uiPriority w:val="99"/>
    <w:semiHidden/>
    <w:rsid w:val="00BB7037"/>
    <w:rPr>
      <w:rFonts w:ascii="Tahoma" w:eastAsiaTheme="minorEastAsia" w:hAnsi="Tahoma"/>
      <w:color w:val="000000" w:themeColor="text1"/>
      <w:kern w:val="2"/>
      <w:sz w:val="16"/>
      <w:szCs w:val="16"/>
      <w:lang w:eastAsia="zh-CN"/>
      <w14:ligatures w14:val="standardContextual"/>
    </w:rPr>
  </w:style>
  <w:style w:type="paragraph" w:styleId="BodyTextFirstIndent">
    <w:name w:val="Body Text First Indent"/>
    <w:basedOn w:val="BodyText"/>
    <w:link w:val="BodyTextFirstIndentChar"/>
    <w:uiPriority w:val="99"/>
    <w:semiHidden/>
    <w:unhideWhenUsed/>
    <w:rsid w:val="00BB7037"/>
    <w:pPr>
      <w:ind w:firstLine="360"/>
    </w:pPr>
  </w:style>
  <w:style w:type="character" w:customStyle="1" w:styleId="BodyTextFirstIndentChar">
    <w:name w:val="Body Text First Indent Char"/>
    <w:basedOn w:val="BodyTextChar"/>
    <w:link w:val="BodyTextFirstIndent"/>
    <w:uiPriority w:val="99"/>
    <w:semiHidden/>
    <w:rsid w:val="00BB7037"/>
    <w:rPr>
      <w:rFonts w:ascii="Tahoma" w:eastAsiaTheme="minorEastAsia" w:hAnsi="Tahoma" w:cs="Tahoma"/>
      <w:color w:val="000000" w:themeColor="text1"/>
      <w:kern w:val="2"/>
      <w:sz w:val="23"/>
      <w:szCs w:val="23"/>
      <w:lang w:eastAsia="zh-CN"/>
      <w14:ligatures w14:val="standardContextual"/>
    </w:rPr>
  </w:style>
  <w:style w:type="paragraph" w:styleId="BodyTextIndent">
    <w:name w:val="Body Text Indent"/>
    <w:basedOn w:val="Normal"/>
    <w:link w:val="BodyTextIndentChar"/>
    <w:uiPriority w:val="99"/>
    <w:semiHidden/>
    <w:unhideWhenUsed/>
    <w:rsid w:val="00BB7037"/>
    <w:pPr>
      <w:spacing w:after="120"/>
      <w:ind w:left="360"/>
    </w:pPr>
  </w:style>
  <w:style w:type="character" w:customStyle="1" w:styleId="BodyTextIndentChar">
    <w:name w:val="Body Text Indent Char"/>
    <w:basedOn w:val="DefaultParagraphFont"/>
    <w:link w:val="BodyTextIndent"/>
    <w:uiPriority w:val="99"/>
    <w:semiHidden/>
    <w:rsid w:val="00BB7037"/>
    <w:rPr>
      <w:rFonts w:ascii="Tahoma" w:eastAsiaTheme="minorEastAsia" w:hAnsi="Tahoma"/>
      <w:color w:val="000000" w:themeColor="text1"/>
      <w:kern w:val="2"/>
      <w:sz w:val="23"/>
      <w:szCs w:val="23"/>
      <w:lang w:eastAsia="zh-CN"/>
      <w14:ligatures w14:val="standardContextual"/>
    </w:rPr>
  </w:style>
  <w:style w:type="paragraph" w:styleId="BodyTextFirstIndent2">
    <w:name w:val="Body Text First Indent 2"/>
    <w:basedOn w:val="BodyTextIndent"/>
    <w:link w:val="BodyTextFirstIndent2Char"/>
    <w:uiPriority w:val="99"/>
    <w:semiHidden/>
    <w:unhideWhenUsed/>
    <w:rsid w:val="00BB7037"/>
    <w:pPr>
      <w:spacing w:after="0"/>
      <w:ind w:firstLine="360"/>
    </w:pPr>
  </w:style>
  <w:style w:type="character" w:customStyle="1" w:styleId="BodyTextFirstIndent2Char">
    <w:name w:val="Body Text First Indent 2 Char"/>
    <w:basedOn w:val="BodyTextIndentChar"/>
    <w:link w:val="BodyTextFirstIndent2"/>
    <w:uiPriority w:val="99"/>
    <w:semiHidden/>
    <w:rsid w:val="00BB7037"/>
    <w:rPr>
      <w:rFonts w:ascii="Tahoma" w:eastAsiaTheme="minorEastAsia" w:hAnsi="Tahoma"/>
      <w:color w:val="000000" w:themeColor="text1"/>
      <w:kern w:val="2"/>
      <w:sz w:val="23"/>
      <w:szCs w:val="23"/>
      <w:lang w:eastAsia="zh-CN"/>
      <w14:ligatures w14:val="standardContextual"/>
    </w:rPr>
  </w:style>
  <w:style w:type="paragraph" w:styleId="BodyTextIndent2">
    <w:name w:val="Body Text Indent 2"/>
    <w:basedOn w:val="Normal"/>
    <w:link w:val="BodyTextIndent2Char"/>
    <w:uiPriority w:val="99"/>
    <w:semiHidden/>
    <w:unhideWhenUsed/>
    <w:rsid w:val="00BB7037"/>
    <w:pPr>
      <w:spacing w:after="120" w:line="480" w:lineRule="auto"/>
      <w:ind w:left="360"/>
    </w:pPr>
  </w:style>
  <w:style w:type="character" w:customStyle="1" w:styleId="BodyTextIndent2Char">
    <w:name w:val="Body Text Indent 2 Char"/>
    <w:basedOn w:val="DefaultParagraphFont"/>
    <w:link w:val="BodyTextIndent2"/>
    <w:uiPriority w:val="99"/>
    <w:semiHidden/>
    <w:rsid w:val="00BB7037"/>
    <w:rPr>
      <w:rFonts w:ascii="Tahoma" w:eastAsiaTheme="minorEastAsia" w:hAnsi="Tahoma"/>
      <w:color w:val="000000" w:themeColor="text1"/>
      <w:kern w:val="2"/>
      <w:sz w:val="23"/>
      <w:szCs w:val="23"/>
      <w:lang w:eastAsia="zh-CN"/>
      <w14:ligatures w14:val="standardContextual"/>
    </w:rPr>
  </w:style>
  <w:style w:type="paragraph" w:styleId="BodyTextIndent3">
    <w:name w:val="Body Text Indent 3"/>
    <w:basedOn w:val="Normal"/>
    <w:link w:val="BodyTextIndent3Char"/>
    <w:uiPriority w:val="99"/>
    <w:semiHidden/>
    <w:unhideWhenUsed/>
    <w:rsid w:val="00BB703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B7037"/>
    <w:rPr>
      <w:rFonts w:ascii="Tahoma" w:eastAsiaTheme="minorEastAsia" w:hAnsi="Tahoma"/>
      <w:color w:val="000000" w:themeColor="text1"/>
      <w:kern w:val="2"/>
      <w:sz w:val="16"/>
      <w:szCs w:val="16"/>
      <w:lang w:eastAsia="zh-CN"/>
      <w14:ligatures w14:val="standardContextual"/>
    </w:rPr>
  </w:style>
  <w:style w:type="paragraph" w:styleId="Caption">
    <w:name w:val="caption"/>
    <w:basedOn w:val="Normal"/>
    <w:next w:val="Normal"/>
    <w:uiPriority w:val="35"/>
    <w:semiHidden/>
    <w:unhideWhenUsed/>
    <w:qFormat/>
    <w:rsid w:val="00BB7037"/>
    <w:pPr>
      <w:spacing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BB7037"/>
    <w:pPr>
      <w:spacing w:line="240" w:lineRule="auto"/>
      <w:ind w:left="4320"/>
    </w:pPr>
  </w:style>
  <w:style w:type="character" w:customStyle="1" w:styleId="ClosingChar">
    <w:name w:val="Closing Char"/>
    <w:basedOn w:val="DefaultParagraphFont"/>
    <w:link w:val="Closing"/>
    <w:uiPriority w:val="99"/>
    <w:semiHidden/>
    <w:rsid w:val="00BB7037"/>
    <w:rPr>
      <w:rFonts w:ascii="Tahoma" w:eastAsiaTheme="minorEastAsia" w:hAnsi="Tahoma"/>
      <w:color w:val="000000" w:themeColor="text1"/>
      <w:kern w:val="2"/>
      <w:sz w:val="23"/>
      <w:szCs w:val="23"/>
      <w:lang w:eastAsia="zh-CN"/>
      <w14:ligatures w14:val="standardContextual"/>
    </w:rPr>
  </w:style>
  <w:style w:type="paragraph" w:styleId="Date">
    <w:name w:val="Date"/>
    <w:basedOn w:val="Normal"/>
    <w:next w:val="Normal"/>
    <w:link w:val="DateChar"/>
    <w:uiPriority w:val="99"/>
    <w:semiHidden/>
    <w:unhideWhenUsed/>
    <w:rsid w:val="00BB7037"/>
  </w:style>
  <w:style w:type="character" w:customStyle="1" w:styleId="DateChar">
    <w:name w:val="Date Char"/>
    <w:basedOn w:val="DefaultParagraphFont"/>
    <w:link w:val="Date"/>
    <w:uiPriority w:val="99"/>
    <w:semiHidden/>
    <w:rsid w:val="00BB7037"/>
    <w:rPr>
      <w:rFonts w:ascii="Tahoma" w:eastAsiaTheme="minorEastAsia" w:hAnsi="Tahoma"/>
      <w:color w:val="000000" w:themeColor="text1"/>
      <w:kern w:val="2"/>
      <w:sz w:val="23"/>
      <w:szCs w:val="23"/>
      <w:lang w:eastAsia="zh-CN"/>
      <w14:ligatures w14:val="standardContextual"/>
    </w:rPr>
  </w:style>
  <w:style w:type="paragraph" w:styleId="DocumentMap">
    <w:name w:val="Document Map"/>
    <w:basedOn w:val="Normal"/>
    <w:link w:val="DocumentMapChar"/>
    <w:uiPriority w:val="99"/>
    <w:semiHidden/>
    <w:unhideWhenUsed/>
    <w:rsid w:val="00BB7037"/>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B7037"/>
    <w:rPr>
      <w:rFonts w:ascii="Segoe UI" w:eastAsiaTheme="minorEastAsia" w:hAnsi="Segoe UI" w:cs="Segoe UI"/>
      <w:color w:val="000000" w:themeColor="text1"/>
      <w:kern w:val="2"/>
      <w:sz w:val="16"/>
      <w:szCs w:val="16"/>
      <w:lang w:eastAsia="zh-CN"/>
      <w14:ligatures w14:val="standardContextual"/>
    </w:rPr>
  </w:style>
  <w:style w:type="paragraph" w:styleId="E-mailSignature">
    <w:name w:val="E-mail Signature"/>
    <w:basedOn w:val="Normal"/>
    <w:link w:val="E-mailSignatureChar"/>
    <w:uiPriority w:val="99"/>
    <w:semiHidden/>
    <w:unhideWhenUsed/>
    <w:rsid w:val="00BB7037"/>
    <w:pPr>
      <w:spacing w:line="240" w:lineRule="auto"/>
    </w:pPr>
  </w:style>
  <w:style w:type="character" w:customStyle="1" w:styleId="E-mailSignatureChar">
    <w:name w:val="E-mail Signature Char"/>
    <w:basedOn w:val="DefaultParagraphFont"/>
    <w:link w:val="E-mailSignature"/>
    <w:uiPriority w:val="99"/>
    <w:semiHidden/>
    <w:rsid w:val="00BB7037"/>
    <w:rPr>
      <w:rFonts w:ascii="Tahoma" w:eastAsiaTheme="minorEastAsia" w:hAnsi="Tahoma"/>
      <w:color w:val="000000" w:themeColor="text1"/>
      <w:kern w:val="2"/>
      <w:sz w:val="23"/>
      <w:szCs w:val="23"/>
      <w:lang w:eastAsia="zh-CN"/>
      <w14:ligatures w14:val="standardContextual"/>
    </w:rPr>
  </w:style>
  <w:style w:type="paragraph" w:styleId="EnvelopeAddress">
    <w:name w:val="envelope address"/>
    <w:basedOn w:val="Normal"/>
    <w:uiPriority w:val="99"/>
    <w:semiHidden/>
    <w:unhideWhenUsed/>
    <w:rsid w:val="00BB7037"/>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B7037"/>
    <w:pPr>
      <w:spacing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B7037"/>
    <w:pPr>
      <w:spacing w:line="240" w:lineRule="auto"/>
    </w:pPr>
    <w:rPr>
      <w:sz w:val="20"/>
      <w:szCs w:val="20"/>
    </w:rPr>
  </w:style>
  <w:style w:type="character" w:customStyle="1" w:styleId="FootnoteTextChar">
    <w:name w:val="Footnote Text Char"/>
    <w:basedOn w:val="DefaultParagraphFont"/>
    <w:link w:val="FootnoteText"/>
    <w:uiPriority w:val="99"/>
    <w:semiHidden/>
    <w:rsid w:val="00BB7037"/>
    <w:rPr>
      <w:rFonts w:ascii="Tahoma" w:eastAsiaTheme="minorEastAsia" w:hAnsi="Tahoma"/>
      <w:color w:val="000000" w:themeColor="text1"/>
      <w:kern w:val="2"/>
      <w:sz w:val="20"/>
      <w:szCs w:val="20"/>
      <w:lang w:eastAsia="zh-CN"/>
      <w14:ligatures w14:val="standardContextual"/>
    </w:rPr>
  </w:style>
  <w:style w:type="paragraph" w:styleId="HTMLAddress">
    <w:name w:val="HTML Address"/>
    <w:basedOn w:val="Normal"/>
    <w:link w:val="HTMLAddressChar"/>
    <w:uiPriority w:val="99"/>
    <w:semiHidden/>
    <w:unhideWhenUsed/>
    <w:rsid w:val="00BB7037"/>
    <w:pPr>
      <w:spacing w:line="240" w:lineRule="auto"/>
    </w:pPr>
    <w:rPr>
      <w:i/>
      <w:iCs/>
    </w:rPr>
  </w:style>
  <w:style w:type="character" w:customStyle="1" w:styleId="HTMLAddressChar">
    <w:name w:val="HTML Address Char"/>
    <w:basedOn w:val="DefaultParagraphFont"/>
    <w:link w:val="HTMLAddress"/>
    <w:uiPriority w:val="99"/>
    <w:semiHidden/>
    <w:rsid w:val="00BB7037"/>
    <w:rPr>
      <w:rFonts w:ascii="Tahoma" w:eastAsiaTheme="minorEastAsia" w:hAnsi="Tahoma"/>
      <w:i/>
      <w:iCs/>
      <w:color w:val="000000" w:themeColor="text1"/>
      <w:kern w:val="2"/>
      <w:sz w:val="23"/>
      <w:szCs w:val="23"/>
      <w:lang w:eastAsia="zh-CN"/>
      <w14:ligatures w14:val="standardContextual"/>
    </w:rPr>
  </w:style>
  <w:style w:type="paragraph" w:styleId="HTMLPreformatted">
    <w:name w:val="HTML Preformatted"/>
    <w:basedOn w:val="Normal"/>
    <w:link w:val="HTMLPreformattedChar"/>
    <w:uiPriority w:val="99"/>
    <w:semiHidden/>
    <w:unhideWhenUsed/>
    <w:rsid w:val="00BB7037"/>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B7037"/>
    <w:rPr>
      <w:rFonts w:ascii="Consolas" w:eastAsiaTheme="minorEastAsia" w:hAnsi="Consolas"/>
      <w:color w:val="000000" w:themeColor="text1"/>
      <w:kern w:val="2"/>
      <w:sz w:val="20"/>
      <w:szCs w:val="20"/>
      <w:lang w:eastAsia="zh-CN"/>
      <w14:ligatures w14:val="standardContextual"/>
    </w:rPr>
  </w:style>
  <w:style w:type="paragraph" w:styleId="Index1">
    <w:name w:val="index 1"/>
    <w:basedOn w:val="Normal"/>
    <w:next w:val="Normal"/>
    <w:autoRedefine/>
    <w:uiPriority w:val="99"/>
    <w:semiHidden/>
    <w:unhideWhenUsed/>
    <w:rsid w:val="00BB7037"/>
    <w:pPr>
      <w:spacing w:line="240" w:lineRule="auto"/>
      <w:ind w:left="230" w:hanging="230"/>
    </w:pPr>
  </w:style>
  <w:style w:type="paragraph" w:styleId="Index2">
    <w:name w:val="index 2"/>
    <w:basedOn w:val="Normal"/>
    <w:next w:val="Normal"/>
    <w:autoRedefine/>
    <w:uiPriority w:val="99"/>
    <w:semiHidden/>
    <w:unhideWhenUsed/>
    <w:rsid w:val="00BB7037"/>
    <w:pPr>
      <w:spacing w:line="240" w:lineRule="auto"/>
      <w:ind w:left="460" w:hanging="230"/>
    </w:pPr>
  </w:style>
  <w:style w:type="paragraph" w:styleId="Index3">
    <w:name w:val="index 3"/>
    <w:basedOn w:val="Normal"/>
    <w:next w:val="Normal"/>
    <w:autoRedefine/>
    <w:uiPriority w:val="99"/>
    <w:semiHidden/>
    <w:unhideWhenUsed/>
    <w:rsid w:val="00BB7037"/>
    <w:pPr>
      <w:spacing w:line="240" w:lineRule="auto"/>
      <w:ind w:left="690" w:hanging="230"/>
    </w:pPr>
  </w:style>
  <w:style w:type="paragraph" w:styleId="Index4">
    <w:name w:val="index 4"/>
    <w:basedOn w:val="Normal"/>
    <w:next w:val="Normal"/>
    <w:autoRedefine/>
    <w:uiPriority w:val="99"/>
    <w:semiHidden/>
    <w:unhideWhenUsed/>
    <w:rsid w:val="00BB7037"/>
    <w:pPr>
      <w:spacing w:line="240" w:lineRule="auto"/>
      <w:ind w:left="920" w:hanging="230"/>
    </w:pPr>
  </w:style>
  <w:style w:type="paragraph" w:styleId="Index5">
    <w:name w:val="index 5"/>
    <w:basedOn w:val="Normal"/>
    <w:next w:val="Normal"/>
    <w:autoRedefine/>
    <w:uiPriority w:val="99"/>
    <w:semiHidden/>
    <w:unhideWhenUsed/>
    <w:rsid w:val="00BB7037"/>
    <w:pPr>
      <w:spacing w:line="240" w:lineRule="auto"/>
      <w:ind w:left="1150" w:hanging="230"/>
    </w:pPr>
  </w:style>
  <w:style w:type="paragraph" w:styleId="Index6">
    <w:name w:val="index 6"/>
    <w:basedOn w:val="Normal"/>
    <w:next w:val="Normal"/>
    <w:autoRedefine/>
    <w:uiPriority w:val="99"/>
    <w:semiHidden/>
    <w:unhideWhenUsed/>
    <w:rsid w:val="00BB7037"/>
    <w:pPr>
      <w:spacing w:line="240" w:lineRule="auto"/>
      <w:ind w:left="1380" w:hanging="230"/>
    </w:pPr>
  </w:style>
  <w:style w:type="paragraph" w:styleId="Index7">
    <w:name w:val="index 7"/>
    <w:basedOn w:val="Normal"/>
    <w:next w:val="Normal"/>
    <w:autoRedefine/>
    <w:uiPriority w:val="99"/>
    <w:semiHidden/>
    <w:unhideWhenUsed/>
    <w:rsid w:val="00BB7037"/>
    <w:pPr>
      <w:spacing w:line="240" w:lineRule="auto"/>
      <w:ind w:left="1610" w:hanging="230"/>
    </w:pPr>
  </w:style>
  <w:style w:type="paragraph" w:styleId="Index8">
    <w:name w:val="index 8"/>
    <w:basedOn w:val="Normal"/>
    <w:next w:val="Normal"/>
    <w:autoRedefine/>
    <w:uiPriority w:val="99"/>
    <w:semiHidden/>
    <w:unhideWhenUsed/>
    <w:rsid w:val="00BB7037"/>
    <w:pPr>
      <w:spacing w:line="240" w:lineRule="auto"/>
      <w:ind w:left="1840" w:hanging="230"/>
    </w:pPr>
  </w:style>
  <w:style w:type="paragraph" w:styleId="Index9">
    <w:name w:val="index 9"/>
    <w:basedOn w:val="Normal"/>
    <w:next w:val="Normal"/>
    <w:autoRedefine/>
    <w:uiPriority w:val="99"/>
    <w:semiHidden/>
    <w:unhideWhenUsed/>
    <w:rsid w:val="00BB7037"/>
    <w:pPr>
      <w:spacing w:line="240" w:lineRule="auto"/>
      <w:ind w:left="2070" w:hanging="230"/>
    </w:pPr>
  </w:style>
  <w:style w:type="paragraph" w:styleId="IndexHeading">
    <w:name w:val="index heading"/>
    <w:basedOn w:val="Normal"/>
    <w:next w:val="Index1"/>
    <w:uiPriority w:val="99"/>
    <w:semiHidden/>
    <w:unhideWhenUsed/>
    <w:rsid w:val="00BB7037"/>
    <w:rPr>
      <w:rFonts w:asciiTheme="majorHAnsi" w:eastAsiaTheme="majorEastAsia" w:hAnsiTheme="majorHAnsi" w:cstheme="majorBidi"/>
      <w:b/>
      <w:bCs/>
    </w:rPr>
  </w:style>
  <w:style w:type="paragraph" w:styleId="List2">
    <w:name w:val="List 2"/>
    <w:basedOn w:val="Normal"/>
    <w:uiPriority w:val="99"/>
    <w:semiHidden/>
    <w:unhideWhenUsed/>
    <w:rsid w:val="00BB7037"/>
    <w:pPr>
      <w:ind w:left="720" w:hanging="360"/>
      <w:contextualSpacing/>
    </w:pPr>
  </w:style>
  <w:style w:type="paragraph" w:styleId="List3">
    <w:name w:val="List 3"/>
    <w:basedOn w:val="Normal"/>
    <w:uiPriority w:val="99"/>
    <w:semiHidden/>
    <w:unhideWhenUsed/>
    <w:rsid w:val="00BB7037"/>
    <w:pPr>
      <w:ind w:left="1080" w:hanging="360"/>
      <w:contextualSpacing/>
    </w:pPr>
  </w:style>
  <w:style w:type="paragraph" w:styleId="List4">
    <w:name w:val="List 4"/>
    <w:basedOn w:val="Normal"/>
    <w:uiPriority w:val="99"/>
    <w:semiHidden/>
    <w:unhideWhenUsed/>
    <w:rsid w:val="00BB7037"/>
    <w:pPr>
      <w:ind w:left="1440" w:hanging="360"/>
      <w:contextualSpacing/>
    </w:pPr>
  </w:style>
  <w:style w:type="paragraph" w:styleId="List5">
    <w:name w:val="List 5"/>
    <w:basedOn w:val="Normal"/>
    <w:uiPriority w:val="99"/>
    <w:semiHidden/>
    <w:unhideWhenUsed/>
    <w:rsid w:val="00BB7037"/>
    <w:pPr>
      <w:ind w:left="1800" w:hanging="360"/>
      <w:contextualSpacing/>
    </w:pPr>
  </w:style>
  <w:style w:type="paragraph" w:styleId="ListBullet3">
    <w:name w:val="List Bullet 3"/>
    <w:basedOn w:val="Normal"/>
    <w:uiPriority w:val="99"/>
    <w:semiHidden/>
    <w:unhideWhenUsed/>
    <w:rsid w:val="00BB7037"/>
    <w:pPr>
      <w:numPr>
        <w:numId w:val="24"/>
      </w:numPr>
      <w:contextualSpacing/>
    </w:pPr>
  </w:style>
  <w:style w:type="paragraph" w:styleId="ListBullet4">
    <w:name w:val="List Bullet 4"/>
    <w:basedOn w:val="Normal"/>
    <w:uiPriority w:val="99"/>
    <w:semiHidden/>
    <w:unhideWhenUsed/>
    <w:rsid w:val="00BB7037"/>
    <w:pPr>
      <w:numPr>
        <w:numId w:val="25"/>
      </w:numPr>
      <w:contextualSpacing/>
    </w:pPr>
  </w:style>
  <w:style w:type="paragraph" w:styleId="ListBullet5">
    <w:name w:val="List Bullet 5"/>
    <w:basedOn w:val="Normal"/>
    <w:uiPriority w:val="99"/>
    <w:semiHidden/>
    <w:unhideWhenUsed/>
    <w:rsid w:val="00BB7037"/>
    <w:pPr>
      <w:numPr>
        <w:numId w:val="26"/>
      </w:numPr>
      <w:contextualSpacing/>
    </w:pPr>
  </w:style>
  <w:style w:type="paragraph" w:styleId="ListContinue">
    <w:name w:val="List Continue"/>
    <w:basedOn w:val="Normal"/>
    <w:uiPriority w:val="99"/>
    <w:semiHidden/>
    <w:unhideWhenUsed/>
    <w:rsid w:val="00BB7037"/>
    <w:pPr>
      <w:spacing w:after="120"/>
      <w:ind w:left="360"/>
      <w:contextualSpacing/>
    </w:pPr>
  </w:style>
  <w:style w:type="paragraph" w:styleId="ListContinue2">
    <w:name w:val="List Continue 2"/>
    <w:basedOn w:val="Normal"/>
    <w:uiPriority w:val="99"/>
    <w:semiHidden/>
    <w:unhideWhenUsed/>
    <w:rsid w:val="00BB7037"/>
    <w:pPr>
      <w:spacing w:after="120"/>
      <w:ind w:left="720"/>
      <w:contextualSpacing/>
    </w:pPr>
  </w:style>
  <w:style w:type="paragraph" w:styleId="ListContinue3">
    <w:name w:val="List Continue 3"/>
    <w:basedOn w:val="Normal"/>
    <w:uiPriority w:val="99"/>
    <w:semiHidden/>
    <w:unhideWhenUsed/>
    <w:rsid w:val="00BB7037"/>
    <w:pPr>
      <w:spacing w:after="120"/>
      <w:ind w:left="1080"/>
      <w:contextualSpacing/>
    </w:pPr>
  </w:style>
  <w:style w:type="paragraph" w:styleId="ListContinue4">
    <w:name w:val="List Continue 4"/>
    <w:basedOn w:val="Normal"/>
    <w:uiPriority w:val="99"/>
    <w:semiHidden/>
    <w:unhideWhenUsed/>
    <w:rsid w:val="00BB7037"/>
    <w:pPr>
      <w:spacing w:after="120"/>
      <w:ind w:left="1440"/>
      <w:contextualSpacing/>
    </w:pPr>
  </w:style>
  <w:style w:type="paragraph" w:styleId="ListContinue5">
    <w:name w:val="List Continue 5"/>
    <w:basedOn w:val="Normal"/>
    <w:uiPriority w:val="99"/>
    <w:semiHidden/>
    <w:unhideWhenUsed/>
    <w:rsid w:val="00BB7037"/>
    <w:pPr>
      <w:spacing w:after="120"/>
      <w:ind w:left="1800"/>
      <w:contextualSpacing/>
    </w:pPr>
  </w:style>
  <w:style w:type="paragraph" w:styleId="ListNumber">
    <w:name w:val="List Number"/>
    <w:basedOn w:val="Normal"/>
    <w:uiPriority w:val="99"/>
    <w:semiHidden/>
    <w:unhideWhenUsed/>
    <w:rsid w:val="00BB7037"/>
    <w:pPr>
      <w:numPr>
        <w:numId w:val="27"/>
      </w:numPr>
      <w:contextualSpacing/>
    </w:pPr>
  </w:style>
  <w:style w:type="paragraph" w:styleId="ListNumber2">
    <w:name w:val="List Number 2"/>
    <w:basedOn w:val="Normal"/>
    <w:uiPriority w:val="99"/>
    <w:semiHidden/>
    <w:unhideWhenUsed/>
    <w:rsid w:val="00BB7037"/>
    <w:pPr>
      <w:numPr>
        <w:numId w:val="28"/>
      </w:numPr>
      <w:contextualSpacing/>
    </w:pPr>
  </w:style>
  <w:style w:type="paragraph" w:styleId="ListNumber3">
    <w:name w:val="List Number 3"/>
    <w:basedOn w:val="Normal"/>
    <w:uiPriority w:val="99"/>
    <w:semiHidden/>
    <w:unhideWhenUsed/>
    <w:rsid w:val="00BB7037"/>
    <w:pPr>
      <w:numPr>
        <w:numId w:val="29"/>
      </w:numPr>
      <w:contextualSpacing/>
    </w:pPr>
  </w:style>
  <w:style w:type="paragraph" w:styleId="ListNumber4">
    <w:name w:val="List Number 4"/>
    <w:basedOn w:val="Normal"/>
    <w:uiPriority w:val="99"/>
    <w:semiHidden/>
    <w:unhideWhenUsed/>
    <w:rsid w:val="00BB7037"/>
    <w:pPr>
      <w:numPr>
        <w:numId w:val="30"/>
      </w:numPr>
      <w:contextualSpacing/>
    </w:pPr>
  </w:style>
  <w:style w:type="paragraph" w:styleId="ListNumber5">
    <w:name w:val="List Number 5"/>
    <w:basedOn w:val="Normal"/>
    <w:uiPriority w:val="99"/>
    <w:semiHidden/>
    <w:unhideWhenUsed/>
    <w:rsid w:val="00BB7037"/>
    <w:pPr>
      <w:numPr>
        <w:numId w:val="31"/>
      </w:numPr>
      <w:contextualSpacing/>
    </w:pPr>
  </w:style>
  <w:style w:type="paragraph" w:styleId="MacroText">
    <w:name w:val="macro"/>
    <w:link w:val="MacroTextChar"/>
    <w:uiPriority w:val="99"/>
    <w:semiHidden/>
    <w:unhideWhenUsed/>
    <w:rsid w:val="00BB7037"/>
    <w:pPr>
      <w:widowControl/>
      <w:tabs>
        <w:tab w:val="left" w:pos="480"/>
        <w:tab w:val="left" w:pos="960"/>
        <w:tab w:val="left" w:pos="1440"/>
        <w:tab w:val="left" w:pos="1920"/>
        <w:tab w:val="left" w:pos="2400"/>
        <w:tab w:val="left" w:pos="2880"/>
        <w:tab w:val="left" w:pos="3360"/>
        <w:tab w:val="left" w:pos="3840"/>
        <w:tab w:val="left" w:pos="4320"/>
      </w:tabs>
      <w:autoSpaceDE/>
      <w:autoSpaceDN/>
      <w:spacing w:before="160" w:line="320" w:lineRule="atLeast"/>
      <w:jc w:val="both"/>
    </w:pPr>
    <w:rPr>
      <w:rFonts w:ascii="Consolas" w:eastAsiaTheme="minorEastAsia" w:hAnsi="Consolas"/>
      <w:color w:val="000000" w:themeColor="text1"/>
      <w:kern w:val="2"/>
      <w:sz w:val="20"/>
      <w:szCs w:val="20"/>
      <w:lang w:eastAsia="zh-CN"/>
      <w14:ligatures w14:val="standardContextual"/>
    </w:rPr>
  </w:style>
  <w:style w:type="character" w:customStyle="1" w:styleId="MacroTextChar">
    <w:name w:val="Macro Text Char"/>
    <w:basedOn w:val="DefaultParagraphFont"/>
    <w:link w:val="MacroText"/>
    <w:uiPriority w:val="99"/>
    <w:semiHidden/>
    <w:rsid w:val="00BB7037"/>
    <w:rPr>
      <w:rFonts w:ascii="Consolas" w:eastAsiaTheme="minorEastAsia" w:hAnsi="Consolas"/>
      <w:color w:val="000000" w:themeColor="text1"/>
      <w:kern w:val="2"/>
      <w:sz w:val="20"/>
      <w:szCs w:val="20"/>
      <w:lang w:eastAsia="zh-CN"/>
      <w14:ligatures w14:val="standardContextual"/>
    </w:rPr>
  </w:style>
  <w:style w:type="paragraph" w:styleId="MessageHeader">
    <w:name w:val="Message Header"/>
    <w:basedOn w:val="Normal"/>
    <w:link w:val="MessageHeaderChar"/>
    <w:uiPriority w:val="99"/>
    <w:semiHidden/>
    <w:unhideWhenUsed/>
    <w:rsid w:val="00BB7037"/>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B7037"/>
    <w:rPr>
      <w:rFonts w:asciiTheme="majorHAnsi" w:eastAsiaTheme="majorEastAsia" w:hAnsiTheme="majorHAnsi" w:cstheme="majorBidi"/>
      <w:color w:val="000000" w:themeColor="text1"/>
      <w:kern w:val="2"/>
      <w:sz w:val="24"/>
      <w:szCs w:val="24"/>
      <w:shd w:val="pct20" w:color="auto" w:fill="auto"/>
      <w:lang w:eastAsia="zh-CN"/>
      <w14:ligatures w14:val="standardContextual"/>
    </w:rPr>
  </w:style>
  <w:style w:type="paragraph" w:styleId="NormalIndent">
    <w:name w:val="Normal Indent"/>
    <w:basedOn w:val="Normal"/>
    <w:uiPriority w:val="99"/>
    <w:semiHidden/>
    <w:unhideWhenUsed/>
    <w:rsid w:val="00BB7037"/>
    <w:pPr>
      <w:ind w:left="720"/>
    </w:pPr>
  </w:style>
  <w:style w:type="paragraph" w:styleId="NoteHeading">
    <w:name w:val="Note Heading"/>
    <w:basedOn w:val="Normal"/>
    <w:next w:val="Normal"/>
    <w:link w:val="NoteHeadingChar"/>
    <w:uiPriority w:val="99"/>
    <w:semiHidden/>
    <w:unhideWhenUsed/>
    <w:rsid w:val="00BB7037"/>
    <w:pPr>
      <w:spacing w:line="240" w:lineRule="auto"/>
    </w:pPr>
  </w:style>
  <w:style w:type="character" w:customStyle="1" w:styleId="NoteHeadingChar">
    <w:name w:val="Note Heading Char"/>
    <w:basedOn w:val="DefaultParagraphFont"/>
    <w:link w:val="NoteHeading"/>
    <w:uiPriority w:val="99"/>
    <w:semiHidden/>
    <w:rsid w:val="00BB7037"/>
    <w:rPr>
      <w:rFonts w:ascii="Tahoma" w:eastAsiaTheme="minorEastAsia" w:hAnsi="Tahoma"/>
      <w:color w:val="000000" w:themeColor="text1"/>
      <w:kern w:val="2"/>
      <w:sz w:val="23"/>
      <w:szCs w:val="23"/>
      <w:lang w:eastAsia="zh-CN"/>
      <w14:ligatures w14:val="standardContextual"/>
    </w:rPr>
  </w:style>
  <w:style w:type="paragraph" w:styleId="PlainText">
    <w:name w:val="Plain Text"/>
    <w:basedOn w:val="Normal"/>
    <w:link w:val="PlainTextChar"/>
    <w:uiPriority w:val="99"/>
    <w:semiHidden/>
    <w:unhideWhenUsed/>
    <w:rsid w:val="00BB7037"/>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B7037"/>
    <w:rPr>
      <w:rFonts w:ascii="Consolas" w:eastAsiaTheme="minorEastAsia" w:hAnsi="Consolas"/>
      <w:color w:val="000000" w:themeColor="text1"/>
      <w:kern w:val="2"/>
      <w:sz w:val="21"/>
      <w:szCs w:val="21"/>
      <w:lang w:eastAsia="zh-CN"/>
      <w14:ligatures w14:val="standardContextual"/>
    </w:rPr>
  </w:style>
  <w:style w:type="paragraph" w:styleId="Salutation">
    <w:name w:val="Salutation"/>
    <w:basedOn w:val="Normal"/>
    <w:next w:val="Normal"/>
    <w:link w:val="SalutationChar"/>
    <w:uiPriority w:val="99"/>
    <w:semiHidden/>
    <w:unhideWhenUsed/>
    <w:rsid w:val="00BB7037"/>
  </w:style>
  <w:style w:type="character" w:customStyle="1" w:styleId="SalutationChar">
    <w:name w:val="Salutation Char"/>
    <w:basedOn w:val="DefaultParagraphFont"/>
    <w:link w:val="Salutation"/>
    <w:uiPriority w:val="99"/>
    <w:semiHidden/>
    <w:rsid w:val="00BB7037"/>
    <w:rPr>
      <w:rFonts w:ascii="Tahoma" w:eastAsiaTheme="minorEastAsia" w:hAnsi="Tahoma"/>
      <w:color w:val="000000" w:themeColor="text1"/>
      <w:kern w:val="2"/>
      <w:sz w:val="23"/>
      <w:szCs w:val="23"/>
      <w:lang w:eastAsia="zh-CN"/>
      <w14:ligatures w14:val="standardContextual"/>
    </w:rPr>
  </w:style>
  <w:style w:type="paragraph" w:styleId="Signature">
    <w:name w:val="Signature"/>
    <w:basedOn w:val="Normal"/>
    <w:link w:val="SignatureChar"/>
    <w:uiPriority w:val="99"/>
    <w:semiHidden/>
    <w:unhideWhenUsed/>
    <w:rsid w:val="00BB7037"/>
    <w:pPr>
      <w:spacing w:line="240" w:lineRule="auto"/>
      <w:ind w:left="4320"/>
    </w:pPr>
  </w:style>
  <w:style w:type="character" w:customStyle="1" w:styleId="SignatureChar">
    <w:name w:val="Signature Char"/>
    <w:basedOn w:val="DefaultParagraphFont"/>
    <w:link w:val="Signature"/>
    <w:uiPriority w:val="99"/>
    <w:semiHidden/>
    <w:rsid w:val="00BB7037"/>
    <w:rPr>
      <w:rFonts w:ascii="Tahoma" w:eastAsiaTheme="minorEastAsia" w:hAnsi="Tahoma"/>
      <w:color w:val="000000" w:themeColor="text1"/>
      <w:kern w:val="2"/>
      <w:sz w:val="23"/>
      <w:szCs w:val="23"/>
      <w:lang w:eastAsia="zh-CN"/>
      <w14:ligatures w14:val="standardContextual"/>
    </w:rPr>
  </w:style>
  <w:style w:type="paragraph" w:styleId="TableofAuthorities">
    <w:name w:val="table of authorities"/>
    <w:basedOn w:val="Normal"/>
    <w:next w:val="Normal"/>
    <w:uiPriority w:val="99"/>
    <w:semiHidden/>
    <w:unhideWhenUsed/>
    <w:rsid w:val="00BB7037"/>
    <w:pPr>
      <w:ind w:left="230" w:hanging="230"/>
    </w:pPr>
  </w:style>
  <w:style w:type="paragraph" w:styleId="TableofFigures">
    <w:name w:val="table of figures"/>
    <w:basedOn w:val="Normal"/>
    <w:next w:val="Normal"/>
    <w:uiPriority w:val="99"/>
    <w:semiHidden/>
    <w:unhideWhenUsed/>
    <w:rsid w:val="00BB7037"/>
  </w:style>
  <w:style w:type="paragraph" w:styleId="TOAHeading">
    <w:name w:val="toa heading"/>
    <w:basedOn w:val="Normal"/>
    <w:next w:val="Normal"/>
    <w:uiPriority w:val="99"/>
    <w:semiHidden/>
    <w:unhideWhenUsed/>
    <w:rsid w:val="00BB7037"/>
    <w:pPr>
      <w:spacing w:before="120"/>
    </w:pPr>
    <w:rPr>
      <w:rFonts w:asciiTheme="majorHAnsi" w:eastAsiaTheme="majorEastAsia" w:hAnsiTheme="majorHAnsi" w:cstheme="majorBidi"/>
      <w:b/>
      <w:bCs/>
      <w:sz w:val="24"/>
      <w:szCs w:val="24"/>
    </w:rPr>
  </w:style>
  <w:style w:type="paragraph" w:customStyle="1" w:styleId="BodyTextTableHeader">
    <w:name w:val="Body Text (Table Header)"/>
    <w:next w:val="Normal"/>
    <w:autoRedefine/>
    <w:qFormat/>
    <w:rsid w:val="00207C1B"/>
    <w:pPr>
      <w:widowControl/>
      <w:autoSpaceDE/>
      <w:autoSpaceDN/>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Address">
    <w:name w:val="Address"/>
    <w:next w:val="Normal"/>
    <w:link w:val="AddressChar"/>
    <w:autoRedefine/>
    <w:qFormat/>
    <w:rsid w:val="00207C1B"/>
    <w:pPr>
      <w:widowControl/>
      <w:autoSpaceDE/>
      <w:autoSpaceDN/>
      <w:spacing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207C1B"/>
    <w:rPr>
      <w:rFonts w:ascii="Tahoma" w:eastAsiaTheme="minorEastAsia" w:hAnsi="Tahoma" w:cs="Tahoma"/>
      <w:color w:val="000000" w:themeColor="text1"/>
      <w:kern w:val="2"/>
      <w:sz w:val="23"/>
      <w:szCs w:val="23"/>
      <w:lang w:eastAsia="zh-CN"/>
      <w14:ligatures w14:val="standardContextual"/>
    </w:rPr>
  </w:style>
  <w:style w:type="paragraph" w:customStyle="1" w:styleId="BodyTextTableNumbers">
    <w:name w:val="Body Text (Table Numbers)"/>
    <w:next w:val="Normal"/>
    <w:autoRedefine/>
    <w:qFormat/>
    <w:rsid w:val="00207C1B"/>
    <w:pPr>
      <w:widowControl/>
      <w:autoSpaceDE/>
      <w:autoSpaceDN/>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customStyle="1" w:styleId="BodyTextTableBody">
    <w:name w:val="Body Text (Table Body)"/>
    <w:next w:val="Normal"/>
    <w:autoRedefine/>
    <w:qFormat/>
    <w:rsid w:val="00207C1B"/>
    <w:pPr>
      <w:autoSpaceDE/>
      <w:autoSpaceDN/>
      <w:spacing w:before="160" w:after="160" w:line="320" w:lineRule="atLeast"/>
      <w:ind w:left="144" w:right="144"/>
    </w:pPr>
    <w:rPr>
      <w:rFonts w:ascii="Tahoma" w:hAnsi="Tahoma" w:cs="Tahoma"/>
      <w:bCs/>
      <w:sz w:val="23"/>
      <w:szCs w:val="23"/>
    </w:rPr>
  </w:style>
  <w:style w:type="paragraph" w:styleId="NoSpacing">
    <w:name w:val="No Spacing"/>
    <w:uiPriority w:val="1"/>
    <w:qFormat/>
    <w:rsid w:val="00207C1B"/>
    <w:pPr>
      <w:widowControl/>
      <w:autoSpaceDE/>
      <w:autoSpaceDN/>
      <w:jc w:val="both"/>
    </w:pPr>
    <w:rPr>
      <w:rFonts w:ascii="Tahoma" w:eastAsiaTheme="minorEastAsia" w:hAnsi="Tahoma" w:cs="Tahoma"/>
      <w:color w:val="000000" w:themeColor="text1"/>
      <w:kern w:val="2"/>
      <w:sz w:val="23"/>
      <w:szCs w:val="23"/>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065714">
      <w:bodyDiv w:val="1"/>
      <w:marLeft w:val="0"/>
      <w:marRight w:val="0"/>
      <w:marTop w:val="0"/>
      <w:marBottom w:val="0"/>
      <w:divBdr>
        <w:top w:val="none" w:sz="0" w:space="0" w:color="auto"/>
        <w:left w:val="none" w:sz="0" w:space="0" w:color="auto"/>
        <w:bottom w:val="none" w:sz="0" w:space="0" w:color="auto"/>
        <w:right w:val="none" w:sz="0" w:space="0" w:color="auto"/>
      </w:divBdr>
    </w:div>
    <w:div w:id="355233623">
      <w:bodyDiv w:val="1"/>
      <w:marLeft w:val="0"/>
      <w:marRight w:val="0"/>
      <w:marTop w:val="0"/>
      <w:marBottom w:val="0"/>
      <w:divBdr>
        <w:top w:val="none" w:sz="0" w:space="0" w:color="auto"/>
        <w:left w:val="none" w:sz="0" w:space="0" w:color="auto"/>
        <w:bottom w:val="none" w:sz="0" w:space="0" w:color="auto"/>
        <w:right w:val="none" w:sz="0" w:space="0" w:color="auto"/>
      </w:divBdr>
    </w:div>
    <w:div w:id="1078942316">
      <w:bodyDiv w:val="1"/>
      <w:marLeft w:val="0"/>
      <w:marRight w:val="0"/>
      <w:marTop w:val="0"/>
      <w:marBottom w:val="0"/>
      <w:divBdr>
        <w:top w:val="none" w:sz="0" w:space="0" w:color="auto"/>
        <w:left w:val="none" w:sz="0" w:space="0" w:color="auto"/>
        <w:bottom w:val="none" w:sz="0" w:space="0" w:color="auto"/>
        <w:right w:val="none" w:sz="0" w:space="0" w:color="auto"/>
      </w:divBdr>
    </w:div>
    <w:div w:id="1808667754">
      <w:bodyDiv w:val="1"/>
      <w:marLeft w:val="0"/>
      <w:marRight w:val="0"/>
      <w:marTop w:val="0"/>
      <w:marBottom w:val="0"/>
      <w:divBdr>
        <w:top w:val="none" w:sz="0" w:space="0" w:color="auto"/>
        <w:left w:val="none" w:sz="0" w:space="0" w:color="auto"/>
        <w:bottom w:val="none" w:sz="0" w:space="0" w:color="auto"/>
        <w:right w:val="none" w:sz="0" w:space="0" w:color="auto"/>
      </w:divBdr>
    </w:div>
    <w:div w:id="1844396970">
      <w:bodyDiv w:val="1"/>
      <w:marLeft w:val="0"/>
      <w:marRight w:val="0"/>
      <w:marTop w:val="0"/>
      <w:marBottom w:val="0"/>
      <w:divBdr>
        <w:top w:val="none" w:sz="0" w:space="0" w:color="auto"/>
        <w:left w:val="none" w:sz="0" w:space="0" w:color="auto"/>
        <w:bottom w:val="none" w:sz="0" w:space="0" w:color="auto"/>
        <w:right w:val="none" w:sz="0" w:space="0" w:color="auto"/>
      </w:divBdr>
    </w:div>
    <w:div w:id="2129934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ydss.mo.gov/media/pdf/report-hearing-aid-eval" TargetMode="External"/><Relationship Id="rId299" Type="http://schemas.openxmlformats.org/officeDocument/2006/relationships/hyperlink" Target="https://mydss.mo.gov/media/pdf/prior-auth-request" TargetMode="External"/><Relationship Id="rId21" Type="http://schemas.openxmlformats.org/officeDocument/2006/relationships/hyperlink" Target="https://mydss.mo.gov/media/pdf/prior-auth-request" TargetMode="External"/><Relationship Id="rId63" Type="http://schemas.openxmlformats.org/officeDocument/2006/relationships/hyperlink" Target="https://mydss.mo.gov/media/pdf/report-hearing-aid-eval" TargetMode="External"/><Relationship Id="rId159" Type="http://schemas.openxmlformats.org/officeDocument/2006/relationships/hyperlink" Target="https://mydss.mo.gov/media/pdf/report-hearing-aid-eval" TargetMode="External"/><Relationship Id="rId324" Type="http://schemas.openxmlformats.org/officeDocument/2006/relationships/hyperlink" Target="https://mydss.mo.gov/media/pdf/report-hearing-aid-eval" TargetMode="External"/><Relationship Id="rId366" Type="http://schemas.openxmlformats.org/officeDocument/2006/relationships/hyperlink" Target="https://mydss.mo.gov/media/pdf/general-sections-manual" TargetMode="External"/><Relationship Id="rId170" Type="http://schemas.openxmlformats.org/officeDocument/2006/relationships/hyperlink" Target="https://mydss.mo.gov/media/pdf/report-hearing-aid-eval" TargetMode="External"/><Relationship Id="rId226" Type="http://schemas.openxmlformats.org/officeDocument/2006/relationships/hyperlink" Target="https://mydss.mo.gov/media/pdf/report-hearing-aid-eval" TargetMode="External"/><Relationship Id="rId268" Type="http://schemas.openxmlformats.org/officeDocument/2006/relationships/hyperlink" Target="https://mydss.mo.gov/media/pdf/report-hearing-aid-eval" TargetMode="External"/><Relationship Id="rId32" Type="http://schemas.openxmlformats.org/officeDocument/2006/relationships/hyperlink" Target="https://mydss.mo.gov/media/pdf/report-hearing-aid-eval" TargetMode="External"/><Relationship Id="rId74" Type="http://schemas.openxmlformats.org/officeDocument/2006/relationships/hyperlink" Target="https://mydss.mo.gov/media/pdf/report-hearing-aid-eval" TargetMode="External"/><Relationship Id="rId128" Type="http://schemas.openxmlformats.org/officeDocument/2006/relationships/hyperlink" Target="https://mydss.mo.gov/media/pdf/report-hearing-aid-eval" TargetMode="External"/><Relationship Id="rId335" Type="http://schemas.openxmlformats.org/officeDocument/2006/relationships/hyperlink" Target="http://www.emomed.com/" TargetMode="External"/><Relationship Id="rId377" Type="http://schemas.openxmlformats.org/officeDocument/2006/relationships/hyperlink" Target="https://mydss.mo.gov/media/pdf/report-hearing-aid-eval" TargetMode="External"/><Relationship Id="rId5" Type="http://schemas.openxmlformats.org/officeDocument/2006/relationships/webSettings" Target="webSettings.xml"/><Relationship Id="rId95" Type="http://schemas.openxmlformats.org/officeDocument/2006/relationships/hyperlink" Target="https://mydss.mo.gov/media/pdf/report-hearing-aid-eval" TargetMode="External"/><Relationship Id="rId160" Type="http://schemas.openxmlformats.org/officeDocument/2006/relationships/hyperlink" Target="https://mydss.mo.gov/media/pdf/prior-auth-request" TargetMode="External"/><Relationship Id="rId181" Type="http://schemas.openxmlformats.org/officeDocument/2006/relationships/hyperlink" Target="https://mydss.mo.gov/media/pdf/prior-auth-request" TargetMode="External"/><Relationship Id="rId216" Type="http://schemas.openxmlformats.org/officeDocument/2006/relationships/hyperlink" Target="https://mydss.mo.gov/media/pdf/report-hearing-aid-eval" TargetMode="External"/><Relationship Id="rId237" Type="http://schemas.openxmlformats.org/officeDocument/2006/relationships/hyperlink" Target="https://mydss.mo.gov/media/pdf/report-hearing-aid-eval" TargetMode="External"/><Relationship Id="rId402" Type="http://schemas.openxmlformats.org/officeDocument/2006/relationships/hyperlink" Target="https://mydss.mo.gov/media/pdf/report-hearing-aid-eval" TargetMode="External"/><Relationship Id="rId258" Type="http://schemas.openxmlformats.org/officeDocument/2006/relationships/hyperlink" Target="https://mydss.mo.gov/media/pdf/report-hearing-aid-eval" TargetMode="External"/><Relationship Id="rId279" Type="http://schemas.openxmlformats.org/officeDocument/2006/relationships/hyperlink" Target="https://mydss.mo.gov/media/pdf/report-hearing-aid-eval" TargetMode="External"/><Relationship Id="rId22" Type="http://schemas.openxmlformats.org/officeDocument/2006/relationships/hyperlink" Target="https://mydss.mo.gov/media/pdf/report-hearing-aid-eval" TargetMode="External"/><Relationship Id="rId43" Type="http://schemas.openxmlformats.org/officeDocument/2006/relationships/hyperlink" Target="https://mydss.mo.gov/media/pdf/report-hearing-aid-eval" TargetMode="External"/><Relationship Id="rId64" Type="http://schemas.openxmlformats.org/officeDocument/2006/relationships/hyperlink" Target="https://mydss.mo.gov/media/pdf/report-hearing-aid-eval" TargetMode="External"/><Relationship Id="rId118" Type="http://schemas.openxmlformats.org/officeDocument/2006/relationships/hyperlink" Target="https://mydss.mo.gov/media/pdf/report-hearing-aid-eval" TargetMode="External"/><Relationship Id="rId139" Type="http://schemas.openxmlformats.org/officeDocument/2006/relationships/hyperlink" Target="https://mydss.mo.gov/media/pdf/prior-auth-request" TargetMode="External"/><Relationship Id="rId290" Type="http://schemas.openxmlformats.org/officeDocument/2006/relationships/hyperlink" Target="https://mydss.mo.gov/media/pdf/prior-auth-request" TargetMode="External"/><Relationship Id="rId304" Type="http://schemas.openxmlformats.org/officeDocument/2006/relationships/hyperlink" Target="https://mydss.mo.gov/media/pdf/prior-auth-request" TargetMode="External"/><Relationship Id="rId325" Type="http://schemas.openxmlformats.org/officeDocument/2006/relationships/hyperlink" Target="https://mydss.mo.gov/media/pdf/report-hearing-aid-eval" TargetMode="External"/><Relationship Id="rId346" Type="http://schemas.openxmlformats.org/officeDocument/2006/relationships/hyperlink" Target="https://mydss.mo.gov/media/pdf/general-sections-manual" TargetMode="External"/><Relationship Id="rId367" Type="http://schemas.openxmlformats.org/officeDocument/2006/relationships/hyperlink" Target="https://mydss.mo.gov/media/pdf/general-sections-manual" TargetMode="External"/><Relationship Id="rId388" Type="http://schemas.openxmlformats.org/officeDocument/2006/relationships/hyperlink" Target="https://www.cdc.gov/nchs/icd/index.html" TargetMode="External"/><Relationship Id="rId85" Type="http://schemas.openxmlformats.org/officeDocument/2006/relationships/hyperlink" Target="https://mydss.mo.gov/media/pdf/report-hearing-aid-eval" TargetMode="External"/><Relationship Id="rId150" Type="http://schemas.openxmlformats.org/officeDocument/2006/relationships/hyperlink" Target="https://mydss.mo.gov/media/pdf/report-hearing-aid-eval" TargetMode="External"/><Relationship Id="rId171" Type="http://schemas.openxmlformats.org/officeDocument/2006/relationships/hyperlink" Target="https://mydss.mo.gov/media/pdf/report-hearing-aid-eval" TargetMode="External"/><Relationship Id="rId192" Type="http://schemas.openxmlformats.org/officeDocument/2006/relationships/hyperlink" Target="https://mydss.mo.gov/media/pdf/prior-auth-request" TargetMode="External"/><Relationship Id="rId206" Type="http://schemas.openxmlformats.org/officeDocument/2006/relationships/hyperlink" Target="https://mydss.mo.gov/media/pdf/prior-auth-request" TargetMode="External"/><Relationship Id="rId227" Type="http://schemas.openxmlformats.org/officeDocument/2006/relationships/hyperlink" Target="https://mydss.mo.gov/media/pdf/report-hearing-aid-eval" TargetMode="External"/><Relationship Id="rId413" Type="http://schemas.openxmlformats.org/officeDocument/2006/relationships/theme" Target="theme/theme1.xml"/><Relationship Id="rId248" Type="http://schemas.openxmlformats.org/officeDocument/2006/relationships/hyperlink" Target="https://mydss.mo.gov/media/pdf/report-hearing-aid-eval" TargetMode="External"/><Relationship Id="rId269" Type="http://schemas.openxmlformats.org/officeDocument/2006/relationships/hyperlink" Target="https://mydss.mo.gov/media/pdf/report-hearing-aid-eval" TargetMode="External"/><Relationship Id="rId12" Type="http://schemas.openxmlformats.org/officeDocument/2006/relationships/hyperlink" Target="https://mydss.mo.gov/mhd/cpt" TargetMode="External"/><Relationship Id="rId33" Type="http://schemas.openxmlformats.org/officeDocument/2006/relationships/hyperlink" Target="https://mydss.mo.gov/media/pdf/report-hearing-aid-eval" TargetMode="External"/><Relationship Id="rId108" Type="http://schemas.openxmlformats.org/officeDocument/2006/relationships/hyperlink" Target="https://mydss.mo.gov/media/pdf/report-hearing-aid-eval" TargetMode="External"/><Relationship Id="rId129" Type="http://schemas.openxmlformats.org/officeDocument/2006/relationships/hyperlink" Target="https://mydss.mo.gov/media/pdf/report-hearing-aid-eval" TargetMode="External"/><Relationship Id="rId280" Type="http://schemas.openxmlformats.org/officeDocument/2006/relationships/hyperlink" Target="https://mydss.mo.gov/media/pdf/report-hearing-aid-eval" TargetMode="External"/><Relationship Id="rId315" Type="http://schemas.openxmlformats.org/officeDocument/2006/relationships/hyperlink" Target="https://mydss.mo.gov/media/pdf/report-hearing-aid-eval" TargetMode="External"/><Relationship Id="rId336" Type="http://schemas.openxmlformats.org/officeDocument/2006/relationships/hyperlink" Target="http://www.emomed.com/" TargetMode="External"/><Relationship Id="rId357" Type="http://schemas.openxmlformats.org/officeDocument/2006/relationships/hyperlink" Target="https://mydss.mo.gov/media/pdf/general-sections-manual" TargetMode="External"/><Relationship Id="rId54" Type="http://schemas.openxmlformats.org/officeDocument/2006/relationships/hyperlink" Target="https://mydss.mo.gov/media/pdf/report-hearing-aid-eval" TargetMode="External"/><Relationship Id="rId75" Type="http://schemas.openxmlformats.org/officeDocument/2006/relationships/hyperlink" Target="https://mydss.mo.gov/media/pdf/report-hearing-aid-eval" TargetMode="External"/><Relationship Id="rId96" Type="http://schemas.openxmlformats.org/officeDocument/2006/relationships/hyperlink" Target="https://mydss.mo.gov/media/pdf/report-hearing-aid-eval" TargetMode="External"/><Relationship Id="rId140" Type="http://schemas.openxmlformats.org/officeDocument/2006/relationships/hyperlink" Target="https://mydss.mo.gov/media/pdf/report-hearing-aid-eval" TargetMode="External"/><Relationship Id="rId161" Type="http://schemas.openxmlformats.org/officeDocument/2006/relationships/hyperlink" Target="https://mydss.mo.gov/media/pdf/prior-auth-request" TargetMode="External"/><Relationship Id="rId182" Type="http://schemas.openxmlformats.org/officeDocument/2006/relationships/hyperlink" Target="https://mydss.mo.gov/media/pdf/prior-auth-request" TargetMode="External"/><Relationship Id="rId217" Type="http://schemas.openxmlformats.org/officeDocument/2006/relationships/hyperlink" Target="https://mydss.mo.gov/media/pdf/report-hearing-aid-eval" TargetMode="External"/><Relationship Id="rId378" Type="http://schemas.openxmlformats.org/officeDocument/2006/relationships/hyperlink" Target="https://mydss.mo.gov/media/pdf/prior-auth-request" TargetMode="External"/><Relationship Id="rId399" Type="http://schemas.openxmlformats.org/officeDocument/2006/relationships/hyperlink" Target="https://mydss.mo.gov/media/pdf/report-hearing-aid-eval" TargetMode="External"/><Relationship Id="rId403" Type="http://schemas.openxmlformats.org/officeDocument/2006/relationships/hyperlink" Target="https://mydss.mo.gov/media/pdf/report-hearing-aid-eval" TargetMode="External"/><Relationship Id="rId6" Type="http://schemas.openxmlformats.org/officeDocument/2006/relationships/footnotes" Target="footnotes.xml"/><Relationship Id="rId238" Type="http://schemas.openxmlformats.org/officeDocument/2006/relationships/hyperlink" Target="https://mydss.mo.gov/media/pdf/report-hearing-aid-eval" TargetMode="External"/><Relationship Id="rId259" Type="http://schemas.openxmlformats.org/officeDocument/2006/relationships/hyperlink" Target="https://mydss.mo.gov/media/pdf/report-hearing-aid-eval" TargetMode="External"/><Relationship Id="rId23" Type="http://schemas.openxmlformats.org/officeDocument/2006/relationships/hyperlink" Target="https://mydss.mo.gov/media/pdf/report-hearing-aid-eval" TargetMode="External"/><Relationship Id="rId119" Type="http://schemas.openxmlformats.org/officeDocument/2006/relationships/hyperlink" Target="https://mydss.mo.gov/media/pdf/report-hearing-aid-eval" TargetMode="External"/><Relationship Id="rId270" Type="http://schemas.openxmlformats.org/officeDocument/2006/relationships/hyperlink" Target="https://mydss.mo.gov/media/pdf/report-hearing-aid-eval" TargetMode="External"/><Relationship Id="rId291" Type="http://schemas.openxmlformats.org/officeDocument/2006/relationships/hyperlink" Target="https://mydss.mo.gov/media/pdf/prior-auth-request" TargetMode="External"/><Relationship Id="rId305" Type="http://schemas.openxmlformats.org/officeDocument/2006/relationships/hyperlink" Target="https://mydss.mo.gov/media/pdf/prior-auth-request" TargetMode="External"/><Relationship Id="rId326" Type="http://schemas.openxmlformats.org/officeDocument/2006/relationships/hyperlink" Target="https://mydss.mo.gov/media/pdf/prior-auth-request" TargetMode="External"/><Relationship Id="rId347" Type="http://schemas.openxmlformats.org/officeDocument/2006/relationships/hyperlink" Target="https://mydss.mo.gov/media/pdf/general-sections-manual" TargetMode="External"/><Relationship Id="rId44" Type="http://schemas.openxmlformats.org/officeDocument/2006/relationships/hyperlink" Target="https://mydss.mo.gov/media/pdf/report-hearing-aid-eval" TargetMode="External"/><Relationship Id="rId65" Type="http://schemas.openxmlformats.org/officeDocument/2006/relationships/hyperlink" Target="https://mydss.mo.gov/media/pdf/report-hearing-aid-eval" TargetMode="External"/><Relationship Id="rId86" Type="http://schemas.openxmlformats.org/officeDocument/2006/relationships/hyperlink" Target="https://mydss.mo.gov/media/pdf/report-hearing-aid-eval" TargetMode="External"/><Relationship Id="rId130" Type="http://schemas.openxmlformats.org/officeDocument/2006/relationships/hyperlink" Target="https://mydss.mo.gov/media/pdf/report-hearing-aid-eval" TargetMode="External"/><Relationship Id="rId151" Type="http://schemas.openxmlformats.org/officeDocument/2006/relationships/hyperlink" Target="https://mydss.mo.gov/media/pdf/report-hearing-aid-eval" TargetMode="External"/><Relationship Id="rId368" Type="http://schemas.openxmlformats.org/officeDocument/2006/relationships/hyperlink" Target="https://mydss.mo.gov/media/pdf/general-sections-manual" TargetMode="External"/><Relationship Id="rId389" Type="http://schemas.openxmlformats.org/officeDocument/2006/relationships/hyperlink" Target="https://www.ama-assn.org/" TargetMode="External"/><Relationship Id="rId172" Type="http://schemas.openxmlformats.org/officeDocument/2006/relationships/hyperlink" Target="https://mydss.mo.gov/media/pdf/report-hearing-aid-eval" TargetMode="External"/><Relationship Id="rId193" Type="http://schemas.openxmlformats.org/officeDocument/2006/relationships/hyperlink" Target="https://mydss.mo.gov/media/pdf/prior-auth-request" TargetMode="External"/><Relationship Id="rId207" Type="http://schemas.openxmlformats.org/officeDocument/2006/relationships/hyperlink" Target="https://mydss.mo.gov/media/pdf/prior-auth-request" TargetMode="External"/><Relationship Id="rId228" Type="http://schemas.openxmlformats.org/officeDocument/2006/relationships/hyperlink" Target="https://mydss.mo.gov/media/pdf/report-hearing-aid-eval" TargetMode="External"/><Relationship Id="rId249" Type="http://schemas.openxmlformats.org/officeDocument/2006/relationships/hyperlink" Target="https://mydss.mo.gov/media/pdf/report-hearing-aid-eval" TargetMode="External"/><Relationship Id="rId13" Type="http://schemas.openxmlformats.org/officeDocument/2006/relationships/hyperlink" Target="https://mydss.mo.gov/mhd/cpt" TargetMode="External"/><Relationship Id="rId109" Type="http://schemas.openxmlformats.org/officeDocument/2006/relationships/hyperlink" Target="https://mydss.mo.gov/media/pdf/report-hearing-aid-eval" TargetMode="External"/><Relationship Id="rId260" Type="http://schemas.openxmlformats.org/officeDocument/2006/relationships/hyperlink" Target="https://mydss.mo.gov/media/pdf/report-hearing-aid-eval" TargetMode="External"/><Relationship Id="rId281" Type="http://schemas.openxmlformats.org/officeDocument/2006/relationships/hyperlink" Target="https://mydss.mo.gov/media/pdf/report-hearing-aid-eval" TargetMode="External"/><Relationship Id="rId316" Type="http://schemas.openxmlformats.org/officeDocument/2006/relationships/hyperlink" Target="https://mydss.mo.gov/media/pdf/prior-auth-request" TargetMode="External"/><Relationship Id="rId337" Type="http://schemas.openxmlformats.org/officeDocument/2006/relationships/hyperlink" Target="http://www.emomed.com/" TargetMode="External"/><Relationship Id="rId34" Type="http://schemas.openxmlformats.org/officeDocument/2006/relationships/hyperlink" Target="https://mydss.mo.gov/media/pdf/report-hearing-aid-eval" TargetMode="External"/><Relationship Id="rId55" Type="http://schemas.openxmlformats.org/officeDocument/2006/relationships/hyperlink" Target="https://mydss.mo.gov/media/pdf/report-hearing-aid-eval" TargetMode="External"/><Relationship Id="rId76" Type="http://schemas.openxmlformats.org/officeDocument/2006/relationships/hyperlink" Target="https://mydss.mo.gov/media/pdf/report-hearing-aid-eval" TargetMode="External"/><Relationship Id="rId97" Type="http://schemas.openxmlformats.org/officeDocument/2006/relationships/hyperlink" Target="https://mydss.mo.gov/media/pdf/report-hearing-aid-eval" TargetMode="External"/><Relationship Id="rId120" Type="http://schemas.openxmlformats.org/officeDocument/2006/relationships/hyperlink" Target="https://mydss.mo.gov/media/pdf/report-hearing-aid-eval" TargetMode="External"/><Relationship Id="rId141" Type="http://schemas.openxmlformats.org/officeDocument/2006/relationships/hyperlink" Target="https://mydss.mo.gov/media/pdf/report-hearing-aid-eval" TargetMode="External"/><Relationship Id="rId358" Type="http://schemas.openxmlformats.org/officeDocument/2006/relationships/hyperlink" Target="https://mydss.mo.gov/media/pdf/general-sections-manual" TargetMode="External"/><Relationship Id="rId379" Type="http://schemas.openxmlformats.org/officeDocument/2006/relationships/hyperlink" Target="https://mydss.mo.gov/media/pdf/report-hearing-aid-eval" TargetMode="External"/><Relationship Id="rId7" Type="http://schemas.openxmlformats.org/officeDocument/2006/relationships/endnotes" Target="endnotes.xml"/><Relationship Id="rId162" Type="http://schemas.openxmlformats.org/officeDocument/2006/relationships/hyperlink" Target="https://mydss.mo.gov/media/pdf/prior-auth-request" TargetMode="External"/><Relationship Id="rId183" Type="http://schemas.openxmlformats.org/officeDocument/2006/relationships/hyperlink" Target="https://mydss.mo.gov/media/pdf/prior-auth-request" TargetMode="External"/><Relationship Id="rId218" Type="http://schemas.openxmlformats.org/officeDocument/2006/relationships/hyperlink" Target="https://mydss.mo.gov/media/pdf/report-hearing-aid-eval" TargetMode="External"/><Relationship Id="rId239" Type="http://schemas.openxmlformats.org/officeDocument/2006/relationships/hyperlink" Target="https://mydss.mo.gov/media/pdf/general-sections-manual" TargetMode="External"/><Relationship Id="rId390" Type="http://schemas.openxmlformats.org/officeDocument/2006/relationships/hyperlink" Target="https://mydss.mo.gov/mhd/cpt" TargetMode="External"/><Relationship Id="rId404" Type="http://schemas.openxmlformats.org/officeDocument/2006/relationships/hyperlink" Target="https://mydss.mo.gov/media/pdf/report-hearing-aid-eval" TargetMode="External"/><Relationship Id="rId250" Type="http://schemas.openxmlformats.org/officeDocument/2006/relationships/hyperlink" Target="https://mydss.mo.gov/media/pdf/report-hearing-aid-eval" TargetMode="External"/><Relationship Id="rId271" Type="http://schemas.openxmlformats.org/officeDocument/2006/relationships/hyperlink" Target="https://mydss.mo.gov/media/pdf/prior-auth-request" TargetMode="External"/><Relationship Id="rId292" Type="http://schemas.openxmlformats.org/officeDocument/2006/relationships/hyperlink" Target="https://mydss.mo.gov/media/pdf/prior-auth-request" TargetMode="External"/><Relationship Id="rId306" Type="http://schemas.openxmlformats.org/officeDocument/2006/relationships/hyperlink" Target="https://mydss.mo.gov/media/pdf/prior-auth-request" TargetMode="External"/><Relationship Id="rId24" Type="http://schemas.openxmlformats.org/officeDocument/2006/relationships/hyperlink" Target="https://mydss.mo.gov/media/pdf/report-hearing-aid-eval" TargetMode="External"/><Relationship Id="rId45" Type="http://schemas.openxmlformats.org/officeDocument/2006/relationships/hyperlink" Target="https://mydss.mo.gov/media/pdf/report-hearing-aid-eval" TargetMode="External"/><Relationship Id="rId66" Type="http://schemas.openxmlformats.org/officeDocument/2006/relationships/hyperlink" Target="https://mydss.mo.gov/media/pdf/report-hearing-aid-eval" TargetMode="External"/><Relationship Id="rId87" Type="http://schemas.openxmlformats.org/officeDocument/2006/relationships/hyperlink" Target="https://mydss.mo.gov/media/pdf/report-hearing-aid-eval" TargetMode="External"/><Relationship Id="rId110" Type="http://schemas.openxmlformats.org/officeDocument/2006/relationships/hyperlink" Target="https://mydss.mo.gov/media/pdf/report-hearing-aid-eval" TargetMode="External"/><Relationship Id="rId131" Type="http://schemas.openxmlformats.org/officeDocument/2006/relationships/hyperlink" Target="https://mydss.mo.gov/media/pdf/report-hearing-aid-eval" TargetMode="External"/><Relationship Id="rId327" Type="http://schemas.openxmlformats.org/officeDocument/2006/relationships/hyperlink" Target="https://mydss.mo.gov/media/pdf/prior-auth-request" TargetMode="External"/><Relationship Id="rId348" Type="http://schemas.openxmlformats.org/officeDocument/2006/relationships/hyperlink" Target="https://mydss.mo.gov/media/pdf/general-sections-manual" TargetMode="External"/><Relationship Id="rId369" Type="http://schemas.openxmlformats.org/officeDocument/2006/relationships/hyperlink" Target="https://mydss.mo.gov/media/pdf/report-hearing-aid-eval" TargetMode="External"/><Relationship Id="rId152" Type="http://schemas.openxmlformats.org/officeDocument/2006/relationships/hyperlink" Target="https://mydss.mo.gov/media/pdf/prior-auth-request" TargetMode="External"/><Relationship Id="rId173" Type="http://schemas.openxmlformats.org/officeDocument/2006/relationships/hyperlink" Target="https://mydss.mo.gov/media/pdf/prior-auth-request" TargetMode="External"/><Relationship Id="rId194" Type="http://schemas.openxmlformats.org/officeDocument/2006/relationships/hyperlink" Target="https://mydss.mo.gov/media/pdf/prior-auth-request" TargetMode="External"/><Relationship Id="rId208" Type="http://schemas.openxmlformats.org/officeDocument/2006/relationships/hyperlink" Target="https://mydss.mo.gov/media/pdf/prior-auth-request" TargetMode="External"/><Relationship Id="rId229" Type="http://schemas.openxmlformats.org/officeDocument/2006/relationships/hyperlink" Target="https://mydss.mo.gov/media/pdf/report-hearing-aid-eval" TargetMode="External"/><Relationship Id="rId380" Type="http://schemas.openxmlformats.org/officeDocument/2006/relationships/hyperlink" Target="https://mydss.mo.gov/media/pdf/report-hearing-aid-eval" TargetMode="External"/><Relationship Id="rId240" Type="http://schemas.openxmlformats.org/officeDocument/2006/relationships/hyperlink" Target="https://mydss.mo.gov/media/pdf/general-sections-manual" TargetMode="External"/><Relationship Id="rId261" Type="http://schemas.openxmlformats.org/officeDocument/2006/relationships/hyperlink" Target="https://mydss.mo.gov/media/pdf/report-hearing-aid-eval" TargetMode="External"/><Relationship Id="rId14" Type="http://schemas.openxmlformats.org/officeDocument/2006/relationships/hyperlink" Target="https://mydss.mo.gov/mhd/cpt" TargetMode="External"/><Relationship Id="rId35" Type="http://schemas.openxmlformats.org/officeDocument/2006/relationships/hyperlink" Target="https://mydss.mo.gov/media/pdf/report-hearing-aid-eval" TargetMode="External"/><Relationship Id="rId56" Type="http://schemas.openxmlformats.org/officeDocument/2006/relationships/hyperlink" Target="https://mydss.mo.gov/media/pdf/report-hearing-aid-eval" TargetMode="External"/><Relationship Id="rId77" Type="http://schemas.openxmlformats.org/officeDocument/2006/relationships/hyperlink" Target="https://mydss.mo.gov/media/pdf/report-hearing-aid-eval" TargetMode="External"/><Relationship Id="rId100" Type="http://schemas.openxmlformats.org/officeDocument/2006/relationships/hyperlink" Target="https://mydss.mo.gov/media/pdf/report-hearing-aid-eval" TargetMode="External"/><Relationship Id="rId282" Type="http://schemas.openxmlformats.org/officeDocument/2006/relationships/hyperlink" Target="https://mydss.mo.gov/media/pdf/report-hearing-aid-eval" TargetMode="External"/><Relationship Id="rId317" Type="http://schemas.openxmlformats.org/officeDocument/2006/relationships/hyperlink" Target="https://mydss.mo.gov/media/pdf/prior-auth-request" TargetMode="External"/><Relationship Id="rId338" Type="http://schemas.openxmlformats.org/officeDocument/2006/relationships/hyperlink" Target="https://mydss.mo.gov/media/pdf/general-sections-manual" TargetMode="External"/><Relationship Id="rId359" Type="http://schemas.openxmlformats.org/officeDocument/2006/relationships/hyperlink" Target="https://mydss.mo.gov/media/pdf/general-sections-manual" TargetMode="External"/><Relationship Id="rId8" Type="http://schemas.openxmlformats.org/officeDocument/2006/relationships/image" Target="media/image1.png"/><Relationship Id="rId98" Type="http://schemas.openxmlformats.org/officeDocument/2006/relationships/hyperlink" Target="https://mydss.mo.gov/media/pdf/report-hearing-aid-eval" TargetMode="External"/><Relationship Id="rId121" Type="http://schemas.openxmlformats.org/officeDocument/2006/relationships/hyperlink" Target="https://mydss.mo.gov/media/pdf/report-hearing-aid-eval" TargetMode="External"/><Relationship Id="rId142" Type="http://schemas.openxmlformats.org/officeDocument/2006/relationships/hyperlink" Target="https://mydss.mo.gov/media/pdf/report-hearing-aid-eval" TargetMode="External"/><Relationship Id="rId163" Type="http://schemas.openxmlformats.org/officeDocument/2006/relationships/hyperlink" Target="https://mydss.mo.gov/media/pdf/prior-auth-request" TargetMode="External"/><Relationship Id="rId184" Type="http://schemas.openxmlformats.org/officeDocument/2006/relationships/hyperlink" Target="https://mydss.mo.gov/media/pdf/prior-auth-request" TargetMode="External"/><Relationship Id="rId219" Type="http://schemas.openxmlformats.org/officeDocument/2006/relationships/hyperlink" Target="https://mydss.mo.gov/media/pdf/report-hearing-aid-eval" TargetMode="External"/><Relationship Id="rId370" Type="http://schemas.openxmlformats.org/officeDocument/2006/relationships/hyperlink" Target="https://mydss.mo.gov/media/pdf/report-hearing-aid-eval" TargetMode="External"/><Relationship Id="rId391" Type="http://schemas.openxmlformats.org/officeDocument/2006/relationships/hyperlink" Target="https://mydss.mo.gov/mhd/cpt" TargetMode="External"/><Relationship Id="rId405" Type="http://schemas.openxmlformats.org/officeDocument/2006/relationships/hyperlink" Target="https://mydss.mo.gov/media/pdf/report-hearing-aid-eval" TargetMode="External"/><Relationship Id="rId230" Type="http://schemas.openxmlformats.org/officeDocument/2006/relationships/hyperlink" Target="https://mydss.mo.gov/media/pdf/report-hearing-aid-eval" TargetMode="External"/><Relationship Id="rId251" Type="http://schemas.openxmlformats.org/officeDocument/2006/relationships/hyperlink" Target="https://mydss.mo.gov/media/pdf/report-hearing-aid-eval" TargetMode="External"/><Relationship Id="rId25" Type="http://schemas.openxmlformats.org/officeDocument/2006/relationships/hyperlink" Target="https://mydss.mo.gov/media/pdf/prior-auth-request" TargetMode="External"/><Relationship Id="rId46" Type="http://schemas.openxmlformats.org/officeDocument/2006/relationships/hyperlink" Target="https://mydss.mo.gov/media/pdf/report-hearing-aid-eval" TargetMode="External"/><Relationship Id="rId67" Type="http://schemas.openxmlformats.org/officeDocument/2006/relationships/hyperlink" Target="https://mydss.mo.gov/media/pdf/report-hearing-aid-eval" TargetMode="External"/><Relationship Id="rId272" Type="http://schemas.openxmlformats.org/officeDocument/2006/relationships/hyperlink" Target="https://mydss.mo.gov/media/pdf/prior-auth-request" TargetMode="External"/><Relationship Id="rId293" Type="http://schemas.openxmlformats.org/officeDocument/2006/relationships/hyperlink" Target="https://mydss.mo.gov/media/pdf/prior-auth-request" TargetMode="External"/><Relationship Id="rId307" Type="http://schemas.openxmlformats.org/officeDocument/2006/relationships/hyperlink" Target="https://mydss.mo.gov/media/pdf/general-sections-manual" TargetMode="External"/><Relationship Id="rId328" Type="http://schemas.openxmlformats.org/officeDocument/2006/relationships/hyperlink" Target="https://mydss.mo.gov/media/pdf/prior-auth-request" TargetMode="External"/><Relationship Id="rId349" Type="http://schemas.openxmlformats.org/officeDocument/2006/relationships/hyperlink" Target="https://mydss.mo.gov/media/pdf/general-sections-manual" TargetMode="External"/><Relationship Id="rId88" Type="http://schemas.openxmlformats.org/officeDocument/2006/relationships/hyperlink" Target="https://mydss.mo.gov/media/pdf/report-hearing-aid-eval" TargetMode="External"/><Relationship Id="rId111" Type="http://schemas.openxmlformats.org/officeDocument/2006/relationships/hyperlink" Target="https://mydss.mo.gov/media/pdf/report-hearing-aid-eval" TargetMode="External"/><Relationship Id="rId132" Type="http://schemas.openxmlformats.org/officeDocument/2006/relationships/hyperlink" Target="https://mydss.mo.gov/media/pdf/report-hearing-aid-eval" TargetMode="External"/><Relationship Id="rId153" Type="http://schemas.openxmlformats.org/officeDocument/2006/relationships/hyperlink" Target="https://mydss.mo.gov/media/pdf/prior-auth-request" TargetMode="External"/><Relationship Id="rId174" Type="http://schemas.openxmlformats.org/officeDocument/2006/relationships/hyperlink" Target="https://mydss.mo.gov/media/pdf/prior-auth-request" TargetMode="External"/><Relationship Id="rId195" Type="http://schemas.openxmlformats.org/officeDocument/2006/relationships/hyperlink" Target="https://mydss.mo.gov/media/pdf/prior-auth-request" TargetMode="External"/><Relationship Id="rId209" Type="http://schemas.openxmlformats.org/officeDocument/2006/relationships/hyperlink" Target="https://mydss.mo.gov/media/pdf/report-hearing-aid-eval" TargetMode="External"/><Relationship Id="rId360" Type="http://schemas.openxmlformats.org/officeDocument/2006/relationships/hyperlink" Target="https://mydss.mo.gov/media/pdf/general-sections-manual" TargetMode="External"/><Relationship Id="rId381" Type="http://schemas.openxmlformats.org/officeDocument/2006/relationships/hyperlink" Target="https://mydss.mo.gov/media/pdf/report-hearing-aid-eval" TargetMode="External"/><Relationship Id="rId220" Type="http://schemas.openxmlformats.org/officeDocument/2006/relationships/hyperlink" Target="https://mydss.mo.gov/media/pdf/report-hearing-aid-eval" TargetMode="External"/><Relationship Id="rId241" Type="http://schemas.openxmlformats.org/officeDocument/2006/relationships/hyperlink" Target="https://mydss.mo.gov/media/pdf/general-sections-manual" TargetMode="External"/><Relationship Id="rId15" Type="http://schemas.openxmlformats.org/officeDocument/2006/relationships/hyperlink" Target="https://mydss.mo.gov/mhd/cpt" TargetMode="External"/><Relationship Id="rId36" Type="http://schemas.openxmlformats.org/officeDocument/2006/relationships/hyperlink" Target="https://mydss.mo.gov/media/pdf/report-hearing-aid-eval" TargetMode="External"/><Relationship Id="rId57" Type="http://schemas.openxmlformats.org/officeDocument/2006/relationships/hyperlink" Target="https://mydss.mo.gov/media/pdf/report-hearing-aid-eval" TargetMode="External"/><Relationship Id="rId262" Type="http://schemas.openxmlformats.org/officeDocument/2006/relationships/hyperlink" Target="https://mydss.mo.gov/media/pdf/prior-auth-request" TargetMode="External"/><Relationship Id="rId283" Type="http://schemas.openxmlformats.org/officeDocument/2006/relationships/hyperlink" Target="https://mydss.mo.gov/media/pdf/report-hearing-aid-eval" TargetMode="External"/><Relationship Id="rId318" Type="http://schemas.openxmlformats.org/officeDocument/2006/relationships/hyperlink" Target="https://mydss.mo.gov/media/pdf/report-hearing-aid-eval" TargetMode="External"/><Relationship Id="rId339" Type="http://schemas.openxmlformats.org/officeDocument/2006/relationships/hyperlink" Target="https://mydss.mo.gov/media/pdf/general-sections-manual" TargetMode="External"/><Relationship Id="rId78" Type="http://schemas.openxmlformats.org/officeDocument/2006/relationships/hyperlink" Target="https://mydss.mo.gov/media/pdf/report-hearing-aid-eval" TargetMode="External"/><Relationship Id="rId99" Type="http://schemas.openxmlformats.org/officeDocument/2006/relationships/hyperlink" Target="https://mydss.mo.gov/media/pdf/report-hearing-aid-eval" TargetMode="External"/><Relationship Id="rId101" Type="http://schemas.openxmlformats.org/officeDocument/2006/relationships/hyperlink" Target="https://mydss.mo.gov/media/pdf/report-hearing-aid-eval" TargetMode="External"/><Relationship Id="rId122" Type="http://schemas.openxmlformats.org/officeDocument/2006/relationships/hyperlink" Target="https://mydss.mo.gov/media/pdf/report-hearing-aid-eval" TargetMode="External"/><Relationship Id="rId143" Type="http://schemas.openxmlformats.org/officeDocument/2006/relationships/hyperlink" Target="https://mydss.mo.gov/media/pdf/report-hearing-aid-eval" TargetMode="External"/><Relationship Id="rId164" Type="http://schemas.openxmlformats.org/officeDocument/2006/relationships/hyperlink" Target="https://mydss.mo.gov/media/pdf/prior-auth-request" TargetMode="External"/><Relationship Id="rId185" Type="http://schemas.openxmlformats.org/officeDocument/2006/relationships/hyperlink" Target="https://mydss.mo.gov/media/pdf/prior-auth-request" TargetMode="External"/><Relationship Id="rId350" Type="http://schemas.openxmlformats.org/officeDocument/2006/relationships/hyperlink" Target="https://mydss.mo.gov/media/pdf/general-sections-manual" TargetMode="External"/><Relationship Id="rId371" Type="http://schemas.openxmlformats.org/officeDocument/2006/relationships/hyperlink" Target="https://mydss.mo.gov/media/pdf/report-hearing-aid-eval" TargetMode="External"/><Relationship Id="rId406" Type="http://schemas.openxmlformats.org/officeDocument/2006/relationships/hyperlink" Target="https://mydss.mo.gov/media/pdf/report-hearing-aid-eval" TargetMode="External"/><Relationship Id="rId9" Type="http://schemas.openxmlformats.org/officeDocument/2006/relationships/header" Target="header1.xml"/><Relationship Id="rId210" Type="http://schemas.openxmlformats.org/officeDocument/2006/relationships/hyperlink" Target="https://mydss.mo.gov/media/pdf/report-hearing-aid-eval" TargetMode="External"/><Relationship Id="rId392" Type="http://schemas.openxmlformats.org/officeDocument/2006/relationships/hyperlink" Target="https://mydss.mo.gov/mhd/cpt" TargetMode="External"/><Relationship Id="rId26" Type="http://schemas.openxmlformats.org/officeDocument/2006/relationships/hyperlink" Target="https://mydss.mo.gov/media/pdf/report-hearing-aid-eval" TargetMode="External"/><Relationship Id="rId231" Type="http://schemas.openxmlformats.org/officeDocument/2006/relationships/hyperlink" Target="https://mydss.mo.gov/media/pdf/report-hearing-aid-eval" TargetMode="External"/><Relationship Id="rId252" Type="http://schemas.openxmlformats.org/officeDocument/2006/relationships/hyperlink" Target="https://mydss.mo.gov/media/pdf/report-hearing-aid-eval" TargetMode="External"/><Relationship Id="rId273" Type="http://schemas.openxmlformats.org/officeDocument/2006/relationships/hyperlink" Target="https://mydss.mo.gov/media/pdf/report-hearing-aid-eval" TargetMode="External"/><Relationship Id="rId294" Type="http://schemas.openxmlformats.org/officeDocument/2006/relationships/hyperlink" Target="https://mydss.mo.gov/media/pdf/report-hearing-aid-eval" TargetMode="External"/><Relationship Id="rId308" Type="http://schemas.openxmlformats.org/officeDocument/2006/relationships/hyperlink" Target="https://mydss.mo.gov/media/pdf/general-sections-manual" TargetMode="External"/><Relationship Id="rId329" Type="http://schemas.openxmlformats.org/officeDocument/2006/relationships/hyperlink" Target="https://mydss.mo.gov/media/pdf/general-sections-manual" TargetMode="External"/><Relationship Id="rId47" Type="http://schemas.openxmlformats.org/officeDocument/2006/relationships/hyperlink" Target="https://mydss.mo.gov/media/pdf/report-hearing-aid-eval" TargetMode="External"/><Relationship Id="rId68" Type="http://schemas.openxmlformats.org/officeDocument/2006/relationships/hyperlink" Target="https://mydss.mo.gov/media/pdf/report-hearing-aid-eval" TargetMode="External"/><Relationship Id="rId89" Type="http://schemas.openxmlformats.org/officeDocument/2006/relationships/hyperlink" Target="https://mydss.mo.gov/media/pdf/report-hearing-aid-eval" TargetMode="External"/><Relationship Id="rId112" Type="http://schemas.openxmlformats.org/officeDocument/2006/relationships/hyperlink" Target="https://mydss.mo.gov/media/pdf/report-hearing-aid-eval" TargetMode="External"/><Relationship Id="rId133" Type="http://schemas.openxmlformats.org/officeDocument/2006/relationships/hyperlink" Target="https://mydss.mo.gov/media/pdf/report-hearing-aid-eval" TargetMode="External"/><Relationship Id="rId154" Type="http://schemas.openxmlformats.org/officeDocument/2006/relationships/hyperlink" Target="https://mydss.mo.gov/media/pdf/prior-auth-request" TargetMode="External"/><Relationship Id="rId175" Type="http://schemas.openxmlformats.org/officeDocument/2006/relationships/hyperlink" Target="https://mydss.mo.gov/media/pdf/prior-auth-request" TargetMode="External"/><Relationship Id="rId340" Type="http://schemas.openxmlformats.org/officeDocument/2006/relationships/hyperlink" Target="https://mydss.mo.gov/media/pdf/general-sections-manual" TargetMode="External"/><Relationship Id="rId361" Type="http://schemas.openxmlformats.org/officeDocument/2006/relationships/hyperlink" Target="https://mydss.mo.gov/media/pdf/general-sections-manual" TargetMode="External"/><Relationship Id="rId196" Type="http://schemas.openxmlformats.org/officeDocument/2006/relationships/hyperlink" Target="https://mydss.mo.gov/media/pdf/prior-auth-request" TargetMode="External"/><Relationship Id="rId200" Type="http://schemas.openxmlformats.org/officeDocument/2006/relationships/hyperlink" Target="https://mydss.mo.gov/media/pdf/prior-auth-request" TargetMode="External"/><Relationship Id="rId382" Type="http://schemas.openxmlformats.org/officeDocument/2006/relationships/hyperlink" Target="https://mydss.mo.gov/media/pdf/report-hearing-aid-eval" TargetMode="External"/><Relationship Id="rId16" Type="http://schemas.openxmlformats.org/officeDocument/2006/relationships/hyperlink" Target="https://mydss.mo.gov/mhd/cpt" TargetMode="External"/><Relationship Id="rId221" Type="http://schemas.openxmlformats.org/officeDocument/2006/relationships/hyperlink" Target="https://mydss.mo.gov/media/pdf/report-hearing-aid-eval" TargetMode="External"/><Relationship Id="rId242" Type="http://schemas.openxmlformats.org/officeDocument/2006/relationships/hyperlink" Target="https://mydss.mo.gov/media/pdf/prior-auth-request" TargetMode="External"/><Relationship Id="rId263" Type="http://schemas.openxmlformats.org/officeDocument/2006/relationships/hyperlink" Target="https://mydss.mo.gov/media/pdf/report-hearing-aid-eval" TargetMode="External"/><Relationship Id="rId284" Type="http://schemas.openxmlformats.org/officeDocument/2006/relationships/hyperlink" Target="https://mydss.mo.gov/media/pdf/report-hearing-aid-eval" TargetMode="External"/><Relationship Id="rId319" Type="http://schemas.openxmlformats.org/officeDocument/2006/relationships/hyperlink" Target="https://mydss.mo.gov/media/pdf/report-hearing-aid-eval" TargetMode="External"/><Relationship Id="rId37" Type="http://schemas.openxmlformats.org/officeDocument/2006/relationships/hyperlink" Target="https://mydss.mo.gov/media/pdf/prior-auth-request" TargetMode="External"/><Relationship Id="rId58" Type="http://schemas.openxmlformats.org/officeDocument/2006/relationships/hyperlink" Target="https://mydss.mo.gov/media/pdf/report-hearing-aid-eval" TargetMode="External"/><Relationship Id="rId79" Type="http://schemas.openxmlformats.org/officeDocument/2006/relationships/hyperlink" Target="https://mydss.mo.gov/media/pdf/report-hearing-aid-eval" TargetMode="External"/><Relationship Id="rId102" Type="http://schemas.openxmlformats.org/officeDocument/2006/relationships/hyperlink" Target="https://mydss.mo.gov/media/pdf/report-hearing-aid-eval" TargetMode="External"/><Relationship Id="rId123" Type="http://schemas.openxmlformats.org/officeDocument/2006/relationships/hyperlink" Target="https://mydss.mo.gov/media/pdf/report-hearing-aid-eval" TargetMode="External"/><Relationship Id="rId144" Type="http://schemas.openxmlformats.org/officeDocument/2006/relationships/header" Target="header2.xml"/><Relationship Id="rId330" Type="http://schemas.openxmlformats.org/officeDocument/2006/relationships/hyperlink" Target="https://mydss.mo.gov/media/pdf/general-sections-manual" TargetMode="External"/><Relationship Id="rId90" Type="http://schemas.openxmlformats.org/officeDocument/2006/relationships/hyperlink" Target="https://mydss.mo.gov/media/pdf/report-hearing-aid-eval" TargetMode="External"/><Relationship Id="rId165" Type="http://schemas.openxmlformats.org/officeDocument/2006/relationships/hyperlink" Target="https://mydss.mo.gov/media/pdf/report-hearing-aid-eval" TargetMode="External"/><Relationship Id="rId186" Type="http://schemas.openxmlformats.org/officeDocument/2006/relationships/hyperlink" Target="https://mydss.mo.gov/media/pdf/prior-auth-request" TargetMode="External"/><Relationship Id="rId351" Type="http://schemas.openxmlformats.org/officeDocument/2006/relationships/hyperlink" Target="https://mydss.mo.gov/media/pdf/general-sections-manual" TargetMode="External"/><Relationship Id="rId372" Type="http://schemas.openxmlformats.org/officeDocument/2006/relationships/hyperlink" Target="https://mydss.mo.gov/media/pdf/report-hearing-aid-eval" TargetMode="External"/><Relationship Id="rId393" Type="http://schemas.openxmlformats.org/officeDocument/2006/relationships/hyperlink" Target="https://mydss.mo.gov/media/pdf/prior-auth-request" TargetMode="External"/><Relationship Id="rId407" Type="http://schemas.openxmlformats.org/officeDocument/2006/relationships/hyperlink" Target="https://mydss.mo.gov/media/pdf/report-hearing-aid-eval" TargetMode="External"/><Relationship Id="rId211" Type="http://schemas.openxmlformats.org/officeDocument/2006/relationships/hyperlink" Target="https://mydss.mo.gov/media/pdf/report-hearing-aid-eval" TargetMode="External"/><Relationship Id="rId232" Type="http://schemas.openxmlformats.org/officeDocument/2006/relationships/hyperlink" Target="https://mydss.mo.gov/media/pdf/report-hearing-aid-eval" TargetMode="External"/><Relationship Id="rId253" Type="http://schemas.openxmlformats.org/officeDocument/2006/relationships/hyperlink" Target="https://mydss.mo.gov/media/pdf/report-hearing-aid-eval" TargetMode="External"/><Relationship Id="rId274" Type="http://schemas.openxmlformats.org/officeDocument/2006/relationships/hyperlink" Target="https://mydss.mo.gov/media/pdf/report-hearing-aid-eval" TargetMode="External"/><Relationship Id="rId295" Type="http://schemas.openxmlformats.org/officeDocument/2006/relationships/hyperlink" Target="https://mydss.mo.gov/media/pdf/report-hearing-aid-eval" TargetMode="External"/><Relationship Id="rId309" Type="http://schemas.openxmlformats.org/officeDocument/2006/relationships/hyperlink" Target="https://mydss.mo.gov/media/pdf/general-sections-manual" TargetMode="External"/><Relationship Id="rId27" Type="http://schemas.openxmlformats.org/officeDocument/2006/relationships/hyperlink" Target="https://mydss.mo.gov/media/pdf/report-hearing-aid-eval" TargetMode="External"/><Relationship Id="rId48" Type="http://schemas.openxmlformats.org/officeDocument/2006/relationships/hyperlink" Target="https://mydss.mo.gov/media/pdf/report-hearing-aid-eval" TargetMode="External"/><Relationship Id="rId69" Type="http://schemas.openxmlformats.org/officeDocument/2006/relationships/hyperlink" Target="https://mydss.mo.gov/media/pdf/report-hearing-aid-eval" TargetMode="External"/><Relationship Id="rId113" Type="http://schemas.openxmlformats.org/officeDocument/2006/relationships/hyperlink" Target="https://mydss.mo.gov/media/pdf/report-hearing-aid-eval" TargetMode="External"/><Relationship Id="rId134" Type="http://schemas.openxmlformats.org/officeDocument/2006/relationships/hyperlink" Target="https://mydss.mo.gov/media/pdf/report-hearing-aid-eval" TargetMode="External"/><Relationship Id="rId320" Type="http://schemas.openxmlformats.org/officeDocument/2006/relationships/hyperlink" Target="https://mydss.mo.gov/media/pdf/report-hearing-aid-eval" TargetMode="External"/><Relationship Id="rId80" Type="http://schemas.openxmlformats.org/officeDocument/2006/relationships/hyperlink" Target="https://mydss.mo.gov/media/pdf/report-hearing-aid-eval" TargetMode="External"/><Relationship Id="rId155" Type="http://schemas.openxmlformats.org/officeDocument/2006/relationships/hyperlink" Target="https://mydss.mo.gov/media/pdf/prior-auth-request" TargetMode="External"/><Relationship Id="rId176" Type="http://schemas.openxmlformats.org/officeDocument/2006/relationships/hyperlink" Target="https://mydss.mo.gov/media/pdf/prior-auth-request" TargetMode="External"/><Relationship Id="rId197" Type="http://schemas.openxmlformats.org/officeDocument/2006/relationships/hyperlink" Target="https://mydss.mo.gov/media/pdf/prior-auth-request" TargetMode="External"/><Relationship Id="rId341" Type="http://schemas.openxmlformats.org/officeDocument/2006/relationships/hyperlink" Target="http://www.emomed.com/" TargetMode="External"/><Relationship Id="rId362" Type="http://schemas.openxmlformats.org/officeDocument/2006/relationships/hyperlink" Target="https://mydss.mo.gov/media/pdf/general-sections-manual" TargetMode="External"/><Relationship Id="rId383" Type="http://schemas.openxmlformats.org/officeDocument/2006/relationships/hyperlink" Target="https://mydss.mo.gov/media/pdf/prior-auth-request" TargetMode="External"/><Relationship Id="rId201" Type="http://schemas.openxmlformats.org/officeDocument/2006/relationships/hyperlink" Target="https://mydss.mo.gov/media/pdf/prior-auth-request" TargetMode="External"/><Relationship Id="rId222" Type="http://schemas.openxmlformats.org/officeDocument/2006/relationships/hyperlink" Target="https://mydss.mo.gov/media/pdf/report-hearing-aid-eval" TargetMode="External"/><Relationship Id="rId243" Type="http://schemas.openxmlformats.org/officeDocument/2006/relationships/hyperlink" Target="https://mydss.mo.gov/media/pdf/prior-auth-request" TargetMode="External"/><Relationship Id="rId264" Type="http://schemas.openxmlformats.org/officeDocument/2006/relationships/hyperlink" Target="https://mydss.mo.gov/media/pdf/report-hearing-aid-eval" TargetMode="External"/><Relationship Id="rId285" Type="http://schemas.openxmlformats.org/officeDocument/2006/relationships/hyperlink" Target="https://mydss.mo.gov/media/pdf/prior-auth-request" TargetMode="External"/><Relationship Id="rId17" Type="http://schemas.openxmlformats.org/officeDocument/2006/relationships/hyperlink" Target="https://mydss.mo.gov/mhd/cpt" TargetMode="External"/><Relationship Id="rId38" Type="http://schemas.openxmlformats.org/officeDocument/2006/relationships/hyperlink" Target="https://mydss.mo.gov/media/pdf/report-hearing-aid-eval" TargetMode="External"/><Relationship Id="rId59" Type="http://schemas.openxmlformats.org/officeDocument/2006/relationships/hyperlink" Target="https://mydss.mo.gov/media/pdf/report-hearing-aid-eval" TargetMode="External"/><Relationship Id="rId103" Type="http://schemas.openxmlformats.org/officeDocument/2006/relationships/hyperlink" Target="https://mydss.mo.gov/media/pdf/report-hearing-aid-eval" TargetMode="External"/><Relationship Id="rId124" Type="http://schemas.openxmlformats.org/officeDocument/2006/relationships/hyperlink" Target="https://mydss.mo.gov/media/pdf/report-hearing-aid-eval" TargetMode="External"/><Relationship Id="rId310" Type="http://schemas.openxmlformats.org/officeDocument/2006/relationships/hyperlink" Target="https://mydss.mo.gov/media/pdf/prior-auth-request" TargetMode="External"/><Relationship Id="rId70" Type="http://schemas.openxmlformats.org/officeDocument/2006/relationships/hyperlink" Target="https://mydss.mo.gov/media/pdf/report-hearing-aid-eval" TargetMode="External"/><Relationship Id="rId91" Type="http://schemas.openxmlformats.org/officeDocument/2006/relationships/hyperlink" Target="https://mydss.mo.gov/media/pdf/report-hearing-aid-eval" TargetMode="External"/><Relationship Id="rId145" Type="http://schemas.openxmlformats.org/officeDocument/2006/relationships/footer" Target="footer2.xml"/><Relationship Id="rId166" Type="http://schemas.openxmlformats.org/officeDocument/2006/relationships/hyperlink" Target="https://mydss.mo.gov/media/pdf/report-hearing-aid-eval" TargetMode="External"/><Relationship Id="rId187" Type="http://schemas.openxmlformats.org/officeDocument/2006/relationships/hyperlink" Target="https://mydss.mo.gov/media/pdf/prior-auth-request" TargetMode="External"/><Relationship Id="rId331" Type="http://schemas.openxmlformats.org/officeDocument/2006/relationships/hyperlink" Target="https://mydss.mo.gov/media/pdf/prior-auth-request" TargetMode="External"/><Relationship Id="rId352" Type="http://schemas.openxmlformats.org/officeDocument/2006/relationships/hyperlink" Target="https://mydss.mo.gov/media/pdf/general-sections-manual" TargetMode="External"/><Relationship Id="rId373" Type="http://schemas.openxmlformats.org/officeDocument/2006/relationships/hyperlink" Target="https://mydss.mo.gov/media/pdf/report-hearing-aid-eval" TargetMode="External"/><Relationship Id="rId394" Type="http://schemas.openxmlformats.org/officeDocument/2006/relationships/hyperlink" Target="https://mydss.mo.gov/media/pdf/prior-auth-request" TargetMode="External"/><Relationship Id="rId408" Type="http://schemas.openxmlformats.org/officeDocument/2006/relationships/hyperlink" Target="https://mydss.mo.gov/media/pdf/report-hearing-aid-eval" TargetMode="External"/><Relationship Id="rId1" Type="http://schemas.openxmlformats.org/officeDocument/2006/relationships/customXml" Target="../customXml/item1.xml"/><Relationship Id="rId212" Type="http://schemas.openxmlformats.org/officeDocument/2006/relationships/hyperlink" Target="https://mydss.mo.gov/media/pdf/report-hearing-aid-eval" TargetMode="External"/><Relationship Id="rId233" Type="http://schemas.openxmlformats.org/officeDocument/2006/relationships/hyperlink" Target="https://mydss.mo.gov/media/pdf/prior-auth-request" TargetMode="External"/><Relationship Id="rId254" Type="http://schemas.openxmlformats.org/officeDocument/2006/relationships/hyperlink" Target="https://mydss.mo.gov/media/pdf/report-hearing-aid-eval" TargetMode="External"/><Relationship Id="rId28" Type="http://schemas.openxmlformats.org/officeDocument/2006/relationships/hyperlink" Target="https://mydss.mo.gov/media/pdf/report-hearing-aid-eval" TargetMode="External"/><Relationship Id="rId49" Type="http://schemas.openxmlformats.org/officeDocument/2006/relationships/hyperlink" Target="https://mydss.mo.gov/media/pdf/report-hearing-aid-eval" TargetMode="External"/><Relationship Id="rId114" Type="http://schemas.openxmlformats.org/officeDocument/2006/relationships/hyperlink" Target="https://mydss.mo.gov/media/pdf/report-hearing-aid-eval" TargetMode="External"/><Relationship Id="rId275" Type="http://schemas.openxmlformats.org/officeDocument/2006/relationships/hyperlink" Target="https://mydss.mo.gov/media/pdf/report-hearing-aid-eval" TargetMode="External"/><Relationship Id="rId296" Type="http://schemas.openxmlformats.org/officeDocument/2006/relationships/hyperlink" Target="https://mydss.mo.gov/media/pdf/report-hearing-aid-eval" TargetMode="External"/><Relationship Id="rId300" Type="http://schemas.openxmlformats.org/officeDocument/2006/relationships/hyperlink" Target="https://mydss.mo.gov/media/pdf/prior-auth-request" TargetMode="External"/><Relationship Id="rId60" Type="http://schemas.openxmlformats.org/officeDocument/2006/relationships/hyperlink" Target="https://mydss.mo.gov/media/pdf/report-hearing-aid-eval" TargetMode="External"/><Relationship Id="rId81" Type="http://schemas.openxmlformats.org/officeDocument/2006/relationships/hyperlink" Target="https://mydss.mo.gov/media/pdf/report-hearing-aid-eval" TargetMode="External"/><Relationship Id="rId135" Type="http://schemas.openxmlformats.org/officeDocument/2006/relationships/hyperlink" Target="https://mydss.mo.gov/media/pdf/report-hearing-aid-eval" TargetMode="External"/><Relationship Id="rId156" Type="http://schemas.openxmlformats.org/officeDocument/2006/relationships/hyperlink" Target="https://mydss.mo.gov/media/pdf/report-hearing-aid-eval" TargetMode="External"/><Relationship Id="rId177" Type="http://schemas.openxmlformats.org/officeDocument/2006/relationships/hyperlink" Target="https://mydss.mo.gov/media/pdf/prior-auth-request" TargetMode="External"/><Relationship Id="rId198" Type="http://schemas.openxmlformats.org/officeDocument/2006/relationships/hyperlink" Target="https://mydss.mo.gov/media/pdf/prior-auth-request" TargetMode="External"/><Relationship Id="rId321" Type="http://schemas.openxmlformats.org/officeDocument/2006/relationships/hyperlink" Target="https://mydss.mo.gov/media/pdf/report-hearing-aid-eval" TargetMode="External"/><Relationship Id="rId342" Type="http://schemas.openxmlformats.org/officeDocument/2006/relationships/hyperlink" Target="http://www.emomed.com/" TargetMode="External"/><Relationship Id="rId363" Type="http://schemas.openxmlformats.org/officeDocument/2006/relationships/hyperlink" Target="https://mydss.mo.gov/media/pdf/general-sections-manual" TargetMode="External"/><Relationship Id="rId384" Type="http://schemas.openxmlformats.org/officeDocument/2006/relationships/hyperlink" Target="https://mydss.mo.gov/media/pdf/report-hearing-aid-eval" TargetMode="External"/><Relationship Id="rId202" Type="http://schemas.openxmlformats.org/officeDocument/2006/relationships/hyperlink" Target="https://mydss.mo.gov/media/pdf/report-hearing-aid-eval" TargetMode="External"/><Relationship Id="rId223" Type="http://schemas.openxmlformats.org/officeDocument/2006/relationships/hyperlink" Target="https://mydss.mo.gov/media/pdf/prior-auth-request" TargetMode="External"/><Relationship Id="rId244" Type="http://schemas.openxmlformats.org/officeDocument/2006/relationships/hyperlink" Target="https://mydss.mo.gov/media/pdf/report-hearing-aid-eval" TargetMode="External"/><Relationship Id="rId18" Type="http://schemas.openxmlformats.org/officeDocument/2006/relationships/hyperlink" Target="https://mydss.mo.gov/media/pdf/general-sections-manual" TargetMode="External"/><Relationship Id="rId39" Type="http://schemas.openxmlformats.org/officeDocument/2006/relationships/hyperlink" Target="https://mydss.mo.gov/media/pdf/report-hearing-aid-eval" TargetMode="External"/><Relationship Id="rId265" Type="http://schemas.openxmlformats.org/officeDocument/2006/relationships/hyperlink" Target="https://mydss.mo.gov/media/pdf/report-hearing-aid-eval" TargetMode="External"/><Relationship Id="rId286" Type="http://schemas.openxmlformats.org/officeDocument/2006/relationships/hyperlink" Target="https://mydss.mo.gov/media/pdf/prior-auth-request" TargetMode="External"/><Relationship Id="rId50" Type="http://schemas.openxmlformats.org/officeDocument/2006/relationships/hyperlink" Target="https://mydss.mo.gov/media/pdf/report-hearing-aid-eval" TargetMode="External"/><Relationship Id="rId104" Type="http://schemas.openxmlformats.org/officeDocument/2006/relationships/hyperlink" Target="https://mydss.mo.gov/media/pdf/report-hearing-aid-eval" TargetMode="External"/><Relationship Id="rId125" Type="http://schemas.openxmlformats.org/officeDocument/2006/relationships/hyperlink" Target="https://mydss.mo.gov/media/pdf/report-hearing-aid-eval" TargetMode="External"/><Relationship Id="rId146" Type="http://schemas.openxmlformats.org/officeDocument/2006/relationships/hyperlink" Target="https://mydss.mo.gov/media/pdf/prior-auth-request" TargetMode="External"/><Relationship Id="rId167" Type="http://schemas.openxmlformats.org/officeDocument/2006/relationships/hyperlink" Target="https://mydss.mo.gov/media/pdf/report-hearing-aid-eval" TargetMode="External"/><Relationship Id="rId188" Type="http://schemas.openxmlformats.org/officeDocument/2006/relationships/hyperlink" Target="https://mydss.mo.gov/media/pdf/general-sections-manual" TargetMode="External"/><Relationship Id="rId311" Type="http://schemas.openxmlformats.org/officeDocument/2006/relationships/hyperlink" Target="https://mydss.mo.gov/media/pdf/prior-auth-request" TargetMode="External"/><Relationship Id="rId332" Type="http://schemas.openxmlformats.org/officeDocument/2006/relationships/hyperlink" Target="https://mydss.mo.gov/media/pdf/prior-auth-request" TargetMode="External"/><Relationship Id="rId353" Type="http://schemas.openxmlformats.org/officeDocument/2006/relationships/hyperlink" Target="https://mydss.mo.gov/media/pdf/general-sections-manual" TargetMode="External"/><Relationship Id="rId374" Type="http://schemas.openxmlformats.org/officeDocument/2006/relationships/hyperlink" Target="https://mydss.mo.gov/media/pdf/report-hearing-aid-eval" TargetMode="External"/><Relationship Id="rId395" Type="http://schemas.openxmlformats.org/officeDocument/2006/relationships/hyperlink" Target="https://mydss.mo.gov/media/pdf/report-hearing-aid-eval" TargetMode="External"/><Relationship Id="rId409" Type="http://schemas.openxmlformats.org/officeDocument/2006/relationships/hyperlink" Target="https://mydss.mo.gov/media/pdf/report-hearing-aid-eval" TargetMode="External"/><Relationship Id="rId71" Type="http://schemas.openxmlformats.org/officeDocument/2006/relationships/hyperlink" Target="https://mydss.mo.gov/media/pdf/report-hearing-aid-eval" TargetMode="External"/><Relationship Id="rId92" Type="http://schemas.openxmlformats.org/officeDocument/2006/relationships/hyperlink" Target="https://mydss.mo.gov/media/pdf/report-hearing-aid-eval" TargetMode="External"/><Relationship Id="rId213" Type="http://schemas.openxmlformats.org/officeDocument/2006/relationships/hyperlink" Target="https://mydss.mo.gov/media/pdf/prior-auth-request" TargetMode="External"/><Relationship Id="rId234" Type="http://schemas.openxmlformats.org/officeDocument/2006/relationships/hyperlink" Target="https://mydss.mo.gov/media/pdf/prior-auth-request" TargetMode="External"/><Relationship Id="rId2" Type="http://schemas.openxmlformats.org/officeDocument/2006/relationships/numbering" Target="numbering.xml"/><Relationship Id="rId29" Type="http://schemas.openxmlformats.org/officeDocument/2006/relationships/hyperlink" Target="https://mydss.mo.gov/media/pdf/report-hearing-aid-eval" TargetMode="External"/><Relationship Id="rId255" Type="http://schemas.openxmlformats.org/officeDocument/2006/relationships/hyperlink" Target="https://mydss.mo.gov/media/pdf/report-hearing-aid-eval" TargetMode="External"/><Relationship Id="rId276" Type="http://schemas.openxmlformats.org/officeDocument/2006/relationships/hyperlink" Target="https://mydss.mo.gov/media/pdf/report-hearing-aid-eval" TargetMode="External"/><Relationship Id="rId297" Type="http://schemas.openxmlformats.org/officeDocument/2006/relationships/hyperlink" Target="https://mydss.mo.gov/media/pdf/report-hearing-aid-eval" TargetMode="External"/><Relationship Id="rId40" Type="http://schemas.openxmlformats.org/officeDocument/2006/relationships/hyperlink" Target="https://mydss.mo.gov/media/pdf/report-hearing-aid-eval" TargetMode="External"/><Relationship Id="rId115" Type="http://schemas.openxmlformats.org/officeDocument/2006/relationships/hyperlink" Target="https://mydss.mo.gov/media/pdf/report-hearing-aid-eval" TargetMode="External"/><Relationship Id="rId136" Type="http://schemas.openxmlformats.org/officeDocument/2006/relationships/hyperlink" Target="https://mydss.mo.gov/media/pdf/report-hearing-aid-eval" TargetMode="External"/><Relationship Id="rId157" Type="http://schemas.openxmlformats.org/officeDocument/2006/relationships/hyperlink" Target="https://mydss.mo.gov/media/pdf/report-hearing-aid-eval" TargetMode="External"/><Relationship Id="rId178" Type="http://schemas.openxmlformats.org/officeDocument/2006/relationships/hyperlink" Target="https://mydss.mo.gov/media/pdf/prior-auth-request" TargetMode="External"/><Relationship Id="rId301" Type="http://schemas.openxmlformats.org/officeDocument/2006/relationships/hyperlink" Target="https://mydss.mo.gov/media/pdf/prior-auth-request" TargetMode="External"/><Relationship Id="rId322" Type="http://schemas.openxmlformats.org/officeDocument/2006/relationships/hyperlink" Target="https://mydss.mo.gov/media/pdf/report-hearing-aid-eval" TargetMode="External"/><Relationship Id="rId343" Type="http://schemas.openxmlformats.org/officeDocument/2006/relationships/hyperlink" Target="https://mydss.mo.gov/media/pdf/general-sections-manual" TargetMode="External"/><Relationship Id="rId364" Type="http://schemas.openxmlformats.org/officeDocument/2006/relationships/hyperlink" Target="https://mydss.mo.gov/media/pdf/prior-auth-request" TargetMode="External"/><Relationship Id="rId61" Type="http://schemas.openxmlformats.org/officeDocument/2006/relationships/hyperlink" Target="https://mydss.mo.gov/media/pdf/report-hearing-aid-eval" TargetMode="External"/><Relationship Id="rId82" Type="http://schemas.openxmlformats.org/officeDocument/2006/relationships/hyperlink" Target="https://mydss.mo.gov/media/pdf/report-hearing-aid-eval" TargetMode="External"/><Relationship Id="rId199" Type="http://schemas.openxmlformats.org/officeDocument/2006/relationships/hyperlink" Target="https://mydss.mo.gov/media/pdf/prior-auth-request" TargetMode="External"/><Relationship Id="rId203" Type="http://schemas.openxmlformats.org/officeDocument/2006/relationships/hyperlink" Target="https://mydss.mo.gov/media/pdf/report-hearing-aid-eval" TargetMode="External"/><Relationship Id="rId385" Type="http://schemas.openxmlformats.org/officeDocument/2006/relationships/hyperlink" Target="https://mydss.mo.gov/media/pdf/report-hearing-aid-eval" TargetMode="External"/><Relationship Id="rId19" Type="http://schemas.openxmlformats.org/officeDocument/2006/relationships/hyperlink" Target="https://mydss.mo.gov/media/pdf/general-sections-manual" TargetMode="External"/><Relationship Id="rId224" Type="http://schemas.openxmlformats.org/officeDocument/2006/relationships/hyperlink" Target="https://mydss.mo.gov/media/pdf/prior-auth-request" TargetMode="External"/><Relationship Id="rId245" Type="http://schemas.openxmlformats.org/officeDocument/2006/relationships/hyperlink" Target="https://mydss.mo.gov/media/pdf/report-hearing-aid-eval" TargetMode="External"/><Relationship Id="rId266" Type="http://schemas.openxmlformats.org/officeDocument/2006/relationships/hyperlink" Target="https://mydss.mo.gov/media/pdf/report-hearing-aid-eval" TargetMode="External"/><Relationship Id="rId287" Type="http://schemas.openxmlformats.org/officeDocument/2006/relationships/hyperlink" Target="https://mydss.mo.gov/media/pdf/prior-auth-request" TargetMode="External"/><Relationship Id="rId410" Type="http://schemas.openxmlformats.org/officeDocument/2006/relationships/hyperlink" Target="https://mydss.mo.gov/media/pdf/report-hearing-aid-eval" TargetMode="External"/><Relationship Id="rId30" Type="http://schemas.openxmlformats.org/officeDocument/2006/relationships/hyperlink" Target="https://mydss.mo.gov/media/pdf/prior-auth-request" TargetMode="External"/><Relationship Id="rId105" Type="http://schemas.openxmlformats.org/officeDocument/2006/relationships/hyperlink" Target="https://mydss.mo.gov/media/pdf/report-hearing-aid-eval" TargetMode="External"/><Relationship Id="rId126" Type="http://schemas.openxmlformats.org/officeDocument/2006/relationships/hyperlink" Target="https://mydss.mo.gov/media/pdf/report-hearing-aid-eval" TargetMode="External"/><Relationship Id="rId147" Type="http://schemas.openxmlformats.org/officeDocument/2006/relationships/hyperlink" Target="https://mydss.mo.gov/media/pdf/prior-auth-request" TargetMode="External"/><Relationship Id="rId168" Type="http://schemas.openxmlformats.org/officeDocument/2006/relationships/hyperlink" Target="https://mydss.mo.gov/media/pdf/report-hearing-aid-eval" TargetMode="External"/><Relationship Id="rId312" Type="http://schemas.openxmlformats.org/officeDocument/2006/relationships/hyperlink" Target="https://mydss.mo.gov/media/pdf/report-hearing-aid-eval" TargetMode="External"/><Relationship Id="rId333" Type="http://schemas.openxmlformats.org/officeDocument/2006/relationships/hyperlink" Target="https://mydss.mo.gov/media/pdf/healthy-children-and-youth" TargetMode="External"/><Relationship Id="rId354" Type="http://schemas.openxmlformats.org/officeDocument/2006/relationships/hyperlink" Target="https://mydss.mo.gov/media/pdf/general-sections-manual" TargetMode="External"/><Relationship Id="rId51" Type="http://schemas.openxmlformats.org/officeDocument/2006/relationships/hyperlink" Target="https://mydss.mo.gov/media/pdf/report-hearing-aid-eval" TargetMode="External"/><Relationship Id="rId72" Type="http://schemas.openxmlformats.org/officeDocument/2006/relationships/hyperlink" Target="https://mydss.mo.gov/media/pdf/report-hearing-aid-eval" TargetMode="External"/><Relationship Id="rId93" Type="http://schemas.openxmlformats.org/officeDocument/2006/relationships/hyperlink" Target="https://mydss.mo.gov/media/pdf/report-hearing-aid-eval" TargetMode="External"/><Relationship Id="rId189" Type="http://schemas.openxmlformats.org/officeDocument/2006/relationships/hyperlink" Target="https://mydss.mo.gov/media/pdf/general-sections-manual" TargetMode="External"/><Relationship Id="rId375" Type="http://schemas.openxmlformats.org/officeDocument/2006/relationships/hyperlink" Target="https://mydss.mo.gov/media/pdf/report-hearing-aid-eval" TargetMode="External"/><Relationship Id="rId396" Type="http://schemas.openxmlformats.org/officeDocument/2006/relationships/hyperlink" Target="https://mydss.mo.gov/media/pdf/report-hearing-aid-eval" TargetMode="External"/><Relationship Id="rId3" Type="http://schemas.openxmlformats.org/officeDocument/2006/relationships/styles" Target="styles.xml"/><Relationship Id="rId214" Type="http://schemas.openxmlformats.org/officeDocument/2006/relationships/hyperlink" Target="https://mydss.mo.gov/media/pdf/prior-auth-request" TargetMode="External"/><Relationship Id="rId235" Type="http://schemas.openxmlformats.org/officeDocument/2006/relationships/hyperlink" Target="https://mydss.mo.gov/media/pdf/report-hearing-aid-eval" TargetMode="External"/><Relationship Id="rId256" Type="http://schemas.openxmlformats.org/officeDocument/2006/relationships/hyperlink" Target="https://mydss.mo.gov/media/pdf/report-hearing-aid-eval" TargetMode="External"/><Relationship Id="rId277" Type="http://schemas.openxmlformats.org/officeDocument/2006/relationships/hyperlink" Target="https://mydss.mo.gov/media/pdf/report-hearing-aid-eval" TargetMode="External"/><Relationship Id="rId298" Type="http://schemas.openxmlformats.org/officeDocument/2006/relationships/hyperlink" Target="https://mydss.mo.gov/media/pdf/prior-auth-request" TargetMode="External"/><Relationship Id="rId400" Type="http://schemas.openxmlformats.org/officeDocument/2006/relationships/hyperlink" Target="https://mydss.mo.gov/media/pdf/report-hearing-aid-eval" TargetMode="External"/><Relationship Id="rId116" Type="http://schemas.openxmlformats.org/officeDocument/2006/relationships/hyperlink" Target="https://mydss.mo.gov/media/pdf/report-hearing-aid-eval" TargetMode="External"/><Relationship Id="rId137" Type="http://schemas.openxmlformats.org/officeDocument/2006/relationships/hyperlink" Target="https://mydss.mo.gov/media/pdf/prior-auth-request" TargetMode="External"/><Relationship Id="rId158" Type="http://schemas.openxmlformats.org/officeDocument/2006/relationships/hyperlink" Target="https://mydss.mo.gov/media/pdf/report-hearing-aid-eval" TargetMode="External"/><Relationship Id="rId302" Type="http://schemas.openxmlformats.org/officeDocument/2006/relationships/hyperlink" Target="https://mydss.mo.gov/media/pdf/prior-auth-request" TargetMode="External"/><Relationship Id="rId323" Type="http://schemas.openxmlformats.org/officeDocument/2006/relationships/hyperlink" Target="https://mydss.mo.gov/media/pdf/report-hearing-aid-eval" TargetMode="External"/><Relationship Id="rId344" Type="http://schemas.openxmlformats.org/officeDocument/2006/relationships/hyperlink" Target="https://mydss.mo.gov/media/pdf/general-sections-manual" TargetMode="External"/><Relationship Id="rId20" Type="http://schemas.openxmlformats.org/officeDocument/2006/relationships/hyperlink" Target="https://mydss.mo.gov/media/pdf/prior-auth-request" TargetMode="External"/><Relationship Id="rId41" Type="http://schemas.openxmlformats.org/officeDocument/2006/relationships/hyperlink" Target="https://mydss.mo.gov/media/pdf/report-hearing-aid-eval" TargetMode="External"/><Relationship Id="rId62" Type="http://schemas.openxmlformats.org/officeDocument/2006/relationships/hyperlink" Target="https://mydss.mo.gov/media/pdf/report-hearing-aid-eval" TargetMode="External"/><Relationship Id="rId83" Type="http://schemas.openxmlformats.org/officeDocument/2006/relationships/hyperlink" Target="https://mydss.mo.gov/media/pdf/report-hearing-aid-eval" TargetMode="External"/><Relationship Id="rId179" Type="http://schemas.openxmlformats.org/officeDocument/2006/relationships/hyperlink" Target="https://mydss.mo.gov/media/pdf/prior-auth-request" TargetMode="External"/><Relationship Id="rId365" Type="http://schemas.openxmlformats.org/officeDocument/2006/relationships/hyperlink" Target="https://mydss.mo.gov/media/pdf/prior-auth-request" TargetMode="External"/><Relationship Id="rId386" Type="http://schemas.openxmlformats.org/officeDocument/2006/relationships/hyperlink" Target="https://mydss.mo.gov/media/pdf/report-hearing-aid-eval" TargetMode="External"/><Relationship Id="rId190" Type="http://schemas.openxmlformats.org/officeDocument/2006/relationships/hyperlink" Target="https://mydss.mo.gov/media/pdf/general-sections-manual" TargetMode="External"/><Relationship Id="rId204" Type="http://schemas.openxmlformats.org/officeDocument/2006/relationships/hyperlink" Target="https://mydss.mo.gov/media/pdf/report-hearing-aid-eval" TargetMode="External"/><Relationship Id="rId225" Type="http://schemas.openxmlformats.org/officeDocument/2006/relationships/hyperlink" Target="https://mydss.mo.gov/media/pdf/report-hearing-aid-eval" TargetMode="External"/><Relationship Id="rId246" Type="http://schemas.openxmlformats.org/officeDocument/2006/relationships/hyperlink" Target="https://mydss.mo.gov/media/pdf/report-hearing-aid-eval" TargetMode="External"/><Relationship Id="rId267" Type="http://schemas.openxmlformats.org/officeDocument/2006/relationships/hyperlink" Target="https://mydss.mo.gov/media/pdf/report-hearing-aid-eval" TargetMode="External"/><Relationship Id="rId288" Type="http://schemas.openxmlformats.org/officeDocument/2006/relationships/hyperlink" Target="https://mydss.mo.gov/media/pdf/prior-auth-request" TargetMode="External"/><Relationship Id="rId411" Type="http://schemas.openxmlformats.org/officeDocument/2006/relationships/hyperlink" Target="https://mydss.mo.gov/media/pdf/report-hearing-aid-eval" TargetMode="External"/><Relationship Id="rId106" Type="http://schemas.openxmlformats.org/officeDocument/2006/relationships/hyperlink" Target="https://mydss.mo.gov/media/pdf/report-hearing-aid-eval" TargetMode="External"/><Relationship Id="rId127" Type="http://schemas.openxmlformats.org/officeDocument/2006/relationships/hyperlink" Target="https://mydss.mo.gov/media/pdf/report-hearing-aid-eval" TargetMode="External"/><Relationship Id="rId313" Type="http://schemas.openxmlformats.org/officeDocument/2006/relationships/hyperlink" Target="https://mydss.mo.gov/media/pdf/report-hearing-aid-eval" TargetMode="External"/><Relationship Id="rId10" Type="http://schemas.openxmlformats.org/officeDocument/2006/relationships/footer" Target="footer1.xml"/><Relationship Id="rId31" Type="http://schemas.openxmlformats.org/officeDocument/2006/relationships/hyperlink" Target="https://mydss.mo.gov/media/pdf/report-hearing-aid-eval" TargetMode="External"/><Relationship Id="rId52" Type="http://schemas.openxmlformats.org/officeDocument/2006/relationships/hyperlink" Target="https://mydss.mo.gov/media/pdf/report-hearing-aid-eval" TargetMode="External"/><Relationship Id="rId73" Type="http://schemas.openxmlformats.org/officeDocument/2006/relationships/hyperlink" Target="https://mydss.mo.gov/media/pdf/report-hearing-aid-eval" TargetMode="External"/><Relationship Id="rId94" Type="http://schemas.openxmlformats.org/officeDocument/2006/relationships/hyperlink" Target="https://mydss.mo.gov/media/pdf/report-hearing-aid-eval" TargetMode="External"/><Relationship Id="rId148" Type="http://schemas.openxmlformats.org/officeDocument/2006/relationships/hyperlink" Target="https://mydss.mo.gov/media/pdf/report-hearing-aid-eval" TargetMode="External"/><Relationship Id="rId169" Type="http://schemas.openxmlformats.org/officeDocument/2006/relationships/hyperlink" Target="https://mydss.mo.gov/media/pdf/report-hearing-aid-eval" TargetMode="External"/><Relationship Id="rId334" Type="http://schemas.openxmlformats.org/officeDocument/2006/relationships/hyperlink" Target="https://www.emomed.com/public/publicdocs/D.0%20Companion%20Guide.pdf" TargetMode="External"/><Relationship Id="rId355" Type="http://schemas.openxmlformats.org/officeDocument/2006/relationships/hyperlink" Target="https://mydss.mo.gov/media/pdf/general-sections-manual" TargetMode="External"/><Relationship Id="rId376" Type="http://schemas.openxmlformats.org/officeDocument/2006/relationships/hyperlink" Target="https://mydss.mo.gov/media/pdf/report-hearing-aid-eval" TargetMode="External"/><Relationship Id="rId397" Type="http://schemas.openxmlformats.org/officeDocument/2006/relationships/hyperlink" Target="https://mydss.mo.gov/media/pdf/report-hearing-aid-eval" TargetMode="External"/><Relationship Id="rId4" Type="http://schemas.openxmlformats.org/officeDocument/2006/relationships/settings" Target="settings.xml"/><Relationship Id="rId180" Type="http://schemas.openxmlformats.org/officeDocument/2006/relationships/hyperlink" Target="https://mydss.mo.gov/media/pdf/prior-auth-request" TargetMode="External"/><Relationship Id="rId215" Type="http://schemas.openxmlformats.org/officeDocument/2006/relationships/hyperlink" Target="https://mydss.mo.gov/media/pdf/report-hearing-aid-eval" TargetMode="External"/><Relationship Id="rId236" Type="http://schemas.openxmlformats.org/officeDocument/2006/relationships/hyperlink" Target="https://mydss.mo.gov/media/pdf/report-hearing-aid-eval" TargetMode="External"/><Relationship Id="rId257" Type="http://schemas.openxmlformats.org/officeDocument/2006/relationships/hyperlink" Target="https://mydss.mo.gov/media/pdf/report-hearing-aid-eval" TargetMode="External"/><Relationship Id="rId278" Type="http://schemas.openxmlformats.org/officeDocument/2006/relationships/hyperlink" Target="https://mydss.mo.gov/media/pdf/report-hearing-aid-eval" TargetMode="External"/><Relationship Id="rId401" Type="http://schemas.openxmlformats.org/officeDocument/2006/relationships/hyperlink" Target="https://mydss.mo.gov/media/pdf/report-hearing-aid-eval" TargetMode="External"/><Relationship Id="rId303" Type="http://schemas.openxmlformats.org/officeDocument/2006/relationships/hyperlink" Target="https://mydss.mo.gov/media/pdf/prior-auth-request" TargetMode="External"/><Relationship Id="rId42" Type="http://schemas.openxmlformats.org/officeDocument/2006/relationships/hyperlink" Target="https://mydss.mo.gov/media/pdf/report-hearing-aid-eval" TargetMode="External"/><Relationship Id="rId84" Type="http://schemas.openxmlformats.org/officeDocument/2006/relationships/hyperlink" Target="https://mydss.mo.gov/media/pdf/report-hearing-aid-eval" TargetMode="External"/><Relationship Id="rId138" Type="http://schemas.openxmlformats.org/officeDocument/2006/relationships/hyperlink" Target="https://mydss.mo.gov/media/pdf/prior-auth-request" TargetMode="External"/><Relationship Id="rId345" Type="http://schemas.openxmlformats.org/officeDocument/2006/relationships/hyperlink" Target="https://mydss.mo.gov/media/pdf/general-sections-manual" TargetMode="External"/><Relationship Id="rId387" Type="http://schemas.openxmlformats.org/officeDocument/2006/relationships/hyperlink" Target="https://mydss.mo.gov/media/pdf/report-hearing-aid-eval" TargetMode="External"/><Relationship Id="rId191" Type="http://schemas.openxmlformats.org/officeDocument/2006/relationships/hyperlink" Target="https://mydss.mo.gov/media/pdf/prior-auth-request" TargetMode="External"/><Relationship Id="rId205" Type="http://schemas.openxmlformats.org/officeDocument/2006/relationships/hyperlink" Target="https://mydss.mo.gov/media/pdf/report-hearing-aid-eval" TargetMode="External"/><Relationship Id="rId247" Type="http://schemas.openxmlformats.org/officeDocument/2006/relationships/hyperlink" Target="https://mydss.mo.gov/media/pdf/report-hearing-aid-eval" TargetMode="External"/><Relationship Id="rId412" Type="http://schemas.openxmlformats.org/officeDocument/2006/relationships/fontTable" Target="fontTable.xml"/><Relationship Id="rId107" Type="http://schemas.openxmlformats.org/officeDocument/2006/relationships/hyperlink" Target="https://mydss.mo.gov/media/pdf/report-hearing-aid-eval" TargetMode="External"/><Relationship Id="rId289" Type="http://schemas.openxmlformats.org/officeDocument/2006/relationships/hyperlink" Target="https://mydss.mo.gov/media/pdf/prior-auth-request" TargetMode="External"/><Relationship Id="rId11" Type="http://schemas.openxmlformats.org/officeDocument/2006/relationships/hyperlink" Target="https://www.sos.mo.gov/CMSImages/AdRules/csr/current/13csr/13c70-3.pdf" TargetMode="External"/><Relationship Id="rId53" Type="http://schemas.openxmlformats.org/officeDocument/2006/relationships/hyperlink" Target="https://mydss.mo.gov/media/pdf/report-hearing-aid-eval" TargetMode="External"/><Relationship Id="rId149" Type="http://schemas.openxmlformats.org/officeDocument/2006/relationships/hyperlink" Target="https://mydss.mo.gov/media/pdf/report-hearing-aid-eval" TargetMode="External"/><Relationship Id="rId314" Type="http://schemas.openxmlformats.org/officeDocument/2006/relationships/hyperlink" Target="https://mydss.mo.gov/media/pdf/report-hearing-aid-eval" TargetMode="External"/><Relationship Id="rId356" Type="http://schemas.openxmlformats.org/officeDocument/2006/relationships/hyperlink" Target="https://mydss.mo.gov/media/pdf/general-sections-manual" TargetMode="External"/><Relationship Id="rId398" Type="http://schemas.openxmlformats.org/officeDocument/2006/relationships/hyperlink" Target="https://mydss.mo.gov/media/pdf/report-hearing-aid-eva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161BA-674E-4617-BB02-25BC34EF3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18815</Words>
  <Characters>148915</Characters>
  <Application>Microsoft Office Word</Application>
  <DocSecurity>8</DocSecurity>
  <Lines>1240</Lines>
  <Paragraphs>334</Paragraphs>
  <ScaleCrop>false</ScaleCrop>
  <HeadingPairs>
    <vt:vector size="2" baseType="variant">
      <vt:variant>
        <vt:lpstr>Title</vt:lpstr>
      </vt:variant>
      <vt:variant>
        <vt:i4>1</vt:i4>
      </vt:variant>
    </vt:vector>
  </HeadingPairs>
  <TitlesOfParts>
    <vt:vector size="1" baseType="lpstr">
      <vt:lpstr>MO HealthNet Hearing Aid Provider Manual</vt:lpstr>
    </vt:vector>
  </TitlesOfParts>
  <Manager>Missouri Department Of Social Services</Manager>
  <Company>State of Missouri</Company>
  <LinksUpToDate>false</LinksUpToDate>
  <CharactersWithSpaces>167396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Hearing Aid Provider Manual</dc:title>
  <dc:subject>MO HealthNet Hearing Aid Provider Manual</dc:subject>
  <dc:creator>MO HealthNet</dc:creator>
  <cp:keywords>MO HealthNet Hearing Aid Provider Manual</cp:keywords>
  <dc:description>MO HealthNet Hearing Aid Provider Manual</dc:description>
  <cp:lastModifiedBy>Peanick, Julie</cp:lastModifiedBy>
  <cp:revision>2</cp:revision>
  <cp:lastPrinted>2026-03-05T22:40:00Z</cp:lastPrinted>
  <dcterms:created xsi:type="dcterms:W3CDTF">2026-04-07T18:44:00Z</dcterms:created>
  <dcterms:modified xsi:type="dcterms:W3CDTF">2026-04-07T18:44:00Z</dcterms:modified>
  <cp:category>MO HealthNet Hearing Aid Provider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0x010100FE6640360B0CC04583B0F90F47AF2493</vt:lpwstr>
  </property>
  <property fmtid="{D5CDD505-2E9C-101B-9397-08002B2CF9AE}" pid="3" name="Created">
    <vt:filetime>2023-08-30T00:00:00Z</vt:filetime>
  </property>
  <property fmtid="{D5CDD505-2E9C-101B-9397-08002B2CF9AE}" pid="4" name="Creator">
    <vt:lpwstr>Acrobat PDFMaker 23 for Word</vt:lpwstr>
  </property>
  <property fmtid="{D5CDD505-2E9C-101B-9397-08002B2CF9AE}" pid="5" name="LastSaved">
    <vt:filetime>2023-11-01T00:00:00Z</vt:filetime>
  </property>
  <property fmtid="{D5CDD505-2E9C-101B-9397-08002B2CF9AE}" pid="6" name="Producer">
    <vt:lpwstr>Adobe PDF Library 23.3.233</vt:lpwstr>
  </property>
  <property fmtid="{D5CDD505-2E9C-101B-9397-08002B2CF9AE}" pid="7" name="SourceModified">
    <vt:lpwstr>D:20230825025537</vt:lpwstr>
  </property>
  <property fmtid="{D5CDD505-2E9C-101B-9397-08002B2CF9AE}" pid="8" name="ecm_ItemDeleteBlockHolders">
    <vt:lpwstr>ecm_InPlaceRecordLock</vt:lpwstr>
  </property>
  <property fmtid="{D5CDD505-2E9C-101B-9397-08002B2CF9AE}" pid="9" name="ecm_ItemLockHolders">
    <vt:lpwstr>ecm_InPlaceRecordLock</vt:lpwstr>
  </property>
  <property fmtid="{D5CDD505-2E9C-101B-9397-08002B2CF9AE}" pid="10" name="ecm_RecordRestrictions">
    <vt:lpwstr>BlockDelete, BlockEdit</vt:lpwstr>
  </property>
  <property fmtid="{D5CDD505-2E9C-101B-9397-08002B2CF9AE}" pid="11" name="GrammarlyDocumentId">
    <vt:lpwstr>b64a4ea03f128aa2b917e0958697b9546534be50b00768dbccc95f7ce44bde20</vt:lpwstr>
  </property>
</Properties>
</file>