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26317" w14:textId="2C3839FC" w:rsidR="00C55183" w:rsidRDefault="00B77BBE" w:rsidP="00F06FE7">
      <w:pPr>
        <w:pStyle w:val="Heading1"/>
        <w:rPr>
          <w:rFonts w:eastAsia="Calibri"/>
          <w:lang w:bidi="en-US"/>
        </w:rPr>
      </w:pPr>
      <w:r>
        <w:rPr>
          <w:rFonts w:eastAsia="Calibri" w:hAnsi="Calibri"/>
          <w:noProof/>
          <w:color w:val="000000"/>
          <w:sz w:val="100"/>
          <w:szCs w:val="100"/>
          <w:lang w:bidi="en-US"/>
        </w:rPr>
        <w:drawing>
          <wp:anchor distT="0" distB="0" distL="114300" distR="114300" simplePos="0" relativeHeight="251658240" behindDoc="1" locked="0" layoutInCell="1" allowOverlap="1" wp14:anchorId="00382068" wp14:editId="72BA458D">
            <wp:simplePos x="0" y="0"/>
            <wp:positionH relativeFrom="margin">
              <wp:posOffset>-668020</wp:posOffset>
            </wp:positionH>
            <wp:positionV relativeFrom="page">
              <wp:posOffset>-13040</wp:posOffset>
            </wp:positionV>
            <wp:extent cx="7762240" cy="10238740"/>
            <wp:effectExtent l="0" t="0" r="0" b="0"/>
            <wp:wrapNone/>
            <wp:docPr id="1364493029" name="Picture 3" descr="Certified Community Behavioral Health Clinics and Organizations Manu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493029" name="Picture 3" descr="Certified Community Behavioral Health Clinics and Organizations Manual "/>
                    <pic:cNvPicPr/>
                  </pic:nvPicPr>
                  <pic:blipFill>
                    <a:blip r:embed="rId8">
                      <a:extLst>
                        <a:ext uri="{28A0092B-C50C-407E-A947-70E740481C1C}">
                          <a14:useLocalDpi xmlns:a14="http://schemas.microsoft.com/office/drawing/2010/main" val="0"/>
                        </a:ext>
                      </a:extLst>
                    </a:blip>
                    <a:stretch>
                      <a:fillRect/>
                    </a:stretch>
                  </pic:blipFill>
                  <pic:spPr>
                    <a:xfrm>
                      <a:off x="0" y="0"/>
                      <a:ext cx="7762240" cy="10238740"/>
                    </a:xfrm>
                    <a:prstGeom prst="rect">
                      <a:avLst/>
                    </a:prstGeom>
                  </pic:spPr>
                </pic:pic>
              </a:graphicData>
            </a:graphic>
            <wp14:sizeRelH relativeFrom="page">
              <wp14:pctWidth>0</wp14:pctWidth>
            </wp14:sizeRelH>
            <wp14:sizeRelV relativeFrom="page">
              <wp14:pctHeight>0</wp14:pctHeight>
            </wp14:sizeRelV>
          </wp:anchor>
        </w:drawing>
      </w:r>
      <w:r w:rsidR="00EF5218" w:rsidRPr="00DC0180">
        <w:rPr>
          <w:rFonts w:eastAsia="Calibri"/>
          <w:lang w:bidi="en-US"/>
        </w:rPr>
        <w:t>Certified</w:t>
      </w:r>
      <w:r w:rsidRPr="00DC0180">
        <w:rPr>
          <w:rFonts w:eastAsia="Calibri"/>
          <w:lang w:bidi="en-US"/>
        </w:rPr>
        <w:t xml:space="preserve"> </w:t>
      </w:r>
      <w:r w:rsidR="00EF5218" w:rsidRPr="00DC0180">
        <w:rPr>
          <w:rFonts w:eastAsia="Calibri"/>
          <w:lang w:bidi="en-US"/>
        </w:rPr>
        <w:t>Community</w:t>
      </w:r>
      <w:r w:rsidRPr="00585C37">
        <w:rPr>
          <w:rFonts w:eastAsia="Calibri"/>
          <w:lang w:bidi="en-US"/>
        </w:rPr>
        <w:t xml:space="preserve"> </w:t>
      </w:r>
      <w:r w:rsidR="00EF5218" w:rsidRPr="00585C37">
        <w:rPr>
          <w:rFonts w:eastAsia="Calibri"/>
          <w:lang w:bidi="en-US"/>
        </w:rPr>
        <w:t>Behavioral</w:t>
      </w:r>
      <w:r w:rsidRPr="00585C37">
        <w:rPr>
          <w:rFonts w:eastAsia="Calibri"/>
          <w:lang w:bidi="en-US"/>
        </w:rPr>
        <w:t xml:space="preserve"> </w:t>
      </w:r>
      <w:r w:rsidR="00EF5218" w:rsidRPr="00585C37">
        <w:rPr>
          <w:rFonts w:eastAsia="Calibri"/>
          <w:lang w:bidi="en-US"/>
        </w:rPr>
        <w:t>Health</w:t>
      </w:r>
      <w:r w:rsidR="00AE3C63">
        <w:rPr>
          <w:rFonts w:eastAsia="Calibri"/>
          <w:lang w:bidi="en-US"/>
        </w:rPr>
        <w:t xml:space="preserve"> </w:t>
      </w:r>
      <w:r w:rsidR="00EF5218" w:rsidRPr="00585C37">
        <w:rPr>
          <w:rFonts w:eastAsia="Calibri"/>
          <w:lang w:bidi="en-US"/>
        </w:rPr>
        <w:t xml:space="preserve">Clinics / </w:t>
      </w:r>
      <w:r w:rsidR="00AD0A7B" w:rsidRPr="00585C37">
        <w:rPr>
          <w:rFonts w:eastAsia="Calibri"/>
          <w:lang w:bidi="en-US"/>
        </w:rPr>
        <w:t>Organizations</w:t>
      </w:r>
      <w:r w:rsidR="00A4251D" w:rsidRPr="00A51A45">
        <w:rPr>
          <w:rFonts w:eastAsia="Calibri"/>
          <w:sz w:val="114"/>
          <w:szCs w:val="114"/>
          <w:lang w:bidi="en-US"/>
        </w:rPr>
        <w:t xml:space="preserve"> </w:t>
      </w:r>
      <w:r w:rsidR="00A4251D" w:rsidRPr="00585C37">
        <w:rPr>
          <w:rFonts w:eastAsia="Calibri"/>
          <w:lang w:bidi="en-US"/>
        </w:rPr>
        <w:t>Manual</w:t>
      </w:r>
    </w:p>
    <w:p w14:paraId="3E43ACEC" w14:textId="77777777" w:rsidR="00F06FE7" w:rsidRDefault="00F06FE7" w:rsidP="00F06FE7">
      <w:pPr>
        <w:rPr>
          <w:lang w:bidi="en-US"/>
        </w:rPr>
        <w:sectPr w:rsidR="00F06FE7" w:rsidSect="00F06FE7">
          <w:headerReference w:type="even" r:id="rId9"/>
          <w:headerReference w:type="default" r:id="rId10"/>
          <w:footerReference w:type="even" r:id="rId11"/>
          <w:footerReference w:type="default" r:id="rId12"/>
          <w:pgSz w:w="12240" w:h="15840"/>
          <w:pgMar w:top="1080" w:right="1080" w:bottom="1080" w:left="1080" w:header="720" w:footer="720" w:gutter="0"/>
          <w:pgNumType w:fmt="lowerRoman" w:start="1"/>
          <w:cols w:space="720"/>
          <w:titlePg/>
          <w:docGrid w:linePitch="360"/>
        </w:sectPr>
      </w:pPr>
    </w:p>
    <w:sdt>
      <w:sdtPr>
        <w:rPr>
          <w:rFonts w:ascii="Times New Roman" w:eastAsia="Times New Roman" w:hAnsi="Times New Roman" w:cs="Times New Roman"/>
          <w:color w:val="000000" w:themeColor="text1"/>
          <w:kern w:val="2"/>
          <w:sz w:val="24"/>
          <w:szCs w:val="24"/>
          <w:lang w:eastAsia="zh-CN"/>
          <w14:ligatures w14:val="standardContextual"/>
        </w:rPr>
        <w:id w:val="1667132179"/>
        <w:docPartObj>
          <w:docPartGallery w:val="Table of Contents"/>
          <w:docPartUnique/>
        </w:docPartObj>
      </w:sdtPr>
      <w:sdtEndPr>
        <w:rPr>
          <w:rFonts w:ascii="Tahoma" w:eastAsiaTheme="minorEastAsia" w:hAnsi="Tahoma" w:cs="Tahoma"/>
          <w:b w:val="0"/>
          <w:bCs w:val="0"/>
          <w:noProof/>
          <w:sz w:val="23"/>
          <w:szCs w:val="23"/>
        </w:rPr>
      </w:sdtEndPr>
      <w:sdtContent>
        <w:p w14:paraId="6E0AC8A2" w14:textId="54DCB243" w:rsidR="00CC7B50" w:rsidRPr="00CC7B50" w:rsidRDefault="00CC7B50" w:rsidP="00F06FE7">
          <w:pPr>
            <w:pStyle w:val="TOCHeading"/>
          </w:pPr>
          <w:r w:rsidRPr="00CC7B50">
            <w:t>Table of Contents</w:t>
          </w:r>
        </w:p>
        <w:p w14:paraId="4A9E2AB7" w14:textId="2BD5B8E1" w:rsidR="00C55183" w:rsidRDefault="00C55183">
          <w:pPr>
            <w:pStyle w:val="TOC1"/>
            <w:tabs>
              <w:tab w:val="right" w:leader="dot" w:pos="10070"/>
            </w:tabs>
            <w:rPr>
              <w:rFonts w:asciiTheme="minorHAnsi" w:hAnsiTheme="minorHAnsi" w:cstheme="minorBidi"/>
              <w:b w:val="0"/>
              <w:bCs w:val="0"/>
              <w:noProof/>
              <w:color w:val="auto"/>
              <w:sz w:val="24"/>
              <w:szCs w:val="24"/>
              <w:lang w:eastAsia="en-US"/>
            </w:rPr>
          </w:pPr>
          <w:r>
            <w:rPr>
              <w:bCs w:val="0"/>
            </w:rPr>
            <w:fldChar w:fldCharType="begin"/>
          </w:r>
          <w:r>
            <w:rPr>
              <w:bCs w:val="0"/>
            </w:rPr>
            <w:instrText xml:space="preserve"> TOC \h \z \t "Heading 2,1,Heading 3,2,Heading 4,3" </w:instrText>
          </w:r>
          <w:r>
            <w:rPr>
              <w:bCs w:val="0"/>
            </w:rPr>
            <w:fldChar w:fldCharType="separate"/>
          </w:r>
          <w:hyperlink w:anchor="_Toc229397452" w:history="1">
            <w:r w:rsidRPr="004662EE">
              <w:rPr>
                <w:rStyle w:val="Hyperlink"/>
                <w:noProof/>
              </w:rPr>
              <w:t>Section 1:  Reimbursement Methodology</w:t>
            </w:r>
            <w:r>
              <w:rPr>
                <w:noProof/>
                <w:webHidden/>
              </w:rPr>
              <w:tab/>
            </w:r>
            <w:r>
              <w:rPr>
                <w:noProof/>
                <w:webHidden/>
              </w:rPr>
              <w:fldChar w:fldCharType="begin"/>
            </w:r>
            <w:r>
              <w:rPr>
                <w:noProof/>
                <w:webHidden/>
              </w:rPr>
              <w:instrText xml:space="preserve"> PAGEREF _Toc229397452 \h </w:instrText>
            </w:r>
            <w:r>
              <w:rPr>
                <w:noProof/>
                <w:webHidden/>
              </w:rPr>
            </w:r>
            <w:r>
              <w:rPr>
                <w:noProof/>
                <w:webHidden/>
              </w:rPr>
              <w:fldChar w:fldCharType="separate"/>
            </w:r>
            <w:r>
              <w:rPr>
                <w:noProof/>
                <w:webHidden/>
              </w:rPr>
              <w:t>1</w:t>
            </w:r>
            <w:r>
              <w:rPr>
                <w:noProof/>
                <w:webHidden/>
              </w:rPr>
              <w:fldChar w:fldCharType="end"/>
            </w:r>
          </w:hyperlink>
        </w:p>
        <w:p w14:paraId="30D98360" w14:textId="5D732461" w:rsidR="00C55183" w:rsidRDefault="00C55183">
          <w:pPr>
            <w:pStyle w:val="TOC2"/>
            <w:rPr>
              <w:rFonts w:asciiTheme="minorHAnsi" w:hAnsiTheme="minorHAnsi" w:cstheme="minorBidi"/>
              <w:b w:val="0"/>
              <w:bCs w:val="0"/>
              <w:noProof/>
              <w:color w:val="auto"/>
              <w:sz w:val="24"/>
              <w:szCs w:val="24"/>
              <w:lang w:eastAsia="en-US"/>
            </w:rPr>
          </w:pPr>
          <w:hyperlink w:anchor="_Toc229397453" w:history="1">
            <w:r w:rsidRPr="004662EE">
              <w:rPr>
                <w:rStyle w:val="Hyperlink"/>
                <w:noProof/>
              </w:rPr>
              <w:t>1.1 Reimbursement for Certified Community Behavioral Health Clinics and Certified Community Behavioral Health Organizations</w:t>
            </w:r>
            <w:r>
              <w:rPr>
                <w:noProof/>
                <w:webHidden/>
              </w:rPr>
              <w:tab/>
            </w:r>
            <w:r>
              <w:rPr>
                <w:noProof/>
                <w:webHidden/>
              </w:rPr>
              <w:fldChar w:fldCharType="begin"/>
            </w:r>
            <w:r>
              <w:rPr>
                <w:noProof/>
                <w:webHidden/>
              </w:rPr>
              <w:instrText xml:space="preserve"> PAGEREF _Toc229397453 \h </w:instrText>
            </w:r>
            <w:r>
              <w:rPr>
                <w:noProof/>
                <w:webHidden/>
              </w:rPr>
            </w:r>
            <w:r>
              <w:rPr>
                <w:noProof/>
                <w:webHidden/>
              </w:rPr>
              <w:fldChar w:fldCharType="separate"/>
            </w:r>
            <w:r>
              <w:rPr>
                <w:noProof/>
                <w:webHidden/>
              </w:rPr>
              <w:t>1</w:t>
            </w:r>
            <w:r>
              <w:rPr>
                <w:noProof/>
                <w:webHidden/>
              </w:rPr>
              <w:fldChar w:fldCharType="end"/>
            </w:r>
          </w:hyperlink>
        </w:p>
        <w:p w14:paraId="2391CC00" w14:textId="44AF8968" w:rsidR="00C55183" w:rsidRDefault="00C55183">
          <w:pPr>
            <w:pStyle w:val="TOC2"/>
            <w:rPr>
              <w:rFonts w:asciiTheme="minorHAnsi" w:hAnsiTheme="minorHAnsi" w:cstheme="minorBidi"/>
              <w:b w:val="0"/>
              <w:bCs w:val="0"/>
              <w:noProof/>
              <w:color w:val="auto"/>
              <w:sz w:val="24"/>
              <w:szCs w:val="24"/>
              <w:lang w:eastAsia="en-US"/>
            </w:rPr>
          </w:pPr>
          <w:hyperlink w:anchor="_Toc229397454" w:history="1">
            <w:r w:rsidRPr="004662EE">
              <w:rPr>
                <w:rStyle w:val="Hyperlink"/>
                <w:noProof/>
              </w:rPr>
              <w:t>1.2 Quality Incentive Payments for Certified Community Behavioral Health Clinics Demonstration Providers</w:t>
            </w:r>
            <w:r>
              <w:rPr>
                <w:noProof/>
                <w:webHidden/>
              </w:rPr>
              <w:tab/>
            </w:r>
            <w:r>
              <w:rPr>
                <w:noProof/>
                <w:webHidden/>
              </w:rPr>
              <w:fldChar w:fldCharType="begin"/>
            </w:r>
            <w:r>
              <w:rPr>
                <w:noProof/>
                <w:webHidden/>
              </w:rPr>
              <w:instrText xml:space="preserve"> PAGEREF _Toc229397454 \h </w:instrText>
            </w:r>
            <w:r>
              <w:rPr>
                <w:noProof/>
                <w:webHidden/>
              </w:rPr>
            </w:r>
            <w:r>
              <w:rPr>
                <w:noProof/>
                <w:webHidden/>
              </w:rPr>
              <w:fldChar w:fldCharType="separate"/>
            </w:r>
            <w:r>
              <w:rPr>
                <w:noProof/>
                <w:webHidden/>
              </w:rPr>
              <w:t>2</w:t>
            </w:r>
            <w:r>
              <w:rPr>
                <w:noProof/>
                <w:webHidden/>
              </w:rPr>
              <w:fldChar w:fldCharType="end"/>
            </w:r>
          </w:hyperlink>
        </w:p>
        <w:p w14:paraId="2B4BD279" w14:textId="6BADD521" w:rsidR="00C55183" w:rsidRDefault="00C55183">
          <w:pPr>
            <w:pStyle w:val="TOC2"/>
            <w:rPr>
              <w:rFonts w:asciiTheme="minorHAnsi" w:hAnsiTheme="minorHAnsi" w:cstheme="minorBidi"/>
              <w:b w:val="0"/>
              <w:bCs w:val="0"/>
              <w:noProof/>
              <w:color w:val="auto"/>
              <w:sz w:val="24"/>
              <w:szCs w:val="24"/>
              <w:lang w:eastAsia="en-US"/>
            </w:rPr>
          </w:pPr>
          <w:hyperlink w:anchor="_Toc229397455" w:history="1">
            <w:r w:rsidRPr="004662EE">
              <w:rPr>
                <w:rStyle w:val="Hyperlink"/>
                <w:noProof/>
              </w:rPr>
              <w:t>1.3 Value Based Payments for Certified Community Behavioral Health Organization State Plan Providers</w:t>
            </w:r>
            <w:r>
              <w:rPr>
                <w:noProof/>
                <w:webHidden/>
              </w:rPr>
              <w:tab/>
            </w:r>
            <w:r>
              <w:rPr>
                <w:noProof/>
                <w:webHidden/>
              </w:rPr>
              <w:fldChar w:fldCharType="begin"/>
            </w:r>
            <w:r>
              <w:rPr>
                <w:noProof/>
                <w:webHidden/>
              </w:rPr>
              <w:instrText xml:space="preserve"> PAGEREF _Toc229397455 \h </w:instrText>
            </w:r>
            <w:r>
              <w:rPr>
                <w:noProof/>
                <w:webHidden/>
              </w:rPr>
            </w:r>
            <w:r>
              <w:rPr>
                <w:noProof/>
                <w:webHidden/>
              </w:rPr>
              <w:fldChar w:fldCharType="separate"/>
            </w:r>
            <w:r>
              <w:rPr>
                <w:noProof/>
                <w:webHidden/>
              </w:rPr>
              <w:t>3</w:t>
            </w:r>
            <w:r>
              <w:rPr>
                <w:noProof/>
                <w:webHidden/>
              </w:rPr>
              <w:fldChar w:fldCharType="end"/>
            </w:r>
          </w:hyperlink>
        </w:p>
        <w:p w14:paraId="16D647D2" w14:textId="6237AAB0" w:rsidR="00C55183" w:rsidRDefault="00C55183">
          <w:pPr>
            <w:pStyle w:val="TOC2"/>
            <w:rPr>
              <w:rFonts w:asciiTheme="minorHAnsi" w:hAnsiTheme="minorHAnsi" w:cstheme="minorBidi"/>
              <w:b w:val="0"/>
              <w:bCs w:val="0"/>
              <w:noProof/>
              <w:color w:val="auto"/>
              <w:sz w:val="24"/>
              <w:szCs w:val="24"/>
              <w:lang w:eastAsia="en-US"/>
            </w:rPr>
          </w:pPr>
          <w:hyperlink w:anchor="_Toc229397456" w:history="1">
            <w:r w:rsidRPr="004662EE">
              <w:rPr>
                <w:rStyle w:val="Hyperlink"/>
                <w:noProof/>
              </w:rPr>
              <w:t>1.4 Medicare/MO HealthNet Reimbursement (Crossover Claims)</w:t>
            </w:r>
            <w:r>
              <w:rPr>
                <w:noProof/>
                <w:webHidden/>
              </w:rPr>
              <w:tab/>
            </w:r>
            <w:r>
              <w:rPr>
                <w:noProof/>
                <w:webHidden/>
              </w:rPr>
              <w:fldChar w:fldCharType="begin"/>
            </w:r>
            <w:r>
              <w:rPr>
                <w:noProof/>
                <w:webHidden/>
              </w:rPr>
              <w:instrText xml:space="preserve"> PAGEREF _Toc229397456 \h </w:instrText>
            </w:r>
            <w:r>
              <w:rPr>
                <w:noProof/>
                <w:webHidden/>
              </w:rPr>
            </w:r>
            <w:r>
              <w:rPr>
                <w:noProof/>
                <w:webHidden/>
              </w:rPr>
              <w:fldChar w:fldCharType="separate"/>
            </w:r>
            <w:r>
              <w:rPr>
                <w:noProof/>
                <w:webHidden/>
              </w:rPr>
              <w:t>4</w:t>
            </w:r>
            <w:r>
              <w:rPr>
                <w:noProof/>
                <w:webHidden/>
              </w:rPr>
              <w:fldChar w:fldCharType="end"/>
            </w:r>
          </w:hyperlink>
        </w:p>
        <w:p w14:paraId="358E114A" w14:textId="5A724C4C" w:rsidR="00C55183" w:rsidRDefault="00C55183">
          <w:pPr>
            <w:pStyle w:val="TOC2"/>
            <w:rPr>
              <w:rFonts w:asciiTheme="minorHAnsi" w:hAnsiTheme="minorHAnsi" w:cstheme="minorBidi"/>
              <w:b w:val="0"/>
              <w:bCs w:val="0"/>
              <w:noProof/>
              <w:color w:val="auto"/>
              <w:sz w:val="24"/>
              <w:szCs w:val="24"/>
              <w:lang w:eastAsia="en-US"/>
            </w:rPr>
          </w:pPr>
          <w:hyperlink w:anchor="_Toc229397457" w:history="1">
            <w:r w:rsidRPr="004662EE">
              <w:rPr>
                <w:rStyle w:val="Hyperlink"/>
                <w:noProof/>
              </w:rPr>
              <w:t>1.5 Managed Health Care</w:t>
            </w:r>
            <w:r>
              <w:rPr>
                <w:noProof/>
                <w:webHidden/>
              </w:rPr>
              <w:tab/>
            </w:r>
            <w:r>
              <w:rPr>
                <w:noProof/>
                <w:webHidden/>
              </w:rPr>
              <w:fldChar w:fldCharType="begin"/>
            </w:r>
            <w:r>
              <w:rPr>
                <w:noProof/>
                <w:webHidden/>
              </w:rPr>
              <w:instrText xml:space="preserve"> PAGEREF _Toc229397457 \h </w:instrText>
            </w:r>
            <w:r>
              <w:rPr>
                <w:noProof/>
                <w:webHidden/>
              </w:rPr>
            </w:r>
            <w:r>
              <w:rPr>
                <w:noProof/>
                <w:webHidden/>
              </w:rPr>
              <w:fldChar w:fldCharType="separate"/>
            </w:r>
            <w:r>
              <w:rPr>
                <w:noProof/>
                <w:webHidden/>
              </w:rPr>
              <w:t>4</w:t>
            </w:r>
            <w:r>
              <w:rPr>
                <w:noProof/>
                <w:webHidden/>
              </w:rPr>
              <w:fldChar w:fldCharType="end"/>
            </w:r>
          </w:hyperlink>
        </w:p>
        <w:p w14:paraId="263A2118" w14:textId="25134B1E" w:rsidR="00C55183" w:rsidRDefault="00C55183">
          <w:pPr>
            <w:pStyle w:val="TOC1"/>
            <w:tabs>
              <w:tab w:val="right" w:leader="dot" w:pos="10070"/>
            </w:tabs>
            <w:rPr>
              <w:rFonts w:asciiTheme="minorHAnsi" w:hAnsiTheme="minorHAnsi" w:cstheme="minorBidi"/>
              <w:b w:val="0"/>
              <w:bCs w:val="0"/>
              <w:noProof/>
              <w:color w:val="auto"/>
              <w:sz w:val="24"/>
              <w:szCs w:val="24"/>
              <w:lang w:eastAsia="en-US"/>
            </w:rPr>
          </w:pPr>
          <w:hyperlink w:anchor="_Toc229397458" w:history="1">
            <w:r w:rsidRPr="004662EE">
              <w:rPr>
                <w:rStyle w:val="Hyperlink"/>
                <w:noProof/>
              </w:rPr>
              <w:t>Section 2:  Benefits and Limitations</w:t>
            </w:r>
            <w:r>
              <w:rPr>
                <w:noProof/>
                <w:webHidden/>
              </w:rPr>
              <w:tab/>
            </w:r>
            <w:r>
              <w:rPr>
                <w:noProof/>
                <w:webHidden/>
              </w:rPr>
              <w:fldChar w:fldCharType="begin"/>
            </w:r>
            <w:r>
              <w:rPr>
                <w:noProof/>
                <w:webHidden/>
              </w:rPr>
              <w:instrText xml:space="preserve"> PAGEREF _Toc229397458 \h </w:instrText>
            </w:r>
            <w:r>
              <w:rPr>
                <w:noProof/>
                <w:webHidden/>
              </w:rPr>
            </w:r>
            <w:r>
              <w:rPr>
                <w:noProof/>
                <w:webHidden/>
              </w:rPr>
              <w:fldChar w:fldCharType="separate"/>
            </w:r>
            <w:r>
              <w:rPr>
                <w:noProof/>
                <w:webHidden/>
              </w:rPr>
              <w:t>4</w:t>
            </w:r>
            <w:r>
              <w:rPr>
                <w:noProof/>
                <w:webHidden/>
              </w:rPr>
              <w:fldChar w:fldCharType="end"/>
            </w:r>
          </w:hyperlink>
        </w:p>
        <w:p w14:paraId="1F146E10" w14:textId="4E5F3522" w:rsidR="00C55183" w:rsidRDefault="00C55183">
          <w:pPr>
            <w:pStyle w:val="TOC2"/>
            <w:rPr>
              <w:rFonts w:asciiTheme="minorHAnsi" w:hAnsiTheme="minorHAnsi" w:cstheme="minorBidi"/>
              <w:b w:val="0"/>
              <w:bCs w:val="0"/>
              <w:noProof/>
              <w:color w:val="auto"/>
              <w:sz w:val="24"/>
              <w:szCs w:val="24"/>
              <w:lang w:eastAsia="en-US"/>
            </w:rPr>
          </w:pPr>
          <w:hyperlink w:anchor="_Toc229397459" w:history="1">
            <w:r w:rsidRPr="004662EE">
              <w:rPr>
                <w:rStyle w:val="Hyperlink"/>
                <w:noProof/>
              </w:rPr>
              <w:t>2.1 Authorization</w:t>
            </w:r>
            <w:r>
              <w:rPr>
                <w:noProof/>
                <w:webHidden/>
              </w:rPr>
              <w:tab/>
            </w:r>
            <w:r>
              <w:rPr>
                <w:noProof/>
                <w:webHidden/>
              </w:rPr>
              <w:fldChar w:fldCharType="begin"/>
            </w:r>
            <w:r>
              <w:rPr>
                <w:noProof/>
                <w:webHidden/>
              </w:rPr>
              <w:instrText xml:space="preserve"> PAGEREF _Toc229397459 \h </w:instrText>
            </w:r>
            <w:r>
              <w:rPr>
                <w:noProof/>
                <w:webHidden/>
              </w:rPr>
            </w:r>
            <w:r>
              <w:rPr>
                <w:noProof/>
                <w:webHidden/>
              </w:rPr>
              <w:fldChar w:fldCharType="separate"/>
            </w:r>
            <w:r>
              <w:rPr>
                <w:noProof/>
                <w:webHidden/>
              </w:rPr>
              <w:t>4</w:t>
            </w:r>
            <w:r>
              <w:rPr>
                <w:noProof/>
                <w:webHidden/>
              </w:rPr>
              <w:fldChar w:fldCharType="end"/>
            </w:r>
          </w:hyperlink>
        </w:p>
        <w:p w14:paraId="6DCF1535" w14:textId="768F45AE" w:rsidR="00C55183" w:rsidRDefault="00C55183">
          <w:pPr>
            <w:pStyle w:val="TOC2"/>
            <w:rPr>
              <w:rFonts w:asciiTheme="minorHAnsi" w:hAnsiTheme="minorHAnsi" w:cstheme="minorBidi"/>
              <w:b w:val="0"/>
              <w:bCs w:val="0"/>
              <w:noProof/>
              <w:color w:val="auto"/>
              <w:sz w:val="24"/>
              <w:szCs w:val="24"/>
              <w:lang w:eastAsia="en-US"/>
            </w:rPr>
          </w:pPr>
          <w:hyperlink w:anchor="_Toc229397460" w:history="1">
            <w:r w:rsidRPr="004662EE">
              <w:rPr>
                <w:rStyle w:val="Hyperlink"/>
                <w:noProof/>
              </w:rPr>
              <w:t>2.2 Participant Eligibility and Target Populations</w:t>
            </w:r>
            <w:r>
              <w:rPr>
                <w:noProof/>
                <w:webHidden/>
              </w:rPr>
              <w:tab/>
            </w:r>
            <w:r>
              <w:rPr>
                <w:noProof/>
                <w:webHidden/>
              </w:rPr>
              <w:fldChar w:fldCharType="begin"/>
            </w:r>
            <w:r>
              <w:rPr>
                <w:noProof/>
                <w:webHidden/>
              </w:rPr>
              <w:instrText xml:space="preserve"> PAGEREF _Toc229397460 \h </w:instrText>
            </w:r>
            <w:r>
              <w:rPr>
                <w:noProof/>
                <w:webHidden/>
              </w:rPr>
            </w:r>
            <w:r>
              <w:rPr>
                <w:noProof/>
                <w:webHidden/>
              </w:rPr>
              <w:fldChar w:fldCharType="separate"/>
            </w:r>
            <w:r>
              <w:rPr>
                <w:noProof/>
                <w:webHidden/>
              </w:rPr>
              <w:t>4</w:t>
            </w:r>
            <w:r>
              <w:rPr>
                <w:noProof/>
                <w:webHidden/>
              </w:rPr>
              <w:fldChar w:fldCharType="end"/>
            </w:r>
          </w:hyperlink>
        </w:p>
        <w:p w14:paraId="3C6D7157" w14:textId="1A4A2262" w:rsidR="00C55183" w:rsidRDefault="00C55183">
          <w:pPr>
            <w:pStyle w:val="TOC2"/>
            <w:rPr>
              <w:rFonts w:asciiTheme="minorHAnsi" w:hAnsiTheme="minorHAnsi" w:cstheme="minorBidi"/>
              <w:b w:val="0"/>
              <w:bCs w:val="0"/>
              <w:noProof/>
              <w:color w:val="auto"/>
              <w:sz w:val="24"/>
              <w:szCs w:val="24"/>
              <w:lang w:eastAsia="en-US"/>
            </w:rPr>
          </w:pPr>
          <w:hyperlink w:anchor="_Toc229397461" w:history="1">
            <w:r w:rsidRPr="004662EE">
              <w:rPr>
                <w:rStyle w:val="Hyperlink"/>
                <w:noProof/>
              </w:rPr>
              <w:t>2.3 Provider Participation</w:t>
            </w:r>
            <w:r>
              <w:rPr>
                <w:noProof/>
                <w:webHidden/>
              </w:rPr>
              <w:tab/>
            </w:r>
            <w:r>
              <w:rPr>
                <w:noProof/>
                <w:webHidden/>
              </w:rPr>
              <w:fldChar w:fldCharType="begin"/>
            </w:r>
            <w:r>
              <w:rPr>
                <w:noProof/>
                <w:webHidden/>
              </w:rPr>
              <w:instrText xml:space="preserve"> PAGEREF _Toc229397461 \h </w:instrText>
            </w:r>
            <w:r>
              <w:rPr>
                <w:noProof/>
                <w:webHidden/>
              </w:rPr>
            </w:r>
            <w:r>
              <w:rPr>
                <w:noProof/>
                <w:webHidden/>
              </w:rPr>
              <w:fldChar w:fldCharType="separate"/>
            </w:r>
            <w:r>
              <w:rPr>
                <w:noProof/>
                <w:webHidden/>
              </w:rPr>
              <w:t>5</w:t>
            </w:r>
            <w:r>
              <w:rPr>
                <w:noProof/>
                <w:webHidden/>
              </w:rPr>
              <w:fldChar w:fldCharType="end"/>
            </w:r>
          </w:hyperlink>
        </w:p>
        <w:p w14:paraId="4DA1DD6A" w14:textId="4145C279" w:rsidR="00C55183" w:rsidRDefault="00C55183">
          <w:pPr>
            <w:pStyle w:val="TOC2"/>
            <w:rPr>
              <w:rFonts w:asciiTheme="minorHAnsi" w:hAnsiTheme="minorHAnsi" w:cstheme="minorBidi"/>
              <w:b w:val="0"/>
              <w:bCs w:val="0"/>
              <w:noProof/>
              <w:color w:val="auto"/>
              <w:sz w:val="24"/>
              <w:szCs w:val="24"/>
              <w:lang w:eastAsia="en-US"/>
            </w:rPr>
          </w:pPr>
          <w:hyperlink w:anchor="_Toc229397462" w:history="1">
            <w:r w:rsidRPr="004662EE">
              <w:rPr>
                <w:rStyle w:val="Hyperlink"/>
                <w:noProof/>
              </w:rPr>
              <w:t>2.4 Adequate Documentation</w:t>
            </w:r>
            <w:r>
              <w:rPr>
                <w:noProof/>
                <w:webHidden/>
              </w:rPr>
              <w:tab/>
            </w:r>
            <w:r>
              <w:rPr>
                <w:noProof/>
                <w:webHidden/>
              </w:rPr>
              <w:fldChar w:fldCharType="begin"/>
            </w:r>
            <w:r>
              <w:rPr>
                <w:noProof/>
                <w:webHidden/>
              </w:rPr>
              <w:instrText xml:space="preserve"> PAGEREF _Toc229397462 \h </w:instrText>
            </w:r>
            <w:r>
              <w:rPr>
                <w:noProof/>
                <w:webHidden/>
              </w:rPr>
            </w:r>
            <w:r>
              <w:rPr>
                <w:noProof/>
                <w:webHidden/>
              </w:rPr>
              <w:fldChar w:fldCharType="separate"/>
            </w:r>
            <w:r>
              <w:rPr>
                <w:noProof/>
                <w:webHidden/>
              </w:rPr>
              <w:t>6</w:t>
            </w:r>
            <w:r>
              <w:rPr>
                <w:noProof/>
                <w:webHidden/>
              </w:rPr>
              <w:fldChar w:fldCharType="end"/>
            </w:r>
          </w:hyperlink>
        </w:p>
        <w:p w14:paraId="55B7F7EF" w14:textId="0D20DF9D" w:rsidR="00C55183" w:rsidRDefault="00C55183">
          <w:pPr>
            <w:pStyle w:val="TOC2"/>
            <w:rPr>
              <w:rFonts w:asciiTheme="minorHAnsi" w:hAnsiTheme="minorHAnsi" w:cstheme="minorBidi"/>
              <w:b w:val="0"/>
              <w:bCs w:val="0"/>
              <w:noProof/>
              <w:color w:val="auto"/>
              <w:sz w:val="24"/>
              <w:szCs w:val="24"/>
              <w:lang w:eastAsia="en-US"/>
            </w:rPr>
          </w:pPr>
          <w:hyperlink w:anchor="_Toc229397463" w:history="1">
            <w:r w:rsidRPr="004662EE">
              <w:rPr>
                <w:rStyle w:val="Hyperlink"/>
                <w:noProof/>
              </w:rPr>
              <w:t>2.5 Program Specific Limitations</w:t>
            </w:r>
            <w:r>
              <w:rPr>
                <w:noProof/>
                <w:webHidden/>
              </w:rPr>
              <w:tab/>
            </w:r>
            <w:r>
              <w:rPr>
                <w:noProof/>
                <w:webHidden/>
              </w:rPr>
              <w:fldChar w:fldCharType="begin"/>
            </w:r>
            <w:r>
              <w:rPr>
                <w:noProof/>
                <w:webHidden/>
              </w:rPr>
              <w:instrText xml:space="preserve"> PAGEREF _Toc229397463 \h </w:instrText>
            </w:r>
            <w:r>
              <w:rPr>
                <w:noProof/>
                <w:webHidden/>
              </w:rPr>
            </w:r>
            <w:r>
              <w:rPr>
                <w:noProof/>
                <w:webHidden/>
              </w:rPr>
              <w:fldChar w:fldCharType="separate"/>
            </w:r>
            <w:r>
              <w:rPr>
                <w:noProof/>
                <w:webHidden/>
              </w:rPr>
              <w:t>8</w:t>
            </w:r>
            <w:r>
              <w:rPr>
                <w:noProof/>
                <w:webHidden/>
              </w:rPr>
              <w:fldChar w:fldCharType="end"/>
            </w:r>
          </w:hyperlink>
        </w:p>
        <w:p w14:paraId="0DAF7028" w14:textId="4A9170B2" w:rsidR="00C55183" w:rsidRDefault="00C55183">
          <w:pPr>
            <w:pStyle w:val="TOC2"/>
            <w:rPr>
              <w:rFonts w:asciiTheme="minorHAnsi" w:hAnsiTheme="minorHAnsi" w:cstheme="minorBidi"/>
              <w:b w:val="0"/>
              <w:bCs w:val="0"/>
              <w:noProof/>
              <w:color w:val="auto"/>
              <w:sz w:val="24"/>
              <w:szCs w:val="24"/>
              <w:lang w:eastAsia="en-US"/>
            </w:rPr>
          </w:pPr>
          <w:hyperlink w:anchor="_Toc229397464" w:history="1">
            <w:r w:rsidRPr="004662EE">
              <w:rPr>
                <w:rStyle w:val="Hyperlink"/>
                <w:noProof/>
              </w:rPr>
              <w:t>2.6 Staff Qualifications</w:t>
            </w:r>
            <w:r>
              <w:rPr>
                <w:noProof/>
                <w:webHidden/>
              </w:rPr>
              <w:tab/>
            </w:r>
            <w:r>
              <w:rPr>
                <w:noProof/>
                <w:webHidden/>
              </w:rPr>
              <w:fldChar w:fldCharType="begin"/>
            </w:r>
            <w:r>
              <w:rPr>
                <w:noProof/>
                <w:webHidden/>
              </w:rPr>
              <w:instrText xml:space="preserve"> PAGEREF _Toc229397464 \h </w:instrText>
            </w:r>
            <w:r>
              <w:rPr>
                <w:noProof/>
                <w:webHidden/>
              </w:rPr>
            </w:r>
            <w:r>
              <w:rPr>
                <w:noProof/>
                <w:webHidden/>
              </w:rPr>
              <w:fldChar w:fldCharType="separate"/>
            </w:r>
            <w:r>
              <w:rPr>
                <w:noProof/>
                <w:webHidden/>
              </w:rPr>
              <w:t>8</w:t>
            </w:r>
            <w:r>
              <w:rPr>
                <w:noProof/>
                <w:webHidden/>
              </w:rPr>
              <w:fldChar w:fldCharType="end"/>
            </w:r>
          </w:hyperlink>
        </w:p>
        <w:p w14:paraId="1E6E6A54" w14:textId="5207471F" w:rsidR="00C55183" w:rsidRDefault="00C55183">
          <w:pPr>
            <w:pStyle w:val="TOC3"/>
            <w:rPr>
              <w:rFonts w:asciiTheme="minorHAnsi" w:hAnsiTheme="minorHAnsi" w:cstheme="minorBidi"/>
              <w:noProof/>
              <w:color w:val="auto"/>
              <w:sz w:val="24"/>
              <w:szCs w:val="24"/>
              <w:lang w:eastAsia="en-US"/>
            </w:rPr>
          </w:pPr>
          <w:hyperlink w:anchor="_Toc229397465" w:history="1">
            <w:r w:rsidRPr="004662EE">
              <w:rPr>
                <w:rStyle w:val="Hyperlink"/>
                <w:noProof/>
              </w:rPr>
              <w:t>Advanced Practice Registered Nurse</w:t>
            </w:r>
            <w:r>
              <w:rPr>
                <w:noProof/>
                <w:webHidden/>
              </w:rPr>
              <w:tab/>
            </w:r>
            <w:r>
              <w:rPr>
                <w:noProof/>
                <w:webHidden/>
              </w:rPr>
              <w:fldChar w:fldCharType="begin"/>
            </w:r>
            <w:r>
              <w:rPr>
                <w:noProof/>
                <w:webHidden/>
              </w:rPr>
              <w:instrText xml:space="preserve"> PAGEREF _Toc229397465 \h </w:instrText>
            </w:r>
            <w:r>
              <w:rPr>
                <w:noProof/>
                <w:webHidden/>
              </w:rPr>
            </w:r>
            <w:r>
              <w:rPr>
                <w:noProof/>
                <w:webHidden/>
              </w:rPr>
              <w:fldChar w:fldCharType="separate"/>
            </w:r>
            <w:r>
              <w:rPr>
                <w:noProof/>
                <w:webHidden/>
              </w:rPr>
              <w:t>8</w:t>
            </w:r>
            <w:r>
              <w:rPr>
                <w:noProof/>
                <w:webHidden/>
              </w:rPr>
              <w:fldChar w:fldCharType="end"/>
            </w:r>
          </w:hyperlink>
        </w:p>
        <w:p w14:paraId="0CF1CA0C" w14:textId="4A30D010" w:rsidR="00C55183" w:rsidRDefault="00C55183">
          <w:pPr>
            <w:pStyle w:val="TOC3"/>
            <w:rPr>
              <w:rFonts w:asciiTheme="minorHAnsi" w:hAnsiTheme="minorHAnsi" w:cstheme="minorBidi"/>
              <w:noProof/>
              <w:color w:val="auto"/>
              <w:sz w:val="24"/>
              <w:szCs w:val="24"/>
              <w:lang w:eastAsia="en-US"/>
            </w:rPr>
          </w:pPr>
          <w:hyperlink w:anchor="_Toc229397466" w:history="1">
            <w:r w:rsidRPr="004662EE">
              <w:rPr>
                <w:rStyle w:val="Hyperlink"/>
                <w:noProof/>
              </w:rPr>
              <w:t>Assistant Physician</w:t>
            </w:r>
            <w:r>
              <w:rPr>
                <w:noProof/>
                <w:webHidden/>
              </w:rPr>
              <w:tab/>
            </w:r>
            <w:r>
              <w:rPr>
                <w:noProof/>
                <w:webHidden/>
              </w:rPr>
              <w:fldChar w:fldCharType="begin"/>
            </w:r>
            <w:r>
              <w:rPr>
                <w:noProof/>
                <w:webHidden/>
              </w:rPr>
              <w:instrText xml:space="preserve"> PAGEREF _Toc229397466 \h </w:instrText>
            </w:r>
            <w:r>
              <w:rPr>
                <w:noProof/>
                <w:webHidden/>
              </w:rPr>
            </w:r>
            <w:r>
              <w:rPr>
                <w:noProof/>
                <w:webHidden/>
              </w:rPr>
              <w:fldChar w:fldCharType="separate"/>
            </w:r>
            <w:r>
              <w:rPr>
                <w:noProof/>
                <w:webHidden/>
              </w:rPr>
              <w:t>8</w:t>
            </w:r>
            <w:r>
              <w:rPr>
                <w:noProof/>
                <w:webHidden/>
              </w:rPr>
              <w:fldChar w:fldCharType="end"/>
            </w:r>
          </w:hyperlink>
        </w:p>
        <w:p w14:paraId="32E0E44F" w14:textId="2F9EEC4E" w:rsidR="00C55183" w:rsidRDefault="00C55183">
          <w:pPr>
            <w:pStyle w:val="TOC3"/>
            <w:rPr>
              <w:rFonts w:asciiTheme="minorHAnsi" w:hAnsiTheme="minorHAnsi" w:cstheme="minorBidi"/>
              <w:noProof/>
              <w:color w:val="auto"/>
              <w:sz w:val="24"/>
              <w:szCs w:val="24"/>
              <w:lang w:eastAsia="en-US"/>
            </w:rPr>
          </w:pPr>
          <w:hyperlink w:anchor="_Toc229397467" w:history="1">
            <w:r w:rsidRPr="004662EE">
              <w:rPr>
                <w:rStyle w:val="Hyperlink"/>
                <w:noProof/>
              </w:rPr>
              <w:t>Associate Substance Use Counselor</w:t>
            </w:r>
            <w:r>
              <w:rPr>
                <w:noProof/>
                <w:webHidden/>
              </w:rPr>
              <w:tab/>
            </w:r>
            <w:r>
              <w:rPr>
                <w:noProof/>
                <w:webHidden/>
              </w:rPr>
              <w:fldChar w:fldCharType="begin"/>
            </w:r>
            <w:r>
              <w:rPr>
                <w:noProof/>
                <w:webHidden/>
              </w:rPr>
              <w:instrText xml:space="preserve"> PAGEREF _Toc229397467 \h </w:instrText>
            </w:r>
            <w:r>
              <w:rPr>
                <w:noProof/>
                <w:webHidden/>
              </w:rPr>
            </w:r>
            <w:r>
              <w:rPr>
                <w:noProof/>
                <w:webHidden/>
              </w:rPr>
              <w:fldChar w:fldCharType="separate"/>
            </w:r>
            <w:r>
              <w:rPr>
                <w:noProof/>
                <w:webHidden/>
              </w:rPr>
              <w:t>8</w:t>
            </w:r>
            <w:r>
              <w:rPr>
                <w:noProof/>
                <w:webHidden/>
              </w:rPr>
              <w:fldChar w:fldCharType="end"/>
            </w:r>
          </w:hyperlink>
        </w:p>
        <w:p w14:paraId="78A37C25" w14:textId="5EEDF286" w:rsidR="00C55183" w:rsidRDefault="00C55183">
          <w:pPr>
            <w:pStyle w:val="TOC3"/>
            <w:rPr>
              <w:rFonts w:asciiTheme="minorHAnsi" w:hAnsiTheme="minorHAnsi" w:cstheme="minorBidi"/>
              <w:noProof/>
              <w:color w:val="auto"/>
              <w:sz w:val="24"/>
              <w:szCs w:val="24"/>
              <w:lang w:eastAsia="en-US"/>
            </w:rPr>
          </w:pPr>
          <w:hyperlink w:anchor="_Toc229397468" w:history="1">
            <w:r w:rsidRPr="004662EE">
              <w:rPr>
                <w:rStyle w:val="Hyperlink"/>
                <w:noProof/>
              </w:rPr>
              <w:t>Behavior Analyst</w:t>
            </w:r>
            <w:r>
              <w:rPr>
                <w:noProof/>
                <w:webHidden/>
              </w:rPr>
              <w:tab/>
            </w:r>
            <w:r>
              <w:rPr>
                <w:noProof/>
                <w:webHidden/>
              </w:rPr>
              <w:fldChar w:fldCharType="begin"/>
            </w:r>
            <w:r>
              <w:rPr>
                <w:noProof/>
                <w:webHidden/>
              </w:rPr>
              <w:instrText xml:space="preserve"> PAGEREF _Toc229397468 \h </w:instrText>
            </w:r>
            <w:r>
              <w:rPr>
                <w:noProof/>
                <w:webHidden/>
              </w:rPr>
            </w:r>
            <w:r>
              <w:rPr>
                <w:noProof/>
                <w:webHidden/>
              </w:rPr>
              <w:fldChar w:fldCharType="separate"/>
            </w:r>
            <w:r>
              <w:rPr>
                <w:noProof/>
                <w:webHidden/>
              </w:rPr>
              <w:t>9</w:t>
            </w:r>
            <w:r>
              <w:rPr>
                <w:noProof/>
                <w:webHidden/>
              </w:rPr>
              <w:fldChar w:fldCharType="end"/>
            </w:r>
          </w:hyperlink>
        </w:p>
        <w:p w14:paraId="32DE824A" w14:textId="1F5D9028" w:rsidR="00C55183" w:rsidRDefault="00C55183">
          <w:pPr>
            <w:pStyle w:val="TOC3"/>
            <w:rPr>
              <w:rFonts w:asciiTheme="minorHAnsi" w:hAnsiTheme="minorHAnsi" w:cstheme="minorBidi"/>
              <w:noProof/>
              <w:color w:val="auto"/>
              <w:sz w:val="24"/>
              <w:szCs w:val="24"/>
              <w:lang w:eastAsia="en-US"/>
            </w:rPr>
          </w:pPr>
          <w:hyperlink w:anchor="_Toc229397469" w:history="1">
            <w:r w:rsidRPr="004662EE">
              <w:rPr>
                <w:rStyle w:val="Hyperlink"/>
                <w:noProof/>
              </w:rPr>
              <w:t>Certified Community Behavioral Health Clinic</w:t>
            </w:r>
            <w:r>
              <w:rPr>
                <w:noProof/>
                <w:webHidden/>
              </w:rPr>
              <w:tab/>
            </w:r>
            <w:r>
              <w:rPr>
                <w:noProof/>
                <w:webHidden/>
              </w:rPr>
              <w:fldChar w:fldCharType="begin"/>
            </w:r>
            <w:r>
              <w:rPr>
                <w:noProof/>
                <w:webHidden/>
              </w:rPr>
              <w:instrText xml:space="preserve"> PAGEREF _Toc229397469 \h </w:instrText>
            </w:r>
            <w:r>
              <w:rPr>
                <w:noProof/>
                <w:webHidden/>
              </w:rPr>
            </w:r>
            <w:r>
              <w:rPr>
                <w:noProof/>
                <w:webHidden/>
              </w:rPr>
              <w:fldChar w:fldCharType="separate"/>
            </w:r>
            <w:r>
              <w:rPr>
                <w:noProof/>
                <w:webHidden/>
              </w:rPr>
              <w:t>9</w:t>
            </w:r>
            <w:r>
              <w:rPr>
                <w:noProof/>
                <w:webHidden/>
              </w:rPr>
              <w:fldChar w:fldCharType="end"/>
            </w:r>
          </w:hyperlink>
        </w:p>
        <w:p w14:paraId="1D392BA0" w14:textId="6039DCA6" w:rsidR="00C55183" w:rsidRDefault="00C55183">
          <w:pPr>
            <w:pStyle w:val="TOC3"/>
            <w:rPr>
              <w:rFonts w:asciiTheme="minorHAnsi" w:hAnsiTheme="minorHAnsi" w:cstheme="minorBidi"/>
              <w:noProof/>
              <w:color w:val="auto"/>
              <w:sz w:val="24"/>
              <w:szCs w:val="24"/>
              <w:lang w:eastAsia="en-US"/>
            </w:rPr>
          </w:pPr>
          <w:hyperlink w:anchor="_Toc229397470" w:history="1">
            <w:r w:rsidRPr="004662EE">
              <w:rPr>
                <w:rStyle w:val="Hyperlink"/>
                <w:noProof/>
              </w:rPr>
              <w:t>Certified Community Behavioral Health Organization</w:t>
            </w:r>
            <w:r>
              <w:rPr>
                <w:noProof/>
                <w:webHidden/>
              </w:rPr>
              <w:tab/>
            </w:r>
            <w:r>
              <w:rPr>
                <w:noProof/>
                <w:webHidden/>
              </w:rPr>
              <w:fldChar w:fldCharType="begin"/>
            </w:r>
            <w:r>
              <w:rPr>
                <w:noProof/>
                <w:webHidden/>
              </w:rPr>
              <w:instrText xml:space="preserve"> PAGEREF _Toc229397470 \h </w:instrText>
            </w:r>
            <w:r>
              <w:rPr>
                <w:noProof/>
                <w:webHidden/>
              </w:rPr>
            </w:r>
            <w:r>
              <w:rPr>
                <w:noProof/>
                <w:webHidden/>
              </w:rPr>
              <w:fldChar w:fldCharType="separate"/>
            </w:r>
            <w:r>
              <w:rPr>
                <w:noProof/>
                <w:webHidden/>
              </w:rPr>
              <w:t>9</w:t>
            </w:r>
            <w:r>
              <w:rPr>
                <w:noProof/>
                <w:webHidden/>
              </w:rPr>
              <w:fldChar w:fldCharType="end"/>
            </w:r>
          </w:hyperlink>
        </w:p>
        <w:p w14:paraId="354B4B54" w14:textId="7C4D9350" w:rsidR="00C55183" w:rsidRDefault="00C55183">
          <w:pPr>
            <w:pStyle w:val="TOC3"/>
            <w:rPr>
              <w:rFonts w:asciiTheme="minorHAnsi" w:hAnsiTheme="minorHAnsi" w:cstheme="minorBidi"/>
              <w:noProof/>
              <w:color w:val="auto"/>
              <w:sz w:val="24"/>
              <w:szCs w:val="24"/>
              <w:lang w:eastAsia="en-US"/>
            </w:rPr>
          </w:pPr>
          <w:hyperlink w:anchor="_Toc229397471" w:history="1">
            <w:r w:rsidRPr="004662EE">
              <w:rPr>
                <w:rStyle w:val="Hyperlink"/>
                <w:noProof/>
              </w:rPr>
              <w:t>Certified Family Support Provider</w:t>
            </w:r>
            <w:r>
              <w:rPr>
                <w:noProof/>
                <w:webHidden/>
              </w:rPr>
              <w:tab/>
            </w:r>
            <w:r>
              <w:rPr>
                <w:noProof/>
                <w:webHidden/>
              </w:rPr>
              <w:fldChar w:fldCharType="begin"/>
            </w:r>
            <w:r>
              <w:rPr>
                <w:noProof/>
                <w:webHidden/>
              </w:rPr>
              <w:instrText xml:space="preserve"> PAGEREF _Toc229397471 \h </w:instrText>
            </w:r>
            <w:r>
              <w:rPr>
                <w:noProof/>
                <w:webHidden/>
              </w:rPr>
            </w:r>
            <w:r>
              <w:rPr>
                <w:noProof/>
                <w:webHidden/>
              </w:rPr>
              <w:fldChar w:fldCharType="separate"/>
            </w:r>
            <w:r>
              <w:rPr>
                <w:noProof/>
                <w:webHidden/>
              </w:rPr>
              <w:t>9</w:t>
            </w:r>
            <w:r>
              <w:rPr>
                <w:noProof/>
                <w:webHidden/>
              </w:rPr>
              <w:fldChar w:fldCharType="end"/>
            </w:r>
          </w:hyperlink>
        </w:p>
        <w:p w14:paraId="2495A3D1" w14:textId="357007B5" w:rsidR="00C55183" w:rsidRDefault="00C55183">
          <w:pPr>
            <w:pStyle w:val="TOC3"/>
            <w:rPr>
              <w:rFonts w:asciiTheme="minorHAnsi" w:hAnsiTheme="minorHAnsi" w:cstheme="minorBidi"/>
              <w:noProof/>
              <w:color w:val="auto"/>
              <w:sz w:val="24"/>
              <w:szCs w:val="24"/>
              <w:lang w:eastAsia="en-US"/>
            </w:rPr>
          </w:pPr>
          <w:hyperlink w:anchor="_Toc229397472" w:history="1">
            <w:r w:rsidRPr="004662EE">
              <w:rPr>
                <w:rStyle w:val="Hyperlink"/>
                <w:noProof/>
              </w:rPr>
              <w:t>Certified Peer Specialist</w:t>
            </w:r>
            <w:r>
              <w:rPr>
                <w:noProof/>
                <w:webHidden/>
              </w:rPr>
              <w:tab/>
            </w:r>
            <w:r>
              <w:rPr>
                <w:noProof/>
                <w:webHidden/>
              </w:rPr>
              <w:fldChar w:fldCharType="begin"/>
            </w:r>
            <w:r>
              <w:rPr>
                <w:noProof/>
                <w:webHidden/>
              </w:rPr>
              <w:instrText xml:space="preserve"> PAGEREF _Toc229397472 \h </w:instrText>
            </w:r>
            <w:r>
              <w:rPr>
                <w:noProof/>
                <w:webHidden/>
              </w:rPr>
            </w:r>
            <w:r>
              <w:rPr>
                <w:noProof/>
                <w:webHidden/>
              </w:rPr>
              <w:fldChar w:fldCharType="separate"/>
            </w:r>
            <w:r>
              <w:rPr>
                <w:noProof/>
                <w:webHidden/>
              </w:rPr>
              <w:t>9</w:t>
            </w:r>
            <w:r>
              <w:rPr>
                <w:noProof/>
                <w:webHidden/>
              </w:rPr>
              <w:fldChar w:fldCharType="end"/>
            </w:r>
          </w:hyperlink>
        </w:p>
        <w:p w14:paraId="1BBA5BA6" w14:textId="4A4F71EF" w:rsidR="00C55183" w:rsidRDefault="00C55183">
          <w:pPr>
            <w:pStyle w:val="TOC3"/>
            <w:rPr>
              <w:rFonts w:asciiTheme="minorHAnsi" w:hAnsiTheme="minorHAnsi" w:cstheme="minorBidi"/>
              <w:noProof/>
              <w:color w:val="auto"/>
              <w:sz w:val="24"/>
              <w:szCs w:val="24"/>
              <w:lang w:eastAsia="en-US"/>
            </w:rPr>
          </w:pPr>
          <w:hyperlink w:anchor="_Toc229397473" w:history="1">
            <w:r w:rsidRPr="004662EE">
              <w:rPr>
                <w:rStyle w:val="Hyperlink"/>
                <w:noProof/>
              </w:rPr>
              <w:t>Child Development Specialist</w:t>
            </w:r>
            <w:r>
              <w:rPr>
                <w:noProof/>
                <w:webHidden/>
              </w:rPr>
              <w:tab/>
            </w:r>
            <w:r>
              <w:rPr>
                <w:noProof/>
                <w:webHidden/>
              </w:rPr>
              <w:fldChar w:fldCharType="begin"/>
            </w:r>
            <w:r>
              <w:rPr>
                <w:noProof/>
                <w:webHidden/>
              </w:rPr>
              <w:instrText xml:space="preserve"> PAGEREF _Toc229397473 \h </w:instrText>
            </w:r>
            <w:r>
              <w:rPr>
                <w:noProof/>
                <w:webHidden/>
              </w:rPr>
            </w:r>
            <w:r>
              <w:rPr>
                <w:noProof/>
                <w:webHidden/>
              </w:rPr>
              <w:fldChar w:fldCharType="separate"/>
            </w:r>
            <w:r>
              <w:rPr>
                <w:noProof/>
                <w:webHidden/>
              </w:rPr>
              <w:t>9</w:t>
            </w:r>
            <w:r>
              <w:rPr>
                <w:noProof/>
                <w:webHidden/>
              </w:rPr>
              <w:fldChar w:fldCharType="end"/>
            </w:r>
          </w:hyperlink>
        </w:p>
        <w:p w14:paraId="575AB729" w14:textId="03E25AAA" w:rsidR="00C55183" w:rsidRDefault="00C55183">
          <w:pPr>
            <w:pStyle w:val="TOC3"/>
            <w:rPr>
              <w:rFonts w:asciiTheme="minorHAnsi" w:hAnsiTheme="minorHAnsi" w:cstheme="minorBidi"/>
              <w:noProof/>
              <w:color w:val="auto"/>
              <w:sz w:val="24"/>
              <w:szCs w:val="24"/>
              <w:lang w:eastAsia="en-US"/>
            </w:rPr>
          </w:pPr>
          <w:hyperlink w:anchor="_Toc229397474" w:history="1">
            <w:r w:rsidRPr="004662EE">
              <w:rPr>
                <w:rStyle w:val="Hyperlink"/>
                <w:noProof/>
              </w:rPr>
              <w:t>Child Development Assistant</w:t>
            </w:r>
            <w:r>
              <w:rPr>
                <w:noProof/>
                <w:webHidden/>
              </w:rPr>
              <w:tab/>
            </w:r>
            <w:r>
              <w:rPr>
                <w:noProof/>
                <w:webHidden/>
              </w:rPr>
              <w:fldChar w:fldCharType="begin"/>
            </w:r>
            <w:r>
              <w:rPr>
                <w:noProof/>
                <w:webHidden/>
              </w:rPr>
              <w:instrText xml:space="preserve"> PAGEREF _Toc229397474 \h </w:instrText>
            </w:r>
            <w:r>
              <w:rPr>
                <w:noProof/>
                <w:webHidden/>
              </w:rPr>
            </w:r>
            <w:r>
              <w:rPr>
                <w:noProof/>
                <w:webHidden/>
              </w:rPr>
              <w:fldChar w:fldCharType="separate"/>
            </w:r>
            <w:r>
              <w:rPr>
                <w:noProof/>
                <w:webHidden/>
              </w:rPr>
              <w:t>10</w:t>
            </w:r>
            <w:r>
              <w:rPr>
                <w:noProof/>
                <w:webHidden/>
              </w:rPr>
              <w:fldChar w:fldCharType="end"/>
            </w:r>
          </w:hyperlink>
        </w:p>
        <w:p w14:paraId="4E318127" w14:textId="7306245F" w:rsidR="00C55183" w:rsidRDefault="00C55183">
          <w:pPr>
            <w:pStyle w:val="TOC3"/>
            <w:rPr>
              <w:rFonts w:asciiTheme="minorHAnsi" w:hAnsiTheme="minorHAnsi" w:cstheme="minorBidi"/>
              <w:noProof/>
              <w:color w:val="auto"/>
              <w:sz w:val="24"/>
              <w:szCs w:val="24"/>
              <w:lang w:eastAsia="en-US"/>
            </w:rPr>
          </w:pPr>
          <w:hyperlink w:anchor="_Toc229397475" w:history="1">
            <w:r w:rsidRPr="004662EE">
              <w:rPr>
                <w:rStyle w:val="Hyperlink"/>
                <w:noProof/>
              </w:rPr>
              <w:t>Community Support Specialist</w:t>
            </w:r>
            <w:r>
              <w:rPr>
                <w:noProof/>
                <w:webHidden/>
              </w:rPr>
              <w:tab/>
            </w:r>
            <w:r>
              <w:rPr>
                <w:noProof/>
                <w:webHidden/>
              </w:rPr>
              <w:fldChar w:fldCharType="begin"/>
            </w:r>
            <w:r>
              <w:rPr>
                <w:noProof/>
                <w:webHidden/>
              </w:rPr>
              <w:instrText xml:space="preserve"> PAGEREF _Toc229397475 \h </w:instrText>
            </w:r>
            <w:r>
              <w:rPr>
                <w:noProof/>
                <w:webHidden/>
              </w:rPr>
            </w:r>
            <w:r>
              <w:rPr>
                <w:noProof/>
                <w:webHidden/>
              </w:rPr>
              <w:fldChar w:fldCharType="separate"/>
            </w:r>
            <w:r>
              <w:rPr>
                <w:noProof/>
                <w:webHidden/>
              </w:rPr>
              <w:t>10</w:t>
            </w:r>
            <w:r>
              <w:rPr>
                <w:noProof/>
                <w:webHidden/>
              </w:rPr>
              <w:fldChar w:fldCharType="end"/>
            </w:r>
          </w:hyperlink>
        </w:p>
        <w:p w14:paraId="5C34862A" w14:textId="2F369E06" w:rsidR="00C55183" w:rsidRDefault="00C55183">
          <w:pPr>
            <w:pStyle w:val="TOC3"/>
            <w:rPr>
              <w:rFonts w:asciiTheme="minorHAnsi" w:hAnsiTheme="minorHAnsi" w:cstheme="minorBidi"/>
              <w:noProof/>
              <w:color w:val="auto"/>
              <w:sz w:val="24"/>
              <w:szCs w:val="24"/>
              <w:lang w:eastAsia="en-US"/>
            </w:rPr>
          </w:pPr>
          <w:hyperlink w:anchor="_Toc229397476" w:history="1">
            <w:r w:rsidRPr="004662EE">
              <w:rPr>
                <w:rStyle w:val="Hyperlink"/>
                <w:noProof/>
              </w:rPr>
              <w:t>Designated Collaborating Organization</w:t>
            </w:r>
            <w:r>
              <w:rPr>
                <w:noProof/>
                <w:webHidden/>
              </w:rPr>
              <w:tab/>
            </w:r>
            <w:r>
              <w:rPr>
                <w:noProof/>
                <w:webHidden/>
              </w:rPr>
              <w:fldChar w:fldCharType="begin"/>
            </w:r>
            <w:r>
              <w:rPr>
                <w:noProof/>
                <w:webHidden/>
              </w:rPr>
              <w:instrText xml:space="preserve"> PAGEREF _Toc229397476 \h </w:instrText>
            </w:r>
            <w:r>
              <w:rPr>
                <w:noProof/>
                <w:webHidden/>
              </w:rPr>
            </w:r>
            <w:r>
              <w:rPr>
                <w:noProof/>
                <w:webHidden/>
              </w:rPr>
              <w:fldChar w:fldCharType="separate"/>
            </w:r>
            <w:r>
              <w:rPr>
                <w:noProof/>
                <w:webHidden/>
              </w:rPr>
              <w:t>11</w:t>
            </w:r>
            <w:r>
              <w:rPr>
                <w:noProof/>
                <w:webHidden/>
              </w:rPr>
              <w:fldChar w:fldCharType="end"/>
            </w:r>
          </w:hyperlink>
        </w:p>
        <w:p w14:paraId="660BE0A8" w14:textId="40060023" w:rsidR="00C55183" w:rsidRDefault="00C55183">
          <w:pPr>
            <w:pStyle w:val="TOC3"/>
            <w:rPr>
              <w:rFonts w:asciiTheme="minorHAnsi" w:hAnsiTheme="minorHAnsi" w:cstheme="minorBidi"/>
              <w:noProof/>
              <w:color w:val="auto"/>
              <w:sz w:val="24"/>
              <w:szCs w:val="24"/>
              <w:lang w:eastAsia="en-US"/>
            </w:rPr>
          </w:pPr>
          <w:hyperlink w:anchor="_Toc229397477" w:history="1">
            <w:r w:rsidRPr="004662EE">
              <w:rPr>
                <w:rStyle w:val="Hyperlink"/>
                <w:noProof/>
              </w:rPr>
              <w:t>Group Rehabilitation Support Provider</w:t>
            </w:r>
            <w:r>
              <w:rPr>
                <w:noProof/>
                <w:webHidden/>
              </w:rPr>
              <w:tab/>
            </w:r>
            <w:r>
              <w:rPr>
                <w:noProof/>
                <w:webHidden/>
              </w:rPr>
              <w:fldChar w:fldCharType="begin"/>
            </w:r>
            <w:r>
              <w:rPr>
                <w:noProof/>
                <w:webHidden/>
              </w:rPr>
              <w:instrText xml:space="preserve"> PAGEREF _Toc229397477 \h </w:instrText>
            </w:r>
            <w:r>
              <w:rPr>
                <w:noProof/>
                <w:webHidden/>
              </w:rPr>
            </w:r>
            <w:r>
              <w:rPr>
                <w:noProof/>
                <w:webHidden/>
              </w:rPr>
              <w:fldChar w:fldCharType="separate"/>
            </w:r>
            <w:r>
              <w:rPr>
                <w:noProof/>
                <w:webHidden/>
              </w:rPr>
              <w:t>11</w:t>
            </w:r>
            <w:r>
              <w:rPr>
                <w:noProof/>
                <w:webHidden/>
              </w:rPr>
              <w:fldChar w:fldCharType="end"/>
            </w:r>
          </w:hyperlink>
        </w:p>
        <w:p w14:paraId="70B68058" w14:textId="504050AF" w:rsidR="00C55183" w:rsidRDefault="00C55183">
          <w:pPr>
            <w:pStyle w:val="TOC3"/>
            <w:rPr>
              <w:rFonts w:asciiTheme="minorHAnsi" w:hAnsiTheme="minorHAnsi" w:cstheme="minorBidi"/>
              <w:noProof/>
              <w:color w:val="auto"/>
              <w:sz w:val="24"/>
              <w:szCs w:val="24"/>
              <w:lang w:eastAsia="en-US"/>
            </w:rPr>
          </w:pPr>
          <w:hyperlink w:anchor="_Toc229397478" w:history="1">
            <w:r w:rsidRPr="004662EE">
              <w:rPr>
                <w:rStyle w:val="Hyperlink"/>
                <w:noProof/>
              </w:rPr>
              <w:t>Licensed Marital and Family Therapist</w:t>
            </w:r>
            <w:r>
              <w:rPr>
                <w:noProof/>
                <w:webHidden/>
              </w:rPr>
              <w:tab/>
            </w:r>
            <w:r>
              <w:rPr>
                <w:noProof/>
                <w:webHidden/>
              </w:rPr>
              <w:fldChar w:fldCharType="begin"/>
            </w:r>
            <w:r>
              <w:rPr>
                <w:noProof/>
                <w:webHidden/>
              </w:rPr>
              <w:instrText xml:space="preserve"> PAGEREF _Toc229397478 \h </w:instrText>
            </w:r>
            <w:r>
              <w:rPr>
                <w:noProof/>
                <w:webHidden/>
              </w:rPr>
            </w:r>
            <w:r>
              <w:rPr>
                <w:noProof/>
                <w:webHidden/>
              </w:rPr>
              <w:fldChar w:fldCharType="separate"/>
            </w:r>
            <w:r>
              <w:rPr>
                <w:noProof/>
                <w:webHidden/>
              </w:rPr>
              <w:t>11</w:t>
            </w:r>
            <w:r>
              <w:rPr>
                <w:noProof/>
                <w:webHidden/>
              </w:rPr>
              <w:fldChar w:fldCharType="end"/>
            </w:r>
          </w:hyperlink>
        </w:p>
        <w:p w14:paraId="24669EB7" w14:textId="73368519" w:rsidR="00C55183" w:rsidRDefault="00C55183">
          <w:pPr>
            <w:pStyle w:val="TOC3"/>
            <w:rPr>
              <w:rFonts w:asciiTheme="minorHAnsi" w:hAnsiTheme="minorHAnsi" w:cstheme="minorBidi"/>
              <w:noProof/>
              <w:color w:val="auto"/>
              <w:sz w:val="24"/>
              <w:szCs w:val="24"/>
              <w:lang w:eastAsia="en-US"/>
            </w:rPr>
          </w:pPr>
          <w:hyperlink w:anchor="_Toc229397479" w:history="1">
            <w:r w:rsidRPr="004662EE">
              <w:rPr>
                <w:rStyle w:val="Hyperlink"/>
                <w:noProof/>
              </w:rPr>
              <w:t>Licensed Practical Nurse</w:t>
            </w:r>
            <w:r>
              <w:rPr>
                <w:noProof/>
                <w:webHidden/>
              </w:rPr>
              <w:tab/>
            </w:r>
            <w:r>
              <w:rPr>
                <w:noProof/>
                <w:webHidden/>
              </w:rPr>
              <w:fldChar w:fldCharType="begin"/>
            </w:r>
            <w:r>
              <w:rPr>
                <w:noProof/>
                <w:webHidden/>
              </w:rPr>
              <w:instrText xml:space="preserve"> PAGEREF _Toc229397479 \h </w:instrText>
            </w:r>
            <w:r>
              <w:rPr>
                <w:noProof/>
                <w:webHidden/>
              </w:rPr>
            </w:r>
            <w:r>
              <w:rPr>
                <w:noProof/>
                <w:webHidden/>
              </w:rPr>
              <w:fldChar w:fldCharType="separate"/>
            </w:r>
            <w:r>
              <w:rPr>
                <w:noProof/>
                <w:webHidden/>
              </w:rPr>
              <w:t>11</w:t>
            </w:r>
            <w:r>
              <w:rPr>
                <w:noProof/>
                <w:webHidden/>
              </w:rPr>
              <w:fldChar w:fldCharType="end"/>
            </w:r>
          </w:hyperlink>
        </w:p>
        <w:p w14:paraId="0FE397F1" w14:textId="5D2D7633" w:rsidR="00C55183" w:rsidRDefault="00C55183">
          <w:pPr>
            <w:pStyle w:val="TOC3"/>
            <w:rPr>
              <w:rFonts w:asciiTheme="minorHAnsi" w:hAnsiTheme="minorHAnsi" w:cstheme="minorBidi"/>
              <w:noProof/>
              <w:color w:val="auto"/>
              <w:sz w:val="24"/>
              <w:szCs w:val="24"/>
              <w:lang w:eastAsia="en-US"/>
            </w:rPr>
          </w:pPr>
          <w:hyperlink w:anchor="_Toc229397480" w:history="1">
            <w:r w:rsidRPr="004662EE">
              <w:rPr>
                <w:rStyle w:val="Hyperlink"/>
                <w:noProof/>
              </w:rPr>
              <w:t>Licensed Mental Health Professional (for Diagnosis)</w:t>
            </w:r>
            <w:r>
              <w:rPr>
                <w:noProof/>
                <w:webHidden/>
              </w:rPr>
              <w:tab/>
            </w:r>
            <w:r>
              <w:rPr>
                <w:noProof/>
                <w:webHidden/>
              </w:rPr>
              <w:fldChar w:fldCharType="begin"/>
            </w:r>
            <w:r>
              <w:rPr>
                <w:noProof/>
                <w:webHidden/>
              </w:rPr>
              <w:instrText xml:space="preserve"> PAGEREF _Toc229397480 \h </w:instrText>
            </w:r>
            <w:r>
              <w:rPr>
                <w:noProof/>
                <w:webHidden/>
              </w:rPr>
            </w:r>
            <w:r>
              <w:rPr>
                <w:noProof/>
                <w:webHidden/>
              </w:rPr>
              <w:fldChar w:fldCharType="separate"/>
            </w:r>
            <w:r>
              <w:rPr>
                <w:noProof/>
                <w:webHidden/>
              </w:rPr>
              <w:t>11</w:t>
            </w:r>
            <w:r>
              <w:rPr>
                <w:noProof/>
                <w:webHidden/>
              </w:rPr>
              <w:fldChar w:fldCharType="end"/>
            </w:r>
          </w:hyperlink>
        </w:p>
        <w:p w14:paraId="2948BAA4" w14:textId="40E4DEBE" w:rsidR="00C55183" w:rsidRDefault="00C55183">
          <w:pPr>
            <w:pStyle w:val="TOC3"/>
            <w:rPr>
              <w:rFonts w:asciiTheme="minorHAnsi" w:hAnsiTheme="minorHAnsi" w:cstheme="minorBidi"/>
              <w:noProof/>
              <w:color w:val="auto"/>
              <w:sz w:val="24"/>
              <w:szCs w:val="24"/>
              <w:lang w:eastAsia="en-US"/>
            </w:rPr>
          </w:pPr>
          <w:hyperlink w:anchor="_Toc229397481" w:history="1">
            <w:r w:rsidRPr="004662EE">
              <w:rPr>
                <w:rStyle w:val="Hyperlink"/>
                <w:noProof/>
              </w:rPr>
              <w:t>Physical Therapist</w:t>
            </w:r>
            <w:r>
              <w:rPr>
                <w:noProof/>
                <w:webHidden/>
              </w:rPr>
              <w:tab/>
            </w:r>
            <w:r>
              <w:rPr>
                <w:noProof/>
                <w:webHidden/>
              </w:rPr>
              <w:fldChar w:fldCharType="begin"/>
            </w:r>
            <w:r>
              <w:rPr>
                <w:noProof/>
                <w:webHidden/>
              </w:rPr>
              <w:instrText xml:space="preserve"> PAGEREF _Toc229397481 \h </w:instrText>
            </w:r>
            <w:r>
              <w:rPr>
                <w:noProof/>
                <w:webHidden/>
              </w:rPr>
            </w:r>
            <w:r>
              <w:rPr>
                <w:noProof/>
                <w:webHidden/>
              </w:rPr>
              <w:fldChar w:fldCharType="separate"/>
            </w:r>
            <w:r>
              <w:rPr>
                <w:noProof/>
                <w:webHidden/>
              </w:rPr>
              <w:t>12</w:t>
            </w:r>
            <w:r>
              <w:rPr>
                <w:noProof/>
                <w:webHidden/>
              </w:rPr>
              <w:fldChar w:fldCharType="end"/>
            </w:r>
          </w:hyperlink>
        </w:p>
        <w:p w14:paraId="662CE0FF" w14:textId="25F58A7D" w:rsidR="00C55183" w:rsidRDefault="00C55183">
          <w:pPr>
            <w:pStyle w:val="TOC3"/>
            <w:rPr>
              <w:rFonts w:asciiTheme="minorHAnsi" w:hAnsiTheme="minorHAnsi" w:cstheme="minorBidi"/>
              <w:noProof/>
              <w:color w:val="auto"/>
              <w:sz w:val="24"/>
              <w:szCs w:val="24"/>
              <w:lang w:eastAsia="en-US"/>
            </w:rPr>
          </w:pPr>
          <w:hyperlink w:anchor="_Toc229397482" w:history="1">
            <w:r w:rsidRPr="004662EE">
              <w:rPr>
                <w:rStyle w:val="Hyperlink"/>
                <w:noProof/>
              </w:rPr>
              <w:t>Physician</w:t>
            </w:r>
            <w:r>
              <w:rPr>
                <w:noProof/>
                <w:webHidden/>
              </w:rPr>
              <w:tab/>
            </w:r>
            <w:r>
              <w:rPr>
                <w:noProof/>
                <w:webHidden/>
              </w:rPr>
              <w:fldChar w:fldCharType="begin"/>
            </w:r>
            <w:r>
              <w:rPr>
                <w:noProof/>
                <w:webHidden/>
              </w:rPr>
              <w:instrText xml:space="preserve"> PAGEREF _Toc229397482 \h </w:instrText>
            </w:r>
            <w:r>
              <w:rPr>
                <w:noProof/>
                <w:webHidden/>
              </w:rPr>
            </w:r>
            <w:r>
              <w:rPr>
                <w:noProof/>
                <w:webHidden/>
              </w:rPr>
              <w:fldChar w:fldCharType="separate"/>
            </w:r>
            <w:r>
              <w:rPr>
                <w:noProof/>
                <w:webHidden/>
              </w:rPr>
              <w:t>12</w:t>
            </w:r>
            <w:r>
              <w:rPr>
                <w:noProof/>
                <w:webHidden/>
              </w:rPr>
              <w:fldChar w:fldCharType="end"/>
            </w:r>
          </w:hyperlink>
        </w:p>
        <w:p w14:paraId="62C0720C" w14:textId="2E7319C8" w:rsidR="00C55183" w:rsidRDefault="00C55183">
          <w:pPr>
            <w:pStyle w:val="TOC3"/>
            <w:rPr>
              <w:rFonts w:asciiTheme="minorHAnsi" w:hAnsiTheme="minorHAnsi" w:cstheme="minorBidi"/>
              <w:noProof/>
              <w:color w:val="auto"/>
              <w:sz w:val="24"/>
              <w:szCs w:val="24"/>
              <w:lang w:eastAsia="en-US"/>
            </w:rPr>
          </w:pPr>
          <w:hyperlink w:anchor="_Toc229397483" w:history="1">
            <w:r w:rsidRPr="004662EE">
              <w:rPr>
                <w:rStyle w:val="Hyperlink"/>
                <w:noProof/>
              </w:rPr>
              <w:t>Physician Assistant</w:t>
            </w:r>
            <w:r>
              <w:rPr>
                <w:noProof/>
                <w:webHidden/>
              </w:rPr>
              <w:tab/>
            </w:r>
            <w:r>
              <w:rPr>
                <w:noProof/>
                <w:webHidden/>
              </w:rPr>
              <w:fldChar w:fldCharType="begin"/>
            </w:r>
            <w:r>
              <w:rPr>
                <w:noProof/>
                <w:webHidden/>
              </w:rPr>
              <w:instrText xml:space="preserve"> PAGEREF _Toc229397483 \h </w:instrText>
            </w:r>
            <w:r>
              <w:rPr>
                <w:noProof/>
                <w:webHidden/>
              </w:rPr>
            </w:r>
            <w:r>
              <w:rPr>
                <w:noProof/>
                <w:webHidden/>
              </w:rPr>
              <w:fldChar w:fldCharType="separate"/>
            </w:r>
            <w:r>
              <w:rPr>
                <w:noProof/>
                <w:webHidden/>
              </w:rPr>
              <w:t>12</w:t>
            </w:r>
            <w:r>
              <w:rPr>
                <w:noProof/>
                <w:webHidden/>
              </w:rPr>
              <w:fldChar w:fldCharType="end"/>
            </w:r>
          </w:hyperlink>
        </w:p>
        <w:p w14:paraId="0BE42748" w14:textId="68BFDD95" w:rsidR="00C55183" w:rsidRDefault="00C55183">
          <w:pPr>
            <w:pStyle w:val="TOC3"/>
            <w:rPr>
              <w:rFonts w:asciiTheme="minorHAnsi" w:hAnsiTheme="minorHAnsi" w:cstheme="minorBidi"/>
              <w:noProof/>
              <w:color w:val="auto"/>
              <w:sz w:val="24"/>
              <w:szCs w:val="24"/>
              <w:lang w:eastAsia="en-US"/>
            </w:rPr>
          </w:pPr>
          <w:hyperlink w:anchor="_Toc229397484" w:history="1">
            <w:r w:rsidRPr="004662EE">
              <w:rPr>
                <w:rStyle w:val="Hyperlink"/>
                <w:noProof/>
              </w:rPr>
              <w:t>Psychiatrist</w:t>
            </w:r>
            <w:r>
              <w:rPr>
                <w:noProof/>
                <w:webHidden/>
              </w:rPr>
              <w:tab/>
            </w:r>
            <w:r>
              <w:rPr>
                <w:noProof/>
                <w:webHidden/>
              </w:rPr>
              <w:fldChar w:fldCharType="begin"/>
            </w:r>
            <w:r>
              <w:rPr>
                <w:noProof/>
                <w:webHidden/>
              </w:rPr>
              <w:instrText xml:space="preserve"> PAGEREF _Toc229397484 \h </w:instrText>
            </w:r>
            <w:r>
              <w:rPr>
                <w:noProof/>
                <w:webHidden/>
              </w:rPr>
            </w:r>
            <w:r>
              <w:rPr>
                <w:noProof/>
                <w:webHidden/>
              </w:rPr>
              <w:fldChar w:fldCharType="separate"/>
            </w:r>
            <w:r>
              <w:rPr>
                <w:noProof/>
                <w:webHidden/>
              </w:rPr>
              <w:t>12</w:t>
            </w:r>
            <w:r>
              <w:rPr>
                <w:noProof/>
                <w:webHidden/>
              </w:rPr>
              <w:fldChar w:fldCharType="end"/>
            </w:r>
          </w:hyperlink>
        </w:p>
        <w:p w14:paraId="4AC39E5E" w14:textId="784C7010" w:rsidR="00C55183" w:rsidRDefault="00C55183">
          <w:pPr>
            <w:pStyle w:val="TOC3"/>
            <w:rPr>
              <w:rFonts w:asciiTheme="minorHAnsi" w:hAnsiTheme="minorHAnsi" w:cstheme="minorBidi"/>
              <w:noProof/>
              <w:color w:val="auto"/>
              <w:sz w:val="24"/>
              <w:szCs w:val="24"/>
              <w:lang w:eastAsia="en-US"/>
            </w:rPr>
          </w:pPr>
          <w:hyperlink w:anchor="_Toc229397485" w:history="1">
            <w:r w:rsidRPr="004662EE">
              <w:rPr>
                <w:rStyle w:val="Hyperlink"/>
                <w:noProof/>
              </w:rPr>
              <w:t>Psychologist</w:t>
            </w:r>
            <w:r>
              <w:rPr>
                <w:noProof/>
                <w:webHidden/>
              </w:rPr>
              <w:tab/>
            </w:r>
            <w:r>
              <w:rPr>
                <w:noProof/>
                <w:webHidden/>
              </w:rPr>
              <w:fldChar w:fldCharType="begin"/>
            </w:r>
            <w:r>
              <w:rPr>
                <w:noProof/>
                <w:webHidden/>
              </w:rPr>
              <w:instrText xml:space="preserve"> PAGEREF _Toc229397485 \h </w:instrText>
            </w:r>
            <w:r>
              <w:rPr>
                <w:noProof/>
                <w:webHidden/>
              </w:rPr>
            </w:r>
            <w:r>
              <w:rPr>
                <w:noProof/>
                <w:webHidden/>
              </w:rPr>
              <w:fldChar w:fldCharType="separate"/>
            </w:r>
            <w:r>
              <w:rPr>
                <w:noProof/>
                <w:webHidden/>
              </w:rPr>
              <w:t>12</w:t>
            </w:r>
            <w:r>
              <w:rPr>
                <w:noProof/>
                <w:webHidden/>
              </w:rPr>
              <w:fldChar w:fldCharType="end"/>
            </w:r>
          </w:hyperlink>
        </w:p>
        <w:p w14:paraId="4D9F523E" w14:textId="2B18CDA7" w:rsidR="00C55183" w:rsidRDefault="00C55183">
          <w:pPr>
            <w:pStyle w:val="TOC3"/>
            <w:rPr>
              <w:rFonts w:asciiTheme="minorHAnsi" w:hAnsiTheme="minorHAnsi" w:cstheme="minorBidi"/>
              <w:noProof/>
              <w:color w:val="auto"/>
              <w:sz w:val="24"/>
              <w:szCs w:val="24"/>
              <w:lang w:eastAsia="en-US"/>
            </w:rPr>
          </w:pPr>
          <w:hyperlink w:anchor="_Toc229397486" w:history="1">
            <w:r w:rsidRPr="004662EE">
              <w:rPr>
                <w:rStyle w:val="Hyperlink"/>
                <w:noProof/>
              </w:rPr>
              <w:t>Qualified Addiction Professional</w:t>
            </w:r>
            <w:r>
              <w:rPr>
                <w:noProof/>
                <w:webHidden/>
              </w:rPr>
              <w:tab/>
            </w:r>
            <w:r>
              <w:rPr>
                <w:noProof/>
                <w:webHidden/>
              </w:rPr>
              <w:fldChar w:fldCharType="begin"/>
            </w:r>
            <w:r>
              <w:rPr>
                <w:noProof/>
                <w:webHidden/>
              </w:rPr>
              <w:instrText xml:space="preserve"> PAGEREF _Toc229397486 \h </w:instrText>
            </w:r>
            <w:r>
              <w:rPr>
                <w:noProof/>
                <w:webHidden/>
              </w:rPr>
            </w:r>
            <w:r>
              <w:rPr>
                <w:noProof/>
                <w:webHidden/>
              </w:rPr>
              <w:fldChar w:fldCharType="separate"/>
            </w:r>
            <w:r>
              <w:rPr>
                <w:noProof/>
                <w:webHidden/>
              </w:rPr>
              <w:t>12</w:t>
            </w:r>
            <w:r>
              <w:rPr>
                <w:noProof/>
                <w:webHidden/>
              </w:rPr>
              <w:fldChar w:fldCharType="end"/>
            </w:r>
          </w:hyperlink>
        </w:p>
        <w:p w14:paraId="7422E30C" w14:textId="2E81D295" w:rsidR="00C55183" w:rsidRDefault="00C55183">
          <w:pPr>
            <w:pStyle w:val="TOC3"/>
            <w:rPr>
              <w:rFonts w:asciiTheme="minorHAnsi" w:hAnsiTheme="minorHAnsi" w:cstheme="minorBidi"/>
              <w:noProof/>
              <w:color w:val="auto"/>
              <w:sz w:val="24"/>
              <w:szCs w:val="24"/>
              <w:lang w:eastAsia="en-US"/>
            </w:rPr>
          </w:pPr>
          <w:hyperlink w:anchor="_Toc229397487" w:history="1">
            <w:r w:rsidRPr="004662EE">
              <w:rPr>
                <w:rStyle w:val="Hyperlink"/>
                <w:noProof/>
              </w:rPr>
              <w:t>Qualified Mental Health Professional</w:t>
            </w:r>
            <w:r>
              <w:rPr>
                <w:noProof/>
                <w:webHidden/>
              </w:rPr>
              <w:tab/>
            </w:r>
            <w:r>
              <w:rPr>
                <w:noProof/>
                <w:webHidden/>
              </w:rPr>
              <w:fldChar w:fldCharType="begin"/>
            </w:r>
            <w:r>
              <w:rPr>
                <w:noProof/>
                <w:webHidden/>
              </w:rPr>
              <w:instrText xml:space="preserve"> PAGEREF _Toc229397487 \h </w:instrText>
            </w:r>
            <w:r>
              <w:rPr>
                <w:noProof/>
                <w:webHidden/>
              </w:rPr>
            </w:r>
            <w:r>
              <w:rPr>
                <w:noProof/>
                <w:webHidden/>
              </w:rPr>
              <w:fldChar w:fldCharType="separate"/>
            </w:r>
            <w:r>
              <w:rPr>
                <w:noProof/>
                <w:webHidden/>
              </w:rPr>
              <w:t>13</w:t>
            </w:r>
            <w:r>
              <w:rPr>
                <w:noProof/>
                <w:webHidden/>
              </w:rPr>
              <w:fldChar w:fldCharType="end"/>
            </w:r>
          </w:hyperlink>
        </w:p>
        <w:p w14:paraId="796D2AFB" w14:textId="38BF00DB" w:rsidR="00C55183" w:rsidRDefault="00C55183">
          <w:pPr>
            <w:pStyle w:val="TOC3"/>
            <w:rPr>
              <w:rFonts w:asciiTheme="minorHAnsi" w:hAnsiTheme="minorHAnsi" w:cstheme="minorBidi"/>
              <w:noProof/>
              <w:color w:val="auto"/>
              <w:sz w:val="24"/>
              <w:szCs w:val="24"/>
              <w:lang w:eastAsia="en-US"/>
            </w:rPr>
          </w:pPr>
          <w:hyperlink w:anchor="_Toc229397488" w:history="1">
            <w:r w:rsidRPr="004662EE">
              <w:rPr>
                <w:rStyle w:val="Hyperlink"/>
                <w:noProof/>
              </w:rPr>
              <w:t>Registered Nurse</w:t>
            </w:r>
            <w:r>
              <w:rPr>
                <w:noProof/>
                <w:webHidden/>
              </w:rPr>
              <w:tab/>
            </w:r>
            <w:r>
              <w:rPr>
                <w:noProof/>
                <w:webHidden/>
              </w:rPr>
              <w:fldChar w:fldCharType="begin"/>
            </w:r>
            <w:r>
              <w:rPr>
                <w:noProof/>
                <w:webHidden/>
              </w:rPr>
              <w:instrText xml:space="preserve"> PAGEREF _Toc229397488 \h </w:instrText>
            </w:r>
            <w:r>
              <w:rPr>
                <w:noProof/>
                <w:webHidden/>
              </w:rPr>
            </w:r>
            <w:r>
              <w:rPr>
                <w:noProof/>
                <w:webHidden/>
              </w:rPr>
              <w:fldChar w:fldCharType="separate"/>
            </w:r>
            <w:r>
              <w:rPr>
                <w:noProof/>
                <w:webHidden/>
              </w:rPr>
              <w:t>13</w:t>
            </w:r>
            <w:r>
              <w:rPr>
                <w:noProof/>
                <w:webHidden/>
              </w:rPr>
              <w:fldChar w:fldCharType="end"/>
            </w:r>
          </w:hyperlink>
        </w:p>
        <w:p w14:paraId="6C16E77A" w14:textId="4F68E3A1" w:rsidR="00C55183" w:rsidRDefault="00C55183">
          <w:pPr>
            <w:pStyle w:val="TOC3"/>
            <w:rPr>
              <w:rFonts w:asciiTheme="minorHAnsi" w:hAnsiTheme="minorHAnsi" w:cstheme="minorBidi"/>
              <w:noProof/>
              <w:color w:val="auto"/>
              <w:sz w:val="24"/>
              <w:szCs w:val="24"/>
              <w:lang w:eastAsia="en-US"/>
            </w:rPr>
          </w:pPr>
          <w:hyperlink w:anchor="_Toc229397489" w:history="1">
            <w:r w:rsidRPr="004662EE">
              <w:rPr>
                <w:rStyle w:val="Hyperlink"/>
                <w:noProof/>
              </w:rPr>
              <w:t>Rehabilitation Assistant</w:t>
            </w:r>
            <w:r>
              <w:rPr>
                <w:noProof/>
                <w:webHidden/>
              </w:rPr>
              <w:tab/>
            </w:r>
            <w:r>
              <w:rPr>
                <w:noProof/>
                <w:webHidden/>
              </w:rPr>
              <w:fldChar w:fldCharType="begin"/>
            </w:r>
            <w:r>
              <w:rPr>
                <w:noProof/>
                <w:webHidden/>
              </w:rPr>
              <w:instrText xml:space="preserve"> PAGEREF _Toc229397489 \h </w:instrText>
            </w:r>
            <w:r>
              <w:rPr>
                <w:noProof/>
                <w:webHidden/>
              </w:rPr>
            </w:r>
            <w:r>
              <w:rPr>
                <w:noProof/>
                <w:webHidden/>
              </w:rPr>
              <w:fldChar w:fldCharType="separate"/>
            </w:r>
            <w:r>
              <w:rPr>
                <w:noProof/>
                <w:webHidden/>
              </w:rPr>
              <w:t>14</w:t>
            </w:r>
            <w:r>
              <w:rPr>
                <w:noProof/>
                <w:webHidden/>
              </w:rPr>
              <w:fldChar w:fldCharType="end"/>
            </w:r>
          </w:hyperlink>
        </w:p>
        <w:p w14:paraId="45BB1CBF" w14:textId="1964C2E6" w:rsidR="00C55183" w:rsidRDefault="00C55183">
          <w:pPr>
            <w:pStyle w:val="TOC3"/>
            <w:rPr>
              <w:rFonts w:asciiTheme="minorHAnsi" w:hAnsiTheme="minorHAnsi" w:cstheme="minorBidi"/>
              <w:noProof/>
              <w:color w:val="auto"/>
              <w:sz w:val="24"/>
              <w:szCs w:val="24"/>
              <w:lang w:eastAsia="en-US"/>
            </w:rPr>
          </w:pPr>
          <w:hyperlink w:anchor="_Toc229397490" w:history="1">
            <w:r w:rsidRPr="004662EE">
              <w:rPr>
                <w:rStyle w:val="Hyperlink"/>
                <w:noProof/>
              </w:rPr>
              <w:t>Resident Physician</w:t>
            </w:r>
            <w:r>
              <w:rPr>
                <w:noProof/>
                <w:webHidden/>
              </w:rPr>
              <w:tab/>
            </w:r>
            <w:r>
              <w:rPr>
                <w:noProof/>
                <w:webHidden/>
              </w:rPr>
              <w:fldChar w:fldCharType="begin"/>
            </w:r>
            <w:r>
              <w:rPr>
                <w:noProof/>
                <w:webHidden/>
              </w:rPr>
              <w:instrText xml:space="preserve"> PAGEREF _Toc229397490 \h </w:instrText>
            </w:r>
            <w:r>
              <w:rPr>
                <w:noProof/>
                <w:webHidden/>
              </w:rPr>
            </w:r>
            <w:r>
              <w:rPr>
                <w:noProof/>
                <w:webHidden/>
              </w:rPr>
              <w:fldChar w:fldCharType="separate"/>
            </w:r>
            <w:r>
              <w:rPr>
                <w:noProof/>
                <w:webHidden/>
              </w:rPr>
              <w:t>14</w:t>
            </w:r>
            <w:r>
              <w:rPr>
                <w:noProof/>
                <w:webHidden/>
              </w:rPr>
              <w:fldChar w:fldCharType="end"/>
            </w:r>
          </w:hyperlink>
        </w:p>
        <w:p w14:paraId="364A94BE" w14:textId="0F10DCC0" w:rsidR="00C55183" w:rsidRDefault="00C55183">
          <w:pPr>
            <w:pStyle w:val="TOC3"/>
            <w:rPr>
              <w:rFonts w:asciiTheme="minorHAnsi" w:hAnsiTheme="minorHAnsi" w:cstheme="minorBidi"/>
              <w:noProof/>
              <w:color w:val="auto"/>
              <w:sz w:val="24"/>
              <w:szCs w:val="24"/>
              <w:lang w:eastAsia="en-US"/>
            </w:rPr>
          </w:pPr>
          <w:hyperlink w:anchor="_Toc229397491" w:history="1">
            <w:r w:rsidRPr="004662EE">
              <w:rPr>
                <w:rStyle w:val="Hyperlink"/>
                <w:noProof/>
              </w:rPr>
              <w:t>Senior Community Support Specialist</w:t>
            </w:r>
            <w:r>
              <w:rPr>
                <w:noProof/>
                <w:webHidden/>
              </w:rPr>
              <w:tab/>
            </w:r>
            <w:r>
              <w:rPr>
                <w:noProof/>
                <w:webHidden/>
              </w:rPr>
              <w:fldChar w:fldCharType="begin"/>
            </w:r>
            <w:r>
              <w:rPr>
                <w:noProof/>
                <w:webHidden/>
              </w:rPr>
              <w:instrText xml:space="preserve"> PAGEREF _Toc229397491 \h </w:instrText>
            </w:r>
            <w:r>
              <w:rPr>
                <w:noProof/>
                <w:webHidden/>
              </w:rPr>
            </w:r>
            <w:r>
              <w:rPr>
                <w:noProof/>
                <w:webHidden/>
              </w:rPr>
              <w:fldChar w:fldCharType="separate"/>
            </w:r>
            <w:r>
              <w:rPr>
                <w:noProof/>
                <w:webHidden/>
              </w:rPr>
              <w:t>14</w:t>
            </w:r>
            <w:r>
              <w:rPr>
                <w:noProof/>
                <w:webHidden/>
              </w:rPr>
              <w:fldChar w:fldCharType="end"/>
            </w:r>
          </w:hyperlink>
        </w:p>
        <w:p w14:paraId="66391031" w14:textId="0DDBDBB1" w:rsidR="00C55183" w:rsidRDefault="00C55183">
          <w:pPr>
            <w:pStyle w:val="TOC3"/>
            <w:rPr>
              <w:rFonts w:asciiTheme="minorHAnsi" w:hAnsiTheme="minorHAnsi" w:cstheme="minorBidi"/>
              <w:noProof/>
              <w:color w:val="auto"/>
              <w:sz w:val="24"/>
              <w:szCs w:val="24"/>
              <w:lang w:eastAsia="en-US"/>
            </w:rPr>
          </w:pPr>
          <w:hyperlink w:anchor="_Toc229397492" w:history="1">
            <w:r w:rsidRPr="004662EE">
              <w:rPr>
                <w:rStyle w:val="Hyperlink"/>
                <w:noProof/>
              </w:rPr>
              <w:t>Substance Use Recovery Aide</w:t>
            </w:r>
            <w:r>
              <w:rPr>
                <w:noProof/>
                <w:webHidden/>
              </w:rPr>
              <w:tab/>
            </w:r>
            <w:r>
              <w:rPr>
                <w:noProof/>
                <w:webHidden/>
              </w:rPr>
              <w:fldChar w:fldCharType="begin"/>
            </w:r>
            <w:r>
              <w:rPr>
                <w:noProof/>
                <w:webHidden/>
              </w:rPr>
              <w:instrText xml:space="preserve"> PAGEREF _Toc229397492 \h </w:instrText>
            </w:r>
            <w:r>
              <w:rPr>
                <w:noProof/>
                <w:webHidden/>
              </w:rPr>
            </w:r>
            <w:r>
              <w:rPr>
                <w:noProof/>
                <w:webHidden/>
              </w:rPr>
              <w:fldChar w:fldCharType="separate"/>
            </w:r>
            <w:r>
              <w:rPr>
                <w:noProof/>
                <w:webHidden/>
              </w:rPr>
              <w:t>14</w:t>
            </w:r>
            <w:r>
              <w:rPr>
                <w:noProof/>
                <w:webHidden/>
              </w:rPr>
              <w:fldChar w:fldCharType="end"/>
            </w:r>
          </w:hyperlink>
        </w:p>
        <w:p w14:paraId="362F1978" w14:textId="6239CB72" w:rsidR="00C55183" w:rsidRDefault="00C55183">
          <w:pPr>
            <w:pStyle w:val="TOC3"/>
            <w:rPr>
              <w:rFonts w:asciiTheme="minorHAnsi" w:hAnsiTheme="minorHAnsi" w:cstheme="minorBidi"/>
              <w:noProof/>
              <w:color w:val="auto"/>
              <w:sz w:val="24"/>
              <w:szCs w:val="24"/>
              <w:lang w:eastAsia="en-US"/>
            </w:rPr>
          </w:pPr>
          <w:hyperlink w:anchor="_Toc229397493" w:history="1">
            <w:r w:rsidRPr="004662EE">
              <w:rPr>
                <w:rStyle w:val="Hyperlink"/>
                <w:noProof/>
              </w:rPr>
              <w:t>Treatment Technician</w:t>
            </w:r>
            <w:r>
              <w:rPr>
                <w:noProof/>
                <w:webHidden/>
              </w:rPr>
              <w:tab/>
            </w:r>
            <w:r>
              <w:rPr>
                <w:noProof/>
                <w:webHidden/>
              </w:rPr>
              <w:fldChar w:fldCharType="begin"/>
            </w:r>
            <w:r>
              <w:rPr>
                <w:noProof/>
                <w:webHidden/>
              </w:rPr>
              <w:instrText xml:space="preserve"> PAGEREF _Toc229397493 \h </w:instrText>
            </w:r>
            <w:r>
              <w:rPr>
                <w:noProof/>
                <w:webHidden/>
              </w:rPr>
            </w:r>
            <w:r>
              <w:rPr>
                <w:noProof/>
                <w:webHidden/>
              </w:rPr>
              <w:fldChar w:fldCharType="separate"/>
            </w:r>
            <w:r>
              <w:rPr>
                <w:noProof/>
                <w:webHidden/>
              </w:rPr>
              <w:t>14</w:t>
            </w:r>
            <w:r>
              <w:rPr>
                <w:noProof/>
                <w:webHidden/>
              </w:rPr>
              <w:fldChar w:fldCharType="end"/>
            </w:r>
          </w:hyperlink>
        </w:p>
        <w:p w14:paraId="47F0D920" w14:textId="28E5E04D" w:rsidR="00C55183" w:rsidRDefault="00C55183">
          <w:pPr>
            <w:pStyle w:val="TOC2"/>
            <w:rPr>
              <w:rFonts w:asciiTheme="minorHAnsi" w:hAnsiTheme="minorHAnsi" w:cstheme="minorBidi"/>
              <w:b w:val="0"/>
              <w:bCs w:val="0"/>
              <w:noProof/>
              <w:color w:val="auto"/>
              <w:sz w:val="24"/>
              <w:szCs w:val="24"/>
              <w:lang w:eastAsia="en-US"/>
            </w:rPr>
          </w:pPr>
          <w:hyperlink w:anchor="_Toc229397494" w:history="1">
            <w:r w:rsidRPr="004662EE">
              <w:rPr>
                <w:rStyle w:val="Hyperlink"/>
                <w:noProof/>
              </w:rPr>
              <w:t>2.7 Service Delivery Requirements</w:t>
            </w:r>
            <w:r>
              <w:rPr>
                <w:noProof/>
                <w:webHidden/>
              </w:rPr>
              <w:tab/>
            </w:r>
            <w:r>
              <w:rPr>
                <w:noProof/>
                <w:webHidden/>
              </w:rPr>
              <w:fldChar w:fldCharType="begin"/>
            </w:r>
            <w:r>
              <w:rPr>
                <w:noProof/>
                <w:webHidden/>
              </w:rPr>
              <w:instrText xml:space="preserve"> PAGEREF _Toc229397494 \h </w:instrText>
            </w:r>
            <w:r>
              <w:rPr>
                <w:noProof/>
                <w:webHidden/>
              </w:rPr>
            </w:r>
            <w:r>
              <w:rPr>
                <w:noProof/>
                <w:webHidden/>
              </w:rPr>
              <w:fldChar w:fldCharType="separate"/>
            </w:r>
            <w:r>
              <w:rPr>
                <w:noProof/>
                <w:webHidden/>
              </w:rPr>
              <w:t>14</w:t>
            </w:r>
            <w:r>
              <w:rPr>
                <w:noProof/>
                <w:webHidden/>
              </w:rPr>
              <w:fldChar w:fldCharType="end"/>
            </w:r>
          </w:hyperlink>
        </w:p>
        <w:p w14:paraId="7DC673DE" w14:textId="005E04DD" w:rsidR="00C55183" w:rsidRDefault="00C55183">
          <w:pPr>
            <w:pStyle w:val="TOC2"/>
            <w:rPr>
              <w:rFonts w:asciiTheme="minorHAnsi" w:hAnsiTheme="minorHAnsi" w:cstheme="minorBidi"/>
              <w:b w:val="0"/>
              <w:bCs w:val="0"/>
              <w:noProof/>
              <w:color w:val="auto"/>
              <w:sz w:val="24"/>
              <w:szCs w:val="24"/>
              <w:lang w:eastAsia="en-US"/>
            </w:rPr>
          </w:pPr>
          <w:hyperlink w:anchor="_Toc229397495" w:history="1">
            <w:r w:rsidRPr="004662EE">
              <w:rPr>
                <w:rStyle w:val="Hyperlink"/>
                <w:noProof/>
              </w:rPr>
              <w:t>2.8 Covered Services</w:t>
            </w:r>
            <w:r>
              <w:rPr>
                <w:noProof/>
                <w:webHidden/>
              </w:rPr>
              <w:tab/>
            </w:r>
            <w:r>
              <w:rPr>
                <w:noProof/>
                <w:webHidden/>
              </w:rPr>
              <w:fldChar w:fldCharType="begin"/>
            </w:r>
            <w:r>
              <w:rPr>
                <w:noProof/>
                <w:webHidden/>
              </w:rPr>
              <w:instrText xml:space="preserve"> PAGEREF _Toc229397495 \h </w:instrText>
            </w:r>
            <w:r>
              <w:rPr>
                <w:noProof/>
                <w:webHidden/>
              </w:rPr>
            </w:r>
            <w:r>
              <w:rPr>
                <w:noProof/>
                <w:webHidden/>
              </w:rPr>
              <w:fldChar w:fldCharType="separate"/>
            </w:r>
            <w:r>
              <w:rPr>
                <w:noProof/>
                <w:webHidden/>
              </w:rPr>
              <w:t>16</w:t>
            </w:r>
            <w:r>
              <w:rPr>
                <w:noProof/>
                <w:webHidden/>
              </w:rPr>
              <w:fldChar w:fldCharType="end"/>
            </w:r>
          </w:hyperlink>
        </w:p>
        <w:p w14:paraId="41580449" w14:textId="78C7C26C" w:rsidR="00C55183" w:rsidRDefault="00C55183">
          <w:pPr>
            <w:pStyle w:val="TOC3"/>
            <w:rPr>
              <w:rFonts w:asciiTheme="minorHAnsi" w:hAnsiTheme="minorHAnsi" w:cstheme="minorBidi"/>
              <w:noProof/>
              <w:color w:val="auto"/>
              <w:sz w:val="24"/>
              <w:szCs w:val="24"/>
              <w:lang w:eastAsia="en-US"/>
            </w:rPr>
          </w:pPr>
          <w:hyperlink w:anchor="_Toc229397496" w:history="1">
            <w:r w:rsidRPr="004662EE">
              <w:rPr>
                <w:rStyle w:val="Hyperlink"/>
                <w:noProof/>
              </w:rPr>
              <w:t>Behavioral Health Assessment and Treatment Planning</w:t>
            </w:r>
            <w:r>
              <w:rPr>
                <w:noProof/>
                <w:webHidden/>
              </w:rPr>
              <w:tab/>
            </w:r>
            <w:r>
              <w:rPr>
                <w:noProof/>
                <w:webHidden/>
              </w:rPr>
              <w:fldChar w:fldCharType="begin"/>
            </w:r>
            <w:r>
              <w:rPr>
                <w:noProof/>
                <w:webHidden/>
              </w:rPr>
              <w:instrText xml:space="preserve"> PAGEREF _Toc229397496 \h </w:instrText>
            </w:r>
            <w:r>
              <w:rPr>
                <w:noProof/>
                <w:webHidden/>
              </w:rPr>
            </w:r>
            <w:r>
              <w:rPr>
                <w:noProof/>
                <w:webHidden/>
              </w:rPr>
              <w:fldChar w:fldCharType="separate"/>
            </w:r>
            <w:r>
              <w:rPr>
                <w:noProof/>
                <w:webHidden/>
              </w:rPr>
              <w:t>16</w:t>
            </w:r>
            <w:r>
              <w:rPr>
                <w:noProof/>
                <w:webHidden/>
              </w:rPr>
              <w:fldChar w:fldCharType="end"/>
            </w:r>
          </w:hyperlink>
        </w:p>
        <w:p w14:paraId="68A92914" w14:textId="54059EFD" w:rsidR="00C55183" w:rsidRDefault="00C55183">
          <w:pPr>
            <w:pStyle w:val="TOC3"/>
            <w:rPr>
              <w:rFonts w:asciiTheme="minorHAnsi" w:hAnsiTheme="minorHAnsi" w:cstheme="minorBidi"/>
              <w:noProof/>
              <w:color w:val="auto"/>
              <w:sz w:val="24"/>
              <w:szCs w:val="24"/>
              <w:lang w:eastAsia="en-US"/>
            </w:rPr>
          </w:pPr>
          <w:hyperlink w:anchor="_Toc229397497" w:history="1">
            <w:r w:rsidRPr="004662EE">
              <w:rPr>
                <w:rStyle w:val="Hyperlink"/>
                <w:noProof/>
              </w:rPr>
              <w:t>Counseling (Individual, Group, and Family)</w:t>
            </w:r>
            <w:r>
              <w:rPr>
                <w:noProof/>
                <w:webHidden/>
              </w:rPr>
              <w:tab/>
            </w:r>
            <w:r>
              <w:rPr>
                <w:noProof/>
                <w:webHidden/>
              </w:rPr>
              <w:fldChar w:fldCharType="begin"/>
            </w:r>
            <w:r>
              <w:rPr>
                <w:noProof/>
                <w:webHidden/>
              </w:rPr>
              <w:instrText xml:space="preserve"> PAGEREF _Toc229397497 \h </w:instrText>
            </w:r>
            <w:r>
              <w:rPr>
                <w:noProof/>
                <w:webHidden/>
              </w:rPr>
            </w:r>
            <w:r>
              <w:rPr>
                <w:noProof/>
                <w:webHidden/>
              </w:rPr>
              <w:fldChar w:fldCharType="separate"/>
            </w:r>
            <w:r>
              <w:rPr>
                <w:noProof/>
                <w:webHidden/>
              </w:rPr>
              <w:t>18</w:t>
            </w:r>
            <w:r>
              <w:rPr>
                <w:noProof/>
                <w:webHidden/>
              </w:rPr>
              <w:fldChar w:fldCharType="end"/>
            </w:r>
          </w:hyperlink>
        </w:p>
        <w:p w14:paraId="3C99C5D3" w14:textId="07CC0335" w:rsidR="00C55183" w:rsidRDefault="00C55183">
          <w:pPr>
            <w:pStyle w:val="TOC3"/>
            <w:rPr>
              <w:rFonts w:asciiTheme="minorHAnsi" w:hAnsiTheme="minorHAnsi" w:cstheme="minorBidi"/>
              <w:noProof/>
              <w:color w:val="auto"/>
              <w:sz w:val="24"/>
              <w:szCs w:val="24"/>
              <w:lang w:eastAsia="en-US"/>
            </w:rPr>
          </w:pPr>
          <w:hyperlink w:anchor="_Toc229397498" w:history="1">
            <w:r w:rsidRPr="004662EE">
              <w:rPr>
                <w:rStyle w:val="Hyperlink"/>
                <w:noProof/>
              </w:rPr>
              <w:t>Crisis Intervention</w:t>
            </w:r>
            <w:r>
              <w:rPr>
                <w:noProof/>
                <w:webHidden/>
              </w:rPr>
              <w:tab/>
            </w:r>
            <w:r>
              <w:rPr>
                <w:noProof/>
                <w:webHidden/>
              </w:rPr>
              <w:fldChar w:fldCharType="begin"/>
            </w:r>
            <w:r>
              <w:rPr>
                <w:noProof/>
                <w:webHidden/>
              </w:rPr>
              <w:instrText xml:space="preserve"> PAGEREF _Toc229397498 \h </w:instrText>
            </w:r>
            <w:r>
              <w:rPr>
                <w:noProof/>
                <w:webHidden/>
              </w:rPr>
            </w:r>
            <w:r>
              <w:rPr>
                <w:noProof/>
                <w:webHidden/>
              </w:rPr>
              <w:fldChar w:fldCharType="separate"/>
            </w:r>
            <w:r>
              <w:rPr>
                <w:noProof/>
                <w:webHidden/>
              </w:rPr>
              <w:t>19</w:t>
            </w:r>
            <w:r>
              <w:rPr>
                <w:noProof/>
                <w:webHidden/>
              </w:rPr>
              <w:fldChar w:fldCharType="end"/>
            </w:r>
          </w:hyperlink>
        </w:p>
        <w:p w14:paraId="7246F628" w14:textId="7CA503C2" w:rsidR="00C55183" w:rsidRDefault="00C55183">
          <w:pPr>
            <w:pStyle w:val="TOC3"/>
            <w:rPr>
              <w:rFonts w:asciiTheme="minorHAnsi" w:hAnsiTheme="minorHAnsi" w:cstheme="minorBidi"/>
              <w:noProof/>
              <w:color w:val="auto"/>
              <w:sz w:val="24"/>
              <w:szCs w:val="24"/>
              <w:lang w:eastAsia="en-US"/>
            </w:rPr>
          </w:pPr>
          <w:hyperlink w:anchor="_Toc229397499" w:history="1">
            <w:r w:rsidRPr="004662EE">
              <w:rPr>
                <w:rStyle w:val="Hyperlink"/>
                <w:noProof/>
              </w:rPr>
              <w:t>Medically Monitored Withdrawal Management</w:t>
            </w:r>
            <w:r>
              <w:rPr>
                <w:noProof/>
                <w:webHidden/>
              </w:rPr>
              <w:tab/>
            </w:r>
            <w:r>
              <w:rPr>
                <w:noProof/>
                <w:webHidden/>
              </w:rPr>
              <w:fldChar w:fldCharType="begin"/>
            </w:r>
            <w:r>
              <w:rPr>
                <w:noProof/>
                <w:webHidden/>
              </w:rPr>
              <w:instrText xml:space="preserve"> PAGEREF _Toc229397499 \h </w:instrText>
            </w:r>
            <w:r>
              <w:rPr>
                <w:noProof/>
                <w:webHidden/>
              </w:rPr>
            </w:r>
            <w:r>
              <w:rPr>
                <w:noProof/>
                <w:webHidden/>
              </w:rPr>
              <w:fldChar w:fldCharType="separate"/>
            </w:r>
            <w:r>
              <w:rPr>
                <w:noProof/>
                <w:webHidden/>
              </w:rPr>
              <w:t>20</w:t>
            </w:r>
            <w:r>
              <w:rPr>
                <w:noProof/>
                <w:webHidden/>
              </w:rPr>
              <w:fldChar w:fldCharType="end"/>
            </w:r>
          </w:hyperlink>
        </w:p>
        <w:p w14:paraId="275E59D0" w14:textId="23B9E2CA" w:rsidR="00C55183" w:rsidRDefault="00C55183">
          <w:pPr>
            <w:pStyle w:val="TOC3"/>
            <w:rPr>
              <w:rFonts w:asciiTheme="minorHAnsi" w:hAnsiTheme="minorHAnsi" w:cstheme="minorBidi"/>
              <w:noProof/>
              <w:color w:val="auto"/>
              <w:sz w:val="24"/>
              <w:szCs w:val="24"/>
              <w:lang w:eastAsia="en-US"/>
            </w:rPr>
          </w:pPr>
          <w:hyperlink w:anchor="_Toc229397500" w:history="1">
            <w:r w:rsidRPr="004662EE">
              <w:rPr>
                <w:rStyle w:val="Hyperlink"/>
                <w:noProof/>
              </w:rPr>
              <w:t>Medication Administration</w:t>
            </w:r>
            <w:r>
              <w:rPr>
                <w:noProof/>
                <w:webHidden/>
              </w:rPr>
              <w:tab/>
            </w:r>
            <w:r>
              <w:rPr>
                <w:noProof/>
                <w:webHidden/>
              </w:rPr>
              <w:fldChar w:fldCharType="begin"/>
            </w:r>
            <w:r>
              <w:rPr>
                <w:noProof/>
                <w:webHidden/>
              </w:rPr>
              <w:instrText xml:space="preserve"> PAGEREF _Toc229397500 \h </w:instrText>
            </w:r>
            <w:r>
              <w:rPr>
                <w:noProof/>
                <w:webHidden/>
              </w:rPr>
            </w:r>
            <w:r>
              <w:rPr>
                <w:noProof/>
                <w:webHidden/>
              </w:rPr>
              <w:fldChar w:fldCharType="separate"/>
            </w:r>
            <w:r>
              <w:rPr>
                <w:noProof/>
                <w:webHidden/>
              </w:rPr>
              <w:t>21</w:t>
            </w:r>
            <w:r>
              <w:rPr>
                <w:noProof/>
                <w:webHidden/>
              </w:rPr>
              <w:fldChar w:fldCharType="end"/>
            </w:r>
          </w:hyperlink>
        </w:p>
        <w:p w14:paraId="69A84F03" w14:textId="45F83EF5" w:rsidR="00C55183" w:rsidRDefault="00C55183">
          <w:pPr>
            <w:pStyle w:val="TOC3"/>
            <w:rPr>
              <w:rFonts w:asciiTheme="minorHAnsi" w:hAnsiTheme="minorHAnsi" w:cstheme="minorBidi"/>
              <w:noProof/>
              <w:color w:val="auto"/>
              <w:sz w:val="24"/>
              <w:szCs w:val="24"/>
              <w:lang w:eastAsia="en-US"/>
            </w:rPr>
          </w:pPr>
          <w:hyperlink w:anchor="_Toc229397501" w:history="1">
            <w:r w:rsidRPr="004662EE">
              <w:rPr>
                <w:rStyle w:val="Hyperlink"/>
                <w:noProof/>
              </w:rPr>
              <w:t>Medication Management</w:t>
            </w:r>
            <w:r>
              <w:rPr>
                <w:noProof/>
                <w:webHidden/>
              </w:rPr>
              <w:tab/>
            </w:r>
            <w:r>
              <w:rPr>
                <w:noProof/>
                <w:webHidden/>
              </w:rPr>
              <w:fldChar w:fldCharType="begin"/>
            </w:r>
            <w:r>
              <w:rPr>
                <w:noProof/>
                <w:webHidden/>
              </w:rPr>
              <w:instrText xml:space="preserve"> PAGEREF _Toc229397501 \h </w:instrText>
            </w:r>
            <w:r>
              <w:rPr>
                <w:noProof/>
                <w:webHidden/>
              </w:rPr>
            </w:r>
            <w:r>
              <w:rPr>
                <w:noProof/>
                <w:webHidden/>
              </w:rPr>
              <w:fldChar w:fldCharType="separate"/>
            </w:r>
            <w:r>
              <w:rPr>
                <w:noProof/>
                <w:webHidden/>
              </w:rPr>
              <w:t>21</w:t>
            </w:r>
            <w:r>
              <w:rPr>
                <w:noProof/>
                <w:webHidden/>
              </w:rPr>
              <w:fldChar w:fldCharType="end"/>
            </w:r>
          </w:hyperlink>
        </w:p>
        <w:p w14:paraId="78EC06BF" w14:textId="50C6FC6C" w:rsidR="00C55183" w:rsidRDefault="00C55183">
          <w:pPr>
            <w:pStyle w:val="TOC3"/>
            <w:rPr>
              <w:rFonts w:asciiTheme="minorHAnsi" w:hAnsiTheme="minorHAnsi" w:cstheme="minorBidi"/>
              <w:noProof/>
              <w:color w:val="auto"/>
              <w:sz w:val="24"/>
              <w:szCs w:val="24"/>
              <w:lang w:eastAsia="en-US"/>
            </w:rPr>
          </w:pPr>
          <w:hyperlink w:anchor="_Toc229397502" w:history="1">
            <w:r w:rsidRPr="004662EE">
              <w:rPr>
                <w:rStyle w:val="Hyperlink"/>
                <w:noProof/>
              </w:rPr>
              <w:t>Community Support</w:t>
            </w:r>
            <w:r>
              <w:rPr>
                <w:noProof/>
                <w:webHidden/>
              </w:rPr>
              <w:tab/>
            </w:r>
            <w:r>
              <w:rPr>
                <w:noProof/>
                <w:webHidden/>
              </w:rPr>
              <w:fldChar w:fldCharType="begin"/>
            </w:r>
            <w:r>
              <w:rPr>
                <w:noProof/>
                <w:webHidden/>
              </w:rPr>
              <w:instrText xml:space="preserve"> PAGEREF _Toc229397502 \h </w:instrText>
            </w:r>
            <w:r>
              <w:rPr>
                <w:noProof/>
                <w:webHidden/>
              </w:rPr>
            </w:r>
            <w:r>
              <w:rPr>
                <w:noProof/>
                <w:webHidden/>
              </w:rPr>
              <w:fldChar w:fldCharType="separate"/>
            </w:r>
            <w:r>
              <w:rPr>
                <w:noProof/>
                <w:webHidden/>
              </w:rPr>
              <w:t>22</w:t>
            </w:r>
            <w:r>
              <w:rPr>
                <w:noProof/>
                <w:webHidden/>
              </w:rPr>
              <w:fldChar w:fldCharType="end"/>
            </w:r>
          </w:hyperlink>
        </w:p>
        <w:p w14:paraId="11CBB35E" w14:textId="1DC9599A" w:rsidR="00C55183" w:rsidRDefault="00C55183">
          <w:pPr>
            <w:pStyle w:val="TOC3"/>
            <w:rPr>
              <w:rFonts w:asciiTheme="minorHAnsi" w:hAnsiTheme="minorHAnsi" w:cstheme="minorBidi"/>
              <w:noProof/>
              <w:color w:val="auto"/>
              <w:sz w:val="24"/>
              <w:szCs w:val="24"/>
              <w:lang w:eastAsia="en-US"/>
            </w:rPr>
          </w:pPr>
          <w:hyperlink w:anchor="_Toc229397503" w:history="1">
            <w:r w:rsidRPr="004662EE">
              <w:rPr>
                <w:rStyle w:val="Hyperlink"/>
                <w:noProof/>
              </w:rPr>
              <w:t>Intensive Community Psychiatric Rehabilitation</w:t>
            </w:r>
            <w:r>
              <w:rPr>
                <w:noProof/>
                <w:webHidden/>
              </w:rPr>
              <w:tab/>
            </w:r>
            <w:r>
              <w:rPr>
                <w:noProof/>
                <w:webHidden/>
              </w:rPr>
              <w:fldChar w:fldCharType="begin"/>
            </w:r>
            <w:r>
              <w:rPr>
                <w:noProof/>
                <w:webHidden/>
              </w:rPr>
              <w:instrText xml:space="preserve"> PAGEREF _Toc229397503 \h </w:instrText>
            </w:r>
            <w:r>
              <w:rPr>
                <w:noProof/>
                <w:webHidden/>
              </w:rPr>
            </w:r>
            <w:r>
              <w:rPr>
                <w:noProof/>
                <w:webHidden/>
              </w:rPr>
              <w:fldChar w:fldCharType="separate"/>
            </w:r>
            <w:r>
              <w:rPr>
                <w:noProof/>
                <w:webHidden/>
              </w:rPr>
              <w:t>24</w:t>
            </w:r>
            <w:r>
              <w:rPr>
                <w:noProof/>
                <w:webHidden/>
              </w:rPr>
              <w:fldChar w:fldCharType="end"/>
            </w:r>
          </w:hyperlink>
        </w:p>
        <w:p w14:paraId="4EACD8DE" w14:textId="37C86907" w:rsidR="00C55183" w:rsidRDefault="00C55183">
          <w:pPr>
            <w:pStyle w:val="TOC3"/>
            <w:rPr>
              <w:rFonts w:asciiTheme="minorHAnsi" w:hAnsiTheme="minorHAnsi" w:cstheme="minorBidi"/>
              <w:noProof/>
              <w:color w:val="auto"/>
              <w:sz w:val="24"/>
              <w:szCs w:val="24"/>
              <w:lang w:eastAsia="en-US"/>
            </w:rPr>
          </w:pPr>
          <w:hyperlink w:anchor="_Toc229397504" w:history="1">
            <w:r w:rsidRPr="004662EE">
              <w:rPr>
                <w:rStyle w:val="Hyperlink"/>
                <w:noProof/>
              </w:rPr>
              <w:t>Peer and Family Support</w:t>
            </w:r>
            <w:r>
              <w:rPr>
                <w:noProof/>
                <w:webHidden/>
              </w:rPr>
              <w:tab/>
            </w:r>
            <w:r>
              <w:rPr>
                <w:noProof/>
                <w:webHidden/>
              </w:rPr>
              <w:fldChar w:fldCharType="begin"/>
            </w:r>
            <w:r>
              <w:rPr>
                <w:noProof/>
                <w:webHidden/>
              </w:rPr>
              <w:instrText xml:space="preserve"> PAGEREF _Toc229397504 \h </w:instrText>
            </w:r>
            <w:r>
              <w:rPr>
                <w:noProof/>
                <w:webHidden/>
              </w:rPr>
            </w:r>
            <w:r>
              <w:rPr>
                <w:noProof/>
                <w:webHidden/>
              </w:rPr>
              <w:fldChar w:fldCharType="separate"/>
            </w:r>
            <w:r>
              <w:rPr>
                <w:noProof/>
                <w:webHidden/>
              </w:rPr>
              <w:t>25</w:t>
            </w:r>
            <w:r>
              <w:rPr>
                <w:noProof/>
                <w:webHidden/>
              </w:rPr>
              <w:fldChar w:fldCharType="end"/>
            </w:r>
          </w:hyperlink>
        </w:p>
        <w:p w14:paraId="58088D92" w14:textId="16D28FCC" w:rsidR="00C55183" w:rsidRDefault="00C55183">
          <w:pPr>
            <w:pStyle w:val="TOC3"/>
            <w:rPr>
              <w:rFonts w:asciiTheme="minorHAnsi" w:hAnsiTheme="minorHAnsi" w:cstheme="minorBidi"/>
              <w:noProof/>
              <w:color w:val="auto"/>
              <w:sz w:val="24"/>
              <w:szCs w:val="24"/>
              <w:lang w:eastAsia="en-US"/>
            </w:rPr>
          </w:pPr>
          <w:hyperlink w:anchor="_Toc229397505" w:history="1">
            <w:r w:rsidRPr="004662EE">
              <w:rPr>
                <w:rStyle w:val="Hyperlink"/>
                <w:noProof/>
              </w:rPr>
              <w:t>Psychosocial Rehabilitation</w:t>
            </w:r>
            <w:r>
              <w:rPr>
                <w:noProof/>
                <w:webHidden/>
              </w:rPr>
              <w:tab/>
            </w:r>
            <w:r>
              <w:rPr>
                <w:noProof/>
                <w:webHidden/>
              </w:rPr>
              <w:fldChar w:fldCharType="begin"/>
            </w:r>
            <w:r>
              <w:rPr>
                <w:noProof/>
                <w:webHidden/>
              </w:rPr>
              <w:instrText xml:space="preserve"> PAGEREF _Toc229397505 \h </w:instrText>
            </w:r>
            <w:r>
              <w:rPr>
                <w:noProof/>
                <w:webHidden/>
              </w:rPr>
            </w:r>
            <w:r>
              <w:rPr>
                <w:noProof/>
                <w:webHidden/>
              </w:rPr>
              <w:fldChar w:fldCharType="separate"/>
            </w:r>
            <w:r>
              <w:rPr>
                <w:noProof/>
                <w:webHidden/>
              </w:rPr>
              <w:t>26</w:t>
            </w:r>
            <w:r>
              <w:rPr>
                <w:noProof/>
                <w:webHidden/>
              </w:rPr>
              <w:fldChar w:fldCharType="end"/>
            </w:r>
          </w:hyperlink>
        </w:p>
        <w:p w14:paraId="5B2BFA78" w14:textId="754C6C2E" w:rsidR="00C55183" w:rsidRDefault="00C55183">
          <w:pPr>
            <w:pStyle w:val="TOC3"/>
            <w:rPr>
              <w:rFonts w:asciiTheme="minorHAnsi" w:hAnsiTheme="minorHAnsi" w:cstheme="minorBidi"/>
              <w:noProof/>
              <w:color w:val="auto"/>
              <w:sz w:val="24"/>
              <w:szCs w:val="24"/>
              <w:lang w:eastAsia="en-US"/>
            </w:rPr>
          </w:pPr>
          <w:hyperlink w:anchor="_Toc229397506" w:history="1">
            <w:r w:rsidRPr="004662EE">
              <w:rPr>
                <w:rStyle w:val="Hyperlink"/>
                <w:noProof/>
              </w:rPr>
              <w:t>Day Treatment for Children and Youth</w:t>
            </w:r>
            <w:r>
              <w:rPr>
                <w:noProof/>
                <w:webHidden/>
              </w:rPr>
              <w:tab/>
            </w:r>
            <w:r>
              <w:rPr>
                <w:noProof/>
                <w:webHidden/>
              </w:rPr>
              <w:fldChar w:fldCharType="begin"/>
            </w:r>
            <w:r>
              <w:rPr>
                <w:noProof/>
                <w:webHidden/>
              </w:rPr>
              <w:instrText xml:space="preserve"> PAGEREF _Toc229397506 \h </w:instrText>
            </w:r>
            <w:r>
              <w:rPr>
                <w:noProof/>
                <w:webHidden/>
              </w:rPr>
            </w:r>
            <w:r>
              <w:rPr>
                <w:noProof/>
                <w:webHidden/>
              </w:rPr>
              <w:fldChar w:fldCharType="separate"/>
            </w:r>
            <w:r>
              <w:rPr>
                <w:noProof/>
                <w:webHidden/>
              </w:rPr>
              <w:t>27</w:t>
            </w:r>
            <w:r>
              <w:rPr>
                <w:noProof/>
                <w:webHidden/>
              </w:rPr>
              <w:fldChar w:fldCharType="end"/>
            </w:r>
          </w:hyperlink>
        </w:p>
        <w:p w14:paraId="4134C508" w14:textId="7BF91A08" w:rsidR="00C55183" w:rsidRDefault="00C55183">
          <w:pPr>
            <w:pStyle w:val="TOC3"/>
            <w:rPr>
              <w:rFonts w:asciiTheme="minorHAnsi" w:hAnsiTheme="minorHAnsi" w:cstheme="minorBidi"/>
              <w:noProof/>
              <w:color w:val="auto"/>
              <w:sz w:val="24"/>
              <w:szCs w:val="24"/>
              <w:lang w:eastAsia="en-US"/>
            </w:rPr>
          </w:pPr>
          <w:hyperlink w:anchor="_Toc229397507" w:history="1">
            <w:r w:rsidRPr="004662EE">
              <w:rPr>
                <w:rStyle w:val="Hyperlink"/>
                <w:noProof/>
              </w:rPr>
              <w:t>Comprehensive Substance Treatment and Rehabilitation Day Treatment</w:t>
            </w:r>
            <w:r>
              <w:rPr>
                <w:noProof/>
                <w:webHidden/>
              </w:rPr>
              <w:tab/>
            </w:r>
            <w:r>
              <w:rPr>
                <w:noProof/>
                <w:webHidden/>
              </w:rPr>
              <w:fldChar w:fldCharType="begin"/>
            </w:r>
            <w:r>
              <w:rPr>
                <w:noProof/>
                <w:webHidden/>
              </w:rPr>
              <w:instrText xml:space="preserve"> PAGEREF _Toc229397507 \h </w:instrText>
            </w:r>
            <w:r>
              <w:rPr>
                <w:noProof/>
                <w:webHidden/>
              </w:rPr>
            </w:r>
            <w:r>
              <w:rPr>
                <w:noProof/>
                <w:webHidden/>
              </w:rPr>
              <w:fldChar w:fldCharType="separate"/>
            </w:r>
            <w:r>
              <w:rPr>
                <w:noProof/>
                <w:webHidden/>
              </w:rPr>
              <w:t>29</w:t>
            </w:r>
            <w:r>
              <w:rPr>
                <w:noProof/>
                <w:webHidden/>
              </w:rPr>
              <w:fldChar w:fldCharType="end"/>
            </w:r>
          </w:hyperlink>
        </w:p>
        <w:p w14:paraId="20778BEA" w14:textId="2CBBB5B7" w:rsidR="00C55183" w:rsidRDefault="00C55183">
          <w:pPr>
            <w:pStyle w:val="TOC3"/>
            <w:rPr>
              <w:rFonts w:asciiTheme="minorHAnsi" w:hAnsiTheme="minorHAnsi" w:cstheme="minorBidi"/>
              <w:noProof/>
              <w:color w:val="auto"/>
              <w:sz w:val="24"/>
              <w:szCs w:val="24"/>
              <w:lang w:eastAsia="en-US"/>
            </w:rPr>
          </w:pPr>
          <w:hyperlink w:anchor="_Toc229397508" w:history="1">
            <w:r w:rsidRPr="004662EE">
              <w:rPr>
                <w:rStyle w:val="Hyperlink"/>
                <w:noProof/>
              </w:rPr>
              <w:t>Family Conference</w:t>
            </w:r>
            <w:r>
              <w:rPr>
                <w:noProof/>
                <w:webHidden/>
              </w:rPr>
              <w:tab/>
            </w:r>
            <w:r>
              <w:rPr>
                <w:noProof/>
                <w:webHidden/>
              </w:rPr>
              <w:fldChar w:fldCharType="begin"/>
            </w:r>
            <w:r>
              <w:rPr>
                <w:noProof/>
                <w:webHidden/>
              </w:rPr>
              <w:instrText xml:space="preserve"> PAGEREF _Toc229397508 \h </w:instrText>
            </w:r>
            <w:r>
              <w:rPr>
                <w:noProof/>
                <w:webHidden/>
              </w:rPr>
            </w:r>
            <w:r>
              <w:rPr>
                <w:noProof/>
                <w:webHidden/>
              </w:rPr>
              <w:fldChar w:fldCharType="separate"/>
            </w:r>
            <w:r>
              <w:rPr>
                <w:noProof/>
                <w:webHidden/>
              </w:rPr>
              <w:t>30</w:t>
            </w:r>
            <w:r>
              <w:rPr>
                <w:noProof/>
                <w:webHidden/>
              </w:rPr>
              <w:fldChar w:fldCharType="end"/>
            </w:r>
          </w:hyperlink>
        </w:p>
        <w:p w14:paraId="253F58D7" w14:textId="2F6BE5A1" w:rsidR="00C55183" w:rsidRDefault="00C55183">
          <w:pPr>
            <w:pStyle w:val="TOC3"/>
            <w:rPr>
              <w:rFonts w:asciiTheme="minorHAnsi" w:hAnsiTheme="minorHAnsi" w:cstheme="minorBidi"/>
              <w:noProof/>
              <w:color w:val="auto"/>
              <w:sz w:val="24"/>
              <w:szCs w:val="24"/>
              <w:lang w:eastAsia="en-US"/>
            </w:rPr>
          </w:pPr>
          <w:hyperlink w:anchor="_Toc229397509" w:history="1">
            <w:r w:rsidRPr="004662EE">
              <w:rPr>
                <w:rStyle w:val="Hyperlink"/>
                <w:noProof/>
              </w:rPr>
              <w:t>Group Rehabilitative Support</w:t>
            </w:r>
            <w:r>
              <w:rPr>
                <w:noProof/>
                <w:webHidden/>
              </w:rPr>
              <w:tab/>
            </w:r>
            <w:r>
              <w:rPr>
                <w:noProof/>
                <w:webHidden/>
              </w:rPr>
              <w:fldChar w:fldCharType="begin"/>
            </w:r>
            <w:r>
              <w:rPr>
                <w:noProof/>
                <w:webHidden/>
              </w:rPr>
              <w:instrText xml:space="preserve"> PAGEREF _Toc229397509 \h </w:instrText>
            </w:r>
            <w:r>
              <w:rPr>
                <w:noProof/>
                <w:webHidden/>
              </w:rPr>
            </w:r>
            <w:r>
              <w:rPr>
                <w:noProof/>
                <w:webHidden/>
              </w:rPr>
              <w:fldChar w:fldCharType="separate"/>
            </w:r>
            <w:r>
              <w:rPr>
                <w:noProof/>
                <w:webHidden/>
              </w:rPr>
              <w:t>31</w:t>
            </w:r>
            <w:r>
              <w:rPr>
                <w:noProof/>
                <w:webHidden/>
              </w:rPr>
              <w:fldChar w:fldCharType="end"/>
            </w:r>
          </w:hyperlink>
        </w:p>
        <w:p w14:paraId="0A3FF8DD" w14:textId="32B6EF56" w:rsidR="00C55183" w:rsidRDefault="00C55183">
          <w:pPr>
            <w:pStyle w:val="TOC3"/>
            <w:rPr>
              <w:rFonts w:asciiTheme="minorHAnsi" w:hAnsiTheme="minorHAnsi" w:cstheme="minorBidi"/>
              <w:noProof/>
              <w:color w:val="auto"/>
              <w:sz w:val="24"/>
              <w:szCs w:val="24"/>
              <w:lang w:eastAsia="en-US"/>
            </w:rPr>
          </w:pPr>
          <w:hyperlink w:anchor="_Toc229397510" w:history="1">
            <w:r w:rsidRPr="004662EE">
              <w:rPr>
                <w:rStyle w:val="Hyperlink"/>
                <w:noProof/>
              </w:rPr>
              <w:t>Assertive Community Treatment</w:t>
            </w:r>
            <w:r>
              <w:rPr>
                <w:noProof/>
                <w:webHidden/>
              </w:rPr>
              <w:tab/>
            </w:r>
            <w:r>
              <w:rPr>
                <w:noProof/>
                <w:webHidden/>
              </w:rPr>
              <w:fldChar w:fldCharType="begin"/>
            </w:r>
            <w:r>
              <w:rPr>
                <w:noProof/>
                <w:webHidden/>
              </w:rPr>
              <w:instrText xml:space="preserve"> PAGEREF _Toc229397510 \h </w:instrText>
            </w:r>
            <w:r>
              <w:rPr>
                <w:noProof/>
                <w:webHidden/>
              </w:rPr>
            </w:r>
            <w:r>
              <w:rPr>
                <w:noProof/>
                <w:webHidden/>
              </w:rPr>
              <w:fldChar w:fldCharType="separate"/>
            </w:r>
            <w:r>
              <w:rPr>
                <w:noProof/>
                <w:webHidden/>
              </w:rPr>
              <w:t>32</w:t>
            </w:r>
            <w:r>
              <w:rPr>
                <w:noProof/>
                <w:webHidden/>
              </w:rPr>
              <w:fldChar w:fldCharType="end"/>
            </w:r>
          </w:hyperlink>
        </w:p>
        <w:p w14:paraId="533AF812" w14:textId="7524F777" w:rsidR="00C55183" w:rsidRDefault="00C55183">
          <w:pPr>
            <w:pStyle w:val="TOC3"/>
            <w:rPr>
              <w:rFonts w:asciiTheme="minorHAnsi" w:hAnsiTheme="minorHAnsi" w:cstheme="minorBidi"/>
              <w:noProof/>
              <w:color w:val="auto"/>
              <w:sz w:val="24"/>
              <w:szCs w:val="24"/>
              <w:lang w:eastAsia="en-US"/>
            </w:rPr>
          </w:pPr>
          <w:hyperlink w:anchor="_Toc229397511" w:history="1">
            <w:r w:rsidRPr="004662EE">
              <w:rPr>
                <w:rStyle w:val="Hyperlink"/>
                <w:noProof/>
              </w:rPr>
              <w:t>Psychotherapy Services for Adults and Children</w:t>
            </w:r>
            <w:r>
              <w:rPr>
                <w:noProof/>
                <w:webHidden/>
              </w:rPr>
              <w:tab/>
            </w:r>
            <w:r>
              <w:rPr>
                <w:noProof/>
                <w:webHidden/>
              </w:rPr>
              <w:fldChar w:fldCharType="begin"/>
            </w:r>
            <w:r>
              <w:rPr>
                <w:noProof/>
                <w:webHidden/>
              </w:rPr>
              <w:instrText xml:space="preserve"> PAGEREF _Toc229397511 \h </w:instrText>
            </w:r>
            <w:r>
              <w:rPr>
                <w:noProof/>
                <w:webHidden/>
              </w:rPr>
            </w:r>
            <w:r>
              <w:rPr>
                <w:noProof/>
                <w:webHidden/>
              </w:rPr>
              <w:fldChar w:fldCharType="separate"/>
            </w:r>
            <w:r>
              <w:rPr>
                <w:noProof/>
                <w:webHidden/>
              </w:rPr>
              <w:t>33</w:t>
            </w:r>
            <w:r>
              <w:rPr>
                <w:noProof/>
                <w:webHidden/>
              </w:rPr>
              <w:fldChar w:fldCharType="end"/>
            </w:r>
          </w:hyperlink>
        </w:p>
        <w:p w14:paraId="184BB6D0" w14:textId="12F44AAB" w:rsidR="00C55183" w:rsidRDefault="00C55183">
          <w:pPr>
            <w:pStyle w:val="TOC2"/>
            <w:rPr>
              <w:rFonts w:asciiTheme="minorHAnsi" w:hAnsiTheme="minorHAnsi" w:cstheme="minorBidi"/>
              <w:b w:val="0"/>
              <w:bCs w:val="0"/>
              <w:noProof/>
              <w:color w:val="auto"/>
              <w:sz w:val="24"/>
              <w:szCs w:val="24"/>
              <w:lang w:eastAsia="en-US"/>
            </w:rPr>
          </w:pPr>
          <w:hyperlink w:anchor="_Toc229397512" w:history="1">
            <w:r w:rsidRPr="004662EE">
              <w:rPr>
                <w:rStyle w:val="Hyperlink"/>
                <w:noProof/>
              </w:rPr>
              <w:t>2.9 Laboratory Services</w:t>
            </w:r>
            <w:r>
              <w:rPr>
                <w:noProof/>
                <w:webHidden/>
              </w:rPr>
              <w:tab/>
            </w:r>
            <w:r>
              <w:rPr>
                <w:noProof/>
                <w:webHidden/>
              </w:rPr>
              <w:fldChar w:fldCharType="begin"/>
            </w:r>
            <w:r>
              <w:rPr>
                <w:noProof/>
                <w:webHidden/>
              </w:rPr>
              <w:instrText xml:space="preserve"> PAGEREF _Toc229397512 \h </w:instrText>
            </w:r>
            <w:r>
              <w:rPr>
                <w:noProof/>
                <w:webHidden/>
              </w:rPr>
            </w:r>
            <w:r>
              <w:rPr>
                <w:noProof/>
                <w:webHidden/>
              </w:rPr>
              <w:fldChar w:fldCharType="separate"/>
            </w:r>
            <w:r>
              <w:rPr>
                <w:noProof/>
                <w:webHidden/>
              </w:rPr>
              <w:t>33</w:t>
            </w:r>
            <w:r>
              <w:rPr>
                <w:noProof/>
                <w:webHidden/>
              </w:rPr>
              <w:fldChar w:fldCharType="end"/>
            </w:r>
          </w:hyperlink>
        </w:p>
        <w:p w14:paraId="2BB10F19" w14:textId="1B701925" w:rsidR="00C55183" w:rsidRDefault="00C55183">
          <w:pPr>
            <w:pStyle w:val="TOC2"/>
            <w:rPr>
              <w:rFonts w:asciiTheme="minorHAnsi" w:hAnsiTheme="minorHAnsi" w:cstheme="minorBidi"/>
              <w:b w:val="0"/>
              <w:bCs w:val="0"/>
              <w:noProof/>
              <w:color w:val="auto"/>
              <w:sz w:val="24"/>
              <w:szCs w:val="24"/>
              <w:lang w:eastAsia="en-US"/>
            </w:rPr>
          </w:pPr>
          <w:hyperlink w:anchor="_Toc229397513" w:history="1">
            <w:r w:rsidRPr="004662EE">
              <w:rPr>
                <w:rStyle w:val="Hyperlink"/>
                <w:noProof/>
              </w:rPr>
              <w:t>2.10 Prescription Drugs</w:t>
            </w:r>
            <w:r>
              <w:rPr>
                <w:noProof/>
                <w:webHidden/>
              </w:rPr>
              <w:tab/>
            </w:r>
            <w:r>
              <w:rPr>
                <w:noProof/>
                <w:webHidden/>
              </w:rPr>
              <w:fldChar w:fldCharType="begin"/>
            </w:r>
            <w:r>
              <w:rPr>
                <w:noProof/>
                <w:webHidden/>
              </w:rPr>
              <w:instrText xml:space="preserve"> PAGEREF _Toc229397513 \h </w:instrText>
            </w:r>
            <w:r>
              <w:rPr>
                <w:noProof/>
                <w:webHidden/>
              </w:rPr>
            </w:r>
            <w:r>
              <w:rPr>
                <w:noProof/>
                <w:webHidden/>
              </w:rPr>
              <w:fldChar w:fldCharType="separate"/>
            </w:r>
            <w:r>
              <w:rPr>
                <w:noProof/>
                <w:webHidden/>
              </w:rPr>
              <w:t>33</w:t>
            </w:r>
            <w:r>
              <w:rPr>
                <w:noProof/>
                <w:webHidden/>
              </w:rPr>
              <w:fldChar w:fldCharType="end"/>
            </w:r>
          </w:hyperlink>
        </w:p>
        <w:p w14:paraId="429CFB23" w14:textId="1AF30ABE" w:rsidR="00C55183" w:rsidRDefault="00C55183">
          <w:pPr>
            <w:pStyle w:val="TOC2"/>
            <w:rPr>
              <w:rFonts w:asciiTheme="minorHAnsi" w:hAnsiTheme="minorHAnsi" w:cstheme="minorBidi"/>
              <w:b w:val="0"/>
              <w:bCs w:val="0"/>
              <w:noProof/>
              <w:color w:val="auto"/>
              <w:sz w:val="24"/>
              <w:szCs w:val="24"/>
              <w:lang w:eastAsia="en-US"/>
            </w:rPr>
          </w:pPr>
          <w:hyperlink w:anchor="_Toc229397514" w:history="1">
            <w:r w:rsidRPr="004662EE">
              <w:rPr>
                <w:rStyle w:val="Hyperlink"/>
                <w:noProof/>
              </w:rPr>
              <w:t>2.11 Administrative Lock-In</w:t>
            </w:r>
            <w:r>
              <w:rPr>
                <w:noProof/>
                <w:webHidden/>
              </w:rPr>
              <w:tab/>
            </w:r>
            <w:r>
              <w:rPr>
                <w:noProof/>
                <w:webHidden/>
              </w:rPr>
              <w:fldChar w:fldCharType="begin"/>
            </w:r>
            <w:r>
              <w:rPr>
                <w:noProof/>
                <w:webHidden/>
              </w:rPr>
              <w:instrText xml:space="preserve"> PAGEREF _Toc229397514 \h </w:instrText>
            </w:r>
            <w:r>
              <w:rPr>
                <w:noProof/>
                <w:webHidden/>
              </w:rPr>
            </w:r>
            <w:r>
              <w:rPr>
                <w:noProof/>
                <w:webHidden/>
              </w:rPr>
              <w:fldChar w:fldCharType="separate"/>
            </w:r>
            <w:r>
              <w:rPr>
                <w:noProof/>
                <w:webHidden/>
              </w:rPr>
              <w:t>33</w:t>
            </w:r>
            <w:r>
              <w:rPr>
                <w:noProof/>
                <w:webHidden/>
              </w:rPr>
              <w:fldChar w:fldCharType="end"/>
            </w:r>
          </w:hyperlink>
        </w:p>
        <w:p w14:paraId="1B5B4B61" w14:textId="262D4F81" w:rsidR="00C55183" w:rsidRDefault="00C55183">
          <w:pPr>
            <w:pStyle w:val="TOC2"/>
            <w:rPr>
              <w:rFonts w:asciiTheme="minorHAnsi" w:hAnsiTheme="minorHAnsi" w:cstheme="minorBidi"/>
              <w:b w:val="0"/>
              <w:bCs w:val="0"/>
              <w:noProof/>
              <w:color w:val="auto"/>
              <w:sz w:val="24"/>
              <w:szCs w:val="24"/>
              <w:lang w:eastAsia="en-US"/>
            </w:rPr>
          </w:pPr>
          <w:hyperlink w:anchor="_Toc229397515" w:history="1">
            <w:r w:rsidRPr="004662EE">
              <w:rPr>
                <w:rStyle w:val="Hyperlink"/>
                <w:noProof/>
              </w:rPr>
              <w:t>2.12 Quality Assurance</w:t>
            </w:r>
            <w:r>
              <w:rPr>
                <w:noProof/>
                <w:webHidden/>
              </w:rPr>
              <w:tab/>
            </w:r>
            <w:r>
              <w:rPr>
                <w:noProof/>
                <w:webHidden/>
              </w:rPr>
              <w:fldChar w:fldCharType="begin"/>
            </w:r>
            <w:r>
              <w:rPr>
                <w:noProof/>
                <w:webHidden/>
              </w:rPr>
              <w:instrText xml:space="preserve"> PAGEREF _Toc229397515 \h </w:instrText>
            </w:r>
            <w:r>
              <w:rPr>
                <w:noProof/>
                <w:webHidden/>
              </w:rPr>
            </w:r>
            <w:r>
              <w:rPr>
                <w:noProof/>
                <w:webHidden/>
              </w:rPr>
              <w:fldChar w:fldCharType="separate"/>
            </w:r>
            <w:r>
              <w:rPr>
                <w:noProof/>
                <w:webHidden/>
              </w:rPr>
              <w:t>34</w:t>
            </w:r>
            <w:r>
              <w:rPr>
                <w:noProof/>
                <w:webHidden/>
              </w:rPr>
              <w:fldChar w:fldCharType="end"/>
            </w:r>
          </w:hyperlink>
        </w:p>
        <w:p w14:paraId="18677DAA" w14:textId="19D4D09A" w:rsidR="00C55183" w:rsidRDefault="00C55183">
          <w:pPr>
            <w:pStyle w:val="TOC1"/>
            <w:tabs>
              <w:tab w:val="right" w:leader="dot" w:pos="10070"/>
            </w:tabs>
            <w:rPr>
              <w:rFonts w:asciiTheme="minorHAnsi" w:hAnsiTheme="minorHAnsi" w:cstheme="minorBidi"/>
              <w:b w:val="0"/>
              <w:bCs w:val="0"/>
              <w:noProof/>
              <w:color w:val="auto"/>
              <w:sz w:val="24"/>
              <w:szCs w:val="24"/>
              <w:lang w:eastAsia="en-US"/>
            </w:rPr>
          </w:pPr>
          <w:hyperlink w:anchor="_Toc229397516" w:history="1">
            <w:r w:rsidRPr="004662EE">
              <w:rPr>
                <w:rStyle w:val="Hyperlink"/>
                <w:noProof/>
              </w:rPr>
              <w:t>Section 3:  Billing Instructions</w:t>
            </w:r>
            <w:r>
              <w:rPr>
                <w:noProof/>
                <w:webHidden/>
              </w:rPr>
              <w:tab/>
            </w:r>
            <w:r>
              <w:rPr>
                <w:noProof/>
                <w:webHidden/>
              </w:rPr>
              <w:fldChar w:fldCharType="begin"/>
            </w:r>
            <w:r>
              <w:rPr>
                <w:noProof/>
                <w:webHidden/>
              </w:rPr>
              <w:instrText xml:space="preserve"> PAGEREF _Toc229397516 \h </w:instrText>
            </w:r>
            <w:r>
              <w:rPr>
                <w:noProof/>
                <w:webHidden/>
              </w:rPr>
            </w:r>
            <w:r>
              <w:rPr>
                <w:noProof/>
                <w:webHidden/>
              </w:rPr>
              <w:fldChar w:fldCharType="separate"/>
            </w:r>
            <w:r>
              <w:rPr>
                <w:noProof/>
                <w:webHidden/>
              </w:rPr>
              <w:t>34</w:t>
            </w:r>
            <w:r>
              <w:rPr>
                <w:noProof/>
                <w:webHidden/>
              </w:rPr>
              <w:fldChar w:fldCharType="end"/>
            </w:r>
          </w:hyperlink>
        </w:p>
        <w:p w14:paraId="554CA9CA" w14:textId="5CC096BB" w:rsidR="00C55183" w:rsidRDefault="00C55183">
          <w:pPr>
            <w:pStyle w:val="TOC2"/>
            <w:rPr>
              <w:rFonts w:asciiTheme="minorHAnsi" w:hAnsiTheme="minorHAnsi" w:cstheme="minorBidi"/>
              <w:b w:val="0"/>
              <w:bCs w:val="0"/>
              <w:noProof/>
              <w:color w:val="auto"/>
              <w:sz w:val="24"/>
              <w:szCs w:val="24"/>
              <w:lang w:eastAsia="en-US"/>
            </w:rPr>
          </w:pPr>
          <w:hyperlink w:anchor="_Toc229397517" w:history="1">
            <w:r w:rsidRPr="004662EE">
              <w:rPr>
                <w:rStyle w:val="Hyperlink"/>
                <w:noProof/>
              </w:rPr>
              <w:t>3.1 Claim Submission</w:t>
            </w:r>
            <w:r>
              <w:rPr>
                <w:noProof/>
                <w:webHidden/>
              </w:rPr>
              <w:tab/>
            </w:r>
            <w:r>
              <w:rPr>
                <w:noProof/>
                <w:webHidden/>
              </w:rPr>
              <w:fldChar w:fldCharType="begin"/>
            </w:r>
            <w:r>
              <w:rPr>
                <w:noProof/>
                <w:webHidden/>
              </w:rPr>
              <w:instrText xml:space="preserve"> PAGEREF _Toc229397517 \h </w:instrText>
            </w:r>
            <w:r>
              <w:rPr>
                <w:noProof/>
                <w:webHidden/>
              </w:rPr>
            </w:r>
            <w:r>
              <w:rPr>
                <w:noProof/>
                <w:webHidden/>
              </w:rPr>
              <w:fldChar w:fldCharType="separate"/>
            </w:r>
            <w:r>
              <w:rPr>
                <w:noProof/>
                <w:webHidden/>
              </w:rPr>
              <w:t>34</w:t>
            </w:r>
            <w:r>
              <w:rPr>
                <w:noProof/>
                <w:webHidden/>
              </w:rPr>
              <w:fldChar w:fldCharType="end"/>
            </w:r>
          </w:hyperlink>
        </w:p>
        <w:p w14:paraId="791A8BB6" w14:textId="7A0AD8D1" w:rsidR="00C55183" w:rsidRDefault="00C55183">
          <w:pPr>
            <w:pStyle w:val="TOC2"/>
            <w:rPr>
              <w:rFonts w:asciiTheme="minorHAnsi" w:hAnsiTheme="minorHAnsi" w:cstheme="minorBidi"/>
              <w:b w:val="0"/>
              <w:bCs w:val="0"/>
              <w:noProof/>
              <w:color w:val="auto"/>
              <w:sz w:val="24"/>
              <w:szCs w:val="24"/>
              <w:lang w:eastAsia="en-US"/>
            </w:rPr>
          </w:pPr>
          <w:hyperlink w:anchor="_Toc229397518" w:history="1">
            <w:r w:rsidRPr="004662EE">
              <w:rPr>
                <w:rStyle w:val="Hyperlink"/>
                <w:noProof/>
              </w:rPr>
              <w:t>3.2 Resubmission of Claims</w:t>
            </w:r>
            <w:r>
              <w:rPr>
                <w:noProof/>
                <w:webHidden/>
              </w:rPr>
              <w:tab/>
            </w:r>
            <w:r>
              <w:rPr>
                <w:noProof/>
                <w:webHidden/>
              </w:rPr>
              <w:fldChar w:fldCharType="begin"/>
            </w:r>
            <w:r>
              <w:rPr>
                <w:noProof/>
                <w:webHidden/>
              </w:rPr>
              <w:instrText xml:space="preserve"> PAGEREF _Toc229397518 \h </w:instrText>
            </w:r>
            <w:r>
              <w:rPr>
                <w:noProof/>
                <w:webHidden/>
              </w:rPr>
            </w:r>
            <w:r>
              <w:rPr>
                <w:noProof/>
                <w:webHidden/>
              </w:rPr>
              <w:fldChar w:fldCharType="separate"/>
            </w:r>
            <w:r>
              <w:rPr>
                <w:noProof/>
                <w:webHidden/>
              </w:rPr>
              <w:t>34</w:t>
            </w:r>
            <w:r>
              <w:rPr>
                <w:noProof/>
                <w:webHidden/>
              </w:rPr>
              <w:fldChar w:fldCharType="end"/>
            </w:r>
          </w:hyperlink>
        </w:p>
        <w:p w14:paraId="0A6EC373" w14:textId="0A19A853" w:rsidR="00C55183" w:rsidRDefault="00C55183">
          <w:pPr>
            <w:pStyle w:val="TOC2"/>
            <w:rPr>
              <w:rFonts w:asciiTheme="minorHAnsi" w:hAnsiTheme="minorHAnsi" w:cstheme="minorBidi"/>
              <w:b w:val="0"/>
              <w:bCs w:val="0"/>
              <w:noProof/>
              <w:color w:val="auto"/>
              <w:sz w:val="24"/>
              <w:szCs w:val="24"/>
              <w:lang w:eastAsia="en-US"/>
            </w:rPr>
          </w:pPr>
          <w:hyperlink w:anchor="_Toc229397519" w:history="1">
            <w:r w:rsidRPr="004662EE">
              <w:rPr>
                <w:rStyle w:val="Hyperlink"/>
                <w:noProof/>
              </w:rPr>
              <w:t>3.3 Inquiries</w:t>
            </w:r>
            <w:r>
              <w:rPr>
                <w:noProof/>
                <w:webHidden/>
              </w:rPr>
              <w:tab/>
            </w:r>
            <w:r>
              <w:rPr>
                <w:noProof/>
                <w:webHidden/>
              </w:rPr>
              <w:fldChar w:fldCharType="begin"/>
            </w:r>
            <w:r>
              <w:rPr>
                <w:noProof/>
                <w:webHidden/>
              </w:rPr>
              <w:instrText xml:space="preserve"> PAGEREF _Toc229397519 \h </w:instrText>
            </w:r>
            <w:r>
              <w:rPr>
                <w:noProof/>
                <w:webHidden/>
              </w:rPr>
            </w:r>
            <w:r>
              <w:rPr>
                <w:noProof/>
                <w:webHidden/>
              </w:rPr>
              <w:fldChar w:fldCharType="separate"/>
            </w:r>
            <w:r>
              <w:rPr>
                <w:noProof/>
                <w:webHidden/>
              </w:rPr>
              <w:t>34</w:t>
            </w:r>
            <w:r>
              <w:rPr>
                <w:noProof/>
                <w:webHidden/>
              </w:rPr>
              <w:fldChar w:fldCharType="end"/>
            </w:r>
          </w:hyperlink>
        </w:p>
        <w:p w14:paraId="564CCFD8" w14:textId="677A1C14" w:rsidR="00C55183" w:rsidRDefault="00C55183">
          <w:pPr>
            <w:pStyle w:val="TOC2"/>
            <w:rPr>
              <w:rFonts w:asciiTheme="minorHAnsi" w:hAnsiTheme="minorHAnsi" w:cstheme="minorBidi"/>
              <w:b w:val="0"/>
              <w:bCs w:val="0"/>
              <w:noProof/>
              <w:color w:val="auto"/>
              <w:sz w:val="24"/>
              <w:szCs w:val="24"/>
              <w:lang w:eastAsia="en-US"/>
            </w:rPr>
          </w:pPr>
          <w:hyperlink w:anchor="_Toc229397520" w:history="1">
            <w:r w:rsidRPr="004662EE">
              <w:rPr>
                <w:rStyle w:val="Hyperlink"/>
                <w:noProof/>
              </w:rPr>
              <w:t>3.4 Invoices</w:t>
            </w:r>
            <w:r>
              <w:rPr>
                <w:noProof/>
                <w:webHidden/>
              </w:rPr>
              <w:tab/>
            </w:r>
            <w:r>
              <w:rPr>
                <w:noProof/>
                <w:webHidden/>
              </w:rPr>
              <w:fldChar w:fldCharType="begin"/>
            </w:r>
            <w:r>
              <w:rPr>
                <w:noProof/>
                <w:webHidden/>
              </w:rPr>
              <w:instrText xml:space="preserve"> PAGEREF _Toc229397520 \h </w:instrText>
            </w:r>
            <w:r>
              <w:rPr>
                <w:noProof/>
                <w:webHidden/>
              </w:rPr>
            </w:r>
            <w:r>
              <w:rPr>
                <w:noProof/>
                <w:webHidden/>
              </w:rPr>
              <w:fldChar w:fldCharType="separate"/>
            </w:r>
            <w:r>
              <w:rPr>
                <w:noProof/>
                <w:webHidden/>
              </w:rPr>
              <w:t>34</w:t>
            </w:r>
            <w:r>
              <w:rPr>
                <w:noProof/>
                <w:webHidden/>
              </w:rPr>
              <w:fldChar w:fldCharType="end"/>
            </w:r>
          </w:hyperlink>
        </w:p>
        <w:p w14:paraId="5BCE6CBB" w14:textId="1654EECC" w:rsidR="00C55183" w:rsidRDefault="00C55183">
          <w:pPr>
            <w:pStyle w:val="TOC2"/>
            <w:rPr>
              <w:rFonts w:asciiTheme="minorHAnsi" w:hAnsiTheme="minorHAnsi" w:cstheme="minorBidi"/>
              <w:b w:val="0"/>
              <w:bCs w:val="0"/>
              <w:noProof/>
              <w:color w:val="auto"/>
              <w:sz w:val="24"/>
              <w:szCs w:val="24"/>
              <w:lang w:eastAsia="en-US"/>
            </w:rPr>
          </w:pPr>
          <w:hyperlink w:anchor="_Toc229397521" w:history="1">
            <w:r w:rsidRPr="004662EE">
              <w:rPr>
                <w:rStyle w:val="Hyperlink"/>
                <w:noProof/>
              </w:rPr>
              <w:t>3.5 Payments</w:t>
            </w:r>
            <w:r>
              <w:rPr>
                <w:noProof/>
                <w:webHidden/>
              </w:rPr>
              <w:tab/>
            </w:r>
            <w:r>
              <w:rPr>
                <w:noProof/>
                <w:webHidden/>
              </w:rPr>
              <w:fldChar w:fldCharType="begin"/>
            </w:r>
            <w:r>
              <w:rPr>
                <w:noProof/>
                <w:webHidden/>
              </w:rPr>
              <w:instrText xml:space="preserve"> PAGEREF _Toc229397521 \h </w:instrText>
            </w:r>
            <w:r>
              <w:rPr>
                <w:noProof/>
                <w:webHidden/>
              </w:rPr>
            </w:r>
            <w:r>
              <w:rPr>
                <w:noProof/>
                <w:webHidden/>
              </w:rPr>
              <w:fldChar w:fldCharType="separate"/>
            </w:r>
            <w:r>
              <w:rPr>
                <w:noProof/>
                <w:webHidden/>
              </w:rPr>
              <w:t>35</w:t>
            </w:r>
            <w:r>
              <w:rPr>
                <w:noProof/>
                <w:webHidden/>
              </w:rPr>
              <w:fldChar w:fldCharType="end"/>
            </w:r>
          </w:hyperlink>
        </w:p>
        <w:p w14:paraId="192E24EB" w14:textId="38582ECE" w:rsidR="00C55183" w:rsidRDefault="00C55183">
          <w:pPr>
            <w:pStyle w:val="TOC2"/>
            <w:rPr>
              <w:rFonts w:asciiTheme="minorHAnsi" w:hAnsiTheme="minorHAnsi" w:cstheme="minorBidi"/>
              <w:b w:val="0"/>
              <w:bCs w:val="0"/>
              <w:noProof/>
              <w:color w:val="auto"/>
              <w:sz w:val="24"/>
              <w:szCs w:val="24"/>
              <w:lang w:eastAsia="en-US"/>
            </w:rPr>
          </w:pPr>
          <w:hyperlink w:anchor="_Toc229397522" w:history="1">
            <w:r w:rsidRPr="004662EE">
              <w:rPr>
                <w:rStyle w:val="Hyperlink"/>
                <w:noProof/>
              </w:rPr>
              <w:t>3.6 Insurance Coverage Codes</w:t>
            </w:r>
            <w:r>
              <w:rPr>
                <w:noProof/>
                <w:webHidden/>
              </w:rPr>
              <w:tab/>
            </w:r>
            <w:r>
              <w:rPr>
                <w:noProof/>
                <w:webHidden/>
              </w:rPr>
              <w:fldChar w:fldCharType="begin"/>
            </w:r>
            <w:r>
              <w:rPr>
                <w:noProof/>
                <w:webHidden/>
              </w:rPr>
              <w:instrText xml:space="preserve"> PAGEREF _Toc229397522 \h </w:instrText>
            </w:r>
            <w:r>
              <w:rPr>
                <w:noProof/>
                <w:webHidden/>
              </w:rPr>
            </w:r>
            <w:r>
              <w:rPr>
                <w:noProof/>
                <w:webHidden/>
              </w:rPr>
              <w:fldChar w:fldCharType="separate"/>
            </w:r>
            <w:r>
              <w:rPr>
                <w:noProof/>
                <w:webHidden/>
              </w:rPr>
              <w:t>35</w:t>
            </w:r>
            <w:r>
              <w:rPr>
                <w:noProof/>
                <w:webHidden/>
              </w:rPr>
              <w:fldChar w:fldCharType="end"/>
            </w:r>
          </w:hyperlink>
        </w:p>
        <w:p w14:paraId="1A4AFCD4" w14:textId="215C8B15" w:rsidR="00C55183" w:rsidRDefault="00C55183">
          <w:pPr>
            <w:pStyle w:val="TOC1"/>
            <w:tabs>
              <w:tab w:val="right" w:leader="dot" w:pos="10070"/>
            </w:tabs>
            <w:rPr>
              <w:rFonts w:asciiTheme="minorHAnsi" w:hAnsiTheme="minorHAnsi" w:cstheme="minorBidi"/>
              <w:b w:val="0"/>
              <w:bCs w:val="0"/>
              <w:noProof/>
              <w:color w:val="auto"/>
              <w:sz w:val="24"/>
              <w:szCs w:val="24"/>
              <w:lang w:eastAsia="en-US"/>
            </w:rPr>
          </w:pPr>
          <w:hyperlink w:anchor="_Toc229397523" w:history="1">
            <w:r w:rsidRPr="004662EE">
              <w:rPr>
                <w:rStyle w:val="Hyperlink"/>
                <w:noProof/>
              </w:rPr>
              <w:t>Section 4:  Diagnosis Codes</w:t>
            </w:r>
            <w:r>
              <w:rPr>
                <w:noProof/>
                <w:webHidden/>
              </w:rPr>
              <w:tab/>
            </w:r>
            <w:r>
              <w:rPr>
                <w:noProof/>
                <w:webHidden/>
              </w:rPr>
              <w:fldChar w:fldCharType="begin"/>
            </w:r>
            <w:r>
              <w:rPr>
                <w:noProof/>
                <w:webHidden/>
              </w:rPr>
              <w:instrText xml:space="preserve"> PAGEREF _Toc229397523 \h </w:instrText>
            </w:r>
            <w:r>
              <w:rPr>
                <w:noProof/>
                <w:webHidden/>
              </w:rPr>
            </w:r>
            <w:r>
              <w:rPr>
                <w:noProof/>
                <w:webHidden/>
              </w:rPr>
              <w:fldChar w:fldCharType="separate"/>
            </w:r>
            <w:r>
              <w:rPr>
                <w:noProof/>
                <w:webHidden/>
              </w:rPr>
              <w:t>35</w:t>
            </w:r>
            <w:r>
              <w:rPr>
                <w:noProof/>
                <w:webHidden/>
              </w:rPr>
              <w:fldChar w:fldCharType="end"/>
            </w:r>
          </w:hyperlink>
        </w:p>
        <w:p w14:paraId="49D1FFFF" w14:textId="04286BC9" w:rsidR="00C55183" w:rsidRDefault="00C55183">
          <w:pPr>
            <w:pStyle w:val="TOC2"/>
            <w:rPr>
              <w:rFonts w:asciiTheme="minorHAnsi" w:hAnsiTheme="minorHAnsi" w:cstheme="minorBidi"/>
              <w:b w:val="0"/>
              <w:bCs w:val="0"/>
              <w:noProof/>
              <w:color w:val="auto"/>
              <w:sz w:val="24"/>
              <w:szCs w:val="24"/>
              <w:lang w:eastAsia="en-US"/>
            </w:rPr>
          </w:pPr>
          <w:hyperlink w:anchor="_Toc229397524" w:history="1">
            <w:r w:rsidRPr="004662EE">
              <w:rPr>
                <w:rStyle w:val="Hyperlink"/>
                <w:noProof/>
              </w:rPr>
              <w:t>4.1 International Classification of Diseases-Clinical Modification Diagnosis Codes</w:t>
            </w:r>
            <w:r>
              <w:rPr>
                <w:noProof/>
                <w:webHidden/>
              </w:rPr>
              <w:tab/>
            </w:r>
            <w:r>
              <w:rPr>
                <w:noProof/>
                <w:webHidden/>
              </w:rPr>
              <w:fldChar w:fldCharType="begin"/>
            </w:r>
            <w:r>
              <w:rPr>
                <w:noProof/>
                <w:webHidden/>
              </w:rPr>
              <w:instrText xml:space="preserve"> PAGEREF _Toc229397524 \h </w:instrText>
            </w:r>
            <w:r>
              <w:rPr>
                <w:noProof/>
                <w:webHidden/>
              </w:rPr>
            </w:r>
            <w:r>
              <w:rPr>
                <w:noProof/>
                <w:webHidden/>
              </w:rPr>
              <w:fldChar w:fldCharType="separate"/>
            </w:r>
            <w:r>
              <w:rPr>
                <w:noProof/>
                <w:webHidden/>
              </w:rPr>
              <w:t>35</w:t>
            </w:r>
            <w:r>
              <w:rPr>
                <w:noProof/>
                <w:webHidden/>
              </w:rPr>
              <w:fldChar w:fldCharType="end"/>
            </w:r>
          </w:hyperlink>
        </w:p>
        <w:p w14:paraId="1856AF35" w14:textId="44336B35" w:rsidR="00C55183" w:rsidRDefault="00C55183">
          <w:pPr>
            <w:pStyle w:val="TOC1"/>
            <w:tabs>
              <w:tab w:val="right" w:leader="dot" w:pos="10070"/>
            </w:tabs>
            <w:rPr>
              <w:rFonts w:asciiTheme="minorHAnsi" w:hAnsiTheme="minorHAnsi" w:cstheme="minorBidi"/>
              <w:b w:val="0"/>
              <w:bCs w:val="0"/>
              <w:noProof/>
              <w:color w:val="auto"/>
              <w:sz w:val="24"/>
              <w:szCs w:val="24"/>
              <w:lang w:eastAsia="en-US"/>
            </w:rPr>
          </w:pPr>
          <w:hyperlink w:anchor="_Toc229397525" w:history="1">
            <w:r w:rsidRPr="004662EE">
              <w:rPr>
                <w:rStyle w:val="Hyperlink"/>
                <w:noProof/>
              </w:rPr>
              <w:t>Section 5:  Procedure Codes</w:t>
            </w:r>
            <w:r>
              <w:rPr>
                <w:noProof/>
                <w:webHidden/>
              </w:rPr>
              <w:tab/>
            </w:r>
            <w:r>
              <w:rPr>
                <w:noProof/>
                <w:webHidden/>
              </w:rPr>
              <w:fldChar w:fldCharType="begin"/>
            </w:r>
            <w:r>
              <w:rPr>
                <w:noProof/>
                <w:webHidden/>
              </w:rPr>
              <w:instrText xml:space="preserve"> PAGEREF _Toc229397525 \h </w:instrText>
            </w:r>
            <w:r>
              <w:rPr>
                <w:noProof/>
                <w:webHidden/>
              </w:rPr>
            </w:r>
            <w:r>
              <w:rPr>
                <w:noProof/>
                <w:webHidden/>
              </w:rPr>
              <w:fldChar w:fldCharType="separate"/>
            </w:r>
            <w:r>
              <w:rPr>
                <w:noProof/>
                <w:webHidden/>
              </w:rPr>
              <w:t>36</w:t>
            </w:r>
            <w:r>
              <w:rPr>
                <w:noProof/>
                <w:webHidden/>
              </w:rPr>
              <w:fldChar w:fldCharType="end"/>
            </w:r>
          </w:hyperlink>
        </w:p>
        <w:p w14:paraId="508C485D" w14:textId="5D0D442F" w:rsidR="00C55183" w:rsidRDefault="00C55183">
          <w:pPr>
            <w:pStyle w:val="TOC2"/>
            <w:rPr>
              <w:rFonts w:asciiTheme="minorHAnsi" w:hAnsiTheme="minorHAnsi" w:cstheme="minorBidi"/>
              <w:b w:val="0"/>
              <w:bCs w:val="0"/>
              <w:noProof/>
              <w:color w:val="auto"/>
              <w:sz w:val="24"/>
              <w:szCs w:val="24"/>
              <w:lang w:eastAsia="en-US"/>
            </w:rPr>
          </w:pPr>
          <w:hyperlink w:anchor="_Toc229397526" w:history="1">
            <w:r w:rsidRPr="004662EE">
              <w:rPr>
                <w:rStyle w:val="Hyperlink"/>
                <w:noProof/>
              </w:rPr>
              <w:t>5.1 Procedure Codes for Shadow Claims</w:t>
            </w:r>
            <w:r>
              <w:rPr>
                <w:noProof/>
                <w:webHidden/>
              </w:rPr>
              <w:tab/>
            </w:r>
            <w:r>
              <w:rPr>
                <w:noProof/>
                <w:webHidden/>
              </w:rPr>
              <w:fldChar w:fldCharType="begin"/>
            </w:r>
            <w:r>
              <w:rPr>
                <w:noProof/>
                <w:webHidden/>
              </w:rPr>
              <w:instrText xml:space="preserve"> PAGEREF _Toc229397526 \h </w:instrText>
            </w:r>
            <w:r>
              <w:rPr>
                <w:noProof/>
                <w:webHidden/>
              </w:rPr>
            </w:r>
            <w:r>
              <w:rPr>
                <w:noProof/>
                <w:webHidden/>
              </w:rPr>
              <w:fldChar w:fldCharType="separate"/>
            </w:r>
            <w:r>
              <w:rPr>
                <w:noProof/>
                <w:webHidden/>
              </w:rPr>
              <w:t>36</w:t>
            </w:r>
            <w:r>
              <w:rPr>
                <w:noProof/>
                <w:webHidden/>
              </w:rPr>
              <w:fldChar w:fldCharType="end"/>
            </w:r>
          </w:hyperlink>
        </w:p>
        <w:p w14:paraId="30C0F5E5" w14:textId="0035A8C4" w:rsidR="00C55183" w:rsidRDefault="00C55183">
          <w:pPr>
            <w:pStyle w:val="TOC2"/>
            <w:rPr>
              <w:rFonts w:asciiTheme="minorHAnsi" w:hAnsiTheme="minorHAnsi" w:cstheme="minorBidi"/>
              <w:b w:val="0"/>
              <w:bCs w:val="0"/>
              <w:noProof/>
              <w:color w:val="auto"/>
              <w:sz w:val="24"/>
              <w:szCs w:val="24"/>
              <w:lang w:eastAsia="en-US"/>
            </w:rPr>
          </w:pPr>
          <w:hyperlink w:anchor="_Toc229397527" w:history="1">
            <w:r w:rsidRPr="004662EE">
              <w:rPr>
                <w:rStyle w:val="Hyperlink"/>
                <w:noProof/>
              </w:rPr>
              <w:t>5.2 Bundled Rate Procedure Code</w:t>
            </w:r>
            <w:r>
              <w:rPr>
                <w:noProof/>
                <w:webHidden/>
              </w:rPr>
              <w:tab/>
            </w:r>
            <w:r>
              <w:rPr>
                <w:noProof/>
                <w:webHidden/>
              </w:rPr>
              <w:fldChar w:fldCharType="begin"/>
            </w:r>
            <w:r>
              <w:rPr>
                <w:noProof/>
                <w:webHidden/>
              </w:rPr>
              <w:instrText xml:space="preserve"> PAGEREF _Toc229397527 \h </w:instrText>
            </w:r>
            <w:r>
              <w:rPr>
                <w:noProof/>
                <w:webHidden/>
              </w:rPr>
            </w:r>
            <w:r>
              <w:rPr>
                <w:noProof/>
                <w:webHidden/>
              </w:rPr>
              <w:fldChar w:fldCharType="separate"/>
            </w:r>
            <w:r>
              <w:rPr>
                <w:noProof/>
                <w:webHidden/>
              </w:rPr>
              <w:t>36</w:t>
            </w:r>
            <w:r>
              <w:rPr>
                <w:noProof/>
                <w:webHidden/>
              </w:rPr>
              <w:fldChar w:fldCharType="end"/>
            </w:r>
          </w:hyperlink>
        </w:p>
        <w:p w14:paraId="75A6316C" w14:textId="5486F670" w:rsidR="00C55183" w:rsidRDefault="00C55183">
          <w:pPr>
            <w:pStyle w:val="TOC2"/>
            <w:rPr>
              <w:rFonts w:asciiTheme="minorHAnsi" w:hAnsiTheme="minorHAnsi" w:cstheme="minorBidi"/>
              <w:b w:val="0"/>
              <w:bCs w:val="0"/>
              <w:noProof/>
              <w:color w:val="auto"/>
              <w:sz w:val="24"/>
              <w:szCs w:val="24"/>
              <w:lang w:eastAsia="en-US"/>
            </w:rPr>
          </w:pPr>
          <w:hyperlink w:anchor="_Toc229397528" w:history="1">
            <w:r w:rsidRPr="004662EE">
              <w:rPr>
                <w:rStyle w:val="Hyperlink"/>
                <w:noProof/>
              </w:rPr>
              <w:t>5.3 Place of Service</w:t>
            </w:r>
            <w:r>
              <w:rPr>
                <w:noProof/>
                <w:webHidden/>
              </w:rPr>
              <w:tab/>
            </w:r>
            <w:r>
              <w:rPr>
                <w:noProof/>
                <w:webHidden/>
              </w:rPr>
              <w:fldChar w:fldCharType="begin"/>
            </w:r>
            <w:r>
              <w:rPr>
                <w:noProof/>
                <w:webHidden/>
              </w:rPr>
              <w:instrText xml:space="preserve"> PAGEREF _Toc229397528 \h </w:instrText>
            </w:r>
            <w:r>
              <w:rPr>
                <w:noProof/>
                <w:webHidden/>
              </w:rPr>
            </w:r>
            <w:r>
              <w:rPr>
                <w:noProof/>
                <w:webHidden/>
              </w:rPr>
              <w:fldChar w:fldCharType="separate"/>
            </w:r>
            <w:r>
              <w:rPr>
                <w:noProof/>
                <w:webHidden/>
              </w:rPr>
              <w:t>37</w:t>
            </w:r>
            <w:r>
              <w:rPr>
                <w:noProof/>
                <w:webHidden/>
              </w:rPr>
              <w:fldChar w:fldCharType="end"/>
            </w:r>
          </w:hyperlink>
        </w:p>
        <w:p w14:paraId="2EBFD91A" w14:textId="03C2F745" w:rsidR="00CC7B50" w:rsidRDefault="00C55183">
          <w:r>
            <w:rPr>
              <w:bCs/>
            </w:rPr>
            <w:fldChar w:fldCharType="end"/>
          </w:r>
        </w:p>
      </w:sdtContent>
    </w:sdt>
    <w:p w14:paraId="2AF636F8" w14:textId="4558CC2F" w:rsidR="00AD0A7B" w:rsidRDefault="00AD0A7B">
      <w:pPr>
        <w:sectPr w:rsidR="00AD0A7B" w:rsidSect="00C55183">
          <w:pgSz w:w="12240" w:h="15840"/>
          <w:pgMar w:top="1080" w:right="1080" w:bottom="1080" w:left="1080" w:header="720" w:footer="720" w:gutter="0"/>
          <w:pgNumType w:fmt="lowerRoman" w:start="1"/>
          <w:cols w:space="720"/>
          <w:docGrid w:linePitch="360"/>
        </w:sectPr>
      </w:pPr>
    </w:p>
    <w:p w14:paraId="42A7A2D5" w14:textId="43CA0636" w:rsidR="00F14164" w:rsidRPr="00FF461F" w:rsidRDefault="00F14164" w:rsidP="00EA70E2">
      <w:pPr>
        <w:pStyle w:val="Introduction"/>
      </w:pPr>
      <w:bookmarkStart w:id="0" w:name="_Toc132098725"/>
      <w:r w:rsidRPr="00FF461F">
        <w:lastRenderedPageBreak/>
        <w:t>Introduction</w:t>
      </w:r>
    </w:p>
    <w:p w14:paraId="341E9DF2" w14:textId="08184101" w:rsidR="00F14164" w:rsidRPr="002419FB" w:rsidRDefault="00F14164" w:rsidP="002419FB">
      <w:pPr>
        <w:pStyle w:val="BodyText"/>
      </w:pPr>
      <w:r w:rsidRPr="002419FB">
        <w:t>Certified Community Behavioral Health Clinic (CCBHC) and Certified Community Behavioral Health Organization (CCBHO) coverage is targeted to MO HealthNet participants who have a serious mental illness (SMI), serious emotional disturbance (SED), long-term chronic addiction, mild or moderate mental illness</w:t>
      </w:r>
      <w:r w:rsidR="00780771" w:rsidRPr="002419FB">
        <w:t>,</w:t>
      </w:r>
      <w:r w:rsidRPr="002419FB">
        <w:t xml:space="preserve"> substance use disorders (SUD</w:t>
      </w:r>
      <w:r w:rsidR="00780771" w:rsidRPr="002419FB">
        <w:t>s</w:t>
      </w:r>
      <w:r w:rsidRPr="002419FB">
        <w:t>)</w:t>
      </w:r>
      <w:r w:rsidR="00780771" w:rsidRPr="002419FB">
        <w:t>,</w:t>
      </w:r>
      <w:r w:rsidRPr="002419FB">
        <w:t xml:space="preserve"> and complex health conditions. This program provides a comprehensive array of services to create and enhance access to services, stabilize people with emergency needs</w:t>
      </w:r>
      <w:r w:rsidR="00780771" w:rsidRPr="002419FB">
        <w:t>,</w:t>
      </w:r>
      <w:r w:rsidRPr="002419FB">
        <w:t xml:space="preserve"> and provide the necessary treatment for individuals with the most serious, complex mental illnesses and SUDs.</w:t>
      </w:r>
    </w:p>
    <w:p w14:paraId="159E1B38" w14:textId="608C26C7" w:rsidR="00F14164" w:rsidRPr="002419FB" w:rsidRDefault="005058BF" w:rsidP="002419FB">
      <w:pPr>
        <w:pStyle w:val="BodyText"/>
      </w:pPr>
      <w:r w:rsidRPr="002419FB">
        <w:t>The following s</w:t>
      </w:r>
      <w:r w:rsidR="00F14164" w:rsidRPr="002419FB">
        <w:t xml:space="preserve">ervices </w:t>
      </w:r>
      <w:r w:rsidRPr="002419FB">
        <w:t>are required to be provided</w:t>
      </w:r>
      <w:r w:rsidR="00F53C75" w:rsidRPr="002419FB">
        <w:t>:</w:t>
      </w:r>
      <w:r w:rsidRPr="002419FB">
        <w:t xml:space="preserve"> </w:t>
      </w:r>
    </w:p>
    <w:p w14:paraId="6D86DFB3" w14:textId="77777777" w:rsidR="00F14164" w:rsidRPr="002419FB" w:rsidRDefault="00F14164" w:rsidP="002419FB">
      <w:pPr>
        <w:pStyle w:val="BulletList1"/>
      </w:pPr>
      <w:r w:rsidRPr="002419FB">
        <w:t>Crisis response</w:t>
      </w:r>
    </w:p>
    <w:p w14:paraId="6A40C43F" w14:textId="77777777" w:rsidR="00F14164" w:rsidRPr="002419FB" w:rsidRDefault="00F14164" w:rsidP="002419FB">
      <w:pPr>
        <w:pStyle w:val="BulletList1"/>
      </w:pPr>
      <w:r w:rsidRPr="002419FB">
        <w:t>Evaluation and stabilization</w:t>
      </w:r>
    </w:p>
    <w:p w14:paraId="51B58638" w14:textId="21574838" w:rsidR="00F14164" w:rsidRPr="002419FB" w:rsidRDefault="00F14164" w:rsidP="002419FB">
      <w:pPr>
        <w:pStyle w:val="BulletList1"/>
      </w:pPr>
      <w:r w:rsidRPr="002419FB">
        <w:t>Screening, assessment</w:t>
      </w:r>
      <w:r w:rsidR="00780771" w:rsidRPr="002419FB">
        <w:t>,</w:t>
      </w:r>
      <w:r w:rsidRPr="002419FB">
        <w:t xml:space="preserve"> and diagnosis</w:t>
      </w:r>
    </w:p>
    <w:p w14:paraId="3BEAEA4F" w14:textId="77777777" w:rsidR="00F14164" w:rsidRPr="002419FB" w:rsidRDefault="00F14164" w:rsidP="002419FB">
      <w:pPr>
        <w:pStyle w:val="BulletList1"/>
      </w:pPr>
      <w:r w:rsidRPr="002419FB">
        <w:t>Individualized treatment planning</w:t>
      </w:r>
    </w:p>
    <w:p w14:paraId="3E2BBBFB" w14:textId="77777777" w:rsidR="00F14164" w:rsidRPr="002419FB" w:rsidRDefault="00F14164" w:rsidP="002419FB">
      <w:pPr>
        <w:pStyle w:val="BulletList1"/>
      </w:pPr>
      <w:r w:rsidRPr="002419FB">
        <w:t>Outpatient mental health and SUD treatment</w:t>
      </w:r>
    </w:p>
    <w:p w14:paraId="2ED75983" w14:textId="77777777" w:rsidR="00F14164" w:rsidRPr="002419FB" w:rsidRDefault="00F14164" w:rsidP="002419FB">
      <w:pPr>
        <w:pStyle w:val="BulletList1"/>
      </w:pPr>
      <w:r w:rsidRPr="002419FB">
        <w:t>Screening and monitoring of health risks and status</w:t>
      </w:r>
    </w:p>
    <w:p w14:paraId="1691BB74" w14:textId="77777777" w:rsidR="00F14164" w:rsidRPr="002419FB" w:rsidRDefault="00F14164" w:rsidP="002419FB">
      <w:pPr>
        <w:pStyle w:val="BulletList1"/>
      </w:pPr>
      <w:r w:rsidRPr="002419FB">
        <w:t>Case management</w:t>
      </w:r>
    </w:p>
    <w:p w14:paraId="6FD101D7" w14:textId="77777777" w:rsidR="00F14164" w:rsidRPr="002419FB" w:rsidRDefault="00F14164" w:rsidP="002419FB">
      <w:pPr>
        <w:pStyle w:val="BulletList1"/>
      </w:pPr>
      <w:r w:rsidRPr="002419FB">
        <w:t>Psychiatric rehabilitation</w:t>
      </w:r>
    </w:p>
    <w:p w14:paraId="404097DB" w14:textId="673A71C3" w:rsidR="00F14164" w:rsidRPr="002419FB" w:rsidRDefault="00F14164" w:rsidP="002419FB">
      <w:pPr>
        <w:pStyle w:val="BulletList1"/>
      </w:pPr>
      <w:r w:rsidRPr="002419FB">
        <w:t>Peer and family support services</w:t>
      </w:r>
    </w:p>
    <w:p w14:paraId="090E850D" w14:textId="27496C6C" w:rsidR="00F14164" w:rsidRPr="00F14164" w:rsidRDefault="00F14164" w:rsidP="00F14164">
      <w:pPr>
        <w:pStyle w:val="Text1"/>
        <w:tabs>
          <w:tab w:val="left" w:pos="1080"/>
        </w:tabs>
        <w:rPr>
          <w:szCs w:val="23"/>
        </w:rPr>
      </w:pPr>
      <w:r w:rsidRPr="00F14164">
        <w:rPr>
          <w:szCs w:val="23"/>
        </w:rPr>
        <w:t>Reimbursement is limited to qualified CCBHCs/CCBHOs enrolled in the MO HealthNet program.</w:t>
      </w:r>
      <w:r w:rsidR="00780771">
        <w:rPr>
          <w:szCs w:val="23"/>
        </w:rPr>
        <w:t xml:space="preserve"> Refer to </w:t>
      </w:r>
      <w:hyperlink w:anchor="_2.3_Provider_Participation" w:history="1">
        <w:r w:rsidR="00780771" w:rsidRPr="00561AD6">
          <w:rPr>
            <w:rStyle w:val="Hyperlink"/>
          </w:rPr>
          <w:t>Section 2.3</w:t>
        </w:r>
      </w:hyperlink>
      <w:r w:rsidR="00780771">
        <w:rPr>
          <w:szCs w:val="23"/>
        </w:rPr>
        <w:t xml:space="preserve"> in this manual for more information</w:t>
      </w:r>
      <w:r w:rsidR="00924552">
        <w:rPr>
          <w:szCs w:val="23"/>
        </w:rPr>
        <w:t xml:space="preserve"> on </w:t>
      </w:r>
      <w:proofErr w:type="gramStart"/>
      <w:r w:rsidR="00924552">
        <w:rPr>
          <w:szCs w:val="23"/>
        </w:rPr>
        <w:t>covered services</w:t>
      </w:r>
      <w:proofErr w:type="gramEnd"/>
      <w:r w:rsidR="00780771">
        <w:rPr>
          <w:szCs w:val="23"/>
        </w:rPr>
        <w:t xml:space="preserve">. </w:t>
      </w:r>
    </w:p>
    <w:p w14:paraId="0D130B0F" w14:textId="7A6C82D3" w:rsidR="00AD0A7B" w:rsidRPr="00E34E05" w:rsidRDefault="00AD0A7B" w:rsidP="00E34E05">
      <w:pPr>
        <w:pStyle w:val="Heading2"/>
        <w:rPr>
          <w:rStyle w:val="placement"/>
          <w:vanish w:val="0"/>
          <w:color w:val="E56300"/>
          <w:sz w:val="32"/>
        </w:rPr>
      </w:pPr>
      <w:bookmarkStart w:id="1" w:name="_Toc229397452"/>
      <w:r w:rsidRPr="004F31BE">
        <w:t>Section 1</w:t>
      </w:r>
      <w:proofErr w:type="gramStart"/>
      <w:r w:rsidR="00BC35DD" w:rsidRPr="004F31BE">
        <w:t xml:space="preserve">:  </w:t>
      </w:r>
      <w:r w:rsidRPr="004F31BE">
        <w:t>Reimbursement</w:t>
      </w:r>
      <w:proofErr w:type="gramEnd"/>
      <w:r w:rsidRPr="004F31BE">
        <w:t xml:space="preserve"> Methodology</w:t>
      </w:r>
      <w:bookmarkEnd w:id="0"/>
      <w:bookmarkEnd w:id="1"/>
    </w:p>
    <w:p w14:paraId="2E9BEEEE" w14:textId="77777777" w:rsidR="00AD0A7B" w:rsidRPr="004F31BE" w:rsidRDefault="00AD0A7B" w:rsidP="00E34E05">
      <w:pPr>
        <w:pStyle w:val="Heading3"/>
      </w:pPr>
      <w:bookmarkStart w:id="2" w:name="_Toc378583859"/>
      <w:bookmarkStart w:id="3" w:name="_Toc132098726"/>
      <w:bookmarkStart w:id="4" w:name="_Toc229397453"/>
      <w:r w:rsidRPr="004F31BE">
        <w:t>1.1</w:t>
      </w:r>
      <w:bookmarkEnd w:id="2"/>
      <w:r w:rsidRPr="004F31BE">
        <w:t xml:space="preserve"> Reimbursement for Certified Community Behavioral Health Clinics and Certified Community Behavioral Health Organizations</w:t>
      </w:r>
      <w:bookmarkEnd w:id="3"/>
      <w:bookmarkEnd w:id="4"/>
    </w:p>
    <w:p w14:paraId="2F29E7F2" w14:textId="17FCF430" w:rsidR="00AD0A7B" w:rsidRPr="00CF197B" w:rsidRDefault="00AD0A7B" w:rsidP="005F67FE">
      <w:pPr>
        <w:pStyle w:val="PMUText2"/>
        <w:rPr>
          <w:szCs w:val="23"/>
        </w:rPr>
      </w:pPr>
      <w:r w:rsidRPr="00CF197B">
        <w:rPr>
          <w:szCs w:val="23"/>
        </w:rPr>
        <w:t xml:space="preserve">The </w:t>
      </w:r>
      <w:r w:rsidR="006A3366">
        <w:rPr>
          <w:szCs w:val="23"/>
        </w:rPr>
        <w:t xml:space="preserve">MO HealthNet </w:t>
      </w:r>
      <w:r w:rsidRPr="00CF197B">
        <w:rPr>
          <w:szCs w:val="23"/>
        </w:rPr>
        <w:t>program will provide coverage for a bundle of medically necessary rehabilitation services provided by practitioners employed by, or associated with, provider entities to be known as</w:t>
      </w:r>
      <w:r w:rsidR="00175B66">
        <w:rPr>
          <w:szCs w:val="23"/>
        </w:rPr>
        <w:t xml:space="preserve"> </w:t>
      </w:r>
      <w:r w:rsidR="00175B66" w:rsidRPr="00F14164">
        <w:rPr>
          <w:szCs w:val="23"/>
        </w:rPr>
        <w:t>Certified Communit</w:t>
      </w:r>
      <w:r w:rsidR="00175B66">
        <w:rPr>
          <w:szCs w:val="23"/>
        </w:rPr>
        <w:t>y Behavioral Health Clinic</w:t>
      </w:r>
      <w:r w:rsidR="00780771">
        <w:rPr>
          <w:szCs w:val="23"/>
        </w:rPr>
        <w:t>s</w:t>
      </w:r>
      <w:r w:rsidRPr="00CF197B">
        <w:rPr>
          <w:szCs w:val="23"/>
        </w:rPr>
        <w:t xml:space="preserve"> </w:t>
      </w:r>
      <w:r w:rsidR="00175B66">
        <w:rPr>
          <w:szCs w:val="23"/>
        </w:rPr>
        <w:t>(</w:t>
      </w:r>
      <w:r w:rsidRPr="00CF197B">
        <w:rPr>
          <w:szCs w:val="23"/>
        </w:rPr>
        <w:t>CCBHC</w:t>
      </w:r>
      <w:r w:rsidR="00780771">
        <w:rPr>
          <w:szCs w:val="23"/>
        </w:rPr>
        <w:t>s</w:t>
      </w:r>
      <w:r w:rsidR="00175B66">
        <w:rPr>
          <w:szCs w:val="23"/>
        </w:rPr>
        <w:t>)</w:t>
      </w:r>
      <w:r w:rsidRPr="00CF197B">
        <w:rPr>
          <w:szCs w:val="23"/>
        </w:rPr>
        <w:t>/</w:t>
      </w:r>
      <w:r w:rsidR="00175B66" w:rsidRPr="00F14164">
        <w:rPr>
          <w:szCs w:val="23"/>
        </w:rPr>
        <w:t>Certified Community Behavioral Health Organization</w:t>
      </w:r>
      <w:r w:rsidR="00175B66">
        <w:rPr>
          <w:szCs w:val="23"/>
        </w:rPr>
        <w:t>s</w:t>
      </w:r>
      <w:r w:rsidR="00175B66" w:rsidRPr="00CF197B">
        <w:rPr>
          <w:szCs w:val="23"/>
        </w:rPr>
        <w:t xml:space="preserve"> </w:t>
      </w:r>
      <w:r w:rsidR="00175B66">
        <w:rPr>
          <w:szCs w:val="23"/>
        </w:rPr>
        <w:t>(</w:t>
      </w:r>
      <w:r w:rsidRPr="00CF197B">
        <w:rPr>
          <w:szCs w:val="23"/>
        </w:rPr>
        <w:t>CCBHOs</w:t>
      </w:r>
      <w:r w:rsidR="00175B66">
        <w:rPr>
          <w:szCs w:val="23"/>
        </w:rPr>
        <w:t>)</w:t>
      </w:r>
      <w:r w:rsidRPr="00CF197B">
        <w:rPr>
          <w:szCs w:val="23"/>
        </w:rPr>
        <w:t>. CCBHC</w:t>
      </w:r>
      <w:r w:rsidR="00780771">
        <w:rPr>
          <w:szCs w:val="23"/>
        </w:rPr>
        <w:t>s</w:t>
      </w:r>
      <w:r w:rsidRPr="00CF197B">
        <w:rPr>
          <w:szCs w:val="23"/>
        </w:rPr>
        <w:t>/CCBHOs are provider entities certified by the Missouri Department of Mental Health (DMH) as meeting the state’s qualifications for a CCBHC/CCBHO.</w:t>
      </w:r>
    </w:p>
    <w:p w14:paraId="75B3ED54" w14:textId="577DAA05" w:rsidR="00AD0A7B" w:rsidRPr="00D741E9" w:rsidRDefault="005A3836" w:rsidP="005F67FE">
      <w:pPr>
        <w:pStyle w:val="PMUText2"/>
        <w:rPr>
          <w:szCs w:val="23"/>
        </w:rPr>
      </w:pPr>
      <w:r>
        <w:rPr>
          <w:szCs w:val="23"/>
        </w:rPr>
        <w:t>DMH</w:t>
      </w:r>
      <w:r w:rsidR="00AD0A7B" w:rsidRPr="00D741E9">
        <w:rPr>
          <w:szCs w:val="23"/>
        </w:rPr>
        <w:t xml:space="preserve"> will reimburse CCBHC</w:t>
      </w:r>
      <w:r w:rsidR="00780771">
        <w:rPr>
          <w:szCs w:val="23"/>
        </w:rPr>
        <w:t>s</w:t>
      </w:r>
      <w:r w:rsidR="00AD0A7B" w:rsidRPr="00D741E9">
        <w:rPr>
          <w:szCs w:val="23"/>
        </w:rPr>
        <w:t>/</w:t>
      </w:r>
      <w:proofErr w:type="gramStart"/>
      <w:r w:rsidR="00AD0A7B" w:rsidRPr="00D741E9">
        <w:rPr>
          <w:szCs w:val="23"/>
        </w:rPr>
        <w:t>CCBHOs</w:t>
      </w:r>
      <w:proofErr w:type="gramEnd"/>
      <w:r w:rsidR="00AD0A7B" w:rsidRPr="00D741E9">
        <w:rPr>
          <w:szCs w:val="23"/>
        </w:rPr>
        <w:t xml:space="preserve"> a clinic-specific fee schedule rate applicable to providers affiliated with the CCBHC/CCBHO. Payments </w:t>
      </w:r>
      <w:r w:rsidR="00AD0A7B">
        <w:rPr>
          <w:szCs w:val="23"/>
        </w:rPr>
        <w:t>are</w:t>
      </w:r>
      <w:r w:rsidR="00AD0A7B" w:rsidRPr="00D741E9">
        <w:rPr>
          <w:szCs w:val="23"/>
        </w:rPr>
        <w:t xml:space="preserve"> limited to one </w:t>
      </w:r>
      <w:r w:rsidR="00E91122">
        <w:rPr>
          <w:szCs w:val="23"/>
        </w:rPr>
        <w:t xml:space="preserve">(1) </w:t>
      </w:r>
      <w:r w:rsidR="00AD0A7B" w:rsidRPr="00D741E9">
        <w:rPr>
          <w:szCs w:val="23"/>
        </w:rPr>
        <w:t>payment per day</w:t>
      </w:r>
      <w:r w:rsidR="006A3366">
        <w:rPr>
          <w:szCs w:val="23"/>
        </w:rPr>
        <w:t>,</w:t>
      </w:r>
      <w:r w:rsidR="00231599">
        <w:rPr>
          <w:szCs w:val="23"/>
        </w:rPr>
        <w:t xml:space="preserve"> per participant, </w:t>
      </w:r>
      <w:r w:rsidR="00AD0A7B" w:rsidRPr="00D741E9">
        <w:rPr>
          <w:szCs w:val="23"/>
        </w:rPr>
        <w:t>regardless of the number of services received within a single day by a</w:t>
      </w:r>
      <w:r w:rsidR="00582D3A">
        <w:rPr>
          <w:szCs w:val="23"/>
        </w:rPr>
        <w:t>n</w:t>
      </w:r>
      <w:r w:rsidR="00AD0A7B" w:rsidRPr="00D741E9">
        <w:rPr>
          <w:szCs w:val="23"/>
        </w:rPr>
        <w:t xml:space="preserve"> </w:t>
      </w:r>
      <w:r w:rsidR="00DA4A42">
        <w:rPr>
          <w:szCs w:val="23"/>
        </w:rPr>
        <w:t>individual</w:t>
      </w:r>
      <w:r w:rsidR="00AD0A7B" w:rsidRPr="00D741E9">
        <w:rPr>
          <w:szCs w:val="23"/>
        </w:rPr>
        <w:t xml:space="preserve"> accessing services </w:t>
      </w:r>
      <w:r w:rsidR="00AD0A7B" w:rsidRPr="00D741E9">
        <w:rPr>
          <w:szCs w:val="23"/>
        </w:rPr>
        <w:lastRenderedPageBreak/>
        <w:t xml:space="preserve">from CCBHC/CCBHO practitioners. </w:t>
      </w:r>
      <w:r w:rsidR="00780771">
        <w:rPr>
          <w:szCs w:val="23"/>
        </w:rPr>
        <w:t>Refer to the</w:t>
      </w:r>
      <w:r w:rsidR="00780771" w:rsidRPr="00D741E9">
        <w:rPr>
          <w:szCs w:val="23"/>
        </w:rPr>
        <w:t xml:space="preserve"> </w:t>
      </w:r>
      <w:r w:rsidR="00AD0A7B" w:rsidRPr="00D741E9">
        <w:rPr>
          <w:szCs w:val="23"/>
        </w:rPr>
        <w:t xml:space="preserve">clinic-specific CCBHC/CCBHO Rehabilitative Services </w:t>
      </w:r>
      <w:r w:rsidR="003501E1">
        <w:rPr>
          <w:szCs w:val="23"/>
        </w:rPr>
        <w:t xml:space="preserve">provider rates </w:t>
      </w:r>
      <w:r w:rsidR="00780771">
        <w:rPr>
          <w:szCs w:val="23"/>
        </w:rPr>
        <w:t>by visiting</w:t>
      </w:r>
      <w:r w:rsidR="00AD0A7B" w:rsidRPr="00D741E9">
        <w:rPr>
          <w:szCs w:val="23"/>
        </w:rPr>
        <w:t xml:space="preserve"> </w:t>
      </w:r>
      <w:hyperlink r:id="rId13" w:history="1">
        <w:r w:rsidR="00780771" w:rsidRPr="00780771">
          <w:rPr>
            <w:rStyle w:val="Hyperlink"/>
          </w:rPr>
          <w:t>DMH CCBHCs</w:t>
        </w:r>
      </w:hyperlink>
      <w:r w:rsidR="00AD0A7B" w:rsidRPr="00D741E9">
        <w:rPr>
          <w:szCs w:val="23"/>
        </w:rPr>
        <w:t xml:space="preserve"> under </w:t>
      </w:r>
      <w:hyperlink r:id="rId14" w:history="1">
        <w:r w:rsidR="00AD0A7B" w:rsidRPr="00780771">
          <w:rPr>
            <w:rStyle w:val="Hyperlink"/>
          </w:rPr>
          <w:t>Information for Providers</w:t>
        </w:r>
      </w:hyperlink>
      <w:r w:rsidR="00AD0A7B" w:rsidRPr="00D741E9">
        <w:rPr>
          <w:szCs w:val="23"/>
        </w:rPr>
        <w:t>.</w:t>
      </w:r>
    </w:p>
    <w:p w14:paraId="12A4951F" w14:textId="67DA1C29" w:rsidR="00AD0A7B" w:rsidRPr="004F31BE" w:rsidRDefault="00AD0A7B" w:rsidP="00E34E05">
      <w:pPr>
        <w:pStyle w:val="Heading3"/>
      </w:pPr>
      <w:bookmarkStart w:id="5" w:name="_Toc132098727"/>
      <w:bookmarkStart w:id="6" w:name="_Toc229397454"/>
      <w:r w:rsidRPr="004F31BE">
        <w:t>1.2 Quality Incentive Payments for Certified Community Behavioral Health Clinics Demonstration Providers</w:t>
      </w:r>
      <w:bookmarkEnd w:id="5"/>
      <w:bookmarkEnd w:id="6"/>
    </w:p>
    <w:p w14:paraId="4EF9856D" w14:textId="77C8A895" w:rsidR="00AD0A7B" w:rsidRPr="00D741E9" w:rsidRDefault="00AD0A7B" w:rsidP="005F67FE">
      <w:pPr>
        <w:pStyle w:val="PMUText2"/>
        <w:rPr>
          <w:b/>
          <w:szCs w:val="23"/>
        </w:rPr>
      </w:pPr>
      <w:r w:rsidRPr="00D741E9">
        <w:rPr>
          <w:szCs w:val="23"/>
        </w:rPr>
        <w:t xml:space="preserve">All CCBHCs are eligible for a Quality Incentive Payment (QIP) based on achieving specific numerical thresholds </w:t>
      </w:r>
      <w:r w:rsidR="00780771">
        <w:rPr>
          <w:szCs w:val="23"/>
        </w:rPr>
        <w:t>regarding</w:t>
      </w:r>
      <w:r w:rsidRPr="00D741E9">
        <w:rPr>
          <w:szCs w:val="23"/>
        </w:rPr>
        <w:t xml:space="preserve"> state mandated performance measures. The performance period </w:t>
      </w:r>
      <w:r w:rsidR="00C3797C">
        <w:rPr>
          <w:szCs w:val="23"/>
        </w:rPr>
        <w:t xml:space="preserve">is </w:t>
      </w:r>
      <w:r w:rsidRPr="00D741E9">
        <w:rPr>
          <w:szCs w:val="23"/>
        </w:rPr>
        <w:t>a state fiscal year</w:t>
      </w:r>
      <w:r w:rsidR="00175B66">
        <w:rPr>
          <w:szCs w:val="23"/>
        </w:rPr>
        <w:t>,</w:t>
      </w:r>
      <w:r w:rsidR="00347953">
        <w:rPr>
          <w:szCs w:val="23"/>
        </w:rPr>
        <w:t xml:space="preserve"> July 1 </w:t>
      </w:r>
      <w:r w:rsidR="00175B66">
        <w:rPr>
          <w:szCs w:val="23"/>
        </w:rPr>
        <w:t>through</w:t>
      </w:r>
      <w:r w:rsidR="007154E2">
        <w:rPr>
          <w:szCs w:val="23"/>
        </w:rPr>
        <w:t xml:space="preserve"> </w:t>
      </w:r>
      <w:r w:rsidR="00347953">
        <w:rPr>
          <w:szCs w:val="23"/>
        </w:rPr>
        <w:t>June 30</w:t>
      </w:r>
      <w:r w:rsidR="00231599">
        <w:rPr>
          <w:szCs w:val="23"/>
        </w:rPr>
        <w:t>.</w:t>
      </w:r>
      <w:r w:rsidRPr="00D741E9">
        <w:rPr>
          <w:szCs w:val="23"/>
        </w:rPr>
        <w:t xml:space="preserve"> </w:t>
      </w:r>
      <w:r w:rsidR="00833F88">
        <w:rPr>
          <w:szCs w:val="23"/>
        </w:rPr>
        <w:t>E</w:t>
      </w:r>
      <w:r w:rsidRPr="00D741E9">
        <w:rPr>
          <w:szCs w:val="23"/>
        </w:rPr>
        <w:t>ligibility of each CCBHC to receive a QIP is judged independently</w:t>
      </w:r>
      <w:r w:rsidR="00231599">
        <w:rPr>
          <w:szCs w:val="23"/>
        </w:rPr>
        <w:t>,</w:t>
      </w:r>
      <w:r w:rsidRPr="00D741E9">
        <w:rPr>
          <w:szCs w:val="23"/>
        </w:rPr>
        <w:t xml:space="preserve"> </w:t>
      </w:r>
      <w:r w:rsidR="00074B51" w:rsidRPr="00D741E9">
        <w:rPr>
          <w:szCs w:val="23"/>
        </w:rPr>
        <w:t xml:space="preserve">and for </w:t>
      </w:r>
      <w:proofErr w:type="gramStart"/>
      <w:r w:rsidR="00074B51" w:rsidRPr="00D741E9">
        <w:rPr>
          <w:szCs w:val="23"/>
        </w:rPr>
        <w:t>a CCBHC</w:t>
      </w:r>
      <w:proofErr w:type="gramEnd"/>
      <w:r w:rsidR="00074B51" w:rsidRPr="00D741E9">
        <w:rPr>
          <w:szCs w:val="23"/>
        </w:rPr>
        <w:t xml:space="preserve"> to receive a</w:t>
      </w:r>
      <w:r w:rsidR="00F319D1">
        <w:rPr>
          <w:szCs w:val="23"/>
        </w:rPr>
        <w:t xml:space="preserve"> </w:t>
      </w:r>
      <w:r w:rsidR="00074B51" w:rsidRPr="00D741E9">
        <w:rPr>
          <w:szCs w:val="23"/>
        </w:rPr>
        <w:t xml:space="preserve">QIP, it must achieve the thresholds </w:t>
      </w:r>
      <w:proofErr w:type="gramStart"/>
      <w:r w:rsidR="00074B51" w:rsidRPr="00D741E9">
        <w:rPr>
          <w:szCs w:val="23"/>
        </w:rPr>
        <w:t>with regard to</w:t>
      </w:r>
      <w:proofErr w:type="gramEnd"/>
      <w:r w:rsidR="00074B51" w:rsidRPr="00D741E9">
        <w:rPr>
          <w:szCs w:val="23"/>
        </w:rPr>
        <w:t xml:space="preserve"> all state mandated performance measures</w:t>
      </w:r>
      <w:r w:rsidR="00074B51">
        <w:rPr>
          <w:szCs w:val="23"/>
        </w:rPr>
        <w:t xml:space="preserve">. </w:t>
      </w:r>
      <w:r w:rsidRPr="00D741E9">
        <w:rPr>
          <w:szCs w:val="23"/>
        </w:rPr>
        <w:t xml:space="preserve">A CCBHC can achieve a threshold on a particular performance measure by meeting or exceeding the statewide target for a measure, or by improving upon its own performance by at least </w:t>
      </w:r>
      <w:r>
        <w:rPr>
          <w:szCs w:val="23"/>
        </w:rPr>
        <w:t>two percent (</w:t>
      </w:r>
      <w:r w:rsidRPr="00D741E9">
        <w:rPr>
          <w:szCs w:val="23"/>
        </w:rPr>
        <w:t>2%</w:t>
      </w:r>
      <w:r>
        <w:rPr>
          <w:szCs w:val="23"/>
        </w:rPr>
        <w:t>)</w:t>
      </w:r>
      <w:r w:rsidRPr="00D741E9">
        <w:rPr>
          <w:szCs w:val="23"/>
        </w:rPr>
        <w:t xml:space="preserve"> </w:t>
      </w:r>
      <w:r w:rsidR="00780771">
        <w:rPr>
          <w:szCs w:val="23"/>
        </w:rPr>
        <w:t>regarding</w:t>
      </w:r>
      <w:r w:rsidRPr="00D741E9">
        <w:rPr>
          <w:szCs w:val="23"/>
        </w:rPr>
        <w:t xml:space="preserve"> that measure compared to the previous performance period. A CCBHC with no prior performance level on a particular measure is required to meet or exceed the posted statewide target on that measure. Performance measures </w:t>
      </w:r>
      <w:r w:rsidR="00E4756E" w:rsidRPr="00BF145C">
        <w:rPr>
          <w:szCs w:val="23"/>
        </w:rPr>
        <w:t xml:space="preserve">will </w:t>
      </w:r>
      <w:r w:rsidRPr="00BF145C">
        <w:rPr>
          <w:szCs w:val="23"/>
        </w:rPr>
        <w:t>be</w:t>
      </w:r>
      <w:r w:rsidRPr="00D741E9">
        <w:rPr>
          <w:szCs w:val="23"/>
        </w:rPr>
        <w:t xml:space="preserve"> calculated exclusively </w:t>
      </w:r>
      <w:r w:rsidR="00780771">
        <w:rPr>
          <w:szCs w:val="23"/>
        </w:rPr>
        <w:t xml:space="preserve">based </w:t>
      </w:r>
      <w:r w:rsidRPr="00D741E9">
        <w:rPr>
          <w:szCs w:val="23"/>
        </w:rPr>
        <w:t xml:space="preserve">on the data for </w:t>
      </w:r>
      <w:r w:rsidR="00331D02">
        <w:rPr>
          <w:szCs w:val="23"/>
        </w:rPr>
        <w:t>MO HealthNet</w:t>
      </w:r>
      <w:r w:rsidR="00331D02" w:rsidRPr="00D741E9">
        <w:rPr>
          <w:szCs w:val="23"/>
        </w:rPr>
        <w:t xml:space="preserve"> </w:t>
      </w:r>
      <w:r w:rsidRPr="00D741E9">
        <w:rPr>
          <w:szCs w:val="23"/>
        </w:rPr>
        <w:t xml:space="preserve">beneficiaries, excluding beneficiaries dually eligible for the Medicaid and Medicare programs, individuals on spend down and other individuals with intermittent gaps in </w:t>
      </w:r>
      <w:r w:rsidR="00331D02">
        <w:rPr>
          <w:szCs w:val="23"/>
        </w:rPr>
        <w:t>MO HealthNet</w:t>
      </w:r>
      <w:r w:rsidR="00331D02" w:rsidRPr="00D741E9">
        <w:rPr>
          <w:szCs w:val="23"/>
        </w:rPr>
        <w:t xml:space="preserve"> </w:t>
      </w:r>
      <w:r w:rsidRPr="00D741E9">
        <w:rPr>
          <w:szCs w:val="23"/>
        </w:rPr>
        <w:t>eligibility.</w:t>
      </w:r>
      <w:r w:rsidR="00780771">
        <w:rPr>
          <w:szCs w:val="23"/>
        </w:rPr>
        <w:t xml:space="preserve"> Refer to the </w:t>
      </w:r>
      <w:hyperlink r:id="rId15" w:history="1">
        <w:r w:rsidR="00780771" w:rsidRPr="00780771">
          <w:rPr>
            <w:rStyle w:val="Hyperlink"/>
          </w:rPr>
          <w:t>General Sections Manual</w:t>
        </w:r>
      </w:hyperlink>
      <w:r w:rsidR="00780771">
        <w:rPr>
          <w:szCs w:val="23"/>
        </w:rPr>
        <w:t xml:space="preserve"> for more information on the Spend Down Program. </w:t>
      </w:r>
    </w:p>
    <w:p w14:paraId="2BBDE901" w14:textId="1C896B93" w:rsidR="00AF34E7" w:rsidRPr="00980816" w:rsidRDefault="00AD0A7B" w:rsidP="00AF34E7">
      <w:pPr>
        <w:pStyle w:val="PMUText2"/>
        <w:rPr>
          <w:szCs w:val="23"/>
        </w:rPr>
      </w:pPr>
      <w:r w:rsidRPr="00D741E9">
        <w:rPr>
          <w:szCs w:val="23"/>
        </w:rPr>
        <w:t xml:space="preserve">Each CCBHC is required to provide </w:t>
      </w:r>
      <w:r w:rsidR="00F319D1">
        <w:rPr>
          <w:szCs w:val="23"/>
        </w:rPr>
        <w:t xml:space="preserve">DMH </w:t>
      </w:r>
      <w:r w:rsidRPr="00D741E9">
        <w:rPr>
          <w:szCs w:val="23"/>
        </w:rPr>
        <w:t xml:space="preserve">with a contact for the purpose of communicating information regarding the QIP performance measures. In addition to posting the applicable measure and thresholds on the </w:t>
      </w:r>
      <w:hyperlink r:id="rId16" w:history="1">
        <w:r w:rsidRPr="00780771">
          <w:rPr>
            <w:rStyle w:val="Hyperlink"/>
          </w:rPr>
          <w:t xml:space="preserve">DMH CCBHC </w:t>
        </w:r>
        <w:r w:rsidR="00AF34E7" w:rsidRPr="00780771">
          <w:rPr>
            <w:rStyle w:val="Hyperlink"/>
          </w:rPr>
          <w:t>website</w:t>
        </w:r>
      </w:hyperlink>
      <w:r w:rsidR="00AF34E7">
        <w:rPr>
          <w:szCs w:val="23"/>
        </w:rPr>
        <w:t xml:space="preserve"> </w:t>
      </w:r>
      <w:r w:rsidR="006962AC">
        <w:rPr>
          <w:szCs w:val="23"/>
        </w:rPr>
        <w:t>annually</w:t>
      </w:r>
      <w:r w:rsidR="00AF34E7">
        <w:rPr>
          <w:szCs w:val="23"/>
        </w:rPr>
        <w:t xml:space="preserve"> by May</w:t>
      </w:r>
      <w:r w:rsidRPr="00D741E9">
        <w:rPr>
          <w:szCs w:val="23"/>
        </w:rPr>
        <w:t xml:space="preserve">, </w:t>
      </w:r>
      <w:r w:rsidR="006962AC">
        <w:rPr>
          <w:szCs w:val="23"/>
        </w:rPr>
        <w:t xml:space="preserve">DMH </w:t>
      </w:r>
      <w:r w:rsidRPr="00D741E9">
        <w:rPr>
          <w:szCs w:val="23"/>
        </w:rPr>
        <w:t xml:space="preserve">will provide each CCBHC’s designated contact with the applicable measures and thresholds, </w:t>
      </w:r>
      <w:r w:rsidR="00632DF1">
        <w:rPr>
          <w:szCs w:val="23"/>
        </w:rPr>
        <w:t>as well as</w:t>
      </w:r>
      <w:r w:rsidRPr="00D741E9">
        <w:rPr>
          <w:szCs w:val="23"/>
        </w:rPr>
        <w:t xml:space="preserve"> provide the CCBHC level of performance, if any, on each measure for the prior reporting period. CCBHCs </w:t>
      </w:r>
      <w:r w:rsidR="00E60875" w:rsidRPr="00BF145C">
        <w:rPr>
          <w:szCs w:val="23"/>
        </w:rPr>
        <w:t xml:space="preserve">are </w:t>
      </w:r>
      <w:r w:rsidRPr="00D741E9">
        <w:rPr>
          <w:szCs w:val="23"/>
        </w:rPr>
        <w:t xml:space="preserve">required to submit data to </w:t>
      </w:r>
      <w:r w:rsidR="006962AC">
        <w:rPr>
          <w:szCs w:val="23"/>
        </w:rPr>
        <w:t>DMH</w:t>
      </w:r>
      <w:r w:rsidRPr="00D741E9">
        <w:rPr>
          <w:szCs w:val="23"/>
        </w:rPr>
        <w:t xml:space="preserve"> for the calculation of some performance measures. CCBHCs </w:t>
      </w:r>
      <w:r w:rsidR="00E60875">
        <w:rPr>
          <w:szCs w:val="23"/>
        </w:rPr>
        <w:t xml:space="preserve">are </w:t>
      </w:r>
      <w:r w:rsidRPr="00D741E9">
        <w:rPr>
          <w:szCs w:val="23"/>
        </w:rPr>
        <w:t xml:space="preserve">required </w:t>
      </w:r>
      <w:r w:rsidR="00E60875">
        <w:rPr>
          <w:szCs w:val="23"/>
        </w:rPr>
        <w:t xml:space="preserve">to submit </w:t>
      </w:r>
      <w:r w:rsidRPr="00D741E9">
        <w:rPr>
          <w:szCs w:val="23"/>
        </w:rPr>
        <w:t>performance measure data within</w:t>
      </w:r>
      <w:r w:rsidRPr="00D741E9">
        <w:rPr>
          <w:color w:val="FF0000"/>
          <w:szCs w:val="23"/>
        </w:rPr>
        <w:t xml:space="preserve"> </w:t>
      </w:r>
      <w:r w:rsidRPr="00D741E9">
        <w:rPr>
          <w:szCs w:val="23"/>
        </w:rPr>
        <w:t xml:space="preserve">eight </w:t>
      </w:r>
      <w:r>
        <w:rPr>
          <w:szCs w:val="23"/>
        </w:rPr>
        <w:t xml:space="preserve">(8) </w:t>
      </w:r>
      <w:r w:rsidRPr="00D741E9">
        <w:rPr>
          <w:szCs w:val="23"/>
        </w:rPr>
        <w:t xml:space="preserve">months following the end of the performance year. </w:t>
      </w:r>
      <w:r w:rsidR="00AF34E7">
        <w:rPr>
          <w:szCs w:val="23"/>
        </w:rPr>
        <w:t>DMH</w:t>
      </w:r>
      <w:r w:rsidR="002730B3">
        <w:rPr>
          <w:szCs w:val="23"/>
        </w:rPr>
        <w:t xml:space="preserve"> </w:t>
      </w:r>
      <w:r w:rsidR="00AF34E7">
        <w:rPr>
          <w:szCs w:val="23"/>
        </w:rPr>
        <w:t>mandated QI</w:t>
      </w:r>
      <w:r w:rsidR="00AF34E7" w:rsidRPr="00D9274D">
        <w:rPr>
          <w:szCs w:val="23"/>
        </w:rPr>
        <w:t>P performance measures, technical specifications, patient volume minimums</w:t>
      </w:r>
      <w:r w:rsidR="00AF34E7">
        <w:rPr>
          <w:szCs w:val="23"/>
        </w:rPr>
        <w:t xml:space="preserve"> and thresholds</w:t>
      </w:r>
      <w:r w:rsidR="00F7209F">
        <w:rPr>
          <w:szCs w:val="23"/>
        </w:rPr>
        <w:t>,</w:t>
      </w:r>
      <w:r w:rsidR="00AF34E7">
        <w:rPr>
          <w:szCs w:val="23"/>
        </w:rPr>
        <w:t xml:space="preserve"> and </w:t>
      </w:r>
      <w:r w:rsidR="00AF34E7" w:rsidRPr="00D9274D">
        <w:rPr>
          <w:szCs w:val="23"/>
        </w:rPr>
        <w:t>the statewide mean for each measure</w:t>
      </w:r>
      <w:r w:rsidR="00AF34E7">
        <w:rPr>
          <w:szCs w:val="23"/>
        </w:rPr>
        <w:t xml:space="preserve"> (to be reported by December 31 of each year)</w:t>
      </w:r>
      <w:r w:rsidR="00AF34E7" w:rsidRPr="00D9274D">
        <w:rPr>
          <w:szCs w:val="23"/>
        </w:rPr>
        <w:t xml:space="preserve"> are located on </w:t>
      </w:r>
      <w:r w:rsidR="00AF34E7">
        <w:rPr>
          <w:szCs w:val="23"/>
        </w:rPr>
        <w:t xml:space="preserve">the </w:t>
      </w:r>
      <w:hyperlink r:id="rId17" w:history="1">
        <w:r w:rsidR="00AF34E7" w:rsidRPr="00F7209F">
          <w:rPr>
            <w:rStyle w:val="Hyperlink"/>
          </w:rPr>
          <w:t>DMH website</w:t>
        </w:r>
      </w:hyperlink>
      <w:r w:rsidR="00AF34E7" w:rsidRPr="00F7209F">
        <w:rPr>
          <w:rStyle w:val="Hyperlink"/>
          <w:b w:val="0"/>
          <w:color w:val="auto"/>
          <w:u w:val="none"/>
        </w:rPr>
        <w:t>, and any updates will be posted prior to the beginning of any reporting period</w:t>
      </w:r>
      <w:r w:rsidR="00AF34E7" w:rsidRPr="00F7209F">
        <w:rPr>
          <w:szCs w:val="23"/>
        </w:rPr>
        <w:t>.</w:t>
      </w:r>
    </w:p>
    <w:p w14:paraId="3E813236" w14:textId="721BB4B6" w:rsidR="00AD0A7B" w:rsidRPr="00D741E9" w:rsidRDefault="00AD0A7B" w:rsidP="005F67FE">
      <w:pPr>
        <w:pStyle w:val="PMUText2"/>
        <w:rPr>
          <w:szCs w:val="23"/>
        </w:rPr>
      </w:pPr>
      <w:r w:rsidRPr="00D741E9">
        <w:rPr>
          <w:szCs w:val="23"/>
        </w:rPr>
        <w:t xml:space="preserve">CCBHCs that fail to submit required data within </w:t>
      </w:r>
      <w:r w:rsidR="00B4561D">
        <w:rPr>
          <w:szCs w:val="23"/>
        </w:rPr>
        <w:t>eight (8)</w:t>
      </w:r>
      <w:r>
        <w:rPr>
          <w:szCs w:val="23"/>
        </w:rPr>
        <w:t xml:space="preserve"> </w:t>
      </w:r>
      <w:r w:rsidRPr="00D741E9">
        <w:rPr>
          <w:szCs w:val="23"/>
        </w:rPr>
        <w:t xml:space="preserve">months following the end of the performance year will not be eligible for a </w:t>
      </w:r>
      <w:r w:rsidR="002565AD">
        <w:rPr>
          <w:szCs w:val="23"/>
        </w:rPr>
        <w:t>QIP</w:t>
      </w:r>
      <w:r w:rsidRPr="00D741E9">
        <w:rPr>
          <w:szCs w:val="23"/>
        </w:rPr>
        <w:t xml:space="preserve">. </w:t>
      </w:r>
      <w:r w:rsidR="003F55C8">
        <w:rPr>
          <w:szCs w:val="23"/>
        </w:rPr>
        <w:t>DMH</w:t>
      </w:r>
      <w:r w:rsidRPr="00D741E9">
        <w:rPr>
          <w:szCs w:val="23"/>
        </w:rPr>
        <w:t xml:space="preserve"> may periodically provide each designated contact with interim draft estimates of the CCBHC performance on certain measures during the performance period as indicators of the CCBHC performance to date. Final results of the performance of each CCBHC on the required measures will be posted by April 1 of each year on the </w:t>
      </w:r>
      <w:hyperlink r:id="rId18" w:history="1">
        <w:r w:rsidRPr="00F7209F">
          <w:rPr>
            <w:rStyle w:val="Hyperlink"/>
          </w:rPr>
          <w:t xml:space="preserve">DMH CCBHC </w:t>
        </w:r>
        <w:r w:rsidR="00F7209F" w:rsidRPr="00F7209F">
          <w:rPr>
            <w:rStyle w:val="Hyperlink"/>
          </w:rPr>
          <w:t>web</w:t>
        </w:r>
        <w:r w:rsidRPr="00F7209F">
          <w:rPr>
            <w:rStyle w:val="Hyperlink"/>
          </w:rPr>
          <w:t>page</w:t>
        </w:r>
      </w:hyperlink>
      <w:r w:rsidRPr="00D741E9">
        <w:rPr>
          <w:szCs w:val="23"/>
        </w:rPr>
        <w:t xml:space="preserve"> and shared directly with the designated contact of each CCBHC.</w:t>
      </w:r>
    </w:p>
    <w:p w14:paraId="521EFA90" w14:textId="48ECD1D1" w:rsidR="00AD0A7B" w:rsidRPr="00D741E9" w:rsidRDefault="00F221CB" w:rsidP="005F67FE">
      <w:pPr>
        <w:pStyle w:val="PMUText2"/>
        <w:rPr>
          <w:b/>
          <w:szCs w:val="23"/>
        </w:rPr>
      </w:pPr>
      <w:r>
        <w:rPr>
          <w:szCs w:val="23"/>
        </w:rPr>
        <w:t xml:space="preserve">The </w:t>
      </w:r>
      <w:hyperlink r:id="rId19" w:history="1">
        <w:r w:rsidRPr="00F90B63">
          <w:rPr>
            <w:rStyle w:val="Hyperlink"/>
          </w:rPr>
          <w:t>DMH Division of Behavioral Health (</w:t>
        </w:r>
        <w:r w:rsidR="00AD0A7B" w:rsidRPr="00F90B63">
          <w:rPr>
            <w:rStyle w:val="Hyperlink"/>
          </w:rPr>
          <w:t>DBH</w:t>
        </w:r>
        <w:r w:rsidRPr="00F90B63">
          <w:rPr>
            <w:rStyle w:val="Hyperlink"/>
          </w:rPr>
          <w:t>)</w:t>
        </w:r>
      </w:hyperlink>
      <w:r w:rsidR="00AD0A7B" w:rsidRPr="00D741E9">
        <w:rPr>
          <w:szCs w:val="23"/>
        </w:rPr>
        <w:t xml:space="preserve"> shall establish the minimum patient volume in each performance measure denominator that is necessary for the performance measure to be valid. The amount of a </w:t>
      </w:r>
      <w:r w:rsidR="00BF145C">
        <w:rPr>
          <w:szCs w:val="23"/>
        </w:rPr>
        <w:t>QIP</w:t>
      </w:r>
      <w:r w:rsidR="00AD0A7B" w:rsidRPr="00D741E9">
        <w:rPr>
          <w:szCs w:val="23"/>
        </w:rPr>
        <w:t xml:space="preserve"> to a CCBHC will be up to </w:t>
      </w:r>
      <w:r w:rsidR="00AD0A7B">
        <w:rPr>
          <w:szCs w:val="23"/>
        </w:rPr>
        <w:t>five percent (</w:t>
      </w:r>
      <w:r w:rsidR="00AD0A7B" w:rsidRPr="00D741E9">
        <w:rPr>
          <w:szCs w:val="23"/>
        </w:rPr>
        <w:t>5%</w:t>
      </w:r>
      <w:r w:rsidR="00AD0A7B">
        <w:rPr>
          <w:szCs w:val="23"/>
        </w:rPr>
        <w:t>)</w:t>
      </w:r>
      <w:r w:rsidR="00AD0A7B" w:rsidRPr="00D741E9">
        <w:rPr>
          <w:szCs w:val="23"/>
        </w:rPr>
        <w:t xml:space="preserve"> of the total </w:t>
      </w:r>
      <w:r w:rsidR="00AD0A7B" w:rsidRPr="00BD10FB">
        <w:rPr>
          <w:szCs w:val="23"/>
        </w:rPr>
        <w:t xml:space="preserve">prospective payment </w:t>
      </w:r>
      <w:r w:rsidR="00AD0A7B" w:rsidRPr="00BD10FB">
        <w:rPr>
          <w:szCs w:val="23"/>
        </w:rPr>
        <w:lastRenderedPageBreak/>
        <w:t>system</w:t>
      </w:r>
      <w:r w:rsidR="00AD0A7B" w:rsidRPr="00D741E9">
        <w:rPr>
          <w:szCs w:val="23"/>
        </w:rPr>
        <w:t xml:space="preserve"> </w:t>
      </w:r>
      <w:r w:rsidR="00AD0A7B">
        <w:rPr>
          <w:szCs w:val="23"/>
        </w:rPr>
        <w:t>(</w:t>
      </w:r>
      <w:r w:rsidR="00AD0A7B" w:rsidRPr="00D741E9">
        <w:rPr>
          <w:szCs w:val="23"/>
        </w:rPr>
        <w:t>PPS</w:t>
      </w:r>
      <w:r w:rsidR="00AD0A7B">
        <w:rPr>
          <w:szCs w:val="23"/>
        </w:rPr>
        <w:t>)</w:t>
      </w:r>
      <w:r w:rsidR="00AD0A7B" w:rsidRPr="00D741E9">
        <w:rPr>
          <w:szCs w:val="23"/>
        </w:rPr>
        <w:t xml:space="preserve"> payments made to the CCBHC in the performance period. If the thresholds are met, </w:t>
      </w:r>
      <w:r w:rsidR="00BF145C">
        <w:rPr>
          <w:szCs w:val="23"/>
        </w:rPr>
        <w:t>QIPs</w:t>
      </w:r>
      <w:r w:rsidR="00AD0A7B" w:rsidRPr="00D741E9">
        <w:rPr>
          <w:szCs w:val="23"/>
        </w:rPr>
        <w:t xml:space="preserve"> </w:t>
      </w:r>
      <w:r w:rsidR="00AD0A7B">
        <w:rPr>
          <w:szCs w:val="23"/>
        </w:rPr>
        <w:t>are</w:t>
      </w:r>
      <w:r w:rsidR="00AD0A7B" w:rsidRPr="00D741E9">
        <w:rPr>
          <w:szCs w:val="23"/>
        </w:rPr>
        <w:t xml:space="preserve"> made in a lump sum payment, within 12 months following the end of the performance year, after all final data needed to calculate the </w:t>
      </w:r>
      <w:r w:rsidR="00BF145C">
        <w:rPr>
          <w:szCs w:val="23"/>
        </w:rPr>
        <w:t>QIP</w:t>
      </w:r>
      <w:r w:rsidR="00AD0A7B" w:rsidRPr="00D741E9">
        <w:rPr>
          <w:szCs w:val="23"/>
        </w:rPr>
        <w:t xml:space="preserve"> is received.</w:t>
      </w:r>
    </w:p>
    <w:p w14:paraId="097F3A76" w14:textId="77777777" w:rsidR="00AD0A7B" w:rsidRPr="004F31BE" w:rsidRDefault="00AD0A7B" w:rsidP="00E34E05">
      <w:pPr>
        <w:pStyle w:val="Heading3"/>
      </w:pPr>
      <w:bookmarkStart w:id="7" w:name="_Toc132098728"/>
      <w:bookmarkStart w:id="8" w:name="_Toc229397455"/>
      <w:r w:rsidRPr="004F31BE">
        <w:t>1.3 Value Based Payments for Certified Community Behav</w:t>
      </w:r>
      <w:r w:rsidR="0066681C" w:rsidRPr="004F31BE">
        <w:t>i</w:t>
      </w:r>
      <w:r w:rsidRPr="004F31BE">
        <w:t>oral Health Organization State Plan Providers</w:t>
      </w:r>
      <w:bookmarkEnd w:id="7"/>
      <w:bookmarkEnd w:id="8"/>
    </w:p>
    <w:p w14:paraId="70F273AA" w14:textId="5AB60AFD" w:rsidR="00AD0A7B" w:rsidRPr="00311C1D" w:rsidRDefault="00AD0A7B" w:rsidP="005F67FE">
      <w:pPr>
        <w:pStyle w:val="PMUText2"/>
        <w:rPr>
          <w:szCs w:val="23"/>
        </w:rPr>
      </w:pPr>
      <w:r w:rsidRPr="00311C1D">
        <w:rPr>
          <w:szCs w:val="23"/>
        </w:rPr>
        <w:t>All CCBHOs are eligible for a Value Based Payment (VBP) based on achieving specific numerical thresholds</w:t>
      </w:r>
      <w:r w:rsidR="001A4311">
        <w:rPr>
          <w:szCs w:val="23"/>
        </w:rPr>
        <w:t xml:space="preserve"> and </w:t>
      </w:r>
      <w:r>
        <w:rPr>
          <w:szCs w:val="23"/>
        </w:rPr>
        <w:t>benchmarks</w:t>
      </w:r>
      <w:r w:rsidRPr="00311C1D">
        <w:rPr>
          <w:szCs w:val="23"/>
        </w:rPr>
        <w:t xml:space="preserve"> </w:t>
      </w:r>
      <w:r w:rsidR="00F7209F">
        <w:rPr>
          <w:szCs w:val="23"/>
        </w:rPr>
        <w:t>regarding</w:t>
      </w:r>
      <w:r w:rsidRPr="00311C1D">
        <w:rPr>
          <w:szCs w:val="23"/>
        </w:rPr>
        <w:t xml:space="preserve"> state mandated performance measures. The performance period </w:t>
      </w:r>
      <w:r w:rsidR="00C3797C">
        <w:rPr>
          <w:szCs w:val="23"/>
        </w:rPr>
        <w:t xml:space="preserve">is </w:t>
      </w:r>
      <w:r w:rsidRPr="00311C1D">
        <w:rPr>
          <w:szCs w:val="23"/>
        </w:rPr>
        <w:t>a state fiscal year</w:t>
      </w:r>
      <w:r w:rsidR="00F221CB">
        <w:rPr>
          <w:szCs w:val="23"/>
        </w:rPr>
        <w:t>,</w:t>
      </w:r>
      <w:r w:rsidRPr="00311C1D">
        <w:rPr>
          <w:szCs w:val="23"/>
        </w:rPr>
        <w:t xml:space="preserve"> </w:t>
      </w:r>
      <w:r w:rsidR="00347953">
        <w:rPr>
          <w:szCs w:val="23"/>
        </w:rPr>
        <w:t>July 1</w:t>
      </w:r>
      <w:r w:rsidR="007154E2">
        <w:rPr>
          <w:szCs w:val="23"/>
        </w:rPr>
        <w:t xml:space="preserve"> </w:t>
      </w:r>
      <w:r w:rsidR="00F221CB">
        <w:rPr>
          <w:szCs w:val="23"/>
        </w:rPr>
        <w:t>through</w:t>
      </w:r>
      <w:r w:rsidR="007154E2">
        <w:rPr>
          <w:szCs w:val="23"/>
        </w:rPr>
        <w:t xml:space="preserve"> </w:t>
      </w:r>
      <w:r w:rsidR="00347953">
        <w:rPr>
          <w:szCs w:val="23"/>
        </w:rPr>
        <w:t>June 30</w:t>
      </w:r>
      <w:r w:rsidR="00BD4DF1">
        <w:rPr>
          <w:szCs w:val="23"/>
        </w:rPr>
        <w:t>.</w:t>
      </w:r>
      <w:r w:rsidRPr="00311C1D">
        <w:rPr>
          <w:szCs w:val="23"/>
        </w:rPr>
        <w:t xml:space="preserve"> The eligibility of each CCBHO to receive a VBP is judged independently. A CCBHO can achieve a threshold on a particular performance measure by meeting or exceeding the statewide target for a measure or by improving upon its own performance by at least </w:t>
      </w:r>
      <w:r>
        <w:rPr>
          <w:szCs w:val="23"/>
        </w:rPr>
        <w:t>two percent (</w:t>
      </w:r>
      <w:r w:rsidRPr="00311C1D">
        <w:rPr>
          <w:szCs w:val="23"/>
        </w:rPr>
        <w:t>2%</w:t>
      </w:r>
      <w:r>
        <w:rPr>
          <w:szCs w:val="23"/>
        </w:rPr>
        <w:t>)</w:t>
      </w:r>
      <w:r w:rsidRPr="00311C1D">
        <w:rPr>
          <w:szCs w:val="23"/>
        </w:rPr>
        <w:t xml:space="preserve"> </w:t>
      </w:r>
      <w:r w:rsidR="00F7209F">
        <w:rPr>
          <w:szCs w:val="23"/>
        </w:rPr>
        <w:t>regarding</w:t>
      </w:r>
      <w:r w:rsidRPr="00311C1D">
        <w:rPr>
          <w:szCs w:val="23"/>
        </w:rPr>
        <w:t xml:space="preserve"> that measure compared to the previous performance period. A CCBHO with no prior performance level on a particular measure is required to meet or exceed the posted statewide target for a measure. Targets for all VBP related measures will be set prior to the beginning of each fiscal year. Performance measures shall be calculated exclusively on the data for </w:t>
      </w:r>
      <w:r w:rsidR="00331D02">
        <w:rPr>
          <w:szCs w:val="23"/>
        </w:rPr>
        <w:t>MO HealthNet</w:t>
      </w:r>
      <w:r w:rsidR="00331D02" w:rsidRPr="00311C1D">
        <w:rPr>
          <w:szCs w:val="23"/>
        </w:rPr>
        <w:t xml:space="preserve"> </w:t>
      </w:r>
      <w:r w:rsidRPr="00311C1D">
        <w:rPr>
          <w:szCs w:val="23"/>
        </w:rPr>
        <w:t xml:space="preserve">beneficiaries, excluding beneficiaries dually eligible for the Medicaid and Medicare programs, individuals on spend down, and other individuals with intermittent gaps in </w:t>
      </w:r>
      <w:r w:rsidR="00331D02">
        <w:rPr>
          <w:szCs w:val="23"/>
        </w:rPr>
        <w:t>MO HealthNet</w:t>
      </w:r>
      <w:r w:rsidR="00331D02" w:rsidRPr="00311C1D">
        <w:rPr>
          <w:szCs w:val="23"/>
        </w:rPr>
        <w:t xml:space="preserve"> </w:t>
      </w:r>
      <w:r w:rsidRPr="00311C1D">
        <w:rPr>
          <w:szCs w:val="23"/>
        </w:rPr>
        <w:t>eligibility.</w:t>
      </w:r>
      <w:r w:rsidR="00F7209F">
        <w:rPr>
          <w:szCs w:val="23"/>
        </w:rPr>
        <w:t xml:space="preserve"> Refer to the </w:t>
      </w:r>
      <w:hyperlink r:id="rId20" w:history="1">
        <w:r w:rsidR="00F7209F" w:rsidRPr="00780771">
          <w:rPr>
            <w:rStyle w:val="Hyperlink"/>
          </w:rPr>
          <w:t>General Sections Manual</w:t>
        </w:r>
      </w:hyperlink>
      <w:r w:rsidR="00F7209F">
        <w:rPr>
          <w:szCs w:val="23"/>
        </w:rPr>
        <w:t xml:space="preserve"> for more information on the Spend Down Program.</w:t>
      </w:r>
    </w:p>
    <w:p w14:paraId="22E05A75" w14:textId="1DC2C99E" w:rsidR="00B93B7E" w:rsidRPr="000879BD" w:rsidRDefault="00AD0A7B" w:rsidP="00B93B7E">
      <w:pPr>
        <w:pStyle w:val="PMUText2"/>
        <w:rPr>
          <w:szCs w:val="23"/>
        </w:rPr>
      </w:pPr>
      <w:r w:rsidRPr="00D9274D">
        <w:rPr>
          <w:szCs w:val="23"/>
        </w:rPr>
        <w:t xml:space="preserve">Each CCBHO is required to provide </w:t>
      </w:r>
      <w:r w:rsidR="00F319D1">
        <w:rPr>
          <w:szCs w:val="23"/>
        </w:rPr>
        <w:t xml:space="preserve">DMH </w:t>
      </w:r>
      <w:r w:rsidRPr="00D9274D">
        <w:rPr>
          <w:szCs w:val="23"/>
        </w:rPr>
        <w:t xml:space="preserve">with a contact for the purpose of communicating information regarding the VBP performance measures. </w:t>
      </w:r>
      <w:r w:rsidR="0036259B">
        <w:rPr>
          <w:szCs w:val="23"/>
        </w:rPr>
        <w:t xml:space="preserve">DMH will </w:t>
      </w:r>
      <w:r w:rsidRPr="00D9274D">
        <w:rPr>
          <w:szCs w:val="23"/>
        </w:rPr>
        <w:t>post the applicable measures, benchmarks</w:t>
      </w:r>
      <w:r w:rsidR="00F7209F">
        <w:rPr>
          <w:szCs w:val="23"/>
        </w:rPr>
        <w:t>,</w:t>
      </w:r>
      <w:r w:rsidRPr="00D9274D">
        <w:rPr>
          <w:szCs w:val="23"/>
        </w:rPr>
        <w:t xml:space="preserve"> and statewide mean for each measure on the </w:t>
      </w:r>
      <w:hyperlink r:id="rId21" w:history="1">
        <w:r w:rsidRPr="00F7209F">
          <w:rPr>
            <w:rStyle w:val="Hyperlink"/>
          </w:rPr>
          <w:t xml:space="preserve">DMH CCBHO </w:t>
        </w:r>
        <w:r w:rsidR="00B93B7E" w:rsidRPr="00F7209F">
          <w:rPr>
            <w:rStyle w:val="Hyperlink"/>
          </w:rPr>
          <w:t>website</w:t>
        </w:r>
      </w:hyperlink>
      <w:r w:rsidR="00B93B7E">
        <w:rPr>
          <w:szCs w:val="23"/>
        </w:rPr>
        <w:t xml:space="preserve"> </w:t>
      </w:r>
      <w:r w:rsidR="0036259B">
        <w:rPr>
          <w:szCs w:val="23"/>
        </w:rPr>
        <w:t xml:space="preserve">annually by </w:t>
      </w:r>
      <w:r w:rsidRPr="00D9274D">
        <w:rPr>
          <w:szCs w:val="23"/>
        </w:rPr>
        <w:t>May</w:t>
      </w:r>
      <w:r w:rsidR="0036259B">
        <w:rPr>
          <w:szCs w:val="23"/>
        </w:rPr>
        <w:t xml:space="preserve">. </w:t>
      </w:r>
      <w:r w:rsidR="00F319D1">
        <w:rPr>
          <w:szCs w:val="23"/>
        </w:rPr>
        <w:t>DMH</w:t>
      </w:r>
      <w:r w:rsidRPr="00D9274D">
        <w:rPr>
          <w:szCs w:val="23"/>
        </w:rPr>
        <w:t xml:space="preserve"> will </w:t>
      </w:r>
      <w:r w:rsidR="0036259B">
        <w:rPr>
          <w:szCs w:val="23"/>
        </w:rPr>
        <w:t xml:space="preserve">also </w:t>
      </w:r>
      <w:r w:rsidRPr="00D9274D">
        <w:rPr>
          <w:szCs w:val="23"/>
        </w:rPr>
        <w:t>provide each CCBHO’s designated contact with the applicable measures and target benchmarks</w:t>
      </w:r>
      <w:r w:rsidR="00B93B7E">
        <w:rPr>
          <w:szCs w:val="23"/>
        </w:rPr>
        <w:t>,</w:t>
      </w:r>
      <w:r w:rsidRPr="00D9274D">
        <w:rPr>
          <w:szCs w:val="23"/>
        </w:rPr>
        <w:t xml:space="preserve"> the CCBHO</w:t>
      </w:r>
      <w:r w:rsidR="00B93B7E">
        <w:rPr>
          <w:szCs w:val="23"/>
        </w:rPr>
        <w:t>’s</w:t>
      </w:r>
      <w:r w:rsidRPr="00D9274D">
        <w:rPr>
          <w:szCs w:val="23"/>
        </w:rPr>
        <w:t xml:space="preserve"> level of performance, if any, on each measure for the prior reporting period. CCBHOs shall be required to submit data to </w:t>
      </w:r>
      <w:r w:rsidR="003F55C8">
        <w:rPr>
          <w:szCs w:val="23"/>
        </w:rPr>
        <w:t>DMH</w:t>
      </w:r>
      <w:r w:rsidRPr="00D9274D">
        <w:rPr>
          <w:szCs w:val="23"/>
        </w:rPr>
        <w:t xml:space="preserve"> for the calculation of some performance measures. CCBHOs </w:t>
      </w:r>
      <w:r w:rsidR="00895CB6">
        <w:rPr>
          <w:szCs w:val="23"/>
        </w:rPr>
        <w:t xml:space="preserve">are </w:t>
      </w:r>
      <w:r w:rsidRPr="00D9274D">
        <w:rPr>
          <w:szCs w:val="23"/>
        </w:rPr>
        <w:t xml:space="preserve">required </w:t>
      </w:r>
      <w:r w:rsidR="00895CB6">
        <w:rPr>
          <w:szCs w:val="23"/>
        </w:rPr>
        <w:t xml:space="preserve">to submit </w:t>
      </w:r>
      <w:r w:rsidRPr="00D9274D">
        <w:rPr>
          <w:szCs w:val="23"/>
        </w:rPr>
        <w:t xml:space="preserve">performance measure data within </w:t>
      </w:r>
      <w:r>
        <w:rPr>
          <w:szCs w:val="23"/>
        </w:rPr>
        <w:t>eight (</w:t>
      </w:r>
      <w:r w:rsidRPr="00D9274D">
        <w:rPr>
          <w:szCs w:val="23"/>
        </w:rPr>
        <w:t>8</w:t>
      </w:r>
      <w:r>
        <w:rPr>
          <w:szCs w:val="23"/>
        </w:rPr>
        <w:t>)</w:t>
      </w:r>
      <w:r w:rsidRPr="00D9274D">
        <w:rPr>
          <w:szCs w:val="23"/>
        </w:rPr>
        <w:t xml:space="preserve"> months following the end of the performance year. </w:t>
      </w:r>
      <w:r w:rsidR="00B93B7E">
        <w:rPr>
          <w:szCs w:val="23"/>
        </w:rPr>
        <w:t>DMH</w:t>
      </w:r>
      <w:r w:rsidR="00B93B7E" w:rsidRPr="00D9274D">
        <w:rPr>
          <w:szCs w:val="23"/>
        </w:rPr>
        <w:t xml:space="preserve"> mandated VBP performance measures, technical specifications, patient volume minimums and thresholds, </w:t>
      </w:r>
      <w:r w:rsidR="00AF34E7">
        <w:rPr>
          <w:szCs w:val="23"/>
        </w:rPr>
        <w:t>and</w:t>
      </w:r>
      <w:r w:rsidR="00B93B7E" w:rsidRPr="00D9274D">
        <w:rPr>
          <w:szCs w:val="23"/>
        </w:rPr>
        <w:t xml:space="preserve"> the statewide mean for each measure</w:t>
      </w:r>
      <w:r w:rsidR="00AF34E7">
        <w:rPr>
          <w:szCs w:val="23"/>
        </w:rPr>
        <w:t xml:space="preserve"> (to be reported by December 31 of each year)</w:t>
      </w:r>
      <w:r w:rsidR="00B93B7E" w:rsidRPr="00D9274D">
        <w:rPr>
          <w:szCs w:val="23"/>
        </w:rPr>
        <w:t xml:space="preserve"> are located on </w:t>
      </w:r>
      <w:r w:rsidR="00B93B7E">
        <w:rPr>
          <w:szCs w:val="23"/>
        </w:rPr>
        <w:t xml:space="preserve">the </w:t>
      </w:r>
      <w:hyperlink r:id="rId22" w:history="1">
        <w:r w:rsidR="00B93B7E" w:rsidRPr="00BE004A">
          <w:rPr>
            <w:rStyle w:val="Hyperlink"/>
          </w:rPr>
          <w:t>DMH website</w:t>
        </w:r>
      </w:hyperlink>
      <w:r w:rsidR="00AF34E7" w:rsidRPr="00F7209F">
        <w:rPr>
          <w:rStyle w:val="Hyperlink"/>
          <w:b w:val="0"/>
          <w:color w:val="auto"/>
          <w:u w:val="none"/>
        </w:rPr>
        <w:t>,</w:t>
      </w:r>
      <w:r w:rsidR="00B93B7E" w:rsidRPr="00F7209F">
        <w:rPr>
          <w:rStyle w:val="Hyperlink"/>
          <w:b w:val="0"/>
          <w:color w:val="auto"/>
          <w:u w:val="none"/>
        </w:rPr>
        <w:t xml:space="preserve"> and any updates will be posted prior to the beginning of any reporting period</w:t>
      </w:r>
      <w:r w:rsidR="00B93B7E" w:rsidRPr="00F7209F">
        <w:rPr>
          <w:szCs w:val="23"/>
        </w:rPr>
        <w:t>.</w:t>
      </w:r>
    </w:p>
    <w:p w14:paraId="29452507" w14:textId="0718013B" w:rsidR="00AD0A7B" w:rsidRPr="00D9274D" w:rsidRDefault="00AD0A7B" w:rsidP="005F67FE">
      <w:pPr>
        <w:pStyle w:val="PMUText2"/>
        <w:rPr>
          <w:szCs w:val="23"/>
        </w:rPr>
      </w:pPr>
      <w:r w:rsidRPr="00D9274D">
        <w:rPr>
          <w:szCs w:val="23"/>
        </w:rPr>
        <w:t xml:space="preserve">CCBHOs that fail to submit required data within </w:t>
      </w:r>
      <w:r>
        <w:rPr>
          <w:szCs w:val="23"/>
        </w:rPr>
        <w:t>eight (</w:t>
      </w:r>
      <w:r w:rsidRPr="00D9274D">
        <w:rPr>
          <w:szCs w:val="23"/>
        </w:rPr>
        <w:t>8</w:t>
      </w:r>
      <w:r>
        <w:rPr>
          <w:szCs w:val="23"/>
        </w:rPr>
        <w:t>)</w:t>
      </w:r>
      <w:r w:rsidRPr="00D9274D">
        <w:rPr>
          <w:szCs w:val="23"/>
        </w:rPr>
        <w:t xml:space="preserve"> months following the end of the performance year will not be eligible for a VBP. </w:t>
      </w:r>
      <w:r w:rsidR="00F319D1">
        <w:rPr>
          <w:szCs w:val="23"/>
        </w:rPr>
        <w:t xml:space="preserve">DMH </w:t>
      </w:r>
      <w:r w:rsidRPr="00D9274D">
        <w:rPr>
          <w:szCs w:val="23"/>
        </w:rPr>
        <w:t xml:space="preserve">may periodically provide each designated contact with interim draft estimates of the CCBHO performance on certain measures during the performance period as indicators of the CCBHO performance to date. Final results of the performance of each CCBHO on the required measures will be posted by April 1 of each year on the </w:t>
      </w:r>
      <w:hyperlink r:id="rId23" w:history="1">
        <w:r w:rsidRPr="00F7209F">
          <w:rPr>
            <w:rStyle w:val="Hyperlink"/>
          </w:rPr>
          <w:t xml:space="preserve">DMH CCBHO </w:t>
        </w:r>
        <w:r w:rsidR="00F7209F" w:rsidRPr="00F7209F">
          <w:rPr>
            <w:rStyle w:val="Hyperlink"/>
          </w:rPr>
          <w:t>web</w:t>
        </w:r>
        <w:r w:rsidRPr="00F7209F">
          <w:rPr>
            <w:rStyle w:val="Hyperlink"/>
          </w:rPr>
          <w:t>page</w:t>
        </w:r>
      </w:hyperlink>
      <w:r w:rsidRPr="00D9274D">
        <w:rPr>
          <w:szCs w:val="23"/>
        </w:rPr>
        <w:t xml:space="preserve"> and shared directly with the designated contact of each CCBHO.</w:t>
      </w:r>
    </w:p>
    <w:p w14:paraId="5CAA4F5D" w14:textId="1F0FD704" w:rsidR="00AD0A7B" w:rsidRPr="00D9274D" w:rsidRDefault="00AD0A7B" w:rsidP="005F67FE">
      <w:pPr>
        <w:pStyle w:val="PMUText2"/>
        <w:rPr>
          <w:szCs w:val="23"/>
        </w:rPr>
      </w:pPr>
      <w:r w:rsidRPr="00D9274D">
        <w:rPr>
          <w:szCs w:val="23"/>
        </w:rPr>
        <w:t xml:space="preserve">DBH shall establish the minimum patient volume in each performance measure denominator that is necessary for the performance measure to be valid. The amount of a VBP to a CCBHO will equal up </w:t>
      </w:r>
      <w:r w:rsidRPr="00D9274D">
        <w:rPr>
          <w:szCs w:val="23"/>
        </w:rPr>
        <w:lastRenderedPageBreak/>
        <w:t xml:space="preserve">to </w:t>
      </w:r>
      <w:r>
        <w:rPr>
          <w:szCs w:val="23"/>
        </w:rPr>
        <w:t>five percent (</w:t>
      </w:r>
      <w:r w:rsidRPr="00D9274D">
        <w:rPr>
          <w:szCs w:val="23"/>
        </w:rPr>
        <w:t>5%</w:t>
      </w:r>
      <w:r>
        <w:rPr>
          <w:szCs w:val="23"/>
        </w:rPr>
        <w:t>)</w:t>
      </w:r>
      <w:r w:rsidRPr="00D9274D">
        <w:rPr>
          <w:szCs w:val="23"/>
        </w:rPr>
        <w:t xml:space="preserve"> of the total payments made to the CCBHO for </w:t>
      </w:r>
      <w:r w:rsidR="00ED0877" w:rsidRPr="007E50E5">
        <w:rPr>
          <w:szCs w:val="23"/>
        </w:rPr>
        <w:t xml:space="preserve">Certified Community Behavioral Health </w:t>
      </w:r>
      <w:r w:rsidR="00ED0877">
        <w:rPr>
          <w:szCs w:val="23"/>
        </w:rPr>
        <w:t>(</w:t>
      </w:r>
      <w:r w:rsidRPr="00D9274D">
        <w:rPr>
          <w:szCs w:val="23"/>
        </w:rPr>
        <w:t>CCBH</w:t>
      </w:r>
      <w:r w:rsidR="00ED0877">
        <w:rPr>
          <w:szCs w:val="23"/>
        </w:rPr>
        <w:t>)</w:t>
      </w:r>
      <w:r w:rsidRPr="00D9274D">
        <w:rPr>
          <w:szCs w:val="23"/>
        </w:rPr>
        <w:t xml:space="preserve"> rehabilitative services in the performance period. If the thresholds are met, VBP will be made in a lump sum payment, within 12 months following the end of the performance year, after all final data needed to calculate the VBP is received. A CCBHO must be certified and enrolled as a CCBHO for the entire</w:t>
      </w:r>
      <w:r>
        <w:rPr>
          <w:szCs w:val="23"/>
        </w:rPr>
        <w:t xml:space="preserve"> </w:t>
      </w:r>
      <w:r w:rsidRPr="00D9274D">
        <w:rPr>
          <w:szCs w:val="23"/>
        </w:rPr>
        <w:t>measurement year to be eligible for the VBP.</w:t>
      </w:r>
    </w:p>
    <w:p w14:paraId="5EC64084" w14:textId="64F40A6C" w:rsidR="00AD0A7B" w:rsidRPr="004F31BE" w:rsidRDefault="00AD0A7B" w:rsidP="00E34E05">
      <w:pPr>
        <w:pStyle w:val="Heading3"/>
      </w:pPr>
      <w:bookmarkStart w:id="9" w:name="_Toc378583862"/>
      <w:bookmarkStart w:id="10" w:name="_Toc132098729"/>
      <w:bookmarkStart w:id="11" w:name="_Toc229397456"/>
      <w:r w:rsidRPr="004F31BE">
        <w:t>1.4 Medicare/MO HealthNet Reimbursement (Crossover Claims)</w:t>
      </w:r>
      <w:bookmarkEnd w:id="9"/>
      <w:bookmarkEnd w:id="10"/>
      <w:bookmarkEnd w:id="11"/>
    </w:p>
    <w:p w14:paraId="3F8CD3B8" w14:textId="57940BA6" w:rsidR="006E396E" w:rsidRDefault="00AD0A7B" w:rsidP="007F1B3E">
      <w:pPr>
        <w:pStyle w:val="Text1"/>
        <w:rPr>
          <w:szCs w:val="23"/>
        </w:rPr>
      </w:pPr>
      <w:r w:rsidRPr="00074B51">
        <w:rPr>
          <w:szCs w:val="23"/>
        </w:rPr>
        <w:t xml:space="preserve">For MO HealthNet participants who are also Medicare beneficiaries and receive services covered by the Medicare Program, </w:t>
      </w:r>
      <w:r w:rsidR="00E81CCE">
        <w:rPr>
          <w:szCs w:val="23"/>
        </w:rPr>
        <w:t xml:space="preserve">the </w:t>
      </w:r>
      <w:r w:rsidRPr="00074B51">
        <w:rPr>
          <w:szCs w:val="23"/>
        </w:rPr>
        <w:t>MO HealthNet</w:t>
      </w:r>
      <w:r w:rsidR="00E81CCE">
        <w:rPr>
          <w:szCs w:val="23"/>
        </w:rPr>
        <w:t xml:space="preserve"> Division (MHD)</w:t>
      </w:r>
      <w:r w:rsidRPr="00074B51">
        <w:rPr>
          <w:szCs w:val="23"/>
        </w:rPr>
        <w:t xml:space="preserve"> may reimburse copay amounts otherwise charged to the participant by the provider. This does </w:t>
      </w:r>
      <w:r w:rsidRPr="00074B51">
        <w:rPr>
          <w:rStyle w:val="Itlc"/>
          <w:i w:val="0"/>
          <w:iCs/>
          <w:color w:val="auto"/>
          <w:szCs w:val="23"/>
        </w:rPr>
        <w:t>not</w:t>
      </w:r>
      <w:r w:rsidRPr="00074B51">
        <w:rPr>
          <w:szCs w:val="23"/>
        </w:rPr>
        <w:t xml:space="preserve"> apply to the CCBHO Program</w:t>
      </w:r>
      <w:r w:rsidR="006E396E">
        <w:rPr>
          <w:szCs w:val="23"/>
        </w:rPr>
        <w:t>.</w:t>
      </w:r>
      <w:r w:rsidR="00F221CB">
        <w:rPr>
          <w:szCs w:val="23"/>
        </w:rPr>
        <w:t xml:space="preserve"> Refer to the </w:t>
      </w:r>
      <w:hyperlink r:id="rId24" w:history="1">
        <w:r w:rsidR="00F221CB" w:rsidRPr="00BE004A">
          <w:rPr>
            <w:rStyle w:val="Hyperlink"/>
          </w:rPr>
          <w:t>Medicare/Medicaid Claim Processing Provider Manual</w:t>
        </w:r>
      </w:hyperlink>
      <w:r w:rsidR="00F221CB">
        <w:rPr>
          <w:szCs w:val="23"/>
        </w:rPr>
        <w:t xml:space="preserve"> for more information. </w:t>
      </w:r>
    </w:p>
    <w:p w14:paraId="2BB2E04A" w14:textId="45A4679A" w:rsidR="00AD0A7B" w:rsidRPr="004F31BE" w:rsidRDefault="00AD0A7B" w:rsidP="00E34E05">
      <w:pPr>
        <w:pStyle w:val="Heading3"/>
      </w:pPr>
      <w:bookmarkStart w:id="12" w:name="_Toc378583864"/>
      <w:bookmarkStart w:id="13" w:name="_Toc132098730"/>
      <w:bookmarkStart w:id="14" w:name="_Toc229397457"/>
      <w:r w:rsidRPr="004F31BE">
        <w:t>1.</w:t>
      </w:r>
      <w:r w:rsidR="003832B3" w:rsidRPr="004F31BE">
        <w:t xml:space="preserve">5 </w:t>
      </w:r>
      <w:r w:rsidRPr="004F31BE">
        <w:t>Managed Health Care</w:t>
      </w:r>
      <w:bookmarkEnd w:id="12"/>
      <w:bookmarkEnd w:id="13"/>
      <w:bookmarkEnd w:id="14"/>
    </w:p>
    <w:p w14:paraId="08534FAD" w14:textId="0FEC0660" w:rsidR="00AD0A7B" w:rsidRDefault="00AD0A7B" w:rsidP="005F67FE">
      <w:bookmarkStart w:id="15" w:name="CPRAppforProDirDep"/>
      <w:bookmarkEnd w:id="15"/>
      <w:r w:rsidRPr="00FF103D">
        <w:t>One</w:t>
      </w:r>
      <w:r w:rsidR="00E81CCE">
        <w:t xml:space="preserve"> (1)</w:t>
      </w:r>
      <w:r w:rsidRPr="00FF103D">
        <w:t xml:space="preserve"> method through which </w:t>
      </w:r>
      <w:r w:rsidR="00F221CB">
        <w:t>MHD</w:t>
      </w:r>
      <w:r w:rsidRPr="00FF103D">
        <w:t xml:space="preserve"> provides services is a Managed Care Delivery System. A basic package of services is offered to the participant by the </w:t>
      </w:r>
      <w:r w:rsidR="00E81CCE">
        <w:t xml:space="preserve">Managed Care </w:t>
      </w:r>
      <w:r w:rsidRPr="00FF103D">
        <w:t xml:space="preserve">health plan; however, some services are not included and are covered by MO HealthNet on a </w:t>
      </w:r>
      <w:r w:rsidR="00E81CCE">
        <w:t>F</w:t>
      </w:r>
      <w:r w:rsidRPr="00FF103D">
        <w:t>ee</w:t>
      </w:r>
      <w:r w:rsidR="00B7373F">
        <w:t xml:space="preserve"> </w:t>
      </w:r>
      <w:proofErr w:type="gramStart"/>
      <w:r w:rsidR="00E81CCE">
        <w:t>F</w:t>
      </w:r>
      <w:r w:rsidRPr="00FF103D">
        <w:t>or</w:t>
      </w:r>
      <w:proofErr w:type="gramEnd"/>
      <w:r w:rsidR="00B7373F">
        <w:t xml:space="preserve"> </w:t>
      </w:r>
      <w:r w:rsidR="00E81CCE">
        <w:t>S</w:t>
      </w:r>
      <w:r w:rsidRPr="00FF103D">
        <w:t>ervice</w:t>
      </w:r>
      <w:r w:rsidR="00E81CCE">
        <w:t xml:space="preserve"> (FFS)</w:t>
      </w:r>
      <w:r w:rsidRPr="00FF103D">
        <w:t xml:space="preserve"> basis.</w:t>
      </w:r>
    </w:p>
    <w:p w14:paraId="1D2CF474" w14:textId="670CFB34" w:rsidR="00AD0A7B" w:rsidRPr="00FF103D" w:rsidRDefault="00AD0A7B" w:rsidP="005F67FE">
      <w:r w:rsidRPr="00FF103D">
        <w:t xml:space="preserve">MO HealthNet </w:t>
      </w:r>
      <w:r w:rsidR="00E81CCE">
        <w:t>M</w:t>
      </w:r>
      <w:r w:rsidRPr="00FF103D">
        <w:t xml:space="preserve">anaged </w:t>
      </w:r>
      <w:r w:rsidR="00E81CCE">
        <w:t>C</w:t>
      </w:r>
      <w:r w:rsidRPr="00FF103D">
        <w:t>are health plans are reimbursed at an established rate per member</w:t>
      </w:r>
      <w:r w:rsidR="00E81CCE">
        <w:t>,</w:t>
      </w:r>
      <w:r w:rsidRPr="00FF103D">
        <w:t xml:space="preserve"> per month. Reimbursement is based on predicted need for health care and is paid for each participant for each month of coverage. Rather than setting a reimbursement rate for each unit of service, the total reimbursement for all enrollees for the month must </w:t>
      </w:r>
      <w:proofErr w:type="gramStart"/>
      <w:r w:rsidRPr="00FF103D">
        <w:t>provide for</w:t>
      </w:r>
      <w:proofErr w:type="gramEnd"/>
      <w:r w:rsidRPr="00FF103D">
        <w:t xml:space="preserve"> all needed health care to all participants in the group covered.</w:t>
      </w:r>
    </w:p>
    <w:p w14:paraId="04176E95" w14:textId="4E38E7F3" w:rsidR="00C03792" w:rsidRPr="00FF103D" w:rsidRDefault="00C03792" w:rsidP="00C03792">
      <w:pPr>
        <w:rPr>
          <w:b/>
        </w:rPr>
      </w:pPr>
      <w:r w:rsidRPr="00FF103D">
        <w:t>CCBHC</w:t>
      </w:r>
      <w:r>
        <w:t xml:space="preserve"> and </w:t>
      </w:r>
      <w:r w:rsidRPr="00FF103D">
        <w:t xml:space="preserve">CCBHO services covered can be referenced on the </w:t>
      </w:r>
      <w:hyperlink r:id="rId25" w:history="1">
        <w:r w:rsidRPr="00BE004A">
          <w:rPr>
            <w:rStyle w:val="Hyperlink"/>
          </w:rPr>
          <w:t>DMH website</w:t>
        </w:r>
      </w:hyperlink>
      <w:r w:rsidR="00F17951">
        <w:rPr>
          <w:u w:val="single"/>
        </w:rPr>
        <w:t>.</w:t>
      </w:r>
    </w:p>
    <w:p w14:paraId="11324D7A" w14:textId="3E0C4107" w:rsidR="00AD0A7B" w:rsidRPr="00FF103D" w:rsidRDefault="00AD0A7B" w:rsidP="005F67FE">
      <w:r w:rsidRPr="00FF103D">
        <w:t xml:space="preserve">Refer to the </w:t>
      </w:r>
      <w:hyperlink r:id="rId26" w:history="1">
        <w:r w:rsidRPr="00BE004A">
          <w:rPr>
            <w:rStyle w:val="Hyperlink"/>
          </w:rPr>
          <w:t xml:space="preserve">General </w:t>
        </w:r>
        <w:r w:rsidR="003245C0" w:rsidRPr="00BE004A">
          <w:rPr>
            <w:rStyle w:val="Hyperlink"/>
          </w:rPr>
          <w:t xml:space="preserve">Sections </w:t>
        </w:r>
        <w:r w:rsidRPr="00BE004A">
          <w:rPr>
            <w:rStyle w:val="Hyperlink"/>
          </w:rPr>
          <w:t>Manual</w:t>
        </w:r>
      </w:hyperlink>
      <w:r w:rsidRPr="00FF103D">
        <w:t xml:space="preserve"> for a description</w:t>
      </w:r>
      <w:r w:rsidR="00C03792">
        <w:t xml:space="preserve"> of the MO HealthNet Managed Care Program</w:t>
      </w:r>
      <w:r w:rsidRPr="00FF103D">
        <w:t>.</w:t>
      </w:r>
    </w:p>
    <w:p w14:paraId="51D3085A" w14:textId="541AF876" w:rsidR="00B3771A" w:rsidRPr="004F31BE" w:rsidRDefault="00B3771A" w:rsidP="00E34E05">
      <w:pPr>
        <w:pStyle w:val="Heading2"/>
      </w:pPr>
      <w:bookmarkStart w:id="16" w:name="_Toc132098731"/>
      <w:bookmarkStart w:id="17" w:name="_Toc229397458"/>
      <w:r w:rsidRPr="004F31BE">
        <w:t>Section 2</w:t>
      </w:r>
      <w:proofErr w:type="gramStart"/>
      <w:r w:rsidR="00BC35DD" w:rsidRPr="004F31BE">
        <w:t xml:space="preserve">:  </w:t>
      </w:r>
      <w:r w:rsidRPr="004F31BE">
        <w:t>Benefits</w:t>
      </w:r>
      <w:proofErr w:type="gramEnd"/>
      <w:r w:rsidRPr="004F31BE">
        <w:t xml:space="preserve"> and Limitations</w:t>
      </w:r>
      <w:bookmarkEnd w:id="16"/>
      <w:bookmarkEnd w:id="17"/>
    </w:p>
    <w:p w14:paraId="1C5CCE84" w14:textId="00348DE4" w:rsidR="00B3771A" w:rsidRPr="004F31BE" w:rsidRDefault="00B3771A" w:rsidP="00E34E05">
      <w:pPr>
        <w:pStyle w:val="Heading3"/>
      </w:pPr>
      <w:bookmarkStart w:id="18" w:name="_Toc378586872"/>
      <w:bookmarkStart w:id="19" w:name="_Toc132098732"/>
      <w:bookmarkStart w:id="20" w:name="_Toc229397459"/>
      <w:r w:rsidRPr="004F31BE">
        <w:t>2.1 Authorization</w:t>
      </w:r>
      <w:bookmarkEnd w:id="18"/>
      <w:bookmarkEnd w:id="19"/>
      <w:bookmarkEnd w:id="20"/>
    </w:p>
    <w:p w14:paraId="2F6B6A02" w14:textId="7D474BE3" w:rsidR="00B3771A" w:rsidRPr="007E50E5" w:rsidRDefault="00B3771A" w:rsidP="005F67FE">
      <w:pPr>
        <w:pStyle w:val="Text1"/>
        <w:tabs>
          <w:tab w:val="left" w:pos="1080"/>
        </w:tabs>
        <w:rPr>
          <w:szCs w:val="23"/>
        </w:rPr>
      </w:pPr>
      <w:r w:rsidRPr="007E50E5">
        <w:rPr>
          <w:szCs w:val="23"/>
        </w:rPr>
        <w:t xml:space="preserve">Section </w:t>
      </w:r>
      <w:hyperlink r:id="rId27" w:history="1">
        <w:r w:rsidRPr="00BE004A">
          <w:rPr>
            <w:rStyle w:val="Hyperlink"/>
          </w:rPr>
          <w:t xml:space="preserve">208.152, </w:t>
        </w:r>
        <w:r w:rsidR="00ED0877" w:rsidRPr="00BE004A">
          <w:rPr>
            <w:rStyle w:val="Hyperlink"/>
            <w:shd w:val="clear" w:color="auto" w:fill="FFFFFF"/>
          </w:rPr>
          <w:t>Revised Statutes of Missouri</w:t>
        </w:r>
        <w:r w:rsidR="00ED0877" w:rsidRPr="00BE004A">
          <w:rPr>
            <w:rStyle w:val="Hyperlink"/>
          </w:rPr>
          <w:t xml:space="preserve"> (</w:t>
        </w:r>
        <w:r w:rsidRPr="00BE004A">
          <w:rPr>
            <w:rStyle w:val="Hyperlink"/>
          </w:rPr>
          <w:t>RSMo</w:t>
        </w:r>
        <w:r w:rsidR="00ED0877" w:rsidRPr="00BE004A">
          <w:rPr>
            <w:rStyle w:val="Hyperlink"/>
          </w:rPr>
          <w:t>)</w:t>
        </w:r>
      </w:hyperlink>
      <w:r w:rsidRPr="007E50E5">
        <w:rPr>
          <w:szCs w:val="23"/>
        </w:rPr>
        <w:t xml:space="preserve"> authorizes coverage of Certified Community Behavioral Health (CCBH) services when such services are provided by </w:t>
      </w:r>
      <w:r w:rsidR="007728E7">
        <w:rPr>
          <w:szCs w:val="23"/>
        </w:rPr>
        <w:t>Certified Community Behavioral Health Organizations (</w:t>
      </w:r>
      <w:r w:rsidRPr="007E50E5">
        <w:rPr>
          <w:szCs w:val="23"/>
        </w:rPr>
        <w:t>CCBHOs</w:t>
      </w:r>
      <w:r w:rsidR="007728E7">
        <w:rPr>
          <w:szCs w:val="23"/>
        </w:rPr>
        <w:t>)</w:t>
      </w:r>
      <w:r w:rsidRPr="007E50E5">
        <w:rPr>
          <w:szCs w:val="23"/>
        </w:rPr>
        <w:t xml:space="preserve"> in accordance with </w:t>
      </w:r>
      <w:bookmarkStart w:id="21" w:name="_Hlk126070844"/>
      <w:r w:rsidRPr="00A92D28">
        <w:rPr>
          <w:bCs/>
          <w:color w:val="163E64"/>
          <w:szCs w:val="23"/>
          <w:u w:val="single"/>
        </w:rPr>
        <w:fldChar w:fldCharType="begin"/>
      </w:r>
      <w:r w:rsidRPr="00A92D28">
        <w:rPr>
          <w:bCs/>
          <w:color w:val="163E64"/>
          <w:szCs w:val="23"/>
          <w:u w:val="single"/>
        </w:rPr>
        <w:instrText xml:space="preserve"> HYPERLINK "https://s1.sos.mo.gov/adrules/csr/current/9csr/9csr" \l "9-30" </w:instrText>
      </w:r>
      <w:r w:rsidRPr="00A92D28">
        <w:rPr>
          <w:bCs/>
          <w:color w:val="163E64"/>
          <w:szCs w:val="23"/>
          <w:u w:val="single"/>
        </w:rPr>
      </w:r>
      <w:r w:rsidRPr="00A92D28">
        <w:rPr>
          <w:bCs/>
          <w:color w:val="163E64"/>
          <w:szCs w:val="23"/>
          <w:u w:val="single"/>
        </w:rPr>
        <w:fldChar w:fldCharType="separate"/>
      </w:r>
      <w:r w:rsidRPr="00BE004A">
        <w:rPr>
          <w:rStyle w:val="Hyperlink"/>
        </w:rPr>
        <w:t>9 CSR 30-3</w:t>
      </w:r>
      <w:bookmarkEnd w:id="21"/>
      <w:r w:rsidRPr="00A92D28">
        <w:rPr>
          <w:bCs/>
          <w:color w:val="163E64"/>
          <w:szCs w:val="23"/>
          <w:u w:val="single"/>
        </w:rPr>
        <w:fldChar w:fldCharType="end"/>
      </w:r>
      <w:r w:rsidRPr="007E50E5">
        <w:rPr>
          <w:szCs w:val="23"/>
        </w:rPr>
        <w:t xml:space="preserve">, </w:t>
      </w:r>
      <w:hyperlink r:id="rId28" w:anchor="9-30" w:history="1">
        <w:r w:rsidRPr="00BE004A">
          <w:rPr>
            <w:rStyle w:val="Hyperlink"/>
          </w:rPr>
          <w:t>9 CSR 30-4</w:t>
        </w:r>
      </w:hyperlink>
      <w:r w:rsidRPr="007E50E5">
        <w:rPr>
          <w:szCs w:val="23"/>
        </w:rPr>
        <w:t xml:space="preserve">, </w:t>
      </w:r>
      <w:hyperlink r:id="rId29" w:anchor="9-30" w:history="1">
        <w:r w:rsidRPr="00BE004A">
          <w:rPr>
            <w:rStyle w:val="Hyperlink"/>
          </w:rPr>
          <w:t>9 CSR 30-6</w:t>
        </w:r>
      </w:hyperlink>
      <w:r w:rsidR="00ED1737">
        <w:rPr>
          <w:szCs w:val="23"/>
        </w:rPr>
        <w:t>,</w:t>
      </w:r>
      <w:r w:rsidRPr="007E50E5">
        <w:rPr>
          <w:szCs w:val="23"/>
        </w:rPr>
        <w:t xml:space="preserve"> and </w:t>
      </w:r>
      <w:hyperlink r:id="rId30" w:anchor="9-10" w:history="1">
        <w:r w:rsidRPr="00BE004A">
          <w:rPr>
            <w:rStyle w:val="Hyperlink"/>
          </w:rPr>
          <w:t>9 CSR 10-7</w:t>
        </w:r>
      </w:hyperlink>
      <w:r w:rsidRPr="007E50E5">
        <w:rPr>
          <w:szCs w:val="23"/>
        </w:rPr>
        <w:t>.</w:t>
      </w:r>
    </w:p>
    <w:p w14:paraId="46CE9037" w14:textId="77777777" w:rsidR="00B3771A" w:rsidRPr="004F31BE" w:rsidRDefault="00B3771A" w:rsidP="00E34E05">
      <w:pPr>
        <w:pStyle w:val="Heading3"/>
      </w:pPr>
      <w:bookmarkStart w:id="22" w:name="_Toc132098733"/>
      <w:bookmarkStart w:id="23" w:name="_Toc229397460"/>
      <w:r w:rsidRPr="004F31BE">
        <w:t>2.2 Participant Eligibility and Target Populations</w:t>
      </w:r>
      <w:bookmarkStart w:id="24" w:name="_Toc378586873"/>
      <w:bookmarkEnd w:id="22"/>
      <w:bookmarkEnd w:id="23"/>
    </w:p>
    <w:p w14:paraId="7D7F5E60" w14:textId="30C3CC68" w:rsidR="00B3771A" w:rsidRPr="00104F10" w:rsidRDefault="00B3771A" w:rsidP="005F67FE">
      <w:r w:rsidRPr="00104F10">
        <w:t xml:space="preserve">All individuals in need of community-based behavioral health services who are covered by MO HealthNet, including those covered through MO HealthNet Managed Care health plans, are eligible to receive services from a </w:t>
      </w:r>
      <w:r w:rsidR="007728E7">
        <w:t>Certified Community Behavioral Health Clinic (</w:t>
      </w:r>
      <w:r w:rsidRPr="00104F10">
        <w:t>CCBHC</w:t>
      </w:r>
      <w:r w:rsidR="007728E7">
        <w:t>)</w:t>
      </w:r>
      <w:r w:rsidRPr="00104F10">
        <w:t>/CCBHO. The populations of focus are:</w:t>
      </w:r>
    </w:p>
    <w:p w14:paraId="1A548542" w14:textId="1865DF3F" w:rsidR="00B3771A" w:rsidRPr="00BE0C35" w:rsidRDefault="00B3771A" w:rsidP="002419FB">
      <w:pPr>
        <w:pStyle w:val="BulletList1"/>
      </w:pPr>
      <w:r w:rsidRPr="00BE0C35">
        <w:lastRenderedPageBreak/>
        <w:t xml:space="preserve">Adults with </w:t>
      </w:r>
      <w:r>
        <w:t>serious mental illness (</w:t>
      </w:r>
      <w:r w:rsidRPr="00BE0C35">
        <w:t>SMI</w:t>
      </w:r>
      <w:r>
        <w:t>)</w:t>
      </w:r>
    </w:p>
    <w:p w14:paraId="3788FC89" w14:textId="039D2EC8" w:rsidR="00B3771A" w:rsidRPr="00BE0C35" w:rsidRDefault="00B3771A" w:rsidP="002419FB">
      <w:pPr>
        <w:pStyle w:val="BulletList1"/>
      </w:pPr>
      <w:r w:rsidRPr="00BE0C35">
        <w:t xml:space="preserve">Children and adolescents with </w:t>
      </w:r>
      <w:r>
        <w:t>severe emotional disturbance (</w:t>
      </w:r>
      <w:r w:rsidRPr="00BE0C35">
        <w:t>SED</w:t>
      </w:r>
      <w:r>
        <w:t>)</w:t>
      </w:r>
    </w:p>
    <w:p w14:paraId="1D4CD928" w14:textId="3B233617" w:rsidR="00B3771A" w:rsidRPr="00BE0C35" w:rsidRDefault="00B3771A" w:rsidP="002419FB">
      <w:pPr>
        <w:pStyle w:val="BulletList1"/>
      </w:pPr>
      <w:r w:rsidRPr="00BE0C35">
        <w:t>Children, adolescents</w:t>
      </w:r>
      <w:r w:rsidR="00ED1737">
        <w:t>,</w:t>
      </w:r>
      <w:r w:rsidRPr="00BE0C35">
        <w:t xml:space="preserve"> and adults with moderate to severe </w:t>
      </w:r>
      <w:r>
        <w:t>substance use disorders (</w:t>
      </w:r>
      <w:r w:rsidRPr="00BE0C35">
        <w:t>SUDs</w:t>
      </w:r>
      <w:r>
        <w:t>)</w:t>
      </w:r>
    </w:p>
    <w:p w14:paraId="28338EA7" w14:textId="4DDC3F36" w:rsidR="00B3771A" w:rsidRPr="00BE0C35" w:rsidRDefault="00B3771A" w:rsidP="002419FB">
      <w:pPr>
        <w:pStyle w:val="BulletList1"/>
      </w:pPr>
      <w:r w:rsidRPr="00BE0C35">
        <w:t>Children with behavioral health disorders who are in state custody</w:t>
      </w:r>
    </w:p>
    <w:p w14:paraId="5CF45C35" w14:textId="1760C22F" w:rsidR="00B3771A" w:rsidRPr="00BE0C35" w:rsidRDefault="00B3771A" w:rsidP="002419FB">
      <w:pPr>
        <w:pStyle w:val="BulletList1"/>
      </w:pPr>
      <w:r w:rsidRPr="00BE0C35">
        <w:t>Individuals involved with law enforcement, the courts</w:t>
      </w:r>
      <w:r w:rsidR="00ED1737">
        <w:t>,</w:t>
      </w:r>
      <w:r w:rsidRPr="00BE0C35">
        <w:t xml:space="preserve"> and hospital emergency rooms who</w:t>
      </w:r>
      <w:r>
        <w:t xml:space="preserve"> </w:t>
      </w:r>
      <w:r w:rsidRPr="00BE0C35">
        <w:t>have been identified as in need of community behavioral health services</w:t>
      </w:r>
    </w:p>
    <w:p w14:paraId="2582384B" w14:textId="12849A09" w:rsidR="00B3771A" w:rsidRPr="00BE0C35" w:rsidRDefault="00B3771A" w:rsidP="002419FB">
      <w:pPr>
        <w:pStyle w:val="BulletList1"/>
      </w:pPr>
      <w:r w:rsidRPr="00BE0C35">
        <w:t xml:space="preserve">Current or former members of the </w:t>
      </w:r>
      <w:r w:rsidR="00ED0877">
        <w:t>United States (</w:t>
      </w:r>
      <w:r w:rsidRPr="00BE0C35">
        <w:t>US</w:t>
      </w:r>
      <w:r w:rsidR="00ED0877">
        <w:t>)</w:t>
      </w:r>
      <w:r w:rsidRPr="00BE0C35">
        <w:t xml:space="preserve"> Armed Forces</w:t>
      </w:r>
    </w:p>
    <w:p w14:paraId="0FB66353" w14:textId="77777777" w:rsidR="00B3771A" w:rsidRPr="004F31BE" w:rsidRDefault="00B3771A" w:rsidP="00E34E05">
      <w:pPr>
        <w:pStyle w:val="Heading3"/>
      </w:pPr>
      <w:bookmarkStart w:id="25" w:name="_2.3_Provider_Participation"/>
      <w:bookmarkStart w:id="26" w:name="_Toc132098734"/>
      <w:bookmarkStart w:id="27" w:name="_Toc229397461"/>
      <w:bookmarkEnd w:id="25"/>
      <w:r w:rsidRPr="004F31BE">
        <w:t>2.3 Provider Participation</w:t>
      </w:r>
      <w:bookmarkEnd w:id="24"/>
      <w:bookmarkEnd w:id="26"/>
      <w:bookmarkEnd w:id="27"/>
    </w:p>
    <w:p w14:paraId="630D24F7" w14:textId="783F27AF" w:rsidR="00515B3B" w:rsidRDefault="00515B3B" w:rsidP="005F67FE">
      <w:pPr>
        <w:pStyle w:val="Text1"/>
        <w:rPr>
          <w:szCs w:val="23"/>
        </w:rPr>
      </w:pPr>
      <w:r w:rsidRPr="00FF72C5">
        <w:rPr>
          <w:szCs w:val="23"/>
        </w:rPr>
        <w:t xml:space="preserve">The Department of Mental Health (DMH), through an interagency agreement with the </w:t>
      </w:r>
      <w:r w:rsidR="008A7C1B">
        <w:rPr>
          <w:szCs w:val="23"/>
        </w:rPr>
        <w:t>Department of Social Services (</w:t>
      </w:r>
      <w:r w:rsidRPr="00FF72C5">
        <w:rPr>
          <w:szCs w:val="23"/>
        </w:rPr>
        <w:t>DSS</w:t>
      </w:r>
      <w:r w:rsidR="008A7C1B">
        <w:rPr>
          <w:szCs w:val="23"/>
        </w:rPr>
        <w:t>)</w:t>
      </w:r>
      <w:r w:rsidRPr="00FF72C5">
        <w:rPr>
          <w:szCs w:val="23"/>
        </w:rPr>
        <w:t xml:space="preserve">, </w:t>
      </w:r>
      <w:r w:rsidR="008A7C1B">
        <w:rPr>
          <w:szCs w:val="23"/>
        </w:rPr>
        <w:t>Missouri Medicaid Audit and Compliance (</w:t>
      </w:r>
      <w:r w:rsidRPr="00FF72C5">
        <w:rPr>
          <w:szCs w:val="23"/>
        </w:rPr>
        <w:t>MMAC</w:t>
      </w:r>
      <w:r w:rsidR="008A7C1B">
        <w:rPr>
          <w:szCs w:val="23"/>
        </w:rPr>
        <w:t>)</w:t>
      </w:r>
      <w:r w:rsidR="00ED0877">
        <w:rPr>
          <w:szCs w:val="23"/>
        </w:rPr>
        <w:t xml:space="preserve"> Unit</w:t>
      </w:r>
      <w:r w:rsidRPr="00FF72C5">
        <w:rPr>
          <w:szCs w:val="23"/>
        </w:rPr>
        <w:t>, reviews all requests for participation in the CCBHC/CCBHO program and provides validation of the applicant's certification status to MMAC. MMAC, based on review of the application and certification by DMH, approves or denies the application request.</w:t>
      </w:r>
    </w:p>
    <w:p w14:paraId="0A501251" w14:textId="77777777" w:rsidR="00B3771A" w:rsidRPr="00FF72C5" w:rsidRDefault="00B3771A" w:rsidP="005F67FE">
      <w:pPr>
        <w:pStyle w:val="Text1"/>
        <w:rPr>
          <w:szCs w:val="23"/>
        </w:rPr>
      </w:pPr>
      <w:r w:rsidRPr="00FF72C5">
        <w:rPr>
          <w:szCs w:val="23"/>
        </w:rPr>
        <w:t xml:space="preserve">The CCBHC/CCBHO </w:t>
      </w:r>
      <w:r w:rsidRPr="00A85847">
        <w:rPr>
          <w:rStyle w:val="Itlc"/>
          <w:i w:val="0"/>
          <w:iCs/>
          <w:color w:val="auto"/>
          <w:szCs w:val="23"/>
        </w:rPr>
        <w:t>must</w:t>
      </w:r>
      <w:r w:rsidRPr="003C0D5E">
        <w:rPr>
          <w:szCs w:val="23"/>
        </w:rPr>
        <w:t xml:space="preserve"> </w:t>
      </w:r>
      <w:r w:rsidRPr="00FF72C5">
        <w:rPr>
          <w:szCs w:val="23"/>
        </w:rPr>
        <w:t>satisfy the following requirements:</w:t>
      </w:r>
    </w:p>
    <w:p w14:paraId="3509AB2E" w14:textId="77777777" w:rsidR="00ED1737" w:rsidRPr="00ED1737" w:rsidRDefault="00B3771A" w:rsidP="002419FB">
      <w:pPr>
        <w:pStyle w:val="BulletList1"/>
        <w:rPr>
          <w:rStyle w:val="Revised"/>
          <w:iCs/>
          <w:color w:val="auto"/>
        </w:rPr>
      </w:pPr>
      <w:r w:rsidRPr="00FF72C5">
        <w:t xml:space="preserve">Maintain national accreditation and/or certification/deemed certification from DMH in accordance with </w:t>
      </w:r>
      <w:hyperlink r:id="rId31" w:anchor="9-10" w:history="1">
        <w:r w:rsidRPr="00BE004A">
          <w:rPr>
            <w:rStyle w:val="Hyperlink"/>
          </w:rPr>
          <w:t>9 CSR 10-7.130</w:t>
        </w:r>
      </w:hyperlink>
      <w:r w:rsidRPr="00FF72C5">
        <w:t xml:space="preserve"> and as specified below. </w:t>
      </w:r>
      <w:r w:rsidRPr="003C0D5E">
        <w:t>A</w:t>
      </w:r>
      <w:r w:rsidRPr="00A85847">
        <w:rPr>
          <w:rStyle w:val="Revised"/>
          <w:color w:val="auto"/>
        </w:rPr>
        <w:t xml:space="preserve"> copy of the organization’s current certification must be submitted with the enrollment forms. </w:t>
      </w:r>
    </w:p>
    <w:p w14:paraId="3CDB6732" w14:textId="50FDAD13" w:rsidR="00B3771A" w:rsidRPr="00A85847" w:rsidRDefault="00ED1737" w:rsidP="002419FB">
      <w:pPr>
        <w:pStyle w:val="BulletList1"/>
        <w:rPr>
          <w:rStyle w:val="Revised"/>
          <w:iCs/>
          <w:color w:val="auto"/>
        </w:rPr>
      </w:pPr>
      <w:r>
        <w:rPr>
          <w:rStyle w:val="Revised"/>
          <w:color w:val="auto"/>
        </w:rPr>
        <w:t>T</w:t>
      </w:r>
      <w:r w:rsidR="00B3771A" w:rsidRPr="00A85847">
        <w:rPr>
          <w:rStyle w:val="Revised"/>
          <w:color w:val="auto"/>
        </w:rPr>
        <w:t xml:space="preserve">o receive federal funds and participate in the </w:t>
      </w:r>
      <w:r w:rsidR="00ED0877">
        <w:rPr>
          <w:rStyle w:val="Revised"/>
          <w:color w:val="auto"/>
        </w:rPr>
        <w:t>MO HealthNet Division (</w:t>
      </w:r>
      <w:r w:rsidR="00EF3266">
        <w:rPr>
          <w:rStyle w:val="Revised"/>
          <w:color w:val="auto"/>
        </w:rPr>
        <w:t>MHD</w:t>
      </w:r>
      <w:r w:rsidR="00ED0877">
        <w:rPr>
          <w:rStyle w:val="Revised"/>
          <w:color w:val="auto"/>
        </w:rPr>
        <w:t>)</w:t>
      </w:r>
      <w:r w:rsidR="00B3771A" w:rsidRPr="00A85847">
        <w:rPr>
          <w:rStyle w:val="Revised"/>
          <w:color w:val="auto"/>
        </w:rPr>
        <w:t xml:space="preserve"> program, all providers </w:t>
      </w:r>
      <w:r w:rsidR="00B3771A" w:rsidRPr="00A85847">
        <w:rPr>
          <w:rStyle w:val="Revised"/>
          <w:iCs/>
          <w:color w:val="auto"/>
        </w:rPr>
        <w:t>must</w:t>
      </w:r>
      <w:r w:rsidR="00B3771A" w:rsidRPr="00A85847">
        <w:rPr>
          <w:rStyle w:val="Revised"/>
          <w:color w:val="auto"/>
        </w:rPr>
        <w:t xml:space="preserve"> comply with all applicable state and federal laws and regulations including but not limited to, civil rights and service delivery. It is the provider's responsibility to review the </w:t>
      </w:r>
      <w:hyperlink r:id="rId32" w:history="1">
        <w:r w:rsidR="00B3771A" w:rsidRPr="00BE004A">
          <w:rPr>
            <w:rStyle w:val="Hyperlink"/>
          </w:rPr>
          <w:t>civil rights information</w:t>
        </w:r>
      </w:hyperlink>
      <w:r w:rsidR="00A36499" w:rsidRPr="00A36499">
        <w:rPr>
          <w:rStyle w:val="Hyperlink"/>
          <w:color w:val="auto"/>
          <w:u w:val="none"/>
        </w:rPr>
        <w:t xml:space="preserve"> </w:t>
      </w:r>
      <w:r w:rsidR="00A36499" w:rsidRPr="00A36499">
        <w:t>available through DSS.</w:t>
      </w:r>
    </w:p>
    <w:p w14:paraId="4812C4BA" w14:textId="5D28CD0F" w:rsidR="00B3771A" w:rsidRPr="00D408E7" w:rsidRDefault="00B3771A" w:rsidP="002419FB">
      <w:pPr>
        <w:pStyle w:val="BulletList1"/>
      </w:pPr>
      <w:r w:rsidRPr="00D408E7">
        <w:t xml:space="preserve">Maintain certification/deemed certification from </w:t>
      </w:r>
      <w:r w:rsidR="00A36499">
        <w:t>DMH</w:t>
      </w:r>
      <w:r w:rsidRPr="00D408E7">
        <w:t xml:space="preserve"> in accordance with </w:t>
      </w:r>
      <w:hyperlink r:id="rId33" w:anchor="9-30" w:history="1">
        <w:r w:rsidRPr="00BE004A">
          <w:rPr>
            <w:rStyle w:val="Hyperlink"/>
          </w:rPr>
          <w:t>9 CSR 30-3</w:t>
        </w:r>
      </w:hyperlink>
      <w:r w:rsidRPr="00D408E7">
        <w:rPr>
          <w:b/>
        </w:rPr>
        <w:t xml:space="preserve"> </w:t>
      </w:r>
      <w:r w:rsidRPr="00D408E7">
        <w:t>and</w:t>
      </w:r>
      <w:r w:rsidRPr="00D408E7">
        <w:rPr>
          <w:b/>
        </w:rPr>
        <w:t xml:space="preserve"> </w:t>
      </w:r>
      <w:hyperlink r:id="rId34" w:anchor="9-30" w:history="1">
        <w:r w:rsidRPr="00BE004A">
          <w:rPr>
            <w:rStyle w:val="Hyperlink"/>
          </w:rPr>
          <w:t>9 CSR 30-4</w:t>
        </w:r>
      </w:hyperlink>
      <w:r w:rsidRPr="00D408E7">
        <w:t xml:space="preserve"> to provide:</w:t>
      </w:r>
    </w:p>
    <w:p w14:paraId="1311EC10" w14:textId="5D433547" w:rsidR="00B3771A" w:rsidRPr="00FF72C5" w:rsidRDefault="00B3771A" w:rsidP="002419FB">
      <w:pPr>
        <w:pStyle w:val="BulletList2"/>
      </w:pPr>
      <w:r w:rsidRPr="00FF72C5">
        <w:t>American Society of Addiction Medicine (ASAM) Level 1 Outpatient for adolescents and adults and Level 1</w:t>
      </w:r>
      <w:r>
        <w:t xml:space="preserve"> </w:t>
      </w:r>
      <w:r w:rsidR="002A2A19">
        <w:t>Withdrawal Management (</w:t>
      </w:r>
      <w:r w:rsidRPr="00FF72C5">
        <w:t>WM</w:t>
      </w:r>
      <w:r w:rsidR="002A2A19">
        <w:t>)</w:t>
      </w:r>
      <w:r>
        <w:t xml:space="preserve">: </w:t>
      </w:r>
      <w:r w:rsidRPr="00FF72C5">
        <w:t xml:space="preserve"> Ambulatory Withdrawal Management without Extended On-Site Monitoring for adults</w:t>
      </w:r>
    </w:p>
    <w:p w14:paraId="3199E925" w14:textId="483BD987" w:rsidR="00B3771A" w:rsidRPr="00FF72C5" w:rsidRDefault="00B3771A" w:rsidP="002419FB">
      <w:pPr>
        <w:pStyle w:val="BulletList2"/>
      </w:pPr>
      <w:r w:rsidRPr="00FF72C5">
        <w:t>Community Psychiatric Rehabilitation (CPR) for children, youth</w:t>
      </w:r>
      <w:r w:rsidR="00ED1737">
        <w:t>,</w:t>
      </w:r>
      <w:r w:rsidRPr="00FF72C5">
        <w:t xml:space="preserve"> and adults</w:t>
      </w:r>
    </w:p>
    <w:p w14:paraId="78920748" w14:textId="48406744" w:rsidR="00B3771A" w:rsidRPr="00FF72C5" w:rsidRDefault="00B3771A" w:rsidP="002419FB">
      <w:pPr>
        <w:pStyle w:val="BulletList2"/>
      </w:pPr>
      <w:r w:rsidRPr="00FF72C5">
        <w:t xml:space="preserve">Appropriate accreditation from </w:t>
      </w:r>
      <w:r>
        <w:t>Commission on Accreditation of Rehabilitation Facilities</w:t>
      </w:r>
      <w:r w:rsidRPr="00FF72C5">
        <w:t xml:space="preserve"> International (CARF), The Joint Commission (TJC), Council on Accreditation (COA)</w:t>
      </w:r>
      <w:r w:rsidR="00ED1737">
        <w:t>,</w:t>
      </w:r>
      <w:r w:rsidRPr="00FF72C5">
        <w:t xml:space="preserve"> or other accrediting body approved by </w:t>
      </w:r>
      <w:r w:rsidR="00F20C73">
        <w:t>DMH</w:t>
      </w:r>
      <w:r w:rsidRPr="00FF72C5">
        <w:t xml:space="preserve"> for the following services:</w:t>
      </w:r>
    </w:p>
    <w:p w14:paraId="152E4301" w14:textId="4F62B6E4" w:rsidR="00B3771A" w:rsidRPr="00FF72C5" w:rsidRDefault="00B3771A" w:rsidP="002419FB">
      <w:pPr>
        <w:pStyle w:val="BulletList3"/>
      </w:pPr>
      <w:r w:rsidRPr="00FF72C5">
        <w:t>Healthcare home for children, youth</w:t>
      </w:r>
      <w:r w:rsidR="00ED1737">
        <w:t>,</w:t>
      </w:r>
      <w:r w:rsidRPr="00FF72C5">
        <w:t xml:space="preserve"> and adults</w:t>
      </w:r>
    </w:p>
    <w:p w14:paraId="2ACD3BEE" w14:textId="13969C86" w:rsidR="00B3771A" w:rsidRPr="00FF72C5" w:rsidRDefault="00B3771A" w:rsidP="002419FB">
      <w:pPr>
        <w:pStyle w:val="BulletList3"/>
      </w:pPr>
      <w:r w:rsidRPr="00FF72C5">
        <w:lastRenderedPageBreak/>
        <w:t xml:space="preserve">Outpatient mental health and </w:t>
      </w:r>
      <w:r w:rsidR="00F20C73">
        <w:t xml:space="preserve">SUD </w:t>
      </w:r>
      <w:r w:rsidRPr="00FF72C5">
        <w:t>treatment services for children, youth</w:t>
      </w:r>
      <w:r w:rsidR="00ED1737">
        <w:t>,</w:t>
      </w:r>
      <w:r w:rsidRPr="00FF72C5">
        <w:t xml:space="preserve"> and adults</w:t>
      </w:r>
    </w:p>
    <w:p w14:paraId="1E80E6A4" w14:textId="62971729" w:rsidR="00B3771A" w:rsidRPr="00FF72C5" w:rsidRDefault="00B3771A" w:rsidP="002419FB">
      <w:pPr>
        <w:pStyle w:val="BulletList3"/>
      </w:pPr>
      <w:r w:rsidRPr="00FF72C5">
        <w:t>Crisis and Information Call Center for the provision of a 24</w:t>
      </w:r>
      <w:r w:rsidR="00ED1737">
        <w:t>-</w:t>
      </w:r>
      <w:r w:rsidRPr="00FF72C5">
        <w:t>hour crisis line for children, youth</w:t>
      </w:r>
      <w:r w:rsidR="00ED1737">
        <w:t>,</w:t>
      </w:r>
      <w:r w:rsidRPr="00FF72C5">
        <w:t xml:space="preserve"> and adults with mental health and/or </w:t>
      </w:r>
      <w:r w:rsidR="00F20C73">
        <w:t>SUD</w:t>
      </w:r>
      <w:r w:rsidR="00A36499">
        <w:t>s</w:t>
      </w:r>
    </w:p>
    <w:p w14:paraId="521CD880" w14:textId="2A1945D6" w:rsidR="00B3771A" w:rsidRPr="00FF72C5" w:rsidRDefault="00B3771A" w:rsidP="002419FB">
      <w:pPr>
        <w:pStyle w:val="BulletList3"/>
      </w:pPr>
      <w:r w:rsidRPr="00FF72C5">
        <w:t>Crisis intervention services for the provision of a 24</w:t>
      </w:r>
      <w:r w:rsidR="00ED1737">
        <w:t>-</w:t>
      </w:r>
      <w:r w:rsidRPr="00FF72C5">
        <w:t>hour mobile crisis team for children, youth</w:t>
      </w:r>
      <w:r w:rsidR="00ED1737">
        <w:t>,</w:t>
      </w:r>
      <w:r w:rsidRPr="00FF72C5">
        <w:t xml:space="preserve"> and adults with mental health and </w:t>
      </w:r>
      <w:r w:rsidR="00F20C73">
        <w:t>SUDs</w:t>
      </w:r>
    </w:p>
    <w:p w14:paraId="37AA85CF" w14:textId="231D76D1" w:rsidR="00B3771A" w:rsidRPr="00FF72C5" w:rsidRDefault="00B3771A" w:rsidP="00DD704E">
      <w:pPr>
        <w:pStyle w:val="ListBullet4"/>
      </w:pPr>
      <w:r w:rsidRPr="00FF72C5">
        <w:t xml:space="preserve">If the CCBHO contracts with a </w:t>
      </w:r>
      <w:r>
        <w:t>Designated Collaborating Organization (</w:t>
      </w:r>
      <w:r w:rsidRPr="00FF72C5">
        <w:t>DCO</w:t>
      </w:r>
      <w:r>
        <w:t>)</w:t>
      </w:r>
      <w:r w:rsidRPr="00FF72C5">
        <w:t xml:space="preserve"> to provide crisis intervention services, the DCO must be accredited as specified above</w:t>
      </w:r>
    </w:p>
    <w:p w14:paraId="23DC31D7" w14:textId="358BC061" w:rsidR="00B3771A" w:rsidRPr="003A4839" w:rsidRDefault="00B3771A" w:rsidP="00DD704E">
      <w:pPr>
        <w:pStyle w:val="ListBullet4"/>
      </w:pPr>
      <w:r w:rsidRPr="003A4839">
        <w:t xml:space="preserve">The 24 hour crisis line and 24 hour mobile response team shall also comply with </w:t>
      </w:r>
      <w:hyperlink r:id="rId35" w:anchor="9-30" w:history="1">
        <w:r w:rsidRPr="00A92D28">
          <w:rPr>
            <w:rStyle w:val="Hyperlink"/>
          </w:rPr>
          <w:t>9 CSR 30-4.195</w:t>
        </w:r>
      </w:hyperlink>
      <w:r w:rsidRPr="003A4839">
        <w:t>, Access Crisis Intervention (ACI) program</w:t>
      </w:r>
    </w:p>
    <w:p w14:paraId="5170BE33" w14:textId="64581383" w:rsidR="00B3771A" w:rsidRPr="00FF72C5" w:rsidRDefault="00B3771A" w:rsidP="00DD704E">
      <w:pPr>
        <w:pStyle w:val="ListBullet4"/>
      </w:pPr>
      <w:r w:rsidRPr="00FF72C5">
        <w:t xml:space="preserve">Provisional certification from </w:t>
      </w:r>
      <w:r w:rsidR="00F20C73">
        <w:t>DMH</w:t>
      </w:r>
      <w:r w:rsidRPr="00FF72C5">
        <w:t xml:space="preserve"> to provide outpatient mental health treatment and </w:t>
      </w:r>
      <w:r w:rsidR="00F20C73">
        <w:t>SUD</w:t>
      </w:r>
      <w:r w:rsidRPr="00FF72C5">
        <w:t xml:space="preserve"> treatment for children, youth</w:t>
      </w:r>
      <w:r w:rsidR="00ED1737">
        <w:t>,</w:t>
      </w:r>
      <w:r w:rsidRPr="00FF72C5">
        <w:t xml:space="preserve"> and adults is acceptable until accreditation is obtained as specified</w:t>
      </w:r>
    </w:p>
    <w:p w14:paraId="6D3D9419" w14:textId="2570027C" w:rsidR="00B3771A" w:rsidRPr="002419FB" w:rsidRDefault="00B3771A" w:rsidP="002419FB">
      <w:pPr>
        <w:pStyle w:val="BulletList1"/>
      </w:pPr>
      <w:r w:rsidRPr="002419FB">
        <w:rPr>
          <w:rStyle w:val="Revised"/>
          <w:color w:val="000000" w:themeColor="text1"/>
        </w:rPr>
        <w:t>Complete</w:t>
      </w:r>
      <w:r w:rsidRPr="002419FB">
        <w:t xml:space="preserve"> necessary provider enrollment documents and agreements required by MMAC. These documents can be requested by emailing the MMAC Provider Enrollment </w:t>
      </w:r>
      <w:r w:rsidR="002A2A19" w:rsidRPr="002419FB">
        <w:t xml:space="preserve">Unit </w:t>
      </w:r>
      <w:r w:rsidRPr="002419FB">
        <w:t xml:space="preserve">at </w:t>
      </w:r>
      <w:hyperlink r:id="rId36" w:history="1">
        <w:r w:rsidR="002A2A19" w:rsidRPr="002419FB">
          <w:rPr>
            <w:rStyle w:val="Hyperlink"/>
            <w:b w:val="0"/>
            <w:bCs w:val="0"/>
            <w:color w:val="000000" w:themeColor="text1"/>
            <w:u w:val="none"/>
          </w:rPr>
          <w:t>MMAC.ProviderEnrollment@dss.mo.gov</w:t>
        </w:r>
      </w:hyperlink>
      <w:r w:rsidRPr="002419FB">
        <w:t>.</w:t>
      </w:r>
      <w:r w:rsidR="00ED1737" w:rsidRPr="002419FB">
        <w:t xml:space="preserve"> Refer to </w:t>
      </w:r>
      <w:hyperlink r:id="rId37" w:history="1">
        <w:r w:rsidR="00ED1737" w:rsidRPr="002419FB">
          <w:rPr>
            <w:rStyle w:val="Hyperlink"/>
            <w:b w:val="0"/>
            <w:bCs w:val="0"/>
            <w:color w:val="000000" w:themeColor="text1"/>
            <w:u w:val="none"/>
          </w:rPr>
          <w:t>MMAC Provider Enrollment</w:t>
        </w:r>
      </w:hyperlink>
      <w:r w:rsidR="00ED1737" w:rsidRPr="002419FB">
        <w:t xml:space="preserve"> for more information. </w:t>
      </w:r>
    </w:p>
    <w:p w14:paraId="6E6780A9" w14:textId="166B3E58" w:rsidR="00B3771A" w:rsidRPr="002419FB" w:rsidRDefault="00B3771A" w:rsidP="002419FB">
      <w:pPr>
        <w:pStyle w:val="BulletList1"/>
        <w:rPr>
          <w:rStyle w:val="Revised"/>
          <w:color w:val="000000" w:themeColor="text1"/>
        </w:rPr>
      </w:pPr>
      <w:r w:rsidRPr="002419FB">
        <w:rPr>
          <w:rStyle w:val="Revised"/>
          <w:color w:val="000000" w:themeColor="text1"/>
        </w:rPr>
        <w:t>Agree to maintain auditable program records reflecting services provided, participant progress</w:t>
      </w:r>
      <w:r w:rsidR="00511B12" w:rsidRPr="002419FB">
        <w:rPr>
          <w:rStyle w:val="Revised"/>
          <w:color w:val="000000" w:themeColor="text1"/>
        </w:rPr>
        <w:t xml:space="preserve"> in treatment</w:t>
      </w:r>
      <w:r w:rsidRPr="002419FB">
        <w:rPr>
          <w:rStyle w:val="Revised"/>
          <w:color w:val="000000" w:themeColor="text1"/>
        </w:rPr>
        <w:t>, number of participants served</w:t>
      </w:r>
      <w:r w:rsidR="00511B12" w:rsidRPr="002419FB">
        <w:rPr>
          <w:rStyle w:val="Revised"/>
          <w:color w:val="000000" w:themeColor="text1"/>
        </w:rPr>
        <w:t xml:space="preserve"> and related demographic information</w:t>
      </w:r>
      <w:r w:rsidR="00ED1737" w:rsidRPr="002419FB">
        <w:rPr>
          <w:rStyle w:val="Revised"/>
          <w:color w:val="000000" w:themeColor="text1"/>
        </w:rPr>
        <w:t>,</w:t>
      </w:r>
      <w:r w:rsidRPr="002419FB">
        <w:rPr>
          <w:rStyle w:val="Revised"/>
          <w:color w:val="000000" w:themeColor="text1"/>
        </w:rPr>
        <w:t xml:space="preserve"> and other relevant program records for six (6) years, or longer if specified by a contract with DMH</w:t>
      </w:r>
    </w:p>
    <w:p w14:paraId="2AFD9511" w14:textId="011D2753" w:rsidR="00511B12" w:rsidRPr="002419FB" w:rsidRDefault="00B3771A" w:rsidP="002419FB">
      <w:pPr>
        <w:pStyle w:val="BulletList1"/>
        <w:rPr>
          <w:rStyle w:val="Revised"/>
          <w:color w:val="000000" w:themeColor="text1"/>
        </w:rPr>
      </w:pPr>
      <w:r w:rsidRPr="002419FB">
        <w:rPr>
          <w:rStyle w:val="Revised"/>
          <w:color w:val="000000" w:themeColor="text1"/>
        </w:rPr>
        <w:t>Allow DSS or its authorized representatives (such as MMAC</w:t>
      </w:r>
      <w:r w:rsidR="00ED1737" w:rsidRPr="002419FB">
        <w:rPr>
          <w:rStyle w:val="Revised"/>
          <w:color w:val="000000" w:themeColor="text1"/>
        </w:rPr>
        <w:t xml:space="preserve"> or</w:t>
      </w:r>
      <w:r w:rsidRPr="002419FB">
        <w:rPr>
          <w:rStyle w:val="Revised"/>
          <w:color w:val="000000" w:themeColor="text1"/>
        </w:rPr>
        <w:t xml:space="preserve"> DMH) to inspect and examine its premises and records </w:t>
      </w:r>
      <w:r w:rsidR="00511B12" w:rsidRPr="002419FB">
        <w:rPr>
          <w:rStyle w:val="Revised"/>
          <w:color w:val="000000" w:themeColor="text1"/>
        </w:rPr>
        <w:t xml:space="preserve">that relate </w:t>
      </w:r>
      <w:r w:rsidRPr="002419FB">
        <w:rPr>
          <w:rStyle w:val="Revised"/>
          <w:color w:val="000000" w:themeColor="text1"/>
        </w:rPr>
        <w:t>to the provision of services under this program</w:t>
      </w:r>
    </w:p>
    <w:p w14:paraId="13BFBDB9" w14:textId="44F4CF56" w:rsidR="00B3771A" w:rsidRPr="002419FB" w:rsidRDefault="00511B12" w:rsidP="002419FB">
      <w:pPr>
        <w:pStyle w:val="BulletList1"/>
        <w:rPr>
          <w:rStyle w:val="Revised"/>
          <w:color w:val="000000" w:themeColor="text1"/>
        </w:rPr>
      </w:pPr>
      <w:r w:rsidRPr="002419FB">
        <w:rPr>
          <w:rStyle w:val="Revised"/>
          <w:color w:val="000000" w:themeColor="text1"/>
        </w:rPr>
        <w:t>E</w:t>
      </w:r>
      <w:r w:rsidR="00B3771A" w:rsidRPr="002419FB">
        <w:rPr>
          <w:rStyle w:val="Revised"/>
          <w:color w:val="000000" w:themeColor="text1"/>
        </w:rPr>
        <w:t xml:space="preserve">mploy and retain qualified/licensed mental health professionals to render the services covered through the </w:t>
      </w:r>
      <w:r w:rsidR="008A7C1B" w:rsidRPr="002419FB">
        <w:rPr>
          <w:rStyle w:val="Revised"/>
          <w:color w:val="000000" w:themeColor="text1"/>
        </w:rPr>
        <w:t>MHD</w:t>
      </w:r>
      <w:r w:rsidR="00B3771A" w:rsidRPr="002419FB">
        <w:rPr>
          <w:rStyle w:val="Revised"/>
          <w:color w:val="000000" w:themeColor="text1"/>
        </w:rPr>
        <w:t xml:space="preserve"> CCBHC/CCBHO </w:t>
      </w:r>
      <w:r w:rsidR="008A7C1B" w:rsidRPr="002419FB">
        <w:rPr>
          <w:rStyle w:val="Revised"/>
          <w:color w:val="000000" w:themeColor="text1"/>
        </w:rPr>
        <w:t xml:space="preserve">Program </w:t>
      </w:r>
      <w:r w:rsidR="00B3771A" w:rsidRPr="002419FB">
        <w:rPr>
          <w:rStyle w:val="Revised"/>
          <w:color w:val="000000" w:themeColor="text1"/>
        </w:rPr>
        <w:t>or any additional state or federal regulations</w:t>
      </w:r>
    </w:p>
    <w:p w14:paraId="61A0327E" w14:textId="5CD7C0AE" w:rsidR="00C25742" w:rsidRPr="00C25742" w:rsidRDefault="008A7C1B" w:rsidP="00C25742">
      <w:pPr>
        <w:pStyle w:val="Text1"/>
        <w:spacing w:line="240" w:lineRule="auto"/>
        <w:rPr>
          <w:rStyle w:val="Revised"/>
          <w:iCs/>
          <w:color w:val="auto"/>
          <w:szCs w:val="23"/>
        </w:rPr>
      </w:pPr>
      <w:r>
        <w:rPr>
          <w:szCs w:val="23"/>
        </w:rPr>
        <w:t>Additional information on provider conditions of participation can be found in</w:t>
      </w:r>
      <w:r w:rsidRPr="00FF72C5">
        <w:rPr>
          <w:szCs w:val="23"/>
        </w:rPr>
        <w:t xml:space="preserve"> </w:t>
      </w:r>
      <w:r w:rsidR="00B3771A" w:rsidRPr="00FF72C5">
        <w:rPr>
          <w:szCs w:val="23"/>
        </w:rPr>
        <w:t xml:space="preserve">the </w:t>
      </w:r>
      <w:hyperlink r:id="rId38" w:history="1">
        <w:r w:rsidR="00C25742" w:rsidRPr="00BE004A">
          <w:rPr>
            <w:rStyle w:val="Hyperlink"/>
          </w:rPr>
          <w:t xml:space="preserve">General </w:t>
        </w:r>
        <w:r w:rsidRPr="00BE004A">
          <w:rPr>
            <w:rStyle w:val="Hyperlink"/>
          </w:rPr>
          <w:t xml:space="preserve">Sections </w:t>
        </w:r>
        <w:r w:rsidR="00C25742" w:rsidRPr="00BE004A">
          <w:rPr>
            <w:rStyle w:val="Hyperlink"/>
          </w:rPr>
          <w:t>Manual</w:t>
        </w:r>
      </w:hyperlink>
      <w:r w:rsidRPr="0086102B">
        <w:rPr>
          <w:bCs/>
          <w:szCs w:val="23"/>
        </w:rPr>
        <w:t>.</w:t>
      </w:r>
    </w:p>
    <w:p w14:paraId="67D06AAB" w14:textId="4B015860" w:rsidR="00B3771A" w:rsidRPr="004F31BE" w:rsidRDefault="00B3771A" w:rsidP="00E34E05">
      <w:pPr>
        <w:pStyle w:val="Heading3"/>
      </w:pPr>
      <w:bookmarkStart w:id="28" w:name="CPR13.4"/>
      <w:bookmarkStart w:id="29" w:name="_Toc378586874"/>
      <w:bookmarkStart w:id="30" w:name="_Toc132098735"/>
      <w:bookmarkStart w:id="31" w:name="_Toc229397462"/>
      <w:bookmarkEnd w:id="28"/>
      <w:r w:rsidRPr="004F31BE">
        <w:t>2.4 Adequate D</w:t>
      </w:r>
      <w:bookmarkEnd w:id="29"/>
      <w:r w:rsidRPr="004F31BE">
        <w:t>ocumentation</w:t>
      </w:r>
      <w:bookmarkEnd w:id="30"/>
      <w:bookmarkEnd w:id="31"/>
    </w:p>
    <w:p w14:paraId="419903E7" w14:textId="20D8372B" w:rsidR="00B3771A" w:rsidRPr="00BB7114" w:rsidRDefault="00B3771A" w:rsidP="005F67FE">
      <w:pPr>
        <w:pStyle w:val="Text1"/>
        <w:rPr>
          <w:szCs w:val="23"/>
        </w:rPr>
      </w:pPr>
      <w:r w:rsidRPr="00BB7114">
        <w:rPr>
          <w:szCs w:val="23"/>
        </w:rPr>
        <w:t xml:space="preserve">All services provided must be adequately documented in the medical/clinical record of the individual served. </w:t>
      </w:r>
      <w:hyperlink r:id="rId39" w:anchor="13-70" w:history="1">
        <w:r w:rsidRPr="00BE004A">
          <w:rPr>
            <w:rStyle w:val="Hyperlink"/>
          </w:rPr>
          <w:t>13 CSR 70-3</w:t>
        </w:r>
      </w:hyperlink>
      <w:r w:rsidRPr="00BB7114">
        <w:rPr>
          <w:szCs w:val="23"/>
        </w:rPr>
        <w:t xml:space="preserve">, as applicable, defines </w:t>
      </w:r>
      <w:r w:rsidR="004715DD">
        <w:rPr>
          <w:szCs w:val="23"/>
        </w:rPr>
        <w:t>‘</w:t>
      </w:r>
      <w:r w:rsidRPr="00BB7114">
        <w:rPr>
          <w:szCs w:val="23"/>
        </w:rPr>
        <w:t>adequate documentation</w:t>
      </w:r>
      <w:r w:rsidR="004715DD">
        <w:rPr>
          <w:szCs w:val="23"/>
        </w:rPr>
        <w:t>’</w:t>
      </w:r>
      <w:r w:rsidRPr="00BB7114">
        <w:rPr>
          <w:szCs w:val="23"/>
        </w:rPr>
        <w:t xml:space="preserve"> and </w:t>
      </w:r>
      <w:r w:rsidR="004715DD">
        <w:rPr>
          <w:szCs w:val="23"/>
        </w:rPr>
        <w:t>‘</w:t>
      </w:r>
      <w:r w:rsidRPr="00BB7114">
        <w:rPr>
          <w:szCs w:val="23"/>
        </w:rPr>
        <w:t>adequate medical records</w:t>
      </w:r>
      <w:r w:rsidR="00011A69">
        <w:rPr>
          <w:szCs w:val="23"/>
        </w:rPr>
        <w:t>.</w:t>
      </w:r>
      <w:r w:rsidR="004715DD">
        <w:rPr>
          <w:szCs w:val="23"/>
        </w:rPr>
        <w:t>’</w:t>
      </w:r>
      <w:r w:rsidR="00011A69">
        <w:rPr>
          <w:szCs w:val="23"/>
        </w:rPr>
        <w:t xml:space="preserve"> Refer to the </w:t>
      </w:r>
      <w:hyperlink r:id="rId40" w:history="1">
        <w:r w:rsidR="00011A69" w:rsidRPr="00011A69">
          <w:rPr>
            <w:rStyle w:val="Hyperlink"/>
          </w:rPr>
          <w:t>General Sections Manual</w:t>
        </w:r>
      </w:hyperlink>
      <w:r w:rsidR="00011A69">
        <w:rPr>
          <w:szCs w:val="23"/>
        </w:rPr>
        <w:t xml:space="preserve"> for more information. </w:t>
      </w:r>
    </w:p>
    <w:p w14:paraId="345D8CE6" w14:textId="731ECDCE" w:rsidR="00B3771A" w:rsidRPr="00A85847" w:rsidRDefault="00011A69" w:rsidP="0086102B">
      <w:pPr>
        <w:pStyle w:val="NL2"/>
        <w:tabs>
          <w:tab w:val="clear" w:pos="1500"/>
          <w:tab w:val="clear" w:pos="2400"/>
          <w:tab w:val="clear" w:pos="3120"/>
        </w:tabs>
        <w:spacing w:before="160" w:line="320" w:lineRule="atLeast"/>
        <w:ind w:left="0" w:firstLine="0"/>
        <w:rPr>
          <w:rStyle w:val="Revised"/>
          <w:color w:val="auto"/>
          <w:szCs w:val="23"/>
        </w:rPr>
      </w:pPr>
      <w:r>
        <w:rPr>
          <w:rStyle w:val="Revised"/>
          <w:color w:val="auto"/>
          <w:szCs w:val="23"/>
        </w:rPr>
        <w:lastRenderedPageBreak/>
        <w:t>An a</w:t>
      </w:r>
      <w:r w:rsidR="00B3771A" w:rsidRPr="00A85847">
        <w:rPr>
          <w:rStyle w:val="Revised"/>
          <w:color w:val="auto"/>
          <w:szCs w:val="23"/>
        </w:rPr>
        <w:t>dequate and complete participant record is a record which is legible, which is made contemporaneously with the delivery of the service, which addresses the participant specifics, which includes, at a minimum, individualized statements that support the assessment or treatment encounter. Contemporaneous means at the time the service was performed or within five (5) business days of the time the service was provided.</w:t>
      </w:r>
    </w:p>
    <w:p w14:paraId="03F329A7" w14:textId="23EA1642" w:rsidR="00B3771A" w:rsidRPr="00A85847" w:rsidRDefault="00B3771A" w:rsidP="005F67FE">
      <w:pPr>
        <w:pStyle w:val="Text1"/>
        <w:rPr>
          <w:rStyle w:val="Revised"/>
          <w:color w:val="auto"/>
          <w:szCs w:val="23"/>
        </w:rPr>
      </w:pPr>
      <w:r w:rsidRPr="00A85847">
        <w:rPr>
          <w:rStyle w:val="Revised"/>
          <w:color w:val="auto"/>
          <w:szCs w:val="23"/>
        </w:rPr>
        <w:t xml:space="preserve">Documentation required for </w:t>
      </w:r>
      <w:r w:rsidR="007728E7">
        <w:rPr>
          <w:rStyle w:val="Revised"/>
          <w:color w:val="auto"/>
          <w:szCs w:val="23"/>
        </w:rPr>
        <w:t>MHD</w:t>
      </w:r>
      <w:r w:rsidRPr="00A85847">
        <w:rPr>
          <w:rStyle w:val="Revised"/>
          <w:color w:val="auto"/>
          <w:szCs w:val="23"/>
        </w:rPr>
        <w:t xml:space="preserve"> reimbursement of each CCBHC/CCBHO session, service</w:t>
      </w:r>
      <w:r w:rsidR="00011A69">
        <w:rPr>
          <w:rStyle w:val="Revised"/>
          <w:color w:val="auto"/>
          <w:szCs w:val="23"/>
        </w:rPr>
        <w:t>,</w:t>
      </w:r>
      <w:r w:rsidRPr="00A85847">
        <w:rPr>
          <w:rStyle w:val="Revised"/>
          <w:color w:val="auto"/>
          <w:szCs w:val="23"/>
        </w:rPr>
        <w:t xml:space="preserve"> or activity shall consist of the following, as specified in </w:t>
      </w:r>
      <w:hyperlink r:id="rId41" w:anchor="9-70" w:history="1">
        <w:r w:rsidRPr="0086102B">
          <w:rPr>
            <w:rStyle w:val="Hyperlink"/>
          </w:rPr>
          <w:t>9 CSR 70-3.030(2)(A)1-10</w:t>
        </w:r>
      </w:hyperlink>
      <w:r w:rsidRPr="00A85847">
        <w:rPr>
          <w:rStyle w:val="Revised"/>
          <w:color w:val="auto"/>
          <w:szCs w:val="23"/>
        </w:rPr>
        <w:t>:</w:t>
      </w:r>
    </w:p>
    <w:p w14:paraId="229193D5" w14:textId="14AFE9DE" w:rsidR="00B3771A" w:rsidRPr="00A85847" w:rsidRDefault="00B3771A" w:rsidP="002419FB">
      <w:pPr>
        <w:pStyle w:val="BulletList1"/>
        <w:rPr>
          <w:rStyle w:val="Revised"/>
          <w:color w:val="auto"/>
        </w:rPr>
      </w:pPr>
      <w:r w:rsidRPr="00A85847">
        <w:rPr>
          <w:rStyle w:val="Revised"/>
          <w:color w:val="auto"/>
        </w:rPr>
        <w:t xml:space="preserve">First </w:t>
      </w:r>
      <w:r w:rsidR="007728E7">
        <w:rPr>
          <w:rStyle w:val="Revised"/>
          <w:color w:val="auto"/>
        </w:rPr>
        <w:t xml:space="preserve">name, </w:t>
      </w:r>
      <w:r w:rsidRPr="00A85847">
        <w:rPr>
          <w:rStyle w:val="Revised"/>
          <w:color w:val="auto"/>
        </w:rPr>
        <w:t>last name</w:t>
      </w:r>
      <w:r w:rsidR="00011A69">
        <w:rPr>
          <w:rStyle w:val="Revised"/>
          <w:color w:val="auto"/>
        </w:rPr>
        <w:t>,</w:t>
      </w:r>
      <w:r w:rsidRPr="00A85847">
        <w:rPr>
          <w:rStyle w:val="Revised"/>
          <w:color w:val="auto"/>
        </w:rPr>
        <w:t xml:space="preserve"> and middle initial or date of birth of the MO HealthNet participant</w:t>
      </w:r>
    </w:p>
    <w:p w14:paraId="45E113A4" w14:textId="0D45780E" w:rsidR="00B3771A" w:rsidRPr="00A85847" w:rsidRDefault="007728E7" w:rsidP="002419FB">
      <w:pPr>
        <w:pStyle w:val="BulletList1"/>
        <w:rPr>
          <w:rStyle w:val="Revised"/>
          <w:color w:val="auto"/>
        </w:rPr>
      </w:pPr>
      <w:r>
        <w:rPr>
          <w:rStyle w:val="Revised"/>
          <w:color w:val="auto"/>
        </w:rPr>
        <w:t>A</w:t>
      </w:r>
      <w:r w:rsidR="00B3771A" w:rsidRPr="00A85847">
        <w:rPr>
          <w:rStyle w:val="Revised"/>
          <w:color w:val="auto"/>
        </w:rPr>
        <w:t>ccurate, complete</w:t>
      </w:r>
      <w:r w:rsidR="00011A69">
        <w:rPr>
          <w:rStyle w:val="Revised"/>
          <w:color w:val="auto"/>
        </w:rPr>
        <w:t>,</w:t>
      </w:r>
      <w:r w:rsidR="00B3771A" w:rsidRPr="00A85847">
        <w:rPr>
          <w:rStyle w:val="Revised"/>
          <w:color w:val="auto"/>
        </w:rPr>
        <w:t xml:space="preserve"> and legible description of service(s) provided</w:t>
      </w:r>
    </w:p>
    <w:p w14:paraId="66BB5C6F" w14:textId="33BB3D01" w:rsidR="00B3771A" w:rsidRPr="00A85847" w:rsidRDefault="00B3771A" w:rsidP="002419FB">
      <w:pPr>
        <w:pStyle w:val="BulletList1"/>
        <w:rPr>
          <w:rStyle w:val="Revised"/>
          <w:color w:val="auto"/>
        </w:rPr>
      </w:pPr>
      <w:r w:rsidRPr="00A85847">
        <w:rPr>
          <w:rStyle w:val="Revised"/>
          <w:color w:val="auto"/>
        </w:rPr>
        <w:t>Name, title</w:t>
      </w:r>
      <w:r w:rsidR="00011A69">
        <w:rPr>
          <w:rStyle w:val="Revised"/>
          <w:color w:val="auto"/>
        </w:rPr>
        <w:t>,</w:t>
      </w:r>
      <w:r w:rsidRPr="00A85847">
        <w:rPr>
          <w:rStyle w:val="Revised"/>
          <w:color w:val="auto"/>
        </w:rPr>
        <w:t xml:space="preserve"> and signature of the MO HealthNet enrolled provider delivering the service</w:t>
      </w:r>
    </w:p>
    <w:p w14:paraId="3CD5F0B5" w14:textId="0BE748E8" w:rsidR="00B3771A" w:rsidRPr="00A85847" w:rsidRDefault="00B3771A" w:rsidP="002419FB">
      <w:pPr>
        <w:pStyle w:val="BulletList1"/>
        <w:rPr>
          <w:rStyle w:val="Revised"/>
          <w:color w:val="auto"/>
        </w:rPr>
      </w:pPr>
      <w:r w:rsidRPr="00A85847">
        <w:rPr>
          <w:rStyle w:val="Revised"/>
          <w:color w:val="auto"/>
        </w:rPr>
        <w:t xml:space="preserve">Services provided by an individual under the direction or supervision of a MO HealthNet provider are </w:t>
      </w:r>
      <w:r w:rsidRPr="00A85847">
        <w:rPr>
          <w:rStyle w:val="Revised"/>
          <w:iCs/>
          <w:color w:val="auto"/>
        </w:rPr>
        <w:t>not</w:t>
      </w:r>
      <w:r w:rsidRPr="00A85847">
        <w:rPr>
          <w:rStyle w:val="Revised"/>
          <w:color w:val="auto"/>
        </w:rPr>
        <w:t xml:space="preserve"> reimbursed by </w:t>
      </w:r>
      <w:r w:rsidR="007728E7">
        <w:rPr>
          <w:rStyle w:val="Revised"/>
          <w:color w:val="auto"/>
        </w:rPr>
        <w:t>MHD</w:t>
      </w:r>
    </w:p>
    <w:p w14:paraId="7680162F" w14:textId="4E0FE137" w:rsidR="00B3771A" w:rsidRPr="00A85847" w:rsidRDefault="00B3771A" w:rsidP="002419FB">
      <w:pPr>
        <w:pStyle w:val="BulletList1"/>
        <w:rPr>
          <w:rStyle w:val="Revised"/>
          <w:color w:val="auto"/>
        </w:rPr>
      </w:pPr>
      <w:r w:rsidRPr="00A85847">
        <w:rPr>
          <w:rStyle w:val="Revised"/>
          <w:color w:val="auto"/>
        </w:rPr>
        <w:t xml:space="preserve">Services provided by a person not enrolled with </w:t>
      </w:r>
      <w:r w:rsidR="00011A69">
        <w:rPr>
          <w:rStyle w:val="Revised"/>
          <w:color w:val="auto"/>
        </w:rPr>
        <w:t>MO HealthNet</w:t>
      </w:r>
      <w:r w:rsidR="00011A69" w:rsidRPr="00A85847">
        <w:rPr>
          <w:rStyle w:val="Revised"/>
          <w:color w:val="auto"/>
        </w:rPr>
        <w:t xml:space="preserve"> </w:t>
      </w:r>
      <w:r w:rsidRPr="00A85847">
        <w:rPr>
          <w:rStyle w:val="Revised"/>
          <w:color w:val="auto"/>
        </w:rPr>
        <w:t xml:space="preserve">are not reimbursed by </w:t>
      </w:r>
      <w:r w:rsidR="007728E7">
        <w:rPr>
          <w:rStyle w:val="Revised"/>
          <w:color w:val="auto"/>
        </w:rPr>
        <w:t>MHD</w:t>
      </w:r>
    </w:p>
    <w:p w14:paraId="2ADFFF63" w14:textId="5299796E" w:rsidR="00B3771A" w:rsidRPr="00A85847" w:rsidRDefault="007728E7" w:rsidP="002419FB">
      <w:pPr>
        <w:pStyle w:val="BulletList1"/>
        <w:rPr>
          <w:rStyle w:val="Revised"/>
          <w:color w:val="auto"/>
        </w:rPr>
      </w:pPr>
      <w:r>
        <w:rPr>
          <w:rStyle w:val="Revised"/>
          <w:color w:val="auto"/>
        </w:rPr>
        <w:t>N</w:t>
      </w:r>
      <w:r w:rsidR="00B3771A" w:rsidRPr="00A85847">
        <w:rPr>
          <w:rStyle w:val="Revised"/>
          <w:color w:val="auto"/>
        </w:rPr>
        <w:t>ame of the referring entity, when applicable</w:t>
      </w:r>
    </w:p>
    <w:p w14:paraId="6E554B9C" w14:textId="1BDC9D8E" w:rsidR="00B3771A" w:rsidRPr="00A85847" w:rsidRDefault="007728E7" w:rsidP="002419FB">
      <w:pPr>
        <w:pStyle w:val="BulletList1"/>
        <w:rPr>
          <w:rStyle w:val="Revised"/>
          <w:color w:val="auto"/>
        </w:rPr>
      </w:pPr>
      <w:r>
        <w:rPr>
          <w:rStyle w:val="Revised"/>
          <w:color w:val="auto"/>
        </w:rPr>
        <w:t>D</w:t>
      </w:r>
      <w:r w:rsidR="00B3771A" w:rsidRPr="00A85847">
        <w:rPr>
          <w:rStyle w:val="Revised"/>
          <w:color w:val="auto"/>
        </w:rPr>
        <w:t>ate of service (month/day/year)</w:t>
      </w:r>
    </w:p>
    <w:p w14:paraId="5FCD8286" w14:textId="1F3E17DF" w:rsidR="00011A69" w:rsidRDefault="00B3771A" w:rsidP="002419FB">
      <w:pPr>
        <w:pStyle w:val="BulletList1"/>
        <w:rPr>
          <w:rStyle w:val="Revised"/>
          <w:color w:val="auto"/>
        </w:rPr>
      </w:pPr>
      <w:r w:rsidRPr="00A85847">
        <w:rPr>
          <w:rStyle w:val="Revised"/>
          <w:color w:val="auto"/>
        </w:rPr>
        <w:t xml:space="preserve">MO HealthNet programs and services that are reimbursed according to the amount of time spent in delivering or rendering a service(s), the actual </w:t>
      </w:r>
      <w:proofErr w:type="gramStart"/>
      <w:r w:rsidRPr="00A85847">
        <w:rPr>
          <w:rStyle w:val="Revised"/>
          <w:color w:val="auto"/>
        </w:rPr>
        <w:t>begin</w:t>
      </w:r>
      <w:proofErr w:type="gramEnd"/>
      <w:r w:rsidRPr="00A85847">
        <w:rPr>
          <w:rStyle w:val="Revised"/>
          <w:color w:val="auto"/>
        </w:rPr>
        <w:t xml:space="preserve"> and end time taken to deliver the service </w:t>
      </w:r>
      <w:r w:rsidR="00222A5B">
        <w:rPr>
          <w:rStyle w:val="Revised"/>
          <w:color w:val="auto"/>
        </w:rPr>
        <w:t>must be documented.</w:t>
      </w:r>
      <w:r w:rsidRPr="00A85847">
        <w:rPr>
          <w:rStyle w:val="Revised"/>
          <w:color w:val="auto"/>
        </w:rPr>
        <w:t xml:space="preserve"> </w:t>
      </w:r>
      <w:r w:rsidR="00011A69" w:rsidRPr="00A85847">
        <w:rPr>
          <w:rStyle w:val="Revised"/>
          <w:color w:val="auto"/>
        </w:rPr>
        <w:t>(</w:t>
      </w:r>
      <w:r w:rsidR="00011A69" w:rsidRPr="007728E7">
        <w:rPr>
          <w:rStyle w:val="Revised"/>
          <w:b/>
          <w:i/>
          <w:color w:val="auto"/>
        </w:rPr>
        <w:t>Example</w:t>
      </w:r>
      <w:proofErr w:type="gramStart"/>
      <w:r w:rsidR="00011A69">
        <w:rPr>
          <w:rStyle w:val="Revised"/>
          <w:color w:val="auto"/>
        </w:rPr>
        <w:t>:</w:t>
      </w:r>
      <w:r w:rsidR="00011A69" w:rsidRPr="00A85847">
        <w:rPr>
          <w:rStyle w:val="Revised"/>
          <w:color w:val="auto"/>
        </w:rPr>
        <w:t xml:space="preserve"> </w:t>
      </w:r>
      <w:r w:rsidR="00011A69">
        <w:rPr>
          <w:rStyle w:val="Revised"/>
          <w:color w:val="auto"/>
        </w:rPr>
        <w:t xml:space="preserve"> </w:t>
      </w:r>
      <w:r w:rsidR="00011A69" w:rsidRPr="00A85847">
        <w:rPr>
          <w:rStyle w:val="Revised"/>
          <w:color w:val="auto"/>
        </w:rPr>
        <w:t>4</w:t>
      </w:r>
      <w:proofErr w:type="gramEnd"/>
      <w:r w:rsidR="00011A69" w:rsidRPr="00A85847">
        <w:rPr>
          <w:rStyle w:val="Revised"/>
          <w:color w:val="auto"/>
        </w:rPr>
        <w:t>:00 p.m. - 4:30 p.m.)</w:t>
      </w:r>
      <w:r w:rsidR="00011A69">
        <w:rPr>
          <w:rStyle w:val="Revised"/>
          <w:color w:val="auto"/>
        </w:rPr>
        <w:t xml:space="preserve"> </w:t>
      </w:r>
    </w:p>
    <w:p w14:paraId="594286EC" w14:textId="4B8DBF2C" w:rsidR="00B3771A" w:rsidRPr="00A85847" w:rsidRDefault="00B3771A" w:rsidP="002419FB">
      <w:pPr>
        <w:pStyle w:val="BulletList1"/>
        <w:rPr>
          <w:rStyle w:val="Revised"/>
          <w:color w:val="auto"/>
        </w:rPr>
      </w:pPr>
      <w:r w:rsidRPr="00A85847">
        <w:rPr>
          <w:rStyle w:val="Revised"/>
          <w:color w:val="auto"/>
        </w:rPr>
        <w:t xml:space="preserve">When billing </w:t>
      </w:r>
      <w:r w:rsidR="00222A5B">
        <w:rPr>
          <w:rStyle w:val="Revised"/>
          <w:color w:val="auto"/>
        </w:rPr>
        <w:t>M</w:t>
      </w:r>
      <w:r w:rsidRPr="00A85847">
        <w:rPr>
          <w:rStyle w:val="Revised"/>
          <w:color w:val="auto"/>
        </w:rPr>
        <w:t xml:space="preserve">edication </w:t>
      </w:r>
      <w:r w:rsidR="00222A5B">
        <w:rPr>
          <w:rStyle w:val="Revised"/>
          <w:color w:val="auto"/>
        </w:rPr>
        <w:t>S</w:t>
      </w:r>
      <w:r w:rsidRPr="00A85847">
        <w:rPr>
          <w:rStyle w:val="Revised"/>
          <w:color w:val="auto"/>
        </w:rPr>
        <w:t xml:space="preserve">ervices using </w:t>
      </w:r>
      <w:r w:rsidR="00222A5B">
        <w:t>Current Procedural Terminology (</w:t>
      </w:r>
      <w:r w:rsidRPr="00A85847">
        <w:rPr>
          <w:rStyle w:val="Revised"/>
          <w:color w:val="auto"/>
        </w:rPr>
        <w:t>CPT</w:t>
      </w:r>
      <w:r w:rsidR="00222A5B">
        <w:rPr>
          <w:rStyle w:val="Revised"/>
          <w:color w:val="auto"/>
        </w:rPr>
        <w:t>)</w:t>
      </w:r>
      <w:r w:rsidRPr="00A85847">
        <w:rPr>
          <w:rStyle w:val="Revised"/>
          <w:color w:val="auto"/>
        </w:rPr>
        <w:t xml:space="preserve"> Evaluation/Management (E/M) procedure codes, clock time is not required</w:t>
      </w:r>
      <w:r w:rsidR="00222A5B">
        <w:rPr>
          <w:rStyle w:val="Revised"/>
          <w:color w:val="auto"/>
        </w:rPr>
        <w:t>,</w:t>
      </w:r>
      <w:r w:rsidRPr="00A85847">
        <w:rPr>
          <w:rStyle w:val="Revised"/>
          <w:color w:val="auto"/>
        </w:rPr>
        <w:t xml:space="preserve"> unless the provider spends over </w:t>
      </w:r>
      <w:r w:rsidR="00011A69">
        <w:rPr>
          <w:rStyle w:val="Revised"/>
          <w:color w:val="auto"/>
        </w:rPr>
        <w:t>fifty percent (</w:t>
      </w:r>
      <w:r w:rsidRPr="00A85847">
        <w:rPr>
          <w:rStyle w:val="Revised"/>
          <w:color w:val="auto"/>
        </w:rPr>
        <w:t>50%</w:t>
      </w:r>
      <w:r w:rsidR="00011A69">
        <w:rPr>
          <w:rStyle w:val="Revised"/>
          <w:color w:val="auto"/>
        </w:rPr>
        <w:t>)</w:t>
      </w:r>
      <w:r w:rsidRPr="00A85847">
        <w:rPr>
          <w:rStyle w:val="Revised"/>
          <w:color w:val="auto"/>
        </w:rPr>
        <w:t xml:space="preserve"> of the time on counseling and/or care coordination and uses the actual clock time as the key factor to determine which E/M code to bill.</w:t>
      </w:r>
    </w:p>
    <w:p w14:paraId="683EF143" w14:textId="7B91FEBD" w:rsidR="00B3771A" w:rsidRPr="00A85847" w:rsidRDefault="00222A5B" w:rsidP="002419FB">
      <w:pPr>
        <w:pStyle w:val="BulletList1"/>
        <w:rPr>
          <w:rStyle w:val="Revised"/>
          <w:color w:val="auto"/>
        </w:rPr>
      </w:pPr>
      <w:r>
        <w:rPr>
          <w:rStyle w:val="Revised"/>
          <w:color w:val="auto"/>
        </w:rPr>
        <w:t>S</w:t>
      </w:r>
      <w:r w:rsidR="00B3771A" w:rsidRPr="00A85847">
        <w:rPr>
          <w:rStyle w:val="Revised"/>
          <w:color w:val="auto"/>
        </w:rPr>
        <w:t>etting in which the service was rendered</w:t>
      </w:r>
    </w:p>
    <w:p w14:paraId="51BA75E6" w14:textId="5881BBEA" w:rsidR="00B3771A" w:rsidRPr="00A85847" w:rsidRDefault="00222A5B" w:rsidP="002419FB">
      <w:pPr>
        <w:pStyle w:val="BulletList1"/>
        <w:rPr>
          <w:rStyle w:val="Revised"/>
          <w:color w:val="auto"/>
        </w:rPr>
      </w:pPr>
      <w:r>
        <w:rPr>
          <w:rStyle w:val="Revised"/>
          <w:color w:val="auto"/>
        </w:rPr>
        <w:t>P</w:t>
      </w:r>
      <w:r w:rsidR="00B3771A" w:rsidRPr="00A85847">
        <w:rPr>
          <w:rStyle w:val="Revised"/>
          <w:color w:val="auto"/>
        </w:rPr>
        <w:t>lan of treatment, evaluation(s), test(s), findings, results</w:t>
      </w:r>
      <w:r w:rsidR="00011A69">
        <w:rPr>
          <w:rStyle w:val="Revised"/>
          <w:color w:val="auto"/>
        </w:rPr>
        <w:t>,</w:t>
      </w:r>
      <w:r w:rsidR="00B3771A" w:rsidRPr="00A85847">
        <w:rPr>
          <w:rStyle w:val="Revised"/>
          <w:color w:val="auto"/>
        </w:rPr>
        <w:t xml:space="preserve"> and prescription(s) as necessary</w:t>
      </w:r>
    </w:p>
    <w:p w14:paraId="7949DB3B" w14:textId="4AD2AE33" w:rsidR="00B3771A" w:rsidRPr="00A85847" w:rsidRDefault="00222A5B" w:rsidP="002419FB">
      <w:pPr>
        <w:pStyle w:val="BulletList1"/>
        <w:rPr>
          <w:rStyle w:val="Revised"/>
          <w:color w:val="auto"/>
        </w:rPr>
      </w:pPr>
      <w:r>
        <w:rPr>
          <w:rStyle w:val="Revised"/>
          <w:color w:val="auto"/>
        </w:rPr>
        <w:t>N</w:t>
      </w:r>
      <w:r w:rsidR="00B3771A" w:rsidRPr="00A85847">
        <w:rPr>
          <w:rStyle w:val="Revised"/>
          <w:color w:val="auto"/>
        </w:rPr>
        <w:t>eed for the service(s) in relationship to the participant's treatment plan</w:t>
      </w:r>
    </w:p>
    <w:p w14:paraId="216C6F1B" w14:textId="5ECB49D1" w:rsidR="00B3771A" w:rsidRPr="00A85847" w:rsidRDefault="00011A69" w:rsidP="002419FB">
      <w:pPr>
        <w:pStyle w:val="BulletList1"/>
        <w:rPr>
          <w:rStyle w:val="Revised"/>
          <w:color w:val="auto"/>
        </w:rPr>
      </w:pPr>
      <w:r>
        <w:rPr>
          <w:rStyle w:val="Revised"/>
          <w:color w:val="auto"/>
        </w:rPr>
        <w:t>P</w:t>
      </w:r>
      <w:r w:rsidR="00B3771A" w:rsidRPr="00A85847">
        <w:rPr>
          <w:rStyle w:val="Revised"/>
          <w:color w:val="auto"/>
        </w:rPr>
        <w:t>articipant's progress toward the goals stated in the treatment plan (progress notes)</w:t>
      </w:r>
    </w:p>
    <w:p w14:paraId="57EF1E46" w14:textId="0D1F56DE" w:rsidR="00B3771A" w:rsidRPr="00236947" w:rsidRDefault="00B3771A" w:rsidP="005F67FE">
      <w:pPr>
        <w:pStyle w:val="Text1"/>
        <w:rPr>
          <w:szCs w:val="23"/>
        </w:rPr>
      </w:pPr>
      <w:r w:rsidRPr="00BB7114">
        <w:rPr>
          <w:szCs w:val="23"/>
        </w:rPr>
        <w:t xml:space="preserve">The requirements listed above represent minimal elements for maintaining adequate documentation required by </w:t>
      </w:r>
      <w:r w:rsidR="00222A5B">
        <w:rPr>
          <w:szCs w:val="23"/>
        </w:rPr>
        <w:t>MHD</w:t>
      </w:r>
      <w:r w:rsidRPr="00BB7114">
        <w:rPr>
          <w:szCs w:val="23"/>
        </w:rPr>
        <w:t xml:space="preserve">. Additional documentation may be needed to satisfy the requirements of outside reviews or delivery of a specific CCBH service. </w:t>
      </w:r>
      <w:r w:rsidRPr="00222A5B">
        <w:rPr>
          <w:szCs w:val="23"/>
        </w:rPr>
        <w:t xml:space="preserve">If additional documentation is required for a specific service, </w:t>
      </w:r>
      <w:r w:rsidR="002A2A19">
        <w:rPr>
          <w:szCs w:val="23"/>
        </w:rPr>
        <w:t>that information</w:t>
      </w:r>
      <w:r w:rsidR="002A2A19" w:rsidRPr="00222A5B">
        <w:rPr>
          <w:szCs w:val="23"/>
        </w:rPr>
        <w:t xml:space="preserve"> </w:t>
      </w:r>
      <w:r w:rsidRPr="00222A5B">
        <w:rPr>
          <w:szCs w:val="23"/>
        </w:rPr>
        <w:t>will be included with the service description in this manual</w:t>
      </w:r>
      <w:r w:rsidRPr="00236947">
        <w:rPr>
          <w:szCs w:val="23"/>
        </w:rPr>
        <w:t>.</w:t>
      </w:r>
      <w:r w:rsidR="00011A69">
        <w:rPr>
          <w:szCs w:val="23"/>
        </w:rPr>
        <w:t xml:space="preserve"> Refer to </w:t>
      </w:r>
      <w:hyperlink w:anchor="_2.8_Covered_Services" w:history="1">
        <w:r w:rsidR="00011A69" w:rsidRPr="00011A69">
          <w:rPr>
            <w:rStyle w:val="Hyperlink"/>
          </w:rPr>
          <w:t>Section 2.8</w:t>
        </w:r>
      </w:hyperlink>
      <w:r w:rsidR="00011A69">
        <w:rPr>
          <w:szCs w:val="23"/>
        </w:rPr>
        <w:t xml:space="preserve"> in this manual for </w:t>
      </w:r>
      <w:proofErr w:type="gramStart"/>
      <w:r w:rsidR="00011A69">
        <w:rPr>
          <w:szCs w:val="23"/>
        </w:rPr>
        <w:t>covered services</w:t>
      </w:r>
      <w:proofErr w:type="gramEnd"/>
      <w:r w:rsidR="00011A69">
        <w:rPr>
          <w:szCs w:val="23"/>
        </w:rPr>
        <w:t>.</w:t>
      </w:r>
    </w:p>
    <w:p w14:paraId="206DDF23" w14:textId="4B96A03E" w:rsidR="00222A5B" w:rsidRPr="002419FB" w:rsidRDefault="00B3771A" w:rsidP="002419FB">
      <w:pPr>
        <w:pStyle w:val="BodyText"/>
      </w:pPr>
      <w:r w:rsidRPr="002419FB">
        <w:lastRenderedPageBreak/>
        <w:t>Time spent documenting service interventions, when it is done collaboratively with the participant during the service activity/intervention, is considered billable time. Collaborative documentation occurs when the participant is present with the service provider/</w:t>
      </w:r>
      <w:proofErr w:type="gramStart"/>
      <w:r w:rsidRPr="002419FB">
        <w:t>practitioner</w:t>
      </w:r>
      <w:proofErr w:type="gramEnd"/>
      <w:r w:rsidRPr="002419FB">
        <w:t xml:space="preserve"> and the process is integrated into the service session. It is done collaboratively between the service provider and the individual including, but not limited to, discussion of assessment results, treatment plan</w:t>
      </w:r>
      <w:r w:rsidR="00011A69" w:rsidRPr="002419FB">
        <w:t>,</w:t>
      </w:r>
      <w:r w:rsidRPr="002419FB">
        <w:t xml:space="preserve"> or progress note being written to assure a consistent understanding of what was accomplished during the service session.</w:t>
      </w:r>
    </w:p>
    <w:p w14:paraId="5E82FBB2" w14:textId="439765C7" w:rsidR="00B3771A" w:rsidRPr="002419FB" w:rsidRDefault="00B3771A" w:rsidP="002419FB">
      <w:pPr>
        <w:pStyle w:val="BodyText"/>
      </w:pPr>
      <w:r w:rsidRPr="002419FB">
        <w:t>Collaborative documentation is not typing or writing notes during the entire treatment session, nor is it taking time at the end of a session to write a note in front of an individual who is waiting to leave and is uninvolved</w:t>
      </w:r>
      <w:r w:rsidR="00222A5B" w:rsidRPr="002419FB">
        <w:t>.</w:t>
      </w:r>
      <w:r w:rsidRPr="002419FB">
        <w:t xml:space="preserve"> The individual must be actively involved and engaged in writing the note, including seeing and </w:t>
      </w:r>
      <w:r w:rsidR="00222A5B" w:rsidRPr="002419FB">
        <w:t>contributing to the note</w:t>
      </w:r>
      <w:r w:rsidRPr="002419FB">
        <w:t>. Providers utilizing collaborative documentation must have policies and procedures addressing its use.</w:t>
      </w:r>
    </w:p>
    <w:p w14:paraId="61FEBF78" w14:textId="7A9DFF90" w:rsidR="00B3771A" w:rsidRPr="002419FB" w:rsidRDefault="00B3771A" w:rsidP="002419FB">
      <w:pPr>
        <w:pStyle w:val="BodyText"/>
      </w:pPr>
      <w:r w:rsidRPr="002419FB">
        <w:t>A provider’s failure to furnish, reveal</w:t>
      </w:r>
      <w:r w:rsidR="00011A69" w:rsidRPr="002419FB">
        <w:t>,</w:t>
      </w:r>
      <w:r w:rsidRPr="002419FB">
        <w:t xml:space="preserve"> and retain adequate documentation for services </w:t>
      </w:r>
      <w:r w:rsidR="00845F08" w:rsidRPr="002419FB">
        <w:t xml:space="preserve">that support the </w:t>
      </w:r>
      <w:r w:rsidRPr="002419FB">
        <w:t xml:space="preserve">billed </w:t>
      </w:r>
      <w:r w:rsidR="00845F08" w:rsidRPr="002419FB">
        <w:t xml:space="preserve">per diem </w:t>
      </w:r>
      <w:r w:rsidRPr="002419FB">
        <w:t xml:space="preserve">to </w:t>
      </w:r>
      <w:r w:rsidR="00222A5B" w:rsidRPr="002419FB">
        <w:t>MHD</w:t>
      </w:r>
      <w:r w:rsidRPr="002419FB">
        <w:t xml:space="preserve"> can result in the recovery of the payments for those services not adequately documented and</w:t>
      </w:r>
      <w:r w:rsidR="00845F08" w:rsidRPr="002419FB">
        <w:t>/or</w:t>
      </w:r>
      <w:r w:rsidRPr="002419FB">
        <w:t xml:space="preserve"> can result in </w:t>
      </w:r>
      <w:r w:rsidR="00845F08" w:rsidRPr="002419FB">
        <w:t xml:space="preserve">other additional </w:t>
      </w:r>
      <w:r w:rsidRPr="002419FB">
        <w:t xml:space="preserve">sanctions to the provider’s participation in the </w:t>
      </w:r>
      <w:r w:rsidR="00011A69" w:rsidRPr="002419FB">
        <w:t>MO HealthNet P</w:t>
      </w:r>
      <w:r w:rsidRPr="002419FB">
        <w:t xml:space="preserve">rogram. This policy continues to be applicable in the event the provider discontinues as an active participating </w:t>
      </w:r>
      <w:r w:rsidR="00011A69" w:rsidRPr="002419FB">
        <w:t xml:space="preserve">MO HealthNet </w:t>
      </w:r>
      <w:r w:rsidRPr="002419FB">
        <w:t>enrolled provider as the result of a change of ownership or any other circumstance.</w:t>
      </w:r>
    </w:p>
    <w:p w14:paraId="100340C6" w14:textId="3A26B54B" w:rsidR="00845F08" w:rsidRPr="002419FB" w:rsidRDefault="00845F08" w:rsidP="002419FB">
      <w:pPr>
        <w:pStyle w:val="BodyText"/>
        <w:rPr>
          <w:rStyle w:val="Revised"/>
          <w:color w:val="000000" w:themeColor="text1"/>
        </w:rPr>
      </w:pPr>
      <w:r w:rsidRPr="002419FB">
        <w:rPr>
          <w:rStyle w:val="Revised"/>
          <w:color w:val="000000" w:themeColor="text1"/>
        </w:rPr>
        <w:t>Documents retained by a CCBHC/CCBHO must include the treatment plan and clinical records of participants. Information must be sufficient to disclose the actual provider of the service, quantity, quality, appropriateness</w:t>
      </w:r>
      <w:r w:rsidR="00011A69" w:rsidRPr="002419FB">
        <w:rPr>
          <w:rStyle w:val="Revised"/>
          <w:color w:val="000000" w:themeColor="text1"/>
        </w:rPr>
        <w:t>,</w:t>
      </w:r>
      <w:r w:rsidRPr="002419FB">
        <w:rPr>
          <w:rStyle w:val="Revised"/>
          <w:color w:val="000000" w:themeColor="text1"/>
        </w:rPr>
        <w:t xml:space="preserve"> and timeliness of services provided under the agreement.</w:t>
      </w:r>
    </w:p>
    <w:p w14:paraId="3AF86663" w14:textId="6B8489B3" w:rsidR="00B3771A" w:rsidRPr="004F31BE" w:rsidRDefault="00B3771A" w:rsidP="00E34E05">
      <w:pPr>
        <w:pStyle w:val="Heading3"/>
      </w:pPr>
      <w:bookmarkStart w:id="32" w:name="CPR13.7"/>
      <w:bookmarkStart w:id="33" w:name="_Toc132098736"/>
      <w:bookmarkStart w:id="34" w:name="_Toc229397463"/>
      <w:bookmarkEnd w:id="32"/>
      <w:r w:rsidRPr="004F31BE">
        <w:t>2.</w:t>
      </w:r>
      <w:r w:rsidR="005F67FE" w:rsidRPr="004F31BE">
        <w:t>5</w:t>
      </w:r>
      <w:r w:rsidRPr="004F31BE">
        <w:t xml:space="preserve"> </w:t>
      </w:r>
      <w:r w:rsidR="00451561">
        <w:t>Program Specific</w:t>
      </w:r>
      <w:r w:rsidR="00451561" w:rsidRPr="004F31BE">
        <w:t xml:space="preserve"> </w:t>
      </w:r>
      <w:r w:rsidRPr="004F31BE">
        <w:t>Limitations</w:t>
      </w:r>
      <w:bookmarkStart w:id="35" w:name="_Toc378586877"/>
      <w:bookmarkEnd w:id="33"/>
      <w:bookmarkEnd w:id="34"/>
    </w:p>
    <w:p w14:paraId="667CB6C2" w14:textId="4DD19BAF" w:rsidR="00B3771A" w:rsidRPr="00B80E7A" w:rsidRDefault="00B3771A" w:rsidP="005F67FE">
      <w:pPr>
        <w:pStyle w:val="Text1"/>
      </w:pPr>
      <w:r w:rsidRPr="00715CF0">
        <w:rPr>
          <w:szCs w:val="23"/>
        </w:rPr>
        <w:t xml:space="preserve">Refer to the </w:t>
      </w:r>
      <w:r w:rsidR="00D94034">
        <w:rPr>
          <w:szCs w:val="23"/>
        </w:rPr>
        <w:t xml:space="preserve">specific </w:t>
      </w:r>
      <w:r w:rsidRPr="00715CF0">
        <w:rPr>
          <w:szCs w:val="23"/>
        </w:rPr>
        <w:t>program manual for the services in which the participant is enrolled</w:t>
      </w:r>
      <w:r w:rsidR="00D94034">
        <w:rPr>
          <w:szCs w:val="23"/>
        </w:rPr>
        <w:t xml:space="preserve"> to review limitations</w:t>
      </w:r>
      <w:r w:rsidRPr="00715CF0">
        <w:rPr>
          <w:szCs w:val="23"/>
        </w:rPr>
        <w:t>:</w:t>
      </w:r>
    </w:p>
    <w:p w14:paraId="597C25AA" w14:textId="362689CF" w:rsidR="00B3771A" w:rsidRPr="00BE004A" w:rsidRDefault="00B3771A" w:rsidP="002419FB">
      <w:pPr>
        <w:pStyle w:val="BulletList1"/>
        <w:rPr>
          <w:rStyle w:val="Hyperlink"/>
        </w:rPr>
      </w:pPr>
      <w:hyperlink r:id="rId42" w:history="1">
        <w:r w:rsidRPr="00BE004A">
          <w:rPr>
            <w:rStyle w:val="Hyperlink"/>
          </w:rPr>
          <w:t>Behavioral Health Services</w:t>
        </w:r>
      </w:hyperlink>
    </w:p>
    <w:p w14:paraId="0ABDC7E6" w14:textId="5F4B8932" w:rsidR="00B3771A" w:rsidRPr="00BE004A" w:rsidRDefault="00B3771A" w:rsidP="002419FB">
      <w:pPr>
        <w:pStyle w:val="BulletList1"/>
        <w:rPr>
          <w:rStyle w:val="Hyperlink"/>
        </w:rPr>
      </w:pPr>
      <w:hyperlink r:id="rId43" w:history="1">
        <w:r w:rsidRPr="00BE004A">
          <w:rPr>
            <w:rStyle w:val="Hyperlink"/>
          </w:rPr>
          <w:t>Comprehensive Substance Treatment and Rehabilitation</w:t>
        </w:r>
      </w:hyperlink>
      <w:r w:rsidR="0018319A" w:rsidRPr="00BE004A">
        <w:rPr>
          <w:rStyle w:val="Hyperlink"/>
        </w:rPr>
        <w:t xml:space="preserve"> (CSTAR)</w:t>
      </w:r>
    </w:p>
    <w:p w14:paraId="2DAA6D91" w14:textId="44750520" w:rsidR="00B3771A" w:rsidRPr="00BE004A" w:rsidRDefault="00B3771A" w:rsidP="002419FB">
      <w:pPr>
        <w:pStyle w:val="BulletList1"/>
        <w:rPr>
          <w:rStyle w:val="Hyperlink"/>
        </w:rPr>
      </w:pPr>
      <w:hyperlink r:id="rId44" w:history="1">
        <w:r w:rsidRPr="00BE004A">
          <w:rPr>
            <w:rStyle w:val="Hyperlink"/>
          </w:rPr>
          <w:t>Community Psychiatric Rehabilitation</w:t>
        </w:r>
      </w:hyperlink>
      <w:r w:rsidR="0018319A" w:rsidRPr="00BE004A">
        <w:rPr>
          <w:rStyle w:val="Hyperlink"/>
        </w:rPr>
        <w:t xml:space="preserve"> (CPR)</w:t>
      </w:r>
    </w:p>
    <w:p w14:paraId="7E3A1130" w14:textId="646FCAC9" w:rsidR="00B3771A" w:rsidRPr="004F31BE" w:rsidRDefault="00B3771A" w:rsidP="00E34E05">
      <w:pPr>
        <w:pStyle w:val="Heading3"/>
      </w:pPr>
      <w:bookmarkStart w:id="36" w:name="_Toc132098737"/>
      <w:bookmarkStart w:id="37" w:name="_Toc229397464"/>
      <w:r w:rsidRPr="004F31BE">
        <w:t>2.</w:t>
      </w:r>
      <w:r w:rsidR="005F67FE" w:rsidRPr="004F31BE">
        <w:t>6</w:t>
      </w:r>
      <w:r w:rsidRPr="004F31BE">
        <w:t xml:space="preserve"> </w:t>
      </w:r>
      <w:bookmarkEnd w:id="35"/>
      <w:r w:rsidRPr="004F31BE">
        <w:t>Staff Qualifications</w:t>
      </w:r>
      <w:bookmarkEnd w:id="36"/>
      <w:bookmarkEnd w:id="37"/>
      <w:r w:rsidR="00270D57" w:rsidRPr="004F31BE">
        <w:t xml:space="preserve"> </w:t>
      </w:r>
    </w:p>
    <w:p w14:paraId="4E5066FA" w14:textId="71C459BC" w:rsidR="00451561" w:rsidRPr="0086102B" w:rsidRDefault="00451561" w:rsidP="00FF461F">
      <w:pPr>
        <w:rPr>
          <w:color w:val="163E64"/>
        </w:rPr>
      </w:pPr>
      <w:bookmarkStart w:id="38" w:name="_Toc132098738"/>
      <w:bookmarkStart w:id="39" w:name="_Toc378586878"/>
      <w:r w:rsidRPr="00FF461F">
        <w:rPr>
          <w:iCs/>
          <w:color w:val="163E64"/>
        </w:rPr>
        <w:t>The following</w:t>
      </w:r>
      <w:r w:rsidRPr="0086102B">
        <w:rPr>
          <w:i/>
          <w:color w:val="163E64"/>
        </w:rPr>
        <w:t xml:space="preserve"> </w:t>
      </w:r>
      <w:r>
        <w:rPr>
          <w:color w:val="163E64"/>
        </w:rPr>
        <w:t xml:space="preserve">describes the staff and the qualifications for working in a CCBHC/CCBHO. </w:t>
      </w:r>
    </w:p>
    <w:p w14:paraId="14B26383" w14:textId="5E7875E9" w:rsidR="00B3771A" w:rsidRPr="001676EF" w:rsidRDefault="00B3771A" w:rsidP="00EA70E2">
      <w:pPr>
        <w:pStyle w:val="Heading4"/>
      </w:pPr>
      <w:bookmarkStart w:id="40" w:name="_Toc229397465"/>
      <w:r w:rsidRPr="001676EF">
        <w:t>Advanced Practice Registered Nurse</w:t>
      </w:r>
      <w:bookmarkEnd w:id="38"/>
      <w:bookmarkEnd w:id="40"/>
    </w:p>
    <w:p w14:paraId="1AA062D9" w14:textId="333209B4" w:rsidR="00B3771A" w:rsidRPr="004406BF" w:rsidRDefault="00B3771A" w:rsidP="005F67FE">
      <w:pPr>
        <w:pStyle w:val="Text1"/>
        <w:rPr>
          <w:b/>
          <w:szCs w:val="23"/>
        </w:rPr>
      </w:pPr>
      <w:r w:rsidRPr="004406BF">
        <w:rPr>
          <w:szCs w:val="23"/>
        </w:rPr>
        <w:t>A</w:t>
      </w:r>
      <w:r w:rsidR="00451561">
        <w:rPr>
          <w:szCs w:val="23"/>
        </w:rPr>
        <w:t>n Advanced Practice Registered Nurse (APRN) is a</w:t>
      </w:r>
      <w:r w:rsidRPr="004406BF">
        <w:rPr>
          <w:szCs w:val="23"/>
        </w:rPr>
        <w:t xml:space="preserve"> licensed registered nurse (RN) certified by a nationally recognized professional organization as a certified nurse practitioner, certified nurse midwife, certified nurse anesthetist</w:t>
      </w:r>
      <w:r w:rsidR="00451561">
        <w:rPr>
          <w:szCs w:val="23"/>
        </w:rPr>
        <w:t>,</w:t>
      </w:r>
      <w:r w:rsidRPr="004406BF">
        <w:rPr>
          <w:szCs w:val="23"/>
        </w:rPr>
        <w:t xml:space="preserve"> or certified clinical nurse specialist under Missouri law. When </w:t>
      </w:r>
      <w:r w:rsidRPr="004406BF">
        <w:rPr>
          <w:szCs w:val="23"/>
        </w:rPr>
        <w:lastRenderedPageBreak/>
        <w:t>providing medication management, an APRN must be in a collaborating practice arrangement with a licensed physician.</w:t>
      </w:r>
    </w:p>
    <w:p w14:paraId="15FCD289" w14:textId="35CFDBE0" w:rsidR="00B3771A" w:rsidRPr="001676EF" w:rsidRDefault="00B3771A" w:rsidP="00EA70E2">
      <w:pPr>
        <w:pStyle w:val="Heading4"/>
      </w:pPr>
      <w:bookmarkStart w:id="41" w:name="_Toc132098739"/>
      <w:bookmarkStart w:id="42" w:name="_Toc229397466"/>
      <w:r w:rsidRPr="004F31BE">
        <w:t>Assistant Physician</w:t>
      </w:r>
      <w:bookmarkEnd w:id="41"/>
      <w:bookmarkEnd w:id="42"/>
    </w:p>
    <w:p w14:paraId="1F2591FC" w14:textId="749998D2" w:rsidR="00B3771A" w:rsidRPr="00C0156B" w:rsidRDefault="00B3771A" w:rsidP="005F67FE">
      <w:pPr>
        <w:pStyle w:val="Text1"/>
        <w:rPr>
          <w:szCs w:val="23"/>
        </w:rPr>
      </w:pPr>
      <w:r w:rsidRPr="00C0156B">
        <w:rPr>
          <w:szCs w:val="23"/>
        </w:rPr>
        <w:t>A</w:t>
      </w:r>
      <w:r w:rsidR="00CB221E">
        <w:rPr>
          <w:szCs w:val="23"/>
        </w:rPr>
        <w:t>n</w:t>
      </w:r>
      <w:r w:rsidR="00451561">
        <w:rPr>
          <w:szCs w:val="23"/>
        </w:rPr>
        <w:t xml:space="preserve"> Assistant Physician is an</w:t>
      </w:r>
      <w:r w:rsidRPr="00C0156B">
        <w:rPr>
          <w:szCs w:val="23"/>
        </w:rPr>
        <w:t xml:space="preserve"> </w:t>
      </w:r>
      <w:r w:rsidR="00E20045">
        <w:rPr>
          <w:szCs w:val="23"/>
        </w:rPr>
        <w:t xml:space="preserve">individual </w:t>
      </w:r>
      <w:r w:rsidRPr="00C0156B">
        <w:rPr>
          <w:szCs w:val="23"/>
        </w:rPr>
        <w:t>licensed under Missouri law who performs tasks that might otherwise be performed by a licensed physician. Assistant physicians must have a collaborating practice arrangement with a physician licensed in Missouri.</w:t>
      </w:r>
    </w:p>
    <w:p w14:paraId="7F5E3D92" w14:textId="267826FD" w:rsidR="00B3771A" w:rsidRPr="001676EF" w:rsidRDefault="00B3771A" w:rsidP="00EA70E2">
      <w:pPr>
        <w:pStyle w:val="Heading4"/>
      </w:pPr>
      <w:bookmarkStart w:id="43" w:name="_Toc132098740"/>
      <w:bookmarkStart w:id="44" w:name="_Toc229397467"/>
      <w:r w:rsidRPr="001676EF">
        <w:t>Associate Substance Use Counselor</w:t>
      </w:r>
      <w:bookmarkEnd w:id="43"/>
      <w:bookmarkEnd w:id="44"/>
    </w:p>
    <w:p w14:paraId="5D6CFFC0" w14:textId="7F001B72" w:rsidR="00B3771A" w:rsidRPr="00C0156B" w:rsidRDefault="00B3771A" w:rsidP="005F67FE">
      <w:pPr>
        <w:pStyle w:val="Text1"/>
        <w:rPr>
          <w:szCs w:val="23"/>
        </w:rPr>
      </w:pPr>
      <w:r w:rsidRPr="00C0156B">
        <w:rPr>
          <w:szCs w:val="23"/>
        </w:rPr>
        <w:t>A</w:t>
      </w:r>
      <w:r w:rsidR="00585A17">
        <w:rPr>
          <w:szCs w:val="23"/>
        </w:rPr>
        <w:t>n associate substance use counselor is a</w:t>
      </w:r>
      <w:r w:rsidRPr="00C0156B">
        <w:rPr>
          <w:szCs w:val="23"/>
        </w:rPr>
        <w:t xml:space="preserve"> trainee that meet</w:t>
      </w:r>
      <w:r w:rsidR="0064096F">
        <w:rPr>
          <w:szCs w:val="23"/>
        </w:rPr>
        <w:t>s</w:t>
      </w:r>
      <w:r w:rsidRPr="00C0156B">
        <w:rPr>
          <w:szCs w:val="23"/>
        </w:rPr>
        <w:t xml:space="preserve"> the requirements set forth by the Missouri Credentialing Board (MCB) or the appropriate board of professional registration with the Department of Insurance, Financial Institutions</w:t>
      </w:r>
      <w:r w:rsidR="00585A17">
        <w:rPr>
          <w:szCs w:val="23"/>
        </w:rPr>
        <w:t>,</w:t>
      </w:r>
      <w:r w:rsidRPr="00C0156B">
        <w:rPr>
          <w:szCs w:val="23"/>
        </w:rPr>
        <w:t xml:space="preserve"> and Professional Registration.</w:t>
      </w:r>
    </w:p>
    <w:p w14:paraId="399C5060" w14:textId="3FF71497" w:rsidR="00B3771A" w:rsidRPr="00C0156B" w:rsidRDefault="00B3771A" w:rsidP="005F67FE">
      <w:pPr>
        <w:pStyle w:val="Text1"/>
        <w:rPr>
          <w:szCs w:val="23"/>
        </w:rPr>
      </w:pPr>
      <w:r w:rsidRPr="00C0156B">
        <w:rPr>
          <w:szCs w:val="23"/>
        </w:rPr>
        <w:t xml:space="preserve">A </w:t>
      </w:r>
      <w:r>
        <w:rPr>
          <w:szCs w:val="23"/>
        </w:rPr>
        <w:t>q</w:t>
      </w:r>
      <w:r w:rsidRPr="00C0156B">
        <w:rPr>
          <w:szCs w:val="23"/>
        </w:rPr>
        <w:t xml:space="preserve">ualified </w:t>
      </w:r>
      <w:r>
        <w:rPr>
          <w:szCs w:val="23"/>
        </w:rPr>
        <w:t>a</w:t>
      </w:r>
      <w:r w:rsidRPr="00C0156B">
        <w:rPr>
          <w:szCs w:val="23"/>
        </w:rPr>
        <w:t xml:space="preserve">ddiction </w:t>
      </w:r>
      <w:r>
        <w:rPr>
          <w:szCs w:val="23"/>
        </w:rPr>
        <w:t>p</w:t>
      </w:r>
      <w:r w:rsidRPr="00C0156B">
        <w:rPr>
          <w:szCs w:val="23"/>
        </w:rPr>
        <w:t xml:space="preserve">rofessional (QAP) who has completed the MCB </w:t>
      </w:r>
      <w:r w:rsidR="00134618">
        <w:rPr>
          <w:szCs w:val="23"/>
        </w:rPr>
        <w:t>C</w:t>
      </w:r>
      <w:r w:rsidRPr="00C0156B">
        <w:rPr>
          <w:szCs w:val="23"/>
        </w:rPr>
        <w:t xml:space="preserve">linical </w:t>
      </w:r>
      <w:r w:rsidR="00134618">
        <w:rPr>
          <w:szCs w:val="23"/>
        </w:rPr>
        <w:t>S</w:t>
      </w:r>
      <w:r w:rsidRPr="00C0156B">
        <w:rPr>
          <w:szCs w:val="23"/>
        </w:rPr>
        <w:t xml:space="preserve">upervision </w:t>
      </w:r>
      <w:r w:rsidR="00134618">
        <w:rPr>
          <w:szCs w:val="23"/>
        </w:rPr>
        <w:t>T</w:t>
      </w:r>
      <w:r w:rsidRPr="00C0156B">
        <w:rPr>
          <w:szCs w:val="23"/>
        </w:rPr>
        <w:t xml:space="preserve">raining must supervise an </w:t>
      </w:r>
      <w:r w:rsidR="00134618">
        <w:rPr>
          <w:szCs w:val="23"/>
        </w:rPr>
        <w:t>a</w:t>
      </w:r>
      <w:r w:rsidRPr="00C0156B">
        <w:rPr>
          <w:szCs w:val="23"/>
        </w:rPr>
        <w:t xml:space="preserve">ssociate </w:t>
      </w:r>
      <w:r w:rsidR="00134618">
        <w:rPr>
          <w:szCs w:val="23"/>
        </w:rPr>
        <w:t>s</w:t>
      </w:r>
      <w:r w:rsidRPr="00C0156B">
        <w:rPr>
          <w:szCs w:val="23"/>
        </w:rPr>
        <w:t xml:space="preserve">ubstance </w:t>
      </w:r>
      <w:r w:rsidR="00134618">
        <w:rPr>
          <w:szCs w:val="23"/>
        </w:rPr>
        <w:t>u</w:t>
      </w:r>
      <w:r w:rsidRPr="00C0156B">
        <w:rPr>
          <w:szCs w:val="23"/>
        </w:rPr>
        <w:t xml:space="preserve">se </w:t>
      </w:r>
      <w:r w:rsidR="00134618">
        <w:rPr>
          <w:szCs w:val="23"/>
        </w:rPr>
        <w:t>c</w:t>
      </w:r>
      <w:r w:rsidRPr="00C0156B">
        <w:rPr>
          <w:szCs w:val="23"/>
        </w:rPr>
        <w:t>ounselor. Clinical supervision must focus on improving the quality of treatment delivered through improving counseling skills, competencies</w:t>
      </w:r>
      <w:r w:rsidR="00585A17">
        <w:rPr>
          <w:szCs w:val="23"/>
        </w:rPr>
        <w:t>,</w:t>
      </w:r>
      <w:r w:rsidRPr="00C0156B">
        <w:rPr>
          <w:szCs w:val="23"/>
        </w:rPr>
        <w:t xml:space="preserve"> and effectiveness of </w:t>
      </w:r>
      <w:proofErr w:type="gramStart"/>
      <w:r w:rsidRPr="00C0156B">
        <w:rPr>
          <w:szCs w:val="23"/>
        </w:rPr>
        <w:t>persons</w:t>
      </w:r>
      <w:proofErr w:type="gramEnd"/>
      <w:r w:rsidRPr="00C0156B">
        <w:rPr>
          <w:szCs w:val="23"/>
        </w:rPr>
        <w:t xml:space="preserve"> supervised. All counseling services provided by an associate substance use counselor shall be performed pursuant to the supervisor’s control, oversight, guidance</w:t>
      </w:r>
      <w:r w:rsidR="00585A17">
        <w:rPr>
          <w:szCs w:val="23"/>
        </w:rPr>
        <w:t>,</w:t>
      </w:r>
      <w:r w:rsidRPr="00C0156B">
        <w:rPr>
          <w:szCs w:val="23"/>
        </w:rPr>
        <w:t xml:space="preserve"> and full professional responsibility.</w:t>
      </w:r>
    </w:p>
    <w:p w14:paraId="3CC454BB" w14:textId="7F4C8A82" w:rsidR="00B3771A" w:rsidRPr="00C0156B" w:rsidRDefault="00B3771A" w:rsidP="005F67FE">
      <w:pPr>
        <w:pStyle w:val="Text1"/>
        <w:rPr>
          <w:szCs w:val="23"/>
        </w:rPr>
      </w:pPr>
      <w:r w:rsidRPr="00C0156B">
        <w:rPr>
          <w:szCs w:val="23"/>
        </w:rPr>
        <w:t>Documentation that must be countersigned by a QAP includes treatment plans, treatment plan updates</w:t>
      </w:r>
      <w:r w:rsidR="00585A17">
        <w:rPr>
          <w:szCs w:val="23"/>
        </w:rPr>
        <w:t>,</w:t>
      </w:r>
      <w:r w:rsidRPr="00C0156B">
        <w:rPr>
          <w:szCs w:val="23"/>
        </w:rPr>
        <w:t xml:space="preserve"> and discharge summaries.</w:t>
      </w:r>
    </w:p>
    <w:p w14:paraId="52F36C50" w14:textId="52ECF248" w:rsidR="00B3771A" w:rsidRPr="001676EF" w:rsidRDefault="00B3771A" w:rsidP="00EA70E2">
      <w:pPr>
        <w:pStyle w:val="Heading4"/>
      </w:pPr>
      <w:bookmarkStart w:id="45" w:name="_Toc132098741"/>
      <w:bookmarkStart w:id="46" w:name="_Toc229397468"/>
      <w:r w:rsidRPr="004F31BE">
        <w:t>Behavior Analyst</w:t>
      </w:r>
      <w:bookmarkEnd w:id="45"/>
      <w:bookmarkEnd w:id="46"/>
    </w:p>
    <w:p w14:paraId="5F8F25DB" w14:textId="2133FAD0" w:rsidR="00B3771A" w:rsidRPr="00C0156B" w:rsidRDefault="00B3771A" w:rsidP="005F67FE">
      <w:pPr>
        <w:pStyle w:val="Text1"/>
        <w:rPr>
          <w:szCs w:val="23"/>
        </w:rPr>
      </w:pPr>
      <w:r w:rsidRPr="00C0156B">
        <w:rPr>
          <w:szCs w:val="23"/>
        </w:rPr>
        <w:t>A</w:t>
      </w:r>
      <w:r w:rsidR="00585A17">
        <w:rPr>
          <w:szCs w:val="23"/>
        </w:rPr>
        <w:t xml:space="preserve"> behavior analyst is an</w:t>
      </w:r>
      <w:r w:rsidRPr="00C0156B">
        <w:rPr>
          <w:szCs w:val="23"/>
        </w:rPr>
        <w:t xml:space="preserve"> individual licensed under Missouri law to furnish services within the scope of their practice.</w:t>
      </w:r>
    </w:p>
    <w:p w14:paraId="11AC38E0" w14:textId="3DC10318" w:rsidR="00B3771A" w:rsidRPr="001676EF" w:rsidRDefault="00B3771A" w:rsidP="00EA70E2">
      <w:pPr>
        <w:pStyle w:val="Heading4"/>
      </w:pPr>
      <w:bookmarkStart w:id="47" w:name="_Toc132098742"/>
      <w:bookmarkStart w:id="48" w:name="_Toc229397469"/>
      <w:r w:rsidRPr="004F31BE">
        <w:t>Certified Community Behavioral Health Clinic</w:t>
      </w:r>
      <w:bookmarkEnd w:id="47"/>
      <w:bookmarkEnd w:id="48"/>
    </w:p>
    <w:p w14:paraId="258D556A" w14:textId="0608C232" w:rsidR="00B3771A" w:rsidRPr="00C0156B" w:rsidRDefault="00B3771A" w:rsidP="00AB4E1B">
      <w:pPr>
        <w:pStyle w:val="Text1"/>
        <w:tabs>
          <w:tab w:val="clear" w:pos="720"/>
          <w:tab w:val="clear" w:pos="1680"/>
          <w:tab w:val="clear" w:pos="2400"/>
          <w:tab w:val="clear" w:pos="3120"/>
        </w:tabs>
        <w:rPr>
          <w:szCs w:val="23"/>
        </w:rPr>
      </w:pPr>
      <w:r w:rsidRPr="00C0156B">
        <w:rPr>
          <w:szCs w:val="23"/>
        </w:rPr>
        <w:t>A</w:t>
      </w:r>
      <w:r w:rsidR="00585A17">
        <w:rPr>
          <w:szCs w:val="23"/>
        </w:rPr>
        <w:t xml:space="preserve"> CCBHC is an</w:t>
      </w:r>
      <w:r w:rsidRPr="00C0156B">
        <w:rPr>
          <w:szCs w:val="23"/>
        </w:rPr>
        <w:t xml:space="preserve"> organization operating under the </w:t>
      </w:r>
      <w:r w:rsidR="00AB4E1B">
        <w:rPr>
          <w:szCs w:val="23"/>
        </w:rPr>
        <w:t xml:space="preserve">current </w:t>
      </w:r>
      <w:hyperlink r:id="rId45" w:history="1">
        <w:r w:rsidRPr="00585A17">
          <w:rPr>
            <w:rStyle w:val="Hyperlink"/>
          </w:rPr>
          <w:t>Federal Section 223 Demonstration Program</w:t>
        </w:r>
      </w:hyperlink>
      <w:r w:rsidR="00AB4E1B">
        <w:rPr>
          <w:szCs w:val="23"/>
        </w:rPr>
        <w:t>.</w:t>
      </w:r>
    </w:p>
    <w:p w14:paraId="3A1286A5" w14:textId="70B70E46" w:rsidR="00B3771A" w:rsidRPr="001676EF" w:rsidRDefault="00B3771A" w:rsidP="00EA70E2">
      <w:pPr>
        <w:pStyle w:val="Heading4"/>
      </w:pPr>
      <w:bookmarkStart w:id="49" w:name="_Toc132098743"/>
      <w:bookmarkStart w:id="50" w:name="_Toc229397470"/>
      <w:r w:rsidRPr="004F31BE">
        <w:t>Certified Community Behavioral Health Organization</w:t>
      </w:r>
      <w:bookmarkEnd w:id="39"/>
      <w:bookmarkEnd w:id="49"/>
      <w:bookmarkEnd w:id="50"/>
    </w:p>
    <w:p w14:paraId="73C43830" w14:textId="6B55715B" w:rsidR="00B3771A" w:rsidRPr="00C0156B" w:rsidRDefault="00B3771A" w:rsidP="005F67FE">
      <w:pPr>
        <w:pStyle w:val="Text1"/>
        <w:tabs>
          <w:tab w:val="clear" w:pos="720"/>
          <w:tab w:val="clear" w:pos="1680"/>
          <w:tab w:val="clear" w:pos="2400"/>
          <w:tab w:val="clear" w:pos="3120"/>
        </w:tabs>
        <w:rPr>
          <w:szCs w:val="23"/>
        </w:rPr>
      </w:pPr>
      <w:r w:rsidRPr="00C0156B">
        <w:rPr>
          <w:szCs w:val="23"/>
        </w:rPr>
        <w:t xml:space="preserve">A </w:t>
      </w:r>
      <w:r w:rsidR="00F90B63">
        <w:rPr>
          <w:szCs w:val="23"/>
        </w:rPr>
        <w:t xml:space="preserve">CCBHO is an </w:t>
      </w:r>
      <w:r w:rsidRPr="00C0156B">
        <w:rPr>
          <w:szCs w:val="23"/>
        </w:rPr>
        <w:t>organization certified by DMH to provide CCBHO services within their designated service area</w:t>
      </w:r>
      <w:r w:rsidR="00D15B6F">
        <w:rPr>
          <w:szCs w:val="23"/>
        </w:rPr>
        <w:t>.</w:t>
      </w:r>
    </w:p>
    <w:p w14:paraId="1BD43E78" w14:textId="77777777" w:rsidR="00AA2709" w:rsidRPr="001676EF" w:rsidRDefault="00AA2709" w:rsidP="00EA70E2">
      <w:pPr>
        <w:pStyle w:val="Heading4"/>
      </w:pPr>
      <w:bookmarkStart w:id="51" w:name="_Toc229397471"/>
      <w:r w:rsidRPr="004F31BE">
        <w:t>Certified Family Support Provider</w:t>
      </w:r>
      <w:bookmarkStart w:id="52" w:name="_Toc132098744"/>
      <w:bookmarkEnd w:id="51"/>
    </w:p>
    <w:p w14:paraId="04957C15" w14:textId="4BD43311" w:rsidR="00AA2709" w:rsidRPr="00AA2709" w:rsidRDefault="00AA2709" w:rsidP="00AA2709">
      <w:pPr>
        <w:pStyle w:val="Text1"/>
        <w:rPr>
          <w:szCs w:val="23"/>
        </w:rPr>
      </w:pPr>
      <w:r w:rsidRPr="00B76D28">
        <w:rPr>
          <w:szCs w:val="23"/>
        </w:rPr>
        <w:t xml:space="preserve">A </w:t>
      </w:r>
      <w:r w:rsidR="00F90B63">
        <w:rPr>
          <w:szCs w:val="23"/>
        </w:rPr>
        <w:t xml:space="preserve">certified family support provider is a </w:t>
      </w:r>
      <w:r w:rsidRPr="00B76D28">
        <w:rPr>
          <w:szCs w:val="23"/>
        </w:rPr>
        <w:t>family member of a child/youth (17 years of age and younger) who had or currently has a behavioral health/emotional disorder or a SUD, has a high school diploma or equivalent</w:t>
      </w:r>
      <w:r w:rsidR="00F90B63">
        <w:rPr>
          <w:szCs w:val="23"/>
        </w:rPr>
        <w:t>,</w:t>
      </w:r>
      <w:r w:rsidRPr="00B76D28">
        <w:rPr>
          <w:szCs w:val="23"/>
        </w:rPr>
        <w:t xml:space="preserve"> and meets the applicable training and credentialing required by the MCB. Family support providers must be</w:t>
      </w:r>
      <w:r>
        <w:rPr>
          <w:szCs w:val="23"/>
        </w:rPr>
        <w:t xml:space="preserve"> supervised by a </w:t>
      </w:r>
      <w:r w:rsidR="0064096F">
        <w:rPr>
          <w:szCs w:val="23"/>
        </w:rPr>
        <w:t>q</w:t>
      </w:r>
      <w:r w:rsidR="0064096F" w:rsidRPr="00C0156B">
        <w:rPr>
          <w:szCs w:val="23"/>
        </w:rPr>
        <w:t xml:space="preserve">ualified </w:t>
      </w:r>
      <w:r w:rsidR="0064096F">
        <w:rPr>
          <w:szCs w:val="23"/>
        </w:rPr>
        <w:t>m</w:t>
      </w:r>
      <w:r w:rsidR="0064096F" w:rsidRPr="00C0156B">
        <w:rPr>
          <w:szCs w:val="23"/>
        </w:rPr>
        <w:t xml:space="preserve">ental </w:t>
      </w:r>
      <w:r w:rsidR="0064096F">
        <w:rPr>
          <w:szCs w:val="23"/>
        </w:rPr>
        <w:t>h</w:t>
      </w:r>
      <w:r w:rsidR="0064096F" w:rsidRPr="00C0156B">
        <w:rPr>
          <w:szCs w:val="23"/>
        </w:rPr>
        <w:t xml:space="preserve">ealth </w:t>
      </w:r>
      <w:r w:rsidR="0064096F">
        <w:rPr>
          <w:szCs w:val="23"/>
        </w:rPr>
        <w:t>p</w:t>
      </w:r>
      <w:r w:rsidR="0064096F" w:rsidRPr="00C0156B">
        <w:rPr>
          <w:szCs w:val="23"/>
        </w:rPr>
        <w:t>rofessional</w:t>
      </w:r>
      <w:r w:rsidR="0064096F">
        <w:rPr>
          <w:szCs w:val="23"/>
        </w:rPr>
        <w:t xml:space="preserve"> (</w:t>
      </w:r>
      <w:r>
        <w:rPr>
          <w:szCs w:val="23"/>
        </w:rPr>
        <w:t>QMHP</w:t>
      </w:r>
      <w:r w:rsidR="0064096F">
        <w:rPr>
          <w:szCs w:val="23"/>
        </w:rPr>
        <w:t>)</w:t>
      </w:r>
      <w:r>
        <w:rPr>
          <w:szCs w:val="23"/>
        </w:rPr>
        <w:t xml:space="preserve"> or a QAP.</w:t>
      </w:r>
    </w:p>
    <w:p w14:paraId="49AC77E2" w14:textId="7D6AC85C" w:rsidR="00B3771A" w:rsidRPr="001676EF" w:rsidRDefault="00B3771A" w:rsidP="00EA70E2">
      <w:pPr>
        <w:pStyle w:val="Heading4"/>
      </w:pPr>
      <w:bookmarkStart w:id="53" w:name="_Toc229397472"/>
      <w:r w:rsidRPr="004F31BE">
        <w:lastRenderedPageBreak/>
        <w:t>Certified Peer Specialist</w:t>
      </w:r>
      <w:bookmarkEnd w:id="52"/>
      <w:bookmarkEnd w:id="53"/>
    </w:p>
    <w:p w14:paraId="787FE90C" w14:textId="5AA99BEA" w:rsidR="00B3771A" w:rsidRPr="00C0156B" w:rsidRDefault="00B3771A" w:rsidP="005F67FE">
      <w:pPr>
        <w:pStyle w:val="Text1"/>
        <w:tabs>
          <w:tab w:val="clear" w:pos="720"/>
          <w:tab w:val="clear" w:pos="1680"/>
          <w:tab w:val="clear" w:pos="2400"/>
          <w:tab w:val="clear" w:pos="3120"/>
        </w:tabs>
        <w:rPr>
          <w:szCs w:val="23"/>
        </w:rPr>
      </w:pPr>
      <w:r w:rsidRPr="00C0156B">
        <w:rPr>
          <w:szCs w:val="23"/>
        </w:rPr>
        <w:t xml:space="preserve">A </w:t>
      </w:r>
      <w:r w:rsidR="00F90B63">
        <w:rPr>
          <w:szCs w:val="23"/>
        </w:rPr>
        <w:t xml:space="preserve">certified peer specialist is an </w:t>
      </w:r>
      <w:r w:rsidRPr="00C0156B">
        <w:rPr>
          <w:szCs w:val="23"/>
        </w:rPr>
        <w:t xml:space="preserve">individual in recovery from mental illness and/or a </w:t>
      </w:r>
      <w:r w:rsidR="00134618">
        <w:rPr>
          <w:szCs w:val="23"/>
        </w:rPr>
        <w:t>SUD</w:t>
      </w:r>
      <w:r w:rsidRPr="00C0156B">
        <w:rPr>
          <w:szCs w:val="23"/>
        </w:rPr>
        <w:t xml:space="preserve"> with at least a high school diploma or equivalent that meets the applicable training and credentialing required by the MCB.</w:t>
      </w:r>
    </w:p>
    <w:p w14:paraId="5E1C6A4B" w14:textId="5537BB31" w:rsidR="00B3771A" w:rsidRPr="00C0156B" w:rsidRDefault="00B3771A" w:rsidP="005F67FE">
      <w:pPr>
        <w:pStyle w:val="Text1"/>
        <w:tabs>
          <w:tab w:val="clear" w:pos="720"/>
          <w:tab w:val="clear" w:pos="1680"/>
          <w:tab w:val="clear" w:pos="2400"/>
          <w:tab w:val="clear" w:pos="3120"/>
        </w:tabs>
        <w:rPr>
          <w:szCs w:val="23"/>
        </w:rPr>
      </w:pPr>
      <w:r w:rsidRPr="00C0156B">
        <w:rPr>
          <w:szCs w:val="23"/>
        </w:rPr>
        <w:t xml:space="preserve">Certified </w:t>
      </w:r>
      <w:r w:rsidR="0064096F">
        <w:rPr>
          <w:szCs w:val="23"/>
        </w:rPr>
        <w:t>p</w:t>
      </w:r>
      <w:r w:rsidRPr="00C0156B">
        <w:rPr>
          <w:szCs w:val="23"/>
        </w:rPr>
        <w:t xml:space="preserve">eer </w:t>
      </w:r>
      <w:r w:rsidR="0064096F">
        <w:rPr>
          <w:szCs w:val="23"/>
        </w:rPr>
        <w:t>s</w:t>
      </w:r>
      <w:r w:rsidRPr="00C0156B">
        <w:rPr>
          <w:szCs w:val="23"/>
        </w:rPr>
        <w:t>pecialists must be supervised by a QMHP or QAP</w:t>
      </w:r>
      <w:r>
        <w:rPr>
          <w:szCs w:val="23"/>
        </w:rPr>
        <w:t>.</w:t>
      </w:r>
    </w:p>
    <w:p w14:paraId="03269FAF" w14:textId="0AEAF8A8" w:rsidR="00B3771A" w:rsidRPr="001676EF" w:rsidRDefault="00B3771A" w:rsidP="00EA70E2">
      <w:pPr>
        <w:pStyle w:val="Heading4"/>
      </w:pPr>
      <w:bookmarkStart w:id="54" w:name="_Toc132098745"/>
      <w:bookmarkStart w:id="55" w:name="_Toc229397473"/>
      <w:r w:rsidRPr="004F31BE">
        <w:t>Child Development Specialist</w:t>
      </w:r>
      <w:bookmarkEnd w:id="54"/>
      <w:bookmarkEnd w:id="55"/>
    </w:p>
    <w:p w14:paraId="7BC8A748" w14:textId="2E069DD9" w:rsidR="00B3771A" w:rsidRPr="00C0156B" w:rsidRDefault="00B3771A" w:rsidP="005F67FE">
      <w:pPr>
        <w:pStyle w:val="Text1"/>
        <w:tabs>
          <w:tab w:val="clear" w:pos="720"/>
          <w:tab w:val="clear" w:pos="1680"/>
          <w:tab w:val="clear" w:pos="2400"/>
          <w:tab w:val="clear" w:pos="3120"/>
        </w:tabs>
        <w:rPr>
          <w:szCs w:val="23"/>
        </w:rPr>
      </w:pPr>
      <w:r w:rsidRPr="00C0156B">
        <w:rPr>
          <w:szCs w:val="23"/>
        </w:rPr>
        <w:t>A</w:t>
      </w:r>
      <w:r w:rsidR="00F90B63">
        <w:rPr>
          <w:szCs w:val="23"/>
        </w:rPr>
        <w:t xml:space="preserve"> child development specialist is an</w:t>
      </w:r>
      <w:r w:rsidRPr="00C0156B">
        <w:rPr>
          <w:szCs w:val="23"/>
        </w:rPr>
        <w:t xml:space="preserve"> individual with a bachelor’s degree in child development, psychology, social work</w:t>
      </w:r>
      <w:r w:rsidR="00F90B63">
        <w:rPr>
          <w:szCs w:val="23"/>
        </w:rPr>
        <w:t>,</w:t>
      </w:r>
      <w:r w:rsidRPr="00C0156B">
        <w:rPr>
          <w:szCs w:val="23"/>
        </w:rPr>
        <w:t xml:space="preserve"> or education. Child development specialists must be supervised by </w:t>
      </w:r>
      <w:proofErr w:type="gramStart"/>
      <w:r w:rsidRPr="00C0156B">
        <w:rPr>
          <w:szCs w:val="23"/>
        </w:rPr>
        <w:t>a QMHP</w:t>
      </w:r>
      <w:proofErr w:type="gramEnd"/>
      <w:r w:rsidRPr="00C0156B">
        <w:rPr>
          <w:szCs w:val="23"/>
        </w:rPr>
        <w:t>.</w:t>
      </w:r>
    </w:p>
    <w:p w14:paraId="5BC66387" w14:textId="5B9A79D9" w:rsidR="00B3771A" w:rsidRPr="001676EF" w:rsidRDefault="00B3771A" w:rsidP="00EA70E2">
      <w:pPr>
        <w:pStyle w:val="Heading4"/>
      </w:pPr>
      <w:bookmarkStart w:id="56" w:name="_Toc132098746"/>
      <w:bookmarkStart w:id="57" w:name="_Toc229397474"/>
      <w:r w:rsidRPr="004F31BE">
        <w:t>Child Development Assistant</w:t>
      </w:r>
      <w:bookmarkEnd w:id="56"/>
      <w:bookmarkEnd w:id="57"/>
    </w:p>
    <w:p w14:paraId="64E511E0" w14:textId="4AD47504" w:rsidR="00B3771A" w:rsidRPr="00C0156B" w:rsidRDefault="00B3771A" w:rsidP="005F67FE">
      <w:pPr>
        <w:pStyle w:val="Text1"/>
        <w:tabs>
          <w:tab w:val="clear" w:pos="720"/>
          <w:tab w:val="clear" w:pos="1680"/>
          <w:tab w:val="clear" w:pos="2400"/>
          <w:tab w:val="clear" w:pos="3120"/>
        </w:tabs>
        <w:rPr>
          <w:szCs w:val="23"/>
        </w:rPr>
      </w:pPr>
      <w:r w:rsidRPr="00C0156B">
        <w:rPr>
          <w:szCs w:val="23"/>
        </w:rPr>
        <w:t>A</w:t>
      </w:r>
      <w:r w:rsidR="00F90B63">
        <w:rPr>
          <w:szCs w:val="23"/>
        </w:rPr>
        <w:t xml:space="preserve"> child development assistant is an</w:t>
      </w:r>
      <w:r w:rsidRPr="00C0156B">
        <w:rPr>
          <w:szCs w:val="23"/>
        </w:rPr>
        <w:t xml:space="preserve"> individual with an associate’s degree, or two (2) years of college and two (2) years of experience</w:t>
      </w:r>
      <w:r w:rsidR="00F90B63">
        <w:rPr>
          <w:szCs w:val="23"/>
        </w:rPr>
        <w:t>,</w:t>
      </w:r>
      <w:r w:rsidRPr="00C0156B">
        <w:rPr>
          <w:szCs w:val="23"/>
        </w:rPr>
        <w:t xml:space="preserve"> related to children’s mental health or child-related field. Child development assistants must be supervised by a QMHP.</w:t>
      </w:r>
    </w:p>
    <w:p w14:paraId="42EBA46D" w14:textId="136F8612" w:rsidR="00B3771A" w:rsidRPr="001676EF" w:rsidRDefault="00B3771A" w:rsidP="00EA70E2">
      <w:pPr>
        <w:pStyle w:val="Heading4"/>
      </w:pPr>
      <w:bookmarkStart w:id="58" w:name="_Toc132098747"/>
      <w:bookmarkStart w:id="59" w:name="_Toc229397475"/>
      <w:r w:rsidRPr="004F31BE">
        <w:t>Community Support Specialist</w:t>
      </w:r>
      <w:bookmarkEnd w:id="58"/>
      <w:bookmarkEnd w:id="59"/>
    </w:p>
    <w:p w14:paraId="650FD292" w14:textId="32946B52" w:rsidR="00B3771A" w:rsidRPr="00C0156B" w:rsidRDefault="00B3771A" w:rsidP="005F67FE">
      <w:pPr>
        <w:pStyle w:val="Text1"/>
        <w:spacing w:line="240" w:lineRule="auto"/>
        <w:rPr>
          <w:szCs w:val="23"/>
        </w:rPr>
      </w:pPr>
      <w:r w:rsidRPr="00C0156B">
        <w:rPr>
          <w:szCs w:val="23"/>
        </w:rPr>
        <w:t>A</w:t>
      </w:r>
      <w:r w:rsidR="00F90B63">
        <w:rPr>
          <w:szCs w:val="23"/>
        </w:rPr>
        <w:t xml:space="preserve"> community support specialist (CSS) is an</w:t>
      </w:r>
      <w:r w:rsidRPr="00C0156B">
        <w:rPr>
          <w:szCs w:val="23"/>
        </w:rPr>
        <w:t xml:space="preserve"> individual meeting one (1) of the following qualifications:</w:t>
      </w:r>
    </w:p>
    <w:p w14:paraId="2B0E173D" w14:textId="041554E0" w:rsidR="00B3771A" w:rsidRPr="00C0156B" w:rsidRDefault="00B3771A" w:rsidP="002419FB">
      <w:pPr>
        <w:pStyle w:val="BulletList1"/>
      </w:pPr>
      <w:r w:rsidRPr="00C0156B">
        <w:t>QMHP</w:t>
      </w:r>
    </w:p>
    <w:p w14:paraId="569E3DB9" w14:textId="489D6012" w:rsidR="00B3771A" w:rsidRPr="00C0156B" w:rsidRDefault="00B3771A" w:rsidP="002419FB">
      <w:pPr>
        <w:pStyle w:val="BulletList1"/>
      </w:pPr>
      <w:r w:rsidRPr="00C0156B">
        <w:t>QAP</w:t>
      </w:r>
    </w:p>
    <w:p w14:paraId="0FB2D5C0" w14:textId="5F51B994" w:rsidR="00B3771A" w:rsidRPr="00C0156B" w:rsidRDefault="00B43915" w:rsidP="002419FB">
      <w:pPr>
        <w:pStyle w:val="BulletList1"/>
      </w:pPr>
      <w:r>
        <w:t>B</w:t>
      </w:r>
      <w:r w:rsidR="00B3771A" w:rsidRPr="00C0156B">
        <w:t>achelor’s degree in a human services field including, but not limited to, social work, psychology, nursing, education, criminal justice, recreational therapy, human development and family science, counseling, child development, gerontology, sociology, human services, behavioral science</w:t>
      </w:r>
      <w:r w:rsidR="0086102B">
        <w:t>,</w:t>
      </w:r>
      <w:r w:rsidR="00B3771A" w:rsidRPr="00C0156B">
        <w:t xml:space="preserve"> and rehabilitation counseling</w:t>
      </w:r>
    </w:p>
    <w:p w14:paraId="5ABEDDAC" w14:textId="07E6C982" w:rsidR="00B3771A" w:rsidRPr="00C0156B" w:rsidRDefault="00525FD5" w:rsidP="002419FB">
      <w:pPr>
        <w:pStyle w:val="BulletList1"/>
      </w:pPr>
      <w:r>
        <w:t>A</w:t>
      </w:r>
      <w:r w:rsidR="00B3771A" w:rsidRPr="00C0156B">
        <w:t>ny four (4) year degree and two (2) years of qualifying experience</w:t>
      </w:r>
    </w:p>
    <w:p w14:paraId="674AEECB" w14:textId="61A7C2BF" w:rsidR="00B3771A" w:rsidRPr="00C0156B" w:rsidRDefault="00525FD5" w:rsidP="002419FB">
      <w:pPr>
        <w:pStyle w:val="BulletList1"/>
      </w:pPr>
      <w:r>
        <w:t>A</w:t>
      </w:r>
      <w:r w:rsidR="00B3771A" w:rsidRPr="00C0156B">
        <w:t>ny four</w:t>
      </w:r>
      <w:r w:rsidR="00B3771A">
        <w:t xml:space="preserve"> (4) </w:t>
      </w:r>
      <w:r w:rsidR="00B3771A" w:rsidRPr="00C0156B">
        <w:t>year combination of higher education and qualifying experience</w:t>
      </w:r>
    </w:p>
    <w:p w14:paraId="40B7BD62" w14:textId="71E17A16" w:rsidR="00B3771A" w:rsidRPr="00C0156B" w:rsidRDefault="00B3771A" w:rsidP="002419FB">
      <w:pPr>
        <w:pStyle w:val="BulletList1"/>
      </w:pPr>
      <w:r w:rsidRPr="00C0156B">
        <w:t>Associate of Applied Science in Behavioral Health Support degree designated by DMH</w:t>
      </w:r>
    </w:p>
    <w:p w14:paraId="63E9380F" w14:textId="6888944B" w:rsidR="00B3771A" w:rsidRPr="00C0156B" w:rsidRDefault="00525FD5" w:rsidP="002419FB">
      <w:pPr>
        <w:pStyle w:val="BulletList1"/>
      </w:pPr>
      <w:r>
        <w:t>F</w:t>
      </w:r>
      <w:r w:rsidR="00B3771A" w:rsidRPr="00C0156B">
        <w:t>our (4) years of qualifying experience</w:t>
      </w:r>
    </w:p>
    <w:p w14:paraId="05188107" w14:textId="6D48927E" w:rsidR="00B3771A" w:rsidRPr="00B76D28" w:rsidRDefault="00B3771A" w:rsidP="005F67FE">
      <w:pPr>
        <w:pStyle w:val="Text1"/>
        <w:tabs>
          <w:tab w:val="clear" w:pos="720"/>
          <w:tab w:val="clear" w:pos="1680"/>
          <w:tab w:val="clear" w:pos="2400"/>
          <w:tab w:val="clear" w:pos="3120"/>
        </w:tabs>
        <w:rPr>
          <w:szCs w:val="23"/>
        </w:rPr>
      </w:pPr>
      <w:r w:rsidRPr="00B76D28">
        <w:rPr>
          <w:szCs w:val="23"/>
        </w:rPr>
        <w:t>Qualifying experience must include delivery of service to individuals with mental illness, SUDs</w:t>
      </w:r>
      <w:r w:rsidR="00F90B63">
        <w:rPr>
          <w:szCs w:val="23"/>
        </w:rPr>
        <w:t>,</w:t>
      </w:r>
      <w:r w:rsidRPr="00B76D28">
        <w:rPr>
          <w:szCs w:val="23"/>
        </w:rPr>
        <w:t xml:space="preserve"> or intellectual and/or developmental disabilities (IDD)</w:t>
      </w:r>
      <w:r w:rsidR="00F90B63">
        <w:rPr>
          <w:szCs w:val="23"/>
        </w:rPr>
        <w:t>.</w:t>
      </w:r>
      <w:r w:rsidRPr="00B76D28">
        <w:rPr>
          <w:szCs w:val="23"/>
        </w:rPr>
        <w:t xml:space="preserve"> Experience must include at least one (1) of the following:</w:t>
      </w:r>
    </w:p>
    <w:p w14:paraId="181A9A66" w14:textId="6E50F559" w:rsidR="00B3771A" w:rsidRPr="00B76D28" w:rsidRDefault="00B3771A" w:rsidP="002419FB">
      <w:pPr>
        <w:pStyle w:val="BulletList1"/>
      </w:pPr>
      <w:r w:rsidRPr="00B76D28">
        <w:t>Providing one-on-one or group services with a rehabilitation/habilitation and recovery/resiliency focus</w:t>
      </w:r>
    </w:p>
    <w:p w14:paraId="4FA1FF04" w14:textId="45A34202" w:rsidR="00B3771A" w:rsidRPr="00B76D28" w:rsidRDefault="00B3771A" w:rsidP="002419FB">
      <w:pPr>
        <w:pStyle w:val="BulletList1"/>
      </w:pPr>
      <w:r w:rsidRPr="00B76D28">
        <w:lastRenderedPageBreak/>
        <w:t xml:space="preserve">Teaching and modeling for individuals how to </w:t>
      </w:r>
      <w:proofErr w:type="gramStart"/>
      <w:r w:rsidRPr="00B76D28">
        <w:t>cope</w:t>
      </w:r>
      <w:proofErr w:type="gramEnd"/>
      <w:r w:rsidRPr="00B76D28">
        <w:t xml:space="preserve"> and manage psychiatric, developmental</w:t>
      </w:r>
      <w:r w:rsidR="00F90B63">
        <w:t>,</w:t>
      </w:r>
      <w:r w:rsidRPr="00B76D28">
        <w:t xml:space="preserve"> or </w:t>
      </w:r>
      <w:r w:rsidR="00525FD5">
        <w:t>SUD</w:t>
      </w:r>
      <w:r w:rsidRPr="00B76D28">
        <w:t xml:space="preserve"> issues while encouraging the use of natural resources</w:t>
      </w:r>
    </w:p>
    <w:p w14:paraId="14C10CA1" w14:textId="4590669E" w:rsidR="00B3771A" w:rsidRPr="00B76D28" w:rsidRDefault="00B3771A" w:rsidP="002419FB">
      <w:pPr>
        <w:pStyle w:val="BulletList1"/>
      </w:pPr>
      <w:r w:rsidRPr="00B76D28">
        <w:t>Supporting individuals in their efforts to find and maintain housing, employment</w:t>
      </w:r>
      <w:r w:rsidR="00F90B63">
        <w:t>,</w:t>
      </w:r>
      <w:r w:rsidRPr="00B76D28">
        <w:t xml:space="preserve"> and/or function appropriately in family, school</w:t>
      </w:r>
      <w:r w:rsidR="00F90B63">
        <w:t>,</w:t>
      </w:r>
      <w:r w:rsidRPr="00B76D28">
        <w:t xml:space="preserve"> and community settings</w:t>
      </w:r>
    </w:p>
    <w:p w14:paraId="4D0E3D9A" w14:textId="28DA39AC" w:rsidR="00B3771A" w:rsidRPr="00B76D28" w:rsidRDefault="00B3771A" w:rsidP="002419FB">
      <w:pPr>
        <w:pStyle w:val="BulletList1"/>
      </w:pPr>
      <w:r w:rsidRPr="00B76D28">
        <w:t xml:space="preserve">Assisting individuals to achieve </w:t>
      </w:r>
      <w:proofErr w:type="gramStart"/>
      <w:r w:rsidRPr="00B76D28">
        <w:t>the</w:t>
      </w:r>
      <w:proofErr w:type="gramEnd"/>
      <w:r w:rsidRPr="00B76D28">
        <w:t xml:space="preserve"> goals and objectives on their individual treatment plan</w:t>
      </w:r>
    </w:p>
    <w:p w14:paraId="0EF3897D" w14:textId="5C6DBAE6" w:rsidR="00B43915" w:rsidRDefault="00525FD5" w:rsidP="005F67FE">
      <w:pPr>
        <w:pStyle w:val="Text1"/>
        <w:rPr>
          <w:szCs w:val="23"/>
        </w:rPr>
      </w:pPr>
      <w:r>
        <w:rPr>
          <w:szCs w:val="23"/>
        </w:rPr>
        <w:t xml:space="preserve">CSSs </w:t>
      </w:r>
      <w:r w:rsidR="00B3771A" w:rsidRPr="00B76D28">
        <w:rPr>
          <w:szCs w:val="23"/>
        </w:rPr>
        <w:t xml:space="preserve">must complete orientation and training specified by the Division of Behavioral Health </w:t>
      </w:r>
      <w:r>
        <w:rPr>
          <w:szCs w:val="23"/>
        </w:rPr>
        <w:t xml:space="preserve">(DBH) </w:t>
      </w:r>
      <w:r w:rsidR="00B3771A" w:rsidRPr="00B76D28">
        <w:rPr>
          <w:szCs w:val="23"/>
        </w:rPr>
        <w:t xml:space="preserve">and must be supervised by </w:t>
      </w:r>
      <w:r w:rsidR="00B43915">
        <w:rPr>
          <w:szCs w:val="23"/>
        </w:rPr>
        <w:t xml:space="preserve">one (1) of the following: </w:t>
      </w:r>
    </w:p>
    <w:p w14:paraId="4D22B667" w14:textId="0CD6E4CC" w:rsidR="00B43915" w:rsidRDefault="00B3771A" w:rsidP="002419FB">
      <w:pPr>
        <w:pStyle w:val="BulletList1"/>
      </w:pPr>
      <w:r w:rsidRPr="00B76D28">
        <w:t>QMHP</w:t>
      </w:r>
    </w:p>
    <w:p w14:paraId="43F6F426" w14:textId="5D579D66" w:rsidR="00B43915" w:rsidRDefault="00B3771A" w:rsidP="002419FB">
      <w:pPr>
        <w:pStyle w:val="BulletList1"/>
      </w:pPr>
      <w:r w:rsidRPr="00B76D28">
        <w:t>QAP</w:t>
      </w:r>
    </w:p>
    <w:p w14:paraId="5B92987E" w14:textId="1BD250E0" w:rsidR="00B43915" w:rsidRDefault="00B43915" w:rsidP="002419FB">
      <w:pPr>
        <w:pStyle w:val="BulletList1"/>
      </w:pPr>
      <w:r>
        <w:t>S</w:t>
      </w:r>
      <w:r w:rsidR="00B3771A" w:rsidRPr="00B76D28">
        <w:t>taff meeting the qualifications of a CSS who have an additional three (3) years of experience providing community support services in accordance with the key service functions specified in this manual</w:t>
      </w:r>
    </w:p>
    <w:p w14:paraId="365E10DE" w14:textId="1E68E8C4" w:rsidR="00B3771A" w:rsidRPr="00F90B63" w:rsidRDefault="00B3771A" w:rsidP="005F67FE">
      <w:pPr>
        <w:pStyle w:val="Text1"/>
        <w:rPr>
          <w:szCs w:val="23"/>
        </w:rPr>
      </w:pPr>
      <w:r w:rsidRPr="00F90B63">
        <w:rPr>
          <w:szCs w:val="23"/>
        </w:rPr>
        <w:t xml:space="preserve">Refer to </w:t>
      </w:r>
      <w:hyperlink r:id="rId46" w:anchor="9-10" w:history="1">
        <w:r w:rsidRPr="00F90B63">
          <w:rPr>
            <w:rStyle w:val="Hyperlink"/>
          </w:rPr>
          <w:t>9 CSR 10-7.110</w:t>
        </w:r>
      </w:hyperlink>
      <w:r w:rsidR="00F90B63" w:rsidRPr="0086102B">
        <w:rPr>
          <w:color w:val="163E64"/>
          <w:szCs w:val="23"/>
        </w:rPr>
        <w:t>,</w:t>
      </w:r>
      <w:r w:rsidRPr="00F90B63">
        <w:rPr>
          <w:szCs w:val="23"/>
        </w:rPr>
        <w:t xml:space="preserve"> DBH Core Rules Personnel</w:t>
      </w:r>
      <w:r w:rsidR="00F90B63" w:rsidRPr="00F90B63">
        <w:rPr>
          <w:szCs w:val="23"/>
        </w:rPr>
        <w:t>,</w:t>
      </w:r>
      <w:r w:rsidRPr="00F90B63">
        <w:rPr>
          <w:szCs w:val="23"/>
        </w:rPr>
        <w:t xml:space="preserve"> for staff training requirements. Additional information regarding training requirements for community support staff can be found on the </w:t>
      </w:r>
      <w:hyperlink r:id="rId47" w:history="1">
        <w:r w:rsidRPr="00F90B63">
          <w:rPr>
            <w:rStyle w:val="Hyperlink"/>
          </w:rPr>
          <w:t>DBH website</w:t>
        </w:r>
      </w:hyperlink>
      <w:r w:rsidRPr="00F90B63">
        <w:rPr>
          <w:szCs w:val="23"/>
        </w:rPr>
        <w:t xml:space="preserve"> at </w:t>
      </w:r>
      <w:hyperlink r:id="rId48" w:history="1">
        <w:r w:rsidRPr="00F90B63">
          <w:rPr>
            <w:rStyle w:val="Hyperlink"/>
          </w:rPr>
          <w:t>Community Support Training 101</w:t>
        </w:r>
      </w:hyperlink>
      <w:r w:rsidRPr="00BE004A">
        <w:rPr>
          <w:rStyle w:val="Hyperlink"/>
          <w:b w:val="0"/>
          <w:color w:val="auto"/>
          <w:u w:val="none"/>
        </w:rPr>
        <w:t>.</w:t>
      </w:r>
    </w:p>
    <w:p w14:paraId="16EEF583" w14:textId="1C89F85F" w:rsidR="00B3771A" w:rsidRPr="001676EF" w:rsidRDefault="00B3771A" w:rsidP="00EA70E2">
      <w:pPr>
        <w:pStyle w:val="Heading4"/>
      </w:pPr>
      <w:bookmarkStart w:id="60" w:name="_Toc132098749"/>
      <w:bookmarkStart w:id="61" w:name="_Toc229397476"/>
      <w:r w:rsidRPr="004F31BE">
        <w:t>Designated Collaborating Organization</w:t>
      </w:r>
      <w:bookmarkEnd w:id="60"/>
      <w:bookmarkEnd w:id="61"/>
    </w:p>
    <w:p w14:paraId="684D51A5" w14:textId="4D646DF3" w:rsidR="00B3771A" w:rsidRPr="00B76D28" w:rsidRDefault="00B3771A" w:rsidP="005F67FE">
      <w:pPr>
        <w:pStyle w:val="Text1"/>
        <w:rPr>
          <w:szCs w:val="23"/>
        </w:rPr>
      </w:pPr>
      <w:r w:rsidRPr="00B76D28">
        <w:rPr>
          <w:szCs w:val="23"/>
        </w:rPr>
        <w:t>A</w:t>
      </w:r>
      <w:r w:rsidR="00F90B63">
        <w:rPr>
          <w:szCs w:val="23"/>
        </w:rPr>
        <w:t xml:space="preserve"> designated collaborating organization is an</w:t>
      </w:r>
      <w:r w:rsidRPr="00B76D28">
        <w:rPr>
          <w:szCs w:val="23"/>
        </w:rPr>
        <w:t xml:space="preserve"> entity that is not under the direct supervision of a CCBHC/CCBHO but is engaged in a contractual arrangement with a CCBHC/CCBHO to provide CCBH services under the same requirements as the CCBHC/CCBHO.</w:t>
      </w:r>
    </w:p>
    <w:p w14:paraId="4459B61E" w14:textId="19FCE550" w:rsidR="00B3771A" w:rsidRPr="001676EF" w:rsidRDefault="00B3771A" w:rsidP="00EA70E2">
      <w:pPr>
        <w:pStyle w:val="Heading4"/>
      </w:pPr>
      <w:bookmarkStart w:id="62" w:name="_Toc132098751"/>
      <w:bookmarkStart w:id="63" w:name="_Toc229397477"/>
      <w:r w:rsidRPr="004F31BE">
        <w:t>Group Rehabilitation Support Provider</w:t>
      </w:r>
      <w:bookmarkEnd w:id="62"/>
      <w:bookmarkEnd w:id="63"/>
    </w:p>
    <w:p w14:paraId="0B3A0118" w14:textId="1574FA99" w:rsidR="00B3771A" w:rsidRPr="0086102B" w:rsidRDefault="00B3771A" w:rsidP="0086102B">
      <w:pPr>
        <w:pStyle w:val="Text1"/>
        <w:rPr>
          <w:rFonts w:eastAsiaTheme="minorHAnsi"/>
          <w:szCs w:val="23"/>
        </w:rPr>
      </w:pPr>
      <w:r w:rsidRPr="00F90B63">
        <w:rPr>
          <w:szCs w:val="23"/>
        </w:rPr>
        <w:t>A</w:t>
      </w:r>
      <w:r w:rsidR="00F90B63" w:rsidRPr="00F90B63">
        <w:rPr>
          <w:szCs w:val="23"/>
        </w:rPr>
        <w:t xml:space="preserve"> group rehabilitation support provider is an</w:t>
      </w:r>
      <w:r w:rsidRPr="00F90B63">
        <w:rPr>
          <w:szCs w:val="23"/>
        </w:rPr>
        <w:t xml:space="preserve"> individual who</w:t>
      </w:r>
      <w:r w:rsidR="00F90B63" w:rsidRPr="00F90B63">
        <w:rPr>
          <w:szCs w:val="23"/>
        </w:rPr>
        <w:t xml:space="preserve"> i</w:t>
      </w:r>
      <w:r w:rsidRPr="0086102B">
        <w:rPr>
          <w:rFonts w:eastAsiaTheme="minorHAnsi"/>
          <w:szCs w:val="23"/>
        </w:rPr>
        <w:t>s suited by education, background, knowledge</w:t>
      </w:r>
      <w:r w:rsidR="00F90B63" w:rsidRPr="0086102B">
        <w:rPr>
          <w:rFonts w:eastAsiaTheme="minorHAnsi"/>
          <w:szCs w:val="23"/>
        </w:rPr>
        <w:t>,</w:t>
      </w:r>
      <w:r w:rsidRPr="0086102B">
        <w:rPr>
          <w:rFonts w:eastAsiaTheme="minorHAnsi"/>
          <w:szCs w:val="23"/>
        </w:rPr>
        <w:t xml:space="preserve"> or experience to present the information being discussed</w:t>
      </w:r>
      <w:r w:rsidR="00F90B63" w:rsidRPr="0086102B">
        <w:rPr>
          <w:rFonts w:eastAsiaTheme="minorHAnsi"/>
          <w:szCs w:val="23"/>
        </w:rPr>
        <w:t xml:space="preserve"> and d</w:t>
      </w:r>
      <w:r w:rsidRPr="0086102B">
        <w:rPr>
          <w:rFonts w:eastAsiaTheme="minorHAnsi"/>
          <w:szCs w:val="23"/>
        </w:rPr>
        <w:t>emonstrates competency and skill in facilitating group discussions</w:t>
      </w:r>
      <w:r w:rsidR="00F90B63" w:rsidRPr="0086102B">
        <w:rPr>
          <w:rFonts w:eastAsiaTheme="minorHAnsi"/>
          <w:szCs w:val="23"/>
        </w:rPr>
        <w:t>.</w:t>
      </w:r>
    </w:p>
    <w:p w14:paraId="4B48A047" w14:textId="77777777" w:rsidR="00B3771A" w:rsidRPr="00005899" w:rsidRDefault="00B3771A" w:rsidP="005F67FE">
      <w:pPr>
        <w:pStyle w:val="Text1"/>
        <w:rPr>
          <w:szCs w:val="23"/>
        </w:rPr>
      </w:pPr>
      <w:r w:rsidRPr="00005899">
        <w:rPr>
          <w:szCs w:val="23"/>
        </w:rPr>
        <w:t xml:space="preserve">Group rehabilitation support specialists must be supervised by </w:t>
      </w:r>
      <w:proofErr w:type="gramStart"/>
      <w:r w:rsidRPr="00005899">
        <w:rPr>
          <w:szCs w:val="23"/>
        </w:rPr>
        <w:t>a QAP</w:t>
      </w:r>
      <w:proofErr w:type="gramEnd"/>
      <w:r w:rsidRPr="00005899">
        <w:rPr>
          <w:szCs w:val="23"/>
        </w:rPr>
        <w:t xml:space="preserve"> or QMHP.</w:t>
      </w:r>
    </w:p>
    <w:p w14:paraId="3C39A43A" w14:textId="121A5D09" w:rsidR="00B3771A" w:rsidRPr="001676EF" w:rsidRDefault="009C7FA0" w:rsidP="00EA70E2">
      <w:pPr>
        <w:pStyle w:val="Heading4"/>
      </w:pPr>
      <w:bookmarkStart w:id="64" w:name="_Toc132098752"/>
      <w:bookmarkStart w:id="65" w:name="_Toc229397478"/>
      <w:r w:rsidRPr="004F31BE">
        <w:t xml:space="preserve">Licensed </w:t>
      </w:r>
      <w:r w:rsidR="00B3771A" w:rsidRPr="004F31BE">
        <w:t>Marital and Family Therapist</w:t>
      </w:r>
      <w:bookmarkEnd w:id="64"/>
      <w:bookmarkEnd w:id="65"/>
    </w:p>
    <w:p w14:paraId="0A5E1625" w14:textId="27E3E24F" w:rsidR="00B3771A" w:rsidRPr="00005899" w:rsidRDefault="00B3771A" w:rsidP="005F67FE">
      <w:pPr>
        <w:pStyle w:val="Text1"/>
        <w:rPr>
          <w:szCs w:val="23"/>
        </w:rPr>
      </w:pPr>
      <w:r w:rsidRPr="00005899">
        <w:rPr>
          <w:szCs w:val="23"/>
        </w:rPr>
        <w:t>A</w:t>
      </w:r>
      <w:r w:rsidR="00F90B63">
        <w:rPr>
          <w:szCs w:val="23"/>
        </w:rPr>
        <w:t xml:space="preserve"> licensed marital and family therapist (LMFT) is an</w:t>
      </w:r>
      <w:r w:rsidRPr="00005899">
        <w:rPr>
          <w:szCs w:val="23"/>
        </w:rPr>
        <w:t xml:space="preserve"> </w:t>
      </w:r>
      <w:r w:rsidR="004C1FBF">
        <w:rPr>
          <w:szCs w:val="23"/>
        </w:rPr>
        <w:t xml:space="preserve">individual </w:t>
      </w:r>
      <w:r w:rsidRPr="00005899">
        <w:rPr>
          <w:szCs w:val="23"/>
        </w:rPr>
        <w:t>licensed as a marital and family therapist under Missouri law to furnish services within their scope of practice.</w:t>
      </w:r>
    </w:p>
    <w:p w14:paraId="56845172" w14:textId="34848CAA" w:rsidR="00B3771A" w:rsidRPr="001676EF" w:rsidRDefault="00B3771A" w:rsidP="00EA70E2">
      <w:pPr>
        <w:pStyle w:val="Heading4"/>
      </w:pPr>
      <w:bookmarkStart w:id="66" w:name="_Toc132098753"/>
      <w:bookmarkStart w:id="67" w:name="_Toc229397479"/>
      <w:r w:rsidRPr="004F31BE">
        <w:t>Licensed Practical Nurse</w:t>
      </w:r>
      <w:bookmarkEnd w:id="66"/>
      <w:bookmarkEnd w:id="67"/>
    </w:p>
    <w:p w14:paraId="2D35719C" w14:textId="214E3C37" w:rsidR="00B3771A" w:rsidRPr="00005899" w:rsidRDefault="00B3771A" w:rsidP="005F67FE">
      <w:pPr>
        <w:pStyle w:val="Text1"/>
        <w:rPr>
          <w:szCs w:val="23"/>
        </w:rPr>
      </w:pPr>
      <w:r w:rsidRPr="00005899">
        <w:rPr>
          <w:szCs w:val="23"/>
        </w:rPr>
        <w:t>A</w:t>
      </w:r>
      <w:r w:rsidR="00F90B63">
        <w:rPr>
          <w:szCs w:val="23"/>
        </w:rPr>
        <w:t xml:space="preserve"> licensed practical nurse (LPN) is an</w:t>
      </w:r>
      <w:r w:rsidRPr="00005899">
        <w:rPr>
          <w:szCs w:val="23"/>
        </w:rPr>
        <w:t xml:space="preserve"> </w:t>
      </w:r>
      <w:r w:rsidR="0098708B">
        <w:rPr>
          <w:szCs w:val="23"/>
        </w:rPr>
        <w:t xml:space="preserve">individual </w:t>
      </w:r>
      <w:r w:rsidRPr="00005899">
        <w:rPr>
          <w:szCs w:val="23"/>
        </w:rPr>
        <w:t>licensed as a practical nurse under Missouri law to furnish services within their scope of practice.</w:t>
      </w:r>
    </w:p>
    <w:p w14:paraId="7654366D" w14:textId="10B9E917" w:rsidR="00B3771A" w:rsidRPr="001676EF" w:rsidRDefault="00B3771A" w:rsidP="00EA70E2">
      <w:pPr>
        <w:pStyle w:val="Heading4"/>
      </w:pPr>
      <w:bookmarkStart w:id="68" w:name="_Toc132098754"/>
      <w:bookmarkStart w:id="69" w:name="_Toc229397480"/>
      <w:r w:rsidRPr="004F31BE">
        <w:lastRenderedPageBreak/>
        <w:t xml:space="preserve">Licensed Mental Health Professional (for </w:t>
      </w:r>
      <w:r w:rsidR="007A632D" w:rsidRPr="004F31BE">
        <w:t>D</w:t>
      </w:r>
      <w:r w:rsidRPr="004F31BE">
        <w:t>iagnosis)</w:t>
      </w:r>
      <w:bookmarkEnd w:id="68"/>
      <w:bookmarkEnd w:id="69"/>
    </w:p>
    <w:p w14:paraId="0BD680A5" w14:textId="77777777" w:rsidR="009C7FA0" w:rsidRPr="009C7FA0" w:rsidRDefault="009C7FA0" w:rsidP="009C7FA0">
      <w:r w:rsidRPr="009C7FA0">
        <w:t>The following mental health professionals are approved to render diagnoses:</w:t>
      </w:r>
    </w:p>
    <w:p w14:paraId="17B8DBC0" w14:textId="74C43B5F" w:rsidR="00B3771A" w:rsidRPr="00005899" w:rsidRDefault="00B3771A" w:rsidP="002419FB">
      <w:pPr>
        <w:pStyle w:val="BulletList1"/>
      </w:pPr>
      <w:r w:rsidRPr="00005899">
        <w:t>A physician (including psychiatrist) licensed or provisionally licensed under Missouri law to furnish services within their scope of practice</w:t>
      </w:r>
    </w:p>
    <w:p w14:paraId="29D31ACF" w14:textId="3D7CDB2A" w:rsidR="00B3771A" w:rsidRPr="00005899" w:rsidRDefault="00B3771A" w:rsidP="002419FB">
      <w:pPr>
        <w:pStyle w:val="BulletList1"/>
      </w:pPr>
      <w:r w:rsidRPr="00005899">
        <w:t>A psychologist licensed or provisionally licensed under Missouri law to furnish services within their scope of practice</w:t>
      </w:r>
    </w:p>
    <w:p w14:paraId="22B84AAC" w14:textId="5F7AC110" w:rsidR="00B3771A" w:rsidRPr="00005899" w:rsidRDefault="00B3771A" w:rsidP="002419FB">
      <w:pPr>
        <w:pStyle w:val="BulletList1"/>
      </w:pPr>
      <w:r w:rsidRPr="00005899">
        <w:t>A resident physician, including resident psychiatrist</w:t>
      </w:r>
    </w:p>
    <w:p w14:paraId="1315694D" w14:textId="46D543E9" w:rsidR="00B3771A" w:rsidRPr="00005899" w:rsidRDefault="00B3771A" w:rsidP="002419FB">
      <w:pPr>
        <w:pStyle w:val="BulletList1"/>
      </w:pPr>
      <w:r w:rsidRPr="00005899">
        <w:t>A professional counselor licensed or provisionally licensed under Missouri law to practice counseling</w:t>
      </w:r>
    </w:p>
    <w:p w14:paraId="37756705" w14:textId="00B5DA44" w:rsidR="00B3771A" w:rsidRPr="00005899" w:rsidRDefault="00B3771A" w:rsidP="002419FB">
      <w:pPr>
        <w:pStyle w:val="BulletList1"/>
      </w:pPr>
      <w:r w:rsidRPr="00005899">
        <w:t>A clinical social worker licensed or provisionally licensed under Missouri law to practice social work</w:t>
      </w:r>
    </w:p>
    <w:p w14:paraId="2DFDFF90" w14:textId="098B2F95" w:rsidR="00B3771A" w:rsidRPr="00005899" w:rsidRDefault="00B3771A" w:rsidP="002419FB">
      <w:pPr>
        <w:pStyle w:val="BulletList1"/>
      </w:pPr>
      <w:r w:rsidRPr="00005899">
        <w:t xml:space="preserve">A master social worker </w:t>
      </w:r>
      <w:r w:rsidR="000D5E43">
        <w:t xml:space="preserve">(LMSW) </w:t>
      </w:r>
      <w:r w:rsidRPr="00005899">
        <w:t xml:space="preserve">under registered supervision with the Missouri Division of Professional Registration for licensure as a </w:t>
      </w:r>
      <w:r w:rsidR="0055171D">
        <w:t xml:space="preserve">Licensed </w:t>
      </w:r>
      <w:r w:rsidRPr="00005899">
        <w:t>Clinical Social Worker</w:t>
      </w:r>
      <w:r w:rsidR="000D5E43">
        <w:t xml:space="preserve"> (LCSW)</w:t>
      </w:r>
    </w:p>
    <w:p w14:paraId="0441FB80" w14:textId="7F6E9050" w:rsidR="00B3771A" w:rsidRPr="00005899" w:rsidRDefault="00B3771A" w:rsidP="002419FB">
      <w:pPr>
        <w:pStyle w:val="BulletList1"/>
      </w:pPr>
      <w:r w:rsidRPr="00005899">
        <w:t>A marital and family therapist licensed or provisionally licensed under Missouri law to furnish services within their scope of practice</w:t>
      </w:r>
    </w:p>
    <w:p w14:paraId="725A1C36" w14:textId="5877CD2D" w:rsidR="00B3771A" w:rsidRPr="00005899" w:rsidRDefault="00B3771A" w:rsidP="002419FB">
      <w:pPr>
        <w:pStyle w:val="BulletList1"/>
      </w:pPr>
      <w:r w:rsidRPr="00005899">
        <w:t>APRN, an RN who is currently recognized by the Board of Nursing as an APRN</w:t>
      </w:r>
    </w:p>
    <w:p w14:paraId="05F94519" w14:textId="395BCBF7" w:rsidR="00B3771A" w:rsidRPr="00005899" w:rsidRDefault="00B3771A" w:rsidP="002419FB">
      <w:pPr>
        <w:pStyle w:val="BulletList1"/>
      </w:pPr>
      <w:r w:rsidRPr="00005899">
        <w:t>A licensed assistant physician under Missouri state law to furnish services within their scope of practice</w:t>
      </w:r>
    </w:p>
    <w:p w14:paraId="46DC7EC3" w14:textId="1E089426" w:rsidR="00B3771A" w:rsidRPr="00B80E7A" w:rsidRDefault="00B3771A" w:rsidP="002419FB">
      <w:pPr>
        <w:pStyle w:val="BulletList1"/>
        <w:rPr>
          <w:b/>
          <w:bCs/>
          <w:sz w:val="24"/>
        </w:rPr>
      </w:pPr>
      <w:r w:rsidRPr="00005899">
        <w:t>A licensed physician assistant under Missouri state law to furnish services within their scope of practice</w:t>
      </w:r>
    </w:p>
    <w:p w14:paraId="13F7DEE7" w14:textId="3E3E6B13" w:rsidR="00B3771A" w:rsidRPr="001676EF" w:rsidRDefault="00B3771A" w:rsidP="00EA70E2">
      <w:pPr>
        <w:pStyle w:val="Heading4"/>
      </w:pPr>
      <w:bookmarkStart w:id="70" w:name="_Toc132098755"/>
      <w:bookmarkStart w:id="71" w:name="_Toc229397481"/>
      <w:r w:rsidRPr="004F31BE">
        <w:t>Physical Therapist</w:t>
      </w:r>
      <w:bookmarkEnd w:id="70"/>
      <w:bookmarkEnd w:id="71"/>
    </w:p>
    <w:p w14:paraId="272EF227" w14:textId="2B83E9C4" w:rsidR="00B3771A" w:rsidRPr="000D4F2B" w:rsidRDefault="00B3771A" w:rsidP="005F67FE">
      <w:pPr>
        <w:pStyle w:val="Text1"/>
        <w:rPr>
          <w:szCs w:val="23"/>
        </w:rPr>
      </w:pPr>
      <w:r w:rsidRPr="000D4F2B">
        <w:rPr>
          <w:szCs w:val="23"/>
        </w:rPr>
        <w:t>A</w:t>
      </w:r>
      <w:r w:rsidR="00BE004A">
        <w:rPr>
          <w:szCs w:val="23"/>
        </w:rPr>
        <w:t xml:space="preserve"> physical therapist is an</w:t>
      </w:r>
      <w:r w:rsidRPr="000D4F2B">
        <w:rPr>
          <w:szCs w:val="23"/>
        </w:rPr>
        <w:t xml:space="preserve"> individual who meets the requirements under </w:t>
      </w:r>
      <w:hyperlink r:id="rId49" w:history="1">
        <w:r w:rsidRPr="00F44A85">
          <w:rPr>
            <w:rStyle w:val="Hyperlink"/>
          </w:rPr>
          <w:t>42 CFR 440.110</w:t>
        </w:r>
      </w:hyperlink>
      <w:r w:rsidRPr="007D44B3">
        <w:rPr>
          <w:szCs w:val="23"/>
        </w:rPr>
        <w:t xml:space="preserve"> </w:t>
      </w:r>
      <w:r w:rsidRPr="000D4F2B">
        <w:rPr>
          <w:szCs w:val="23"/>
        </w:rPr>
        <w:t>and is licensed under Missouri law to furnish services within their scope of practic</w:t>
      </w:r>
      <w:r w:rsidR="007A632D">
        <w:rPr>
          <w:szCs w:val="23"/>
        </w:rPr>
        <w:t>e</w:t>
      </w:r>
      <w:r w:rsidRPr="000D4F2B">
        <w:rPr>
          <w:szCs w:val="23"/>
        </w:rPr>
        <w:t>.</w:t>
      </w:r>
    </w:p>
    <w:p w14:paraId="4F0C786A" w14:textId="24F89910" w:rsidR="00B3771A" w:rsidRPr="001676EF" w:rsidRDefault="00B3771A" w:rsidP="00EA70E2">
      <w:pPr>
        <w:pStyle w:val="Heading4"/>
      </w:pPr>
      <w:bookmarkStart w:id="72" w:name="_Toc132098756"/>
      <w:bookmarkStart w:id="73" w:name="_Toc229397482"/>
      <w:r w:rsidRPr="004F31BE">
        <w:t>Physician</w:t>
      </w:r>
      <w:bookmarkEnd w:id="72"/>
      <w:bookmarkEnd w:id="73"/>
    </w:p>
    <w:p w14:paraId="2C7467D4" w14:textId="1E95FCC7" w:rsidR="00B3771A" w:rsidRPr="000D4F2B" w:rsidRDefault="00B3771A" w:rsidP="005F67FE">
      <w:pPr>
        <w:pStyle w:val="Text1"/>
        <w:rPr>
          <w:szCs w:val="23"/>
        </w:rPr>
      </w:pPr>
      <w:r w:rsidRPr="000D4F2B">
        <w:rPr>
          <w:szCs w:val="23"/>
        </w:rPr>
        <w:t>A</w:t>
      </w:r>
      <w:r w:rsidR="00BE004A">
        <w:rPr>
          <w:szCs w:val="23"/>
        </w:rPr>
        <w:t xml:space="preserve"> physician is a</w:t>
      </w:r>
      <w:r w:rsidRPr="000D4F2B">
        <w:rPr>
          <w:szCs w:val="23"/>
        </w:rPr>
        <w:t>n individual licensed as a physician under Missouri law to furnish services within their scope of practice.</w:t>
      </w:r>
    </w:p>
    <w:p w14:paraId="08C00A62" w14:textId="1E424662" w:rsidR="00B3771A" w:rsidRPr="001676EF" w:rsidRDefault="00B3771A" w:rsidP="00EA70E2">
      <w:pPr>
        <w:pStyle w:val="Heading4"/>
      </w:pPr>
      <w:bookmarkStart w:id="74" w:name="_Toc132098757"/>
      <w:bookmarkStart w:id="75" w:name="_Toc229397483"/>
      <w:r w:rsidRPr="004F31BE">
        <w:t>Physician Assistant</w:t>
      </w:r>
      <w:bookmarkEnd w:id="74"/>
      <w:bookmarkEnd w:id="75"/>
    </w:p>
    <w:p w14:paraId="4A5B0753" w14:textId="3B6546EF" w:rsidR="00B3771A" w:rsidRPr="000D4F2B" w:rsidRDefault="00B3771A" w:rsidP="005F67FE">
      <w:pPr>
        <w:pStyle w:val="Text1"/>
        <w:rPr>
          <w:szCs w:val="23"/>
        </w:rPr>
      </w:pPr>
      <w:r w:rsidRPr="000D4F2B">
        <w:rPr>
          <w:szCs w:val="23"/>
        </w:rPr>
        <w:t>A</w:t>
      </w:r>
      <w:r w:rsidR="00BE004A">
        <w:rPr>
          <w:szCs w:val="23"/>
        </w:rPr>
        <w:t xml:space="preserve"> physician assistant is a</w:t>
      </w:r>
      <w:r w:rsidRPr="000D4F2B">
        <w:rPr>
          <w:szCs w:val="23"/>
        </w:rPr>
        <w:t xml:space="preserve">n individual who has graduated from a physician assistant program accredited by the American Medical Association’s Committee on Allied Health Education and Accreditation or its successor agency, </w:t>
      </w:r>
      <w:r>
        <w:rPr>
          <w:szCs w:val="23"/>
        </w:rPr>
        <w:t xml:space="preserve">who </w:t>
      </w:r>
      <w:r w:rsidRPr="000D4F2B">
        <w:rPr>
          <w:szCs w:val="23"/>
        </w:rPr>
        <w:t xml:space="preserve">passed the certifying examination administered by the National Commission on Certification of Physician Assistants and has active certification by the </w:t>
      </w:r>
      <w:r w:rsidRPr="000D4F2B">
        <w:rPr>
          <w:szCs w:val="23"/>
        </w:rPr>
        <w:lastRenderedPageBreak/>
        <w:t xml:space="preserve">National Commission on Certification of Physician Assistants </w:t>
      </w:r>
      <w:r>
        <w:rPr>
          <w:szCs w:val="23"/>
        </w:rPr>
        <w:t>who</w:t>
      </w:r>
      <w:r w:rsidRPr="000D4F2B">
        <w:rPr>
          <w:szCs w:val="23"/>
        </w:rPr>
        <w:t xml:space="preserve"> provide</w:t>
      </w:r>
      <w:r>
        <w:rPr>
          <w:szCs w:val="23"/>
        </w:rPr>
        <w:t>s</w:t>
      </w:r>
      <w:r w:rsidRPr="000D4F2B">
        <w:rPr>
          <w:szCs w:val="23"/>
        </w:rPr>
        <w:t xml:space="preserve"> health care services delegated by a licensed physician under Missouri law.</w:t>
      </w:r>
    </w:p>
    <w:p w14:paraId="2134DE0F" w14:textId="4CD4CAC2" w:rsidR="00B3771A" w:rsidRPr="001676EF" w:rsidRDefault="00B3771A" w:rsidP="00EA70E2">
      <w:pPr>
        <w:pStyle w:val="Heading4"/>
      </w:pPr>
      <w:bookmarkStart w:id="76" w:name="_Toc132098758"/>
      <w:bookmarkStart w:id="77" w:name="_Toc229397484"/>
      <w:r w:rsidRPr="004F31BE">
        <w:t>Psychiatrist</w:t>
      </w:r>
      <w:bookmarkEnd w:id="76"/>
      <w:bookmarkEnd w:id="77"/>
    </w:p>
    <w:p w14:paraId="0437B64D" w14:textId="0F3D0B38" w:rsidR="00B3771A" w:rsidRPr="005F6284" w:rsidRDefault="00B3771A" w:rsidP="005F67FE">
      <w:pPr>
        <w:pStyle w:val="Text1"/>
        <w:rPr>
          <w:szCs w:val="23"/>
        </w:rPr>
      </w:pPr>
      <w:r w:rsidRPr="005F6284">
        <w:rPr>
          <w:szCs w:val="23"/>
        </w:rPr>
        <w:t>A</w:t>
      </w:r>
      <w:r w:rsidR="00BE004A">
        <w:rPr>
          <w:szCs w:val="23"/>
        </w:rPr>
        <w:t xml:space="preserve"> psychiatrist is a</w:t>
      </w:r>
      <w:r w:rsidRPr="005F6284">
        <w:rPr>
          <w:szCs w:val="23"/>
        </w:rPr>
        <w:t xml:space="preserve"> licensed physician who is a psychiatrist and delivers services within their scope of practice.</w:t>
      </w:r>
    </w:p>
    <w:p w14:paraId="68595B12" w14:textId="79C5A62A" w:rsidR="00B3771A" w:rsidRPr="001676EF" w:rsidRDefault="00B3771A" w:rsidP="00EA70E2">
      <w:pPr>
        <w:pStyle w:val="Heading4"/>
      </w:pPr>
      <w:bookmarkStart w:id="78" w:name="_Toc132098759"/>
      <w:bookmarkStart w:id="79" w:name="_Toc229397485"/>
      <w:r w:rsidRPr="004F31BE">
        <w:t>Psychologist</w:t>
      </w:r>
      <w:bookmarkEnd w:id="78"/>
      <w:bookmarkEnd w:id="79"/>
    </w:p>
    <w:p w14:paraId="4707BD19" w14:textId="69B339D4" w:rsidR="00B3771A" w:rsidRPr="005F6284" w:rsidRDefault="00B3771A" w:rsidP="005F67FE">
      <w:pPr>
        <w:pStyle w:val="Text1"/>
        <w:rPr>
          <w:szCs w:val="23"/>
        </w:rPr>
      </w:pPr>
      <w:r w:rsidRPr="005F6284">
        <w:rPr>
          <w:szCs w:val="23"/>
        </w:rPr>
        <w:t>A</w:t>
      </w:r>
      <w:r w:rsidR="00BE004A">
        <w:rPr>
          <w:szCs w:val="23"/>
        </w:rPr>
        <w:t xml:space="preserve"> psychologist is a</w:t>
      </w:r>
      <w:r w:rsidRPr="005F6284">
        <w:rPr>
          <w:szCs w:val="23"/>
        </w:rPr>
        <w:t>n individual licensed or provisionally licensed as a psychologist under Missouri law to furnish services within their scope of practice.</w:t>
      </w:r>
    </w:p>
    <w:p w14:paraId="0EEE2FB8" w14:textId="49DC3DE9" w:rsidR="00B3771A" w:rsidRPr="001676EF" w:rsidRDefault="00B3771A" w:rsidP="00EA70E2">
      <w:pPr>
        <w:pStyle w:val="Heading4"/>
      </w:pPr>
      <w:bookmarkStart w:id="80" w:name="_Toc132098760"/>
      <w:bookmarkStart w:id="81" w:name="_Toc229397486"/>
      <w:r w:rsidRPr="004F31BE">
        <w:t>Qualified Addiction Professional</w:t>
      </w:r>
      <w:bookmarkStart w:id="82" w:name="_Toc378586879"/>
      <w:bookmarkEnd w:id="80"/>
      <w:bookmarkEnd w:id="81"/>
    </w:p>
    <w:p w14:paraId="62A94BD5" w14:textId="0C1025E9" w:rsidR="00B3771A" w:rsidRPr="005F6284" w:rsidRDefault="00C96C08" w:rsidP="005F67FE">
      <w:pPr>
        <w:pStyle w:val="Text1"/>
        <w:rPr>
          <w:szCs w:val="23"/>
        </w:rPr>
      </w:pPr>
      <w:r w:rsidRPr="00C96C08">
        <w:rPr>
          <w:szCs w:val="23"/>
        </w:rPr>
        <w:t xml:space="preserve">A </w:t>
      </w:r>
      <w:r w:rsidR="00BE004A">
        <w:rPr>
          <w:szCs w:val="23"/>
        </w:rPr>
        <w:t>QAP</w:t>
      </w:r>
      <w:r w:rsidRPr="00C96C08">
        <w:rPr>
          <w:szCs w:val="23"/>
        </w:rPr>
        <w:t xml:space="preserve"> is an individual who is </w:t>
      </w:r>
      <w:r>
        <w:rPr>
          <w:szCs w:val="23"/>
        </w:rPr>
        <w:t>o</w:t>
      </w:r>
      <w:r w:rsidR="00B3771A" w:rsidRPr="005F6284">
        <w:rPr>
          <w:szCs w:val="23"/>
        </w:rPr>
        <w:t xml:space="preserve">ne </w:t>
      </w:r>
      <w:r w:rsidR="00C3374B">
        <w:rPr>
          <w:szCs w:val="23"/>
        </w:rPr>
        <w:t xml:space="preserve">(1) </w:t>
      </w:r>
      <w:r w:rsidR="00B3771A" w:rsidRPr="005F6284">
        <w:rPr>
          <w:szCs w:val="23"/>
        </w:rPr>
        <w:t>of the following:</w:t>
      </w:r>
    </w:p>
    <w:p w14:paraId="13CF07BE" w14:textId="5DA290DE" w:rsidR="00B3771A" w:rsidRPr="005F6284" w:rsidRDefault="00BE004A" w:rsidP="002419FB">
      <w:pPr>
        <w:pStyle w:val="BulletList1"/>
      </w:pPr>
      <w:r>
        <w:t>P</w:t>
      </w:r>
      <w:r w:rsidR="00B3771A" w:rsidRPr="005F6284">
        <w:t>hysician licensed or provisionally licensed under Missouri law</w:t>
      </w:r>
    </w:p>
    <w:p w14:paraId="0868C3F1" w14:textId="5AF581BC" w:rsidR="00B3771A" w:rsidRPr="005F6284" w:rsidRDefault="00BE004A" w:rsidP="002419FB">
      <w:pPr>
        <w:pStyle w:val="BulletList1"/>
      </w:pPr>
      <w:r>
        <w:t>I</w:t>
      </w:r>
      <w:r w:rsidR="00B3771A" w:rsidRPr="005F6284">
        <w:t>ndividual who meets the applicable training and credentialing required by the MCB for any of the following:</w:t>
      </w:r>
    </w:p>
    <w:p w14:paraId="3631A5B4" w14:textId="77777777" w:rsidR="00B3771A" w:rsidRPr="002419FB" w:rsidRDefault="00B3771A" w:rsidP="002419FB">
      <w:pPr>
        <w:pStyle w:val="BulletList2"/>
      </w:pPr>
      <w:r w:rsidRPr="002419FB">
        <w:t>Certified Alcohol and Drug Counselor (CADC)</w:t>
      </w:r>
    </w:p>
    <w:p w14:paraId="29AECA3A" w14:textId="77777777" w:rsidR="00B3771A" w:rsidRPr="002419FB" w:rsidRDefault="00B3771A" w:rsidP="002419FB">
      <w:pPr>
        <w:pStyle w:val="BulletList2"/>
      </w:pPr>
      <w:r w:rsidRPr="002419FB">
        <w:t>Certified Reciprocal Alcohol and Drug Counselor (CRADC)</w:t>
      </w:r>
    </w:p>
    <w:p w14:paraId="3190D2C3" w14:textId="77777777" w:rsidR="00B3771A" w:rsidRPr="002419FB" w:rsidRDefault="00B3771A" w:rsidP="002419FB">
      <w:pPr>
        <w:pStyle w:val="BulletList2"/>
      </w:pPr>
      <w:r w:rsidRPr="002419FB">
        <w:t>Certified Reciprocal Advanced Alcohol and Drug Counselor (CRAADC)</w:t>
      </w:r>
    </w:p>
    <w:p w14:paraId="1BF24574" w14:textId="77777777" w:rsidR="00B3771A" w:rsidRPr="002419FB" w:rsidRDefault="00B3771A" w:rsidP="002419FB">
      <w:pPr>
        <w:pStyle w:val="BulletList2"/>
      </w:pPr>
      <w:r w:rsidRPr="002419FB">
        <w:t>Certified Criminal Justice Addictions Professional (CCJP)</w:t>
      </w:r>
    </w:p>
    <w:p w14:paraId="385F38F9" w14:textId="77777777" w:rsidR="00B3771A" w:rsidRPr="002419FB" w:rsidRDefault="00B3771A" w:rsidP="002419FB">
      <w:pPr>
        <w:pStyle w:val="BulletList2"/>
      </w:pPr>
      <w:r w:rsidRPr="002419FB">
        <w:t>Registered Alcohol Drug Counselor Provisional (RADC-P)</w:t>
      </w:r>
    </w:p>
    <w:p w14:paraId="38198D63" w14:textId="77777777" w:rsidR="00B3771A" w:rsidRPr="002419FB" w:rsidRDefault="00B3771A" w:rsidP="002419FB">
      <w:pPr>
        <w:pStyle w:val="BulletList2"/>
      </w:pPr>
      <w:r w:rsidRPr="002419FB">
        <w:t>Registered Alcohol Drug Counselor (RADC)</w:t>
      </w:r>
    </w:p>
    <w:p w14:paraId="4751DC24" w14:textId="77777777" w:rsidR="00B3771A" w:rsidRPr="002419FB" w:rsidRDefault="00B3771A" w:rsidP="002419FB">
      <w:pPr>
        <w:pStyle w:val="BulletList2"/>
      </w:pPr>
      <w:r w:rsidRPr="002419FB">
        <w:t>Co-Occurring Disorder Professional (CCDP)</w:t>
      </w:r>
    </w:p>
    <w:p w14:paraId="2A772E5E" w14:textId="77777777" w:rsidR="00B3771A" w:rsidRPr="002419FB" w:rsidRDefault="00B3771A" w:rsidP="002419FB">
      <w:pPr>
        <w:pStyle w:val="BulletList2"/>
      </w:pPr>
      <w:r w:rsidRPr="002419FB">
        <w:t>Co-Occurring Disorders Professional Diplomat (CCDP-D)</w:t>
      </w:r>
    </w:p>
    <w:p w14:paraId="393A8518" w14:textId="7F8B00D8" w:rsidR="00B3771A" w:rsidRPr="001676EF" w:rsidRDefault="00B3771A" w:rsidP="00EA70E2">
      <w:pPr>
        <w:pStyle w:val="Heading4"/>
      </w:pPr>
      <w:bookmarkStart w:id="83" w:name="_Toc132098761"/>
      <w:bookmarkStart w:id="84" w:name="_Toc229397487"/>
      <w:r w:rsidRPr="004F31BE">
        <w:t>Qualified Mental Health Professional</w:t>
      </w:r>
      <w:bookmarkEnd w:id="82"/>
      <w:bookmarkEnd w:id="83"/>
      <w:bookmarkEnd w:id="84"/>
    </w:p>
    <w:p w14:paraId="1510C55C" w14:textId="12F5C00D" w:rsidR="00B3771A" w:rsidRPr="005F6284" w:rsidRDefault="00B3771A" w:rsidP="005F67FE">
      <w:pPr>
        <w:pStyle w:val="Text1"/>
        <w:spacing w:line="240" w:lineRule="auto"/>
        <w:rPr>
          <w:szCs w:val="23"/>
        </w:rPr>
      </w:pPr>
      <w:bookmarkStart w:id="85" w:name="CPR13.9.B"/>
      <w:bookmarkEnd w:id="85"/>
      <w:r w:rsidRPr="005F6284">
        <w:rPr>
          <w:szCs w:val="23"/>
        </w:rPr>
        <w:t xml:space="preserve">A QMHP, for the purpose of administration of </w:t>
      </w:r>
      <w:r w:rsidR="00C96C08">
        <w:rPr>
          <w:szCs w:val="23"/>
        </w:rPr>
        <w:t xml:space="preserve">the MHD </w:t>
      </w:r>
      <w:r w:rsidRPr="005F6284">
        <w:rPr>
          <w:szCs w:val="23"/>
        </w:rPr>
        <w:t>CCBHC/CCBHO services, is defined as</w:t>
      </w:r>
      <w:r w:rsidR="00595A45">
        <w:rPr>
          <w:szCs w:val="23"/>
        </w:rPr>
        <w:t xml:space="preserve"> the following</w:t>
      </w:r>
      <w:r w:rsidRPr="005F6284">
        <w:rPr>
          <w:szCs w:val="23"/>
        </w:rPr>
        <w:t>:</w:t>
      </w:r>
    </w:p>
    <w:p w14:paraId="3F701385" w14:textId="7D2CCF67" w:rsidR="00B3771A" w:rsidRPr="003C0D5E" w:rsidRDefault="00BE004A" w:rsidP="002419FB">
      <w:pPr>
        <w:pStyle w:val="BulletList1"/>
      </w:pPr>
      <w:r>
        <w:rPr>
          <w:rStyle w:val="Revised"/>
          <w:color w:val="auto"/>
        </w:rPr>
        <w:t>I</w:t>
      </w:r>
      <w:r w:rsidR="00B3771A" w:rsidRPr="00A85847">
        <w:rPr>
          <w:rStyle w:val="Revised"/>
          <w:color w:val="auto"/>
        </w:rPr>
        <w:t>ndividual licensed or provisionally licensed as a physician (including psychiatrist) under Missouri law to furnish services within their scope of practice</w:t>
      </w:r>
    </w:p>
    <w:p w14:paraId="49A99887" w14:textId="7E116C52" w:rsidR="00B3771A" w:rsidRPr="00A85847" w:rsidRDefault="00BE004A" w:rsidP="002419FB">
      <w:pPr>
        <w:pStyle w:val="BulletList1"/>
        <w:rPr>
          <w:rStyle w:val="Revised"/>
          <w:color w:val="auto"/>
        </w:rPr>
      </w:pPr>
      <w:r>
        <w:rPr>
          <w:rStyle w:val="Revised"/>
          <w:color w:val="auto"/>
        </w:rPr>
        <w:t>I</w:t>
      </w:r>
      <w:r w:rsidR="00B3771A" w:rsidRPr="00A85847">
        <w:rPr>
          <w:rStyle w:val="Revised"/>
          <w:color w:val="auto"/>
        </w:rPr>
        <w:t>ndividual licensed or provisionally licensed as a psychologist under Missouri law to furnish services within their scope of practice</w:t>
      </w:r>
    </w:p>
    <w:p w14:paraId="0A4D4A43" w14:textId="33E2DB99" w:rsidR="00B3771A" w:rsidRPr="00A85847" w:rsidRDefault="00BE004A" w:rsidP="002419FB">
      <w:pPr>
        <w:pStyle w:val="BulletList1"/>
        <w:rPr>
          <w:rStyle w:val="Revised"/>
          <w:color w:val="auto"/>
        </w:rPr>
      </w:pPr>
      <w:r>
        <w:rPr>
          <w:rStyle w:val="Revised"/>
          <w:color w:val="auto"/>
        </w:rPr>
        <w:t>R</w:t>
      </w:r>
      <w:r w:rsidR="00B3771A" w:rsidRPr="00A85847">
        <w:rPr>
          <w:rStyle w:val="Revised"/>
          <w:color w:val="auto"/>
        </w:rPr>
        <w:t>esident physician, including resident psychiatrist</w:t>
      </w:r>
    </w:p>
    <w:p w14:paraId="5226B04D" w14:textId="2F0C663B" w:rsidR="00B3771A" w:rsidRPr="00A85847" w:rsidRDefault="00BE004A" w:rsidP="002419FB">
      <w:pPr>
        <w:pStyle w:val="BulletList1"/>
        <w:rPr>
          <w:rStyle w:val="Revised"/>
          <w:color w:val="auto"/>
        </w:rPr>
      </w:pPr>
      <w:r>
        <w:rPr>
          <w:rStyle w:val="Revised"/>
          <w:color w:val="auto"/>
        </w:rPr>
        <w:lastRenderedPageBreak/>
        <w:t>P</w:t>
      </w:r>
      <w:r w:rsidR="00B3771A" w:rsidRPr="00A85847">
        <w:rPr>
          <w:rStyle w:val="Revised"/>
          <w:color w:val="auto"/>
        </w:rPr>
        <w:t>rofessional counselor licensed or provisionally licensed under Missouri law to practice counseling</w:t>
      </w:r>
    </w:p>
    <w:p w14:paraId="31464A26" w14:textId="64EC82ED" w:rsidR="00B3771A" w:rsidRPr="00A85847" w:rsidRDefault="00BE004A" w:rsidP="002419FB">
      <w:pPr>
        <w:pStyle w:val="BulletList1"/>
        <w:rPr>
          <w:rStyle w:val="Revised"/>
          <w:color w:val="auto"/>
        </w:rPr>
      </w:pPr>
      <w:r>
        <w:rPr>
          <w:rStyle w:val="Revised"/>
          <w:color w:val="auto"/>
        </w:rPr>
        <w:t>C</w:t>
      </w:r>
      <w:r w:rsidR="00B3771A" w:rsidRPr="00A85847">
        <w:rPr>
          <w:rStyle w:val="Revised"/>
          <w:color w:val="auto"/>
        </w:rPr>
        <w:t>linical social worker with a master’s degree in social work from an accredited program and with specialized training in mental health services</w:t>
      </w:r>
    </w:p>
    <w:p w14:paraId="709754EA" w14:textId="18768EB7" w:rsidR="00B3771A" w:rsidRPr="00A85847" w:rsidRDefault="00BE004A" w:rsidP="002419FB">
      <w:pPr>
        <w:pStyle w:val="BulletList1"/>
        <w:rPr>
          <w:rStyle w:val="Revised"/>
          <w:color w:val="auto"/>
        </w:rPr>
      </w:pPr>
      <w:r>
        <w:rPr>
          <w:rStyle w:val="Revised"/>
          <w:color w:val="auto"/>
        </w:rPr>
        <w:t>P</w:t>
      </w:r>
      <w:r w:rsidR="00B3771A" w:rsidRPr="00A85847">
        <w:rPr>
          <w:rStyle w:val="Revised"/>
          <w:color w:val="auto"/>
        </w:rPr>
        <w:t>sychiatric nurse, i.e.</w:t>
      </w:r>
      <w:r>
        <w:rPr>
          <w:rStyle w:val="Revised"/>
          <w:color w:val="auto"/>
        </w:rPr>
        <w:t>,</w:t>
      </w:r>
      <w:r w:rsidR="00B3771A" w:rsidRPr="00A85847">
        <w:rPr>
          <w:rStyle w:val="Revised"/>
          <w:color w:val="auto"/>
        </w:rPr>
        <w:t xml:space="preserve"> an RN with at least two (2) years of experience in a psychiatric setting or a master’s degree in psychiatric nursing</w:t>
      </w:r>
    </w:p>
    <w:p w14:paraId="78A18F4A" w14:textId="6BD43DBB" w:rsidR="00B3771A" w:rsidRPr="00A85847" w:rsidRDefault="00BE004A" w:rsidP="002419FB">
      <w:pPr>
        <w:pStyle w:val="BulletList1"/>
        <w:rPr>
          <w:rStyle w:val="Revised"/>
          <w:color w:val="auto"/>
        </w:rPr>
      </w:pPr>
      <w:r>
        <w:rPr>
          <w:rStyle w:val="Revised"/>
          <w:color w:val="auto"/>
        </w:rPr>
        <w:t>I</w:t>
      </w:r>
      <w:r w:rsidR="00B3771A" w:rsidRPr="00A85847">
        <w:rPr>
          <w:rStyle w:val="Revised"/>
          <w:color w:val="auto"/>
        </w:rPr>
        <w:t>ndividual possessing a master’s degree in counseling and guidance, rehabilitation counseling and guidance, rehabilitation counseling, vocational counseling, psychology, pastoral counseling, social work, family therapy</w:t>
      </w:r>
      <w:r>
        <w:rPr>
          <w:rStyle w:val="Revised"/>
          <w:color w:val="auto"/>
        </w:rPr>
        <w:t>,</w:t>
      </w:r>
      <w:r w:rsidR="00B3771A" w:rsidRPr="00A85847">
        <w:rPr>
          <w:rStyle w:val="Revised"/>
          <w:color w:val="auto"/>
        </w:rPr>
        <w:t xml:space="preserve"> or related field who has successfully completed a practicum or has one (1) year of experience under the supervision of a mental health professional</w:t>
      </w:r>
    </w:p>
    <w:p w14:paraId="6902F481" w14:textId="17F7965A" w:rsidR="00B3771A" w:rsidRPr="00A85847" w:rsidRDefault="00BE004A" w:rsidP="002419FB">
      <w:pPr>
        <w:pStyle w:val="BulletList1"/>
        <w:rPr>
          <w:rStyle w:val="Revised"/>
          <w:color w:val="auto"/>
        </w:rPr>
      </w:pPr>
      <w:r>
        <w:rPr>
          <w:rStyle w:val="Revised"/>
          <w:color w:val="auto"/>
        </w:rPr>
        <w:t>O</w:t>
      </w:r>
      <w:r w:rsidR="00B3771A" w:rsidRPr="00A85847">
        <w:rPr>
          <w:rStyle w:val="Revised"/>
          <w:color w:val="auto"/>
        </w:rPr>
        <w:t xml:space="preserve">ccupational therapist certified by the National Board for Certification in Occupational Therapy registered in Missouri, has a bachelor’s </w:t>
      </w:r>
      <w:proofErr w:type="gramStart"/>
      <w:r w:rsidR="00B3771A" w:rsidRPr="00A85847">
        <w:rPr>
          <w:rStyle w:val="Revised"/>
          <w:color w:val="auto"/>
        </w:rPr>
        <w:t>degree, and</w:t>
      </w:r>
      <w:proofErr w:type="gramEnd"/>
      <w:r w:rsidR="00B3771A" w:rsidRPr="00A85847">
        <w:rPr>
          <w:rStyle w:val="Revised"/>
          <w:color w:val="auto"/>
        </w:rPr>
        <w:t xml:space="preserve"> has completed a practicum in a psychiatric setting or has one (1) year of experience in a psychiatric setting or has a master’s degree and has completed either a practicum in a psychiatric setting</w:t>
      </w:r>
    </w:p>
    <w:p w14:paraId="316AE4FC" w14:textId="08A91BFE" w:rsidR="00B3771A" w:rsidRPr="00A85847" w:rsidRDefault="00BE004A" w:rsidP="002419FB">
      <w:pPr>
        <w:pStyle w:val="BulletList1"/>
        <w:rPr>
          <w:rStyle w:val="Revised"/>
          <w:color w:val="auto"/>
        </w:rPr>
      </w:pPr>
      <w:r>
        <w:rPr>
          <w:rStyle w:val="Revised"/>
          <w:color w:val="auto"/>
        </w:rPr>
        <w:t>L</w:t>
      </w:r>
      <w:r w:rsidR="00B3771A" w:rsidRPr="00A85847">
        <w:rPr>
          <w:rStyle w:val="Revised"/>
          <w:color w:val="auto"/>
        </w:rPr>
        <w:t>icensed assistant physician under Missouri law</w:t>
      </w:r>
    </w:p>
    <w:p w14:paraId="6CDF7581" w14:textId="629862D6" w:rsidR="00B3771A" w:rsidRPr="00A85847" w:rsidRDefault="00BE004A" w:rsidP="002419FB">
      <w:pPr>
        <w:pStyle w:val="BulletList1"/>
        <w:rPr>
          <w:rStyle w:val="Revised"/>
          <w:color w:val="auto"/>
        </w:rPr>
      </w:pPr>
      <w:r>
        <w:rPr>
          <w:rStyle w:val="Revised"/>
          <w:color w:val="auto"/>
        </w:rPr>
        <w:t>L</w:t>
      </w:r>
      <w:r w:rsidR="00B3771A" w:rsidRPr="00A85847">
        <w:rPr>
          <w:rStyle w:val="Revised"/>
          <w:color w:val="auto"/>
        </w:rPr>
        <w:t>icensed physician assistant under Missouri law</w:t>
      </w:r>
    </w:p>
    <w:p w14:paraId="53ABCD86" w14:textId="692F0ADB" w:rsidR="00B3771A" w:rsidRPr="00A85847" w:rsidRDefault="00B3771A" w:rsidP="002419FB">
      <w:pPr>
        <w:pStyle w:val="BulletList1"/>
        <w:rPr>
          <w:rStyle w:val="Revised"/>
          <w:color w:val="auto"/>
        </w:rPr>
      </w:pPr>
      <w:r w:rsidRPr="00A85847">
        <w:rPr>
          <w:rStyle w:val="Revised"/>
          <w:color w:val="auto"/>
        </w:rPr>
        <w:t>APRN currently recognized by the Board of Nursing as an APRN</w:t>
      </w:r>
    </w:p>
    <w:p w14:paraId="00F86AAB" w14:textId="7514D3FE" w:rsidR="00B3771A" w:rsidRPr="00A85847" w:rsidRDefault="00BE004A" w:rsidP="002419FB">
      <w:pPr>
        <w:pStyle w:val="BulletList1"/>
        <w:rPr>
          <w:rStyle w:val="Revised"/>
          <w:color w:val="auto"/>
        </w:rPr>
      </w:pPr>
      <w:r>
        <w:rPr>
          <w:rStyle w:val="Revised"/>
          <w:color w:val="auto"/>
        </w:rPr>
        <w:t>P</w:t>
      </w:r>
      <w:r w:rsidR="00B3771A" w:rsidRPr="00A85847">
        <w:rPr>
          <w:rStyle w:val="Revised"/>
          <w:color w:val="auto"/>
        </w:rPr>
        <w:t>sychiatric pharmacist who is a registered pharmacist in good standing with the Missouri Board of Pharmacy, is a board-certified pharmacist (BCPP) through the Board of Pharmaceutical Specialties or a registered pharmacist currently in a psychopharmacology residency where the service has been supervised by a board-certified psychiatric pharmacist</w:t>
      </w:r>
    </w:p>
    <w:p w14:paraId="5520E58E" w14:textId="05D86870" w:rsidR="00B3771A" w:rsidRPr="001676EF" w:rsidRDefault="00B3771A" w:rsidP="00EA70E2">
      <w:pPr>
        <w:pStyle w:val="Heading4"/>
      </w:pPr>
      <w:bookmarkStart w:id="86" w:name="_Toc132098762"/>
      <w:bookmarkStart w:id="87" w:name="_Toc229397488"/>
      <w:r w:rsidRPr="004F31BE">
        <w:t>Registered Nurse</w:t>
      </w:r>
      <w:bookmarkEnd w:id="86"/>
      <w:bookmarkEnd w:id="87"/>
    </w:p>
    <w:p w14:paraId="6A1364B5" w14:textId="1756B2C0" w:rsidR="00B3771A" w:rsidRPr="0025694A" w:rsidRDefault="00B3771A" w:rsidP="005F67FE">
      <w:pPr>
        <w:pStyle w:val="Text1"/>
        <w:rPr>
          <w:szCs w:val="23"/>
        </w:rPr>
      </w:pPr>
      <w:r w:rsidRPr="0025694A">
        <w:rPr>
          <w:szCs w:val="23"/>
        </w:rPr>
        <w:t>A</w:t>
      </w:r>
      <w:r w:rsidR="00BE004A">
        <w:rPr>
          <w:szCs w:val="23"/>
        </w:rPr>
        <w:t xml:space="preserve"> RN is a</w:t>
      </w:r>
      <w:r w:rsidRPr="0025694A">
        <w:rPr>
          <w:szCs w:val="23"/>
        </w:rPr>
        <w:t>n individual licensed as an RN under Missouri law to furnish services within their scope of practice.</w:t>
      </w:r>
    </w:p>
    <w:p w14:paraId="050B5D2F" w14:textId="5F7B410C" w:rsidR="00B3771A" w:rsidRPr="001676EF" w:rsidRDefault="00B3771A" w:rsidP="00EA70E2">
      <w:pPr>
        <w:pStyle w:val="Heading4"/>
      </w:pPr>
      <w:bookmarkStart w:id="88" w:name="_Toc132098763"/>
      <w:bookmarkStart w:id="89" w:name="_Toc229397489"/>
      <w:r w:rsidRPr="004F31BE">
        <w:t>Rehabilitation Assistant</w:t>
      </w:r>
      <w:bookmarkEnd w:id="88"/>
      <w:bookmarkEnd w:id="89"/>
    </w:p>
    <w:p w14:paraId="200276FE" w14:textId="7BA15538" w:rsidR="00B3771A" w:rsidRPr="0025694A" w:rsidRDefault="00B3771A" w:rsidP="005F67FE">
      <w:pPr>
        <w:pStyle w:val="Text1"/>
        <w:rPr>
          <w:szCs w:val="23"/>
        </w:rPr>
      </w:pPr>
      <w:r w:rsidRPr="0025694A">
        <w:rPr>
          <w:szCs w:val="23"/>
        </w:rPr>
        <w:t>A</w:t>
      </w:r>
      <w:r w:rsidR="00BE004A">
        <w:rPr>
          <w:szCs w:val="23"/>
        </w:rPr>
        <w:t xml:space="preserve"> rehabilitation assistant is a</w:t>
      </w:r>
      <w:r w:rsidRPr="0025694A">
        <w:rPr>
          <w:szCs w:val="23"/>
        </w:rPr>
        <w:t xml:space="preserve">n individual with a high school diploma or equivalent certificate </w:t>
      </w:r>
      <w:r w:rsidR="004F1141">
        <w:rPr>
          <w:szCs w:val="23"/>
        </w:rPr>
        <w:t>who</w:t>
      </w:r>
      <w:r w:rsidR="004F1141" w:rsidRPr="0025694A">
        <w:rPr>
          <w:szCs w:val="23"/>
        </w:rPr>
        <w:t xml:space="preserve"> </w:t>
      </w:r>
      <w:r w:rsidRPr="0025694A">
        <w:rPr>
          <w:szCs w:val="23"/>
        </w:rPr>
        <w:t>provides services under the direction and supervision of a QMHP.</w:t>
      </w:r>
    </w:p>
    <w:p w14:paraId="199BBA7A" w14:textId="0F6BC0C7" w:rsidR="00B3771A" w:rsidRPr="001676EF" w:rsidRDefault="00B3771A" w:rsidP="00EA70E2">
      <w:pPr>
        <w:pStyle w:val="Heading4"/>
      </w:pPr>
      <w:bookmarkStart w:id="90" w:name="_Toc132098764"/>
      <w:bookmarkStart w:id="91" w:name="_Toc229397490"/>
      <w:r w:rsidRPr="004F31BE">
        <w:t>Resident Physician</w:t>
      </w:r>
      <w:bookmarkEnd w:id="90"/>
      <w:bookmarkEnd w:id="91"/>
    </w:p>
    <w:p w14:paraId="064DA9C0" w14:textId="25C4D0D7" w:rsidR="00B3771A" w:rsidRPr="0025694A" w:rsidRDefault="00B3771A" w:rsidP="005F67FE">
      <w:pPr>
        <w:pStyle w:val="Text1"/>
        <w:rPr>
          <w:szCs w:val="23"/>
        </w:rPr>
      </w:pPr>
      <w:r w:rsidRPr="0025694A">
        <w:rPr>
          <w:szCs w:val="23"/>
        </w:rPr>
        <w:t>A</w:t>
      </w:r>
      <w:r w:rsidR="00BE004A">
        <w:rPr>
          <w:szCs w:val="23"/>
        </w:rPr>
        <w:t xml:space="preserve"> resident physician is a</w:t>
      </w:r>
      <w:r w:rsidRPr="0025694A">
        <w:rPr>
          <w:szCs w:val="23"/>
        </w:rPr>
        <w:t xml:space="preserve"> medical school graduate and doctor in training who is taking part in a graduate medical education (GME) program.</w:t>
      </w:r>
    </w:p>
    <w:p w14:paraId="6C75CC8A" w14:textId="6085115D" w:rsidR="00B3771A" w:rsidRPr="001676EF" w:rsidRDefault="00B3771A" w:rsidP="00EA70E2">
      <w:pPr>
        <w:pStyle w:val="Heading4"/>
      </w:pPr>
      <w:bookmarkStart w:id="92" w:name="_Toc132098765"/>
      <w:bookmarkStart w:id="93" w:name="_Toc229397491"/>
      <w:r w:rsidRPr="004F31BE">
        <w:lastRenderedPageBreak/>
        <w:t>Senior Community Support Specialist</w:t>
      </w:r>
      <w:bookmarkEnd w:id="92"/>
      <w:bookmarkEnd w:id="93"/>
    </w:p>
    <w:p w14:paraId="7E34C742" w14:textId="7DAB3F81" w:rsidR="00B3771A" w:rsidRPr="0025694A" w:rsidRDefault="00B3771A" w:rsidP="005F67FE">
      <w:pPr>
        <w:pStyle w:val="Text1"/>
        <w:rPr>
          <w:szCs w:val="23"/>
        </w:rPr>
      </w:pPr>
      <w:r w:rsidRPr="0025694A">
        <w:rPr>
          <w:szCs w:val="23"/>
        </w:rPr>
        <w:t>A</w:t>
      </w:r>
      <w:r w:rsidR="00BE004A">
        <w:rPr>
          <w:szCs w:val="23"/>
        </w:rPr>
        <w:t xml:space="preserve"> senior community support specialist is a</w:t>
      </w:r>
      <w:r w:rsidRPr="0025694A">
        <w:rPr>
          <w:szCs w:val="23"/>
        </w:rPr>
        <w:t xml:space="preserve">n individual meeting the qualifications of a </w:t>
      </w:r>
      <w:r w:rsidR="004F1141">
        <w:rPr>
          <w:szCs w:val="23"/>
        </w:rPr>
        <w:t>CSS</w:t>
      </w:r>
      <w:r w:rsidRPr="0025694A">
        <w:rPr>
          <w:szCs w:val="23"/>
        </w:rPr>
        <w:t xml:space="preserve"> with at least three (3) years of population-specific experience providing community support services in accordance with the key service functions included in this manual.</w:t>
      </w:r>
    </w:p>
    <w:p w14:paraId="49CD3C5E" w14:textId="642361D7" w:rsidR="00B3771A" w:rsidRPr="001676EF" w:rsidRDefault="00B3771A" w:rsidP="00EA70E2">
      <w:pPr>
        <w:pStyle w:val="Heading4"/>
      </w:pPr>
      <w:bookmarkStart w:id="94" w:name="_Toc132098766"/>
      <w:bookmarkStart w:id="95" w:name="_Toc229397492"/>
      <w:r w:rsidRPr="004F31BE">
        <w:t>Substance Use Recovery Aide</w:t>
      </w:r>
      <w:bookmarkEnd w:id="94"/>
      <w:bookmarkEnd w:id="95"/>
    </w:p>
    <w:p w14:paraId="6191B2B2" w14:textId="57047440" w:rsidR="00B3771A" w:rsidRPr="00283A32" w:rsidRDefault="00B3771A" w:rsidP="005F67FE">
      <w:pPr>
        <w:pStyle w:val="Text1"/>
        <w:rPr>
          <w:szCs w:val="23"/>
        </w:rPr>
      </w:pPr>
      <w:r w:rsidRPr="0025694A">
        <w:rPr>
          <w:szCs w:val="23"/>
        </w:rPr>
        <w:t>A</w:t>
      </w:r>
      <w:r w:rsidR="00BE004A">
        <w:rPr>
          <w:szCs w:val="23"/>
        </w:rPr>
        <w:t xml:space="preserve"> substance use recovery aide is a</w:t>
      </w:r>
      <w:r w:rsidRPr="0025694A">
        <w:rPr>
          <w:szCs w:val="23"/>
        </w:rPr>
        <w:t xml:space="preserve">n individual with specific training related to withdrawal management who provides continuous supervision and ensures safety of individuals receiving care. Substance </w:t>
      </w:r>
      <w:r>
        <w:rPr>
          <w:szCs w:val="23"/>
        </w:rPr>
        <w:t>u</w:t>
      </w:r>
      <w:r w:rsidRPr="0025694A">
        <w:rPr>
          <w:szCs w:val="23"/>
        </w:rPr>
        <w:t xml:space="preserve">se recovery </w:t>
      </w:r>
      <w:proofErr w:type="gramStart"/>
      <w:r w:rsidRPr="0025694A">
        <w:rPr>
          <w:szCs w:val="23"/>
        </w:rPr>
        <w:t>aides</w:t>
      </w:r>
      <w:proofErr w:type="gramEnd"/>
      <w:r w:rsidRPr="0025694A">
        <w:rPr>
          <w:szCs w:val="23"/>
        </w:rPr>
        <w:t xml:space="preserve"> are supervised by nursing staff on duty in the medically monitored withdrawal management setting.</w:t>
      </w:r>
    </w:p>
    <w:p w14:paraId="2D813A9F" w14:textId="4EB1AD68" w:rsidR="00B3771A" w:rsidRPr="001676EF" w:rsidRDefault="00B3771A" w:rsidP="00EA70E2">
      <w:pPr>
        <w:pStyle w:val="Heading4"/>
      </w:pPr>
      <w:bookmarkStart w:id="96" w:name="_Toc132098767"/>
      <w:bookmarkStart w:id="97" w:name="_Toc229397493"/>
      <w:r w:rsidRPr="004F31BE">
        <w:t>Treatment Technician</w:t>
      </w:r>
      <w:bookmarkStart w:id="98" w:name="_Toc378586880"/>
      <w:bookmarkEnd w:id="96"/>
      <w:bookmarkEnd w:id="97"/>
    </w:p>
    <w:p w14:paraId="51B2A513" w14:textId="5EA58BEF" w:rsidR="00B3771A" w:rsidRPr="0025694A" w:rsidRDefault="007F7CCC" w:rsidP="005F67FE">
      <w:pPr>
        <w:pStyle w:val="Text1"/>
        <w:rPr>
          <w:szCs w:val="23"/>
        </w:rPr>
      </w:pPr>
      <w:r>
        <w:rPr>
          <w:szCs w:val="23"/>
        </w:rPr>
        <w:t>A</w:t>
      </w:r>
      <w:r w:rsidR="00BE004A">
        <w:rPr>
          <w:szCs w:val="23"/>
        </w:rPr>
        <w:t xml:space="preserve"> treatment technician is a</w:t>
      </w:r>
      <w:r>
        <w:rPr>
          <w:szCs w:val="23"/>
        </w:rPr>
        <w:t>n i</w:t>
      </w:r>
      <w:r w:rsidR="00B3771A" w:rsidRPr="0025694A">
        <w:rPr>
          <w:szCs w:val="23"/>
        </w:rPr>
        <w:t>ndividual suited by education, background, knowledge</w:t>
      </w:r>
      <w:r w:rsidR="00BE004A">
        <w:rPr>
          <w:szCs w:val="23"/>
        </w:rPr>
        <w:t>,</w:t>
      </w:r>
      <w:r w:rsidR="00B3771A" w:rsidRPr="0025694A">
        <w:rPr>
          <w:szCs w:val="23"/>
        </w:rPr>
        <w:t xml:space="preserve"> or experience who is under the supervision of a QMHP or QAP and meets the following minimum requirements:</w:t>
      </w:r>
    </w:p>
    <w:p w14:paraId="4D73B666" w14:textId="21F2A30E" w:rsidR="00B3771A" w:rsidRPr="0025694A" w:rsidRDefault="00B3771A" w:rsidP="00C55183">
      <w:pPr>
        <w:pStyle w:val="ListParagraph"/>
        <w:numPr>
          <w:ilvl w:val="3"/>
          <w:numId w:val="1"/>
        </w:numPr>
        <w:tabs>
          <w:tab w:val="left" w:pos="1080"/>
          <w:tab w:val="left" w:pos="1440"/>
          <w:tab w:val="left" w:pos="1800"/>
        </w:tabs>
        <w:contextualSpacing w:val="0"/>
        <w:rPr>
          <w:szCs w:val="23"/>
        </w:rPr>
      </w:pPr>
      <w:r w:rsidRPr="0025694A">
        <w:rPr>
          <w:szCs w:val="23"/>
        </w:rPr>
        <w:t>Has received training on the topics being presented</w:t>
      </w:r>
    </w:p>
    <w:p w14:paraId="6B29417E" w14:textId="2A16A1B2" w:rsidR="00B3771A" w:rsidRPr="002A4DDA" w:rsidRDefault="00B3771A" w:rsidP="00C55183">
      <w:pPr>
        <w:pStyle w:val="ListParagraph"/>
        <w:numPr>
          <w:ilvl w:val="3"/>
          <w:numId w:val="1"/>
        </w:numPr>
        <w:tabs>
          <w:tab w:val="left" w:pos="1080"/>
          <w:tab w:val="left" w:pos="1440"/>
          <w:tab w:val="left" w:pos="1800"/>
        </w:tabs>
        <w:contextualSpacing w:val="0"/>
        <w:rPr>
          <w:szCs w:val="23"/>
        </w:rPr>
      </w:pPr>
      <w:r w:rsidRPr="002A4DDA">
        <w:rPr>
          <w:szCs w:val="23"/>
        </w:rPr>
        <w:t>Demonstrates competency and skill in educational techniques</w:t>
      </w:r>
    </w:p>
    <w:p w14:paraId="28C261D5" w14:textId="704955C3" w:rsidR="00B3771A" w:rsidRPr="004F31BE" w:rsidRDefault="00B3771A" w:rsidP="00E34E05">
      <w:pPr>
        <w:pStyle w:val="Heading3"/>
      </w:pPr>
      <w:bookmarkStart w:id="99" w:name="_Toc132098768"/>
      <w:bookmarkStart w:id="100" w:name="_Toc229397494"/>
      <w:bookmarkEnd w:id="98"/>
      <w:r w:rsidRPr="004F31BE">
        <w:t>2.</w:t>
      </w:r>
      <w:r w:rsidR="005F67FE" w:rsidRPr="004F31BE">
        <w:t>7</w:t>
      </w:r>
      <w:r w:rsidRPr="004F31BE">
        <w:t xml:space="preserve"> Service Delivery Requirements</w:t>
      </w:r>
      <w:bookmarkEnd w:id="99"/>
      <w:bookmarkEnd w:id="100"/>
    </w:p>
    <w:p w14:paraId="7BD5A96F" w14:textId="40E2E3EB" w:rsidR="00B3771A" w:rsidRPr="00811862" w:rsidRDefault="00B3771A" w:rsidP="005F67FE">
      <w:pPr>
        <w:pStyle w:val="Text1"/>
        <w:rPr>
          <w:szCs w:val="23"/>
        </w:rPr>
      </w:pPr>
      <w:r w:rsidRPr="00811862">
        <w:rPr>
          <w:szCs w:val="23"/>
        </w:rPr>
        <w:t>CCBHCs/CCBHOs shall provide a comprehensive array of services to create and enhance access to care, stabilize people with emergency needs</w:t>
      </w:r>
      <w:r w:rsidR="009467D2">
        <w:rPr>
          <w:szCs w:val="23"/>
        </w:rPr>
        <w:t>,</w:t>
      </w:r>
      <w:r w:rsidRPr="00811862">
        <w:rPr>
          <w:szCs w:val="23"/>
        </w:rPr>
        <w:t xml:space="preserve"> and provide the necessary treatment for individuals with serious and complex mental illness and SUDs.</w:t>
      </w:r>
    </w:p>
    <w:p w14:paraId="4ED1FB63" w14:textId="77777777" w:rsidR="00B3771A" w:rsidRPr="00811862" w:rsidRDefault="00B3771A" w:rsidP="005F67FE">
      <w:pPr>
        <w:pStyle w:val="Text1"/>
        <w:rPr>
          <w:szCs w:val="23"/>
        </w:rPr>
      </w:pPr>
      <w:r w:rsidRPr="00811862">
        <w:rPr>
          <w:szCs w:val="23"/>
        </w:rPr>
        <w:t>The following core CCBH services must be directly provided by the CCBHC/CCBHO in each designated service area:</w:t>
      </w:r>
    </w:p>
    <w:p w14:paraId="68A5ECBD" w14:textId="54900BBC" w:rsidR="00B3771A" w:rsidRPr="00811862" w:rsidRDefault="00B3771A" w:rsidP="002419FB">
      <w:pPr>
        <w:pStyle w:val="BulletList1"/>
      </w:pPr>
      <w:r w:rsidRPr="00811862">
        <w:t>Crisis mental health services, including a 24</w:t>
      </w:r>
      <w:r w:rsidR="009467D2">
        <w:t>-</w:t>
      </w:r>
      <w:r w:rsidRPr="00811862">
        <w:t>hour crisis line and 24</w:t>
      </w:r>
      <w:r w:rsidR="009467D2">
        <w:t>-</w:t>
      </w:r>
      <w:r w:rsidRPr="00811862">
        <w:t>hour mobile crisis response team. Crisis mental health services must be available at the CCBHC/CCBHO during regular business hours and be provided by a QMHP. Crisis line and mobile crisis response team services may be directly provided by the CCBHC/CCBHO or by contract with a DMH-approved DCO</w:t>
      </w:r>
      <w:r>
        <w:t>.</w:t>
      </w:r>
    </w:p>
    <w:p w14:paraId="4077FE74" w14:textId="0799CB6B" w:rsidR="00B3771A" w:rsidRPr="00811862" w:rsidRDefault="00B3771A" w:rsidP="002419FB">
      <w:pPr>
        <w:pStyle w:val="BulletList1"/>
      </w:pPr>
      <w:r w:rsidRPr="00811862">
        <w:t>Screening, assessment</w:t>
      </w:r>
      <w:r w:rsidR="009467D2">
        <w:t>,</w:t>
      </w:r>
      <w:r w:rsidRPr="00811862">
        <w:t xml:space="preserve"> and diagnosis, including risk assessment</w:t>
      </w:r>
    </w:p>
    <w:p w14:paraId="56698247" w14:textId="1E6E077C" w:rsidR="00B3771A" w:rsidRPr="00811862" w:rsidRDefault="00B3771A" w:rsidP="002419FB">
      <w:pPr>
        <w:pStyle w:val="BulletList1"/>
      </w:pPr>
      <w:r w:rsidRPr="00811862">
        <w:t>Individualized treatment, including risk assessment and crisis prevention planning</w:t>
      </w:r>
    </w:p>
    <w:p w14:paraId="28B7CB57" w14:textId="6CB76D27" w:rsidR="00B3771A" w:rsidRPr="00811862" w:rsidRDefault="00B3771A" w:rsidP="002419FB">
      <w:pPr>
        <w:pStyle w:val="BulletList1"/>
      </w:pPr>
      <w:r w:rsidRPr="00811862">
        <w:t>Outpatient mental health services</w:t>
      </w:r>
    </w:p>
    <w:p w14:paraId="2E009183" w14:textId="18B20A3E" w:rsidR="00B3771A" w:rsidRPr="00811862" w:rsidRDefault="00C110B9" w:rsidP="002419FB">
      <w:pPr>
        <w:pStyle w:val="BulletList1"/>
      </w:pPr>
      <w:r>
        <w:t>SUD</w:t>
      </w:r>
      <w:r w:rsidR="00B3771A" w:rsidRPr="00811862">
        <w:t xml:space="preserve"> treatment services including:</w:t>
      </w:r>
    </w:p>
    <w:p w14:paraId="66DB1E50" w14:textId="77777777" w:rsidR="00B3771A" w:rsidRPr="00F31A4F" w:rsidRDefault="00B3771A" w:rsidP="002419FB">
      <w:pPr>
        <w:pStyle w:val="BulletList2"/>
      </w:pPr>
      <w:r w:rsidRPr="00F31A4F">
        <w:t>Individual and group counseling</w:t>
      </w:r>
    </w:p>
    <w:p w14:paraId="7F26C717" w14:textId="77777777" w:rsidR="00B3771A" w:rsidRPr="00F31A4F" w:rsidRDefault="00B3771A" w:rsidP="002419FB">
      <w:pPr>
        <w:pStyle w:val="BulletList2"/>
      </w:pPr>
      <w:r w:rsidRPr="00F31A4F">
        <w:t>Group rehabilitative support</w:t>
      </w:r>
    </w:p>
    <w:p w14:paraId="0DB0AA01" w14:textId="77777777" w:rsidR="00B3771A" w:rsidRPr="00F31A4F" w:rsidRDefault="00B3771A" w:rsidP="002419FB">
      <w:pPr>
        <w:pStyle w:val="BulletList2"/>
      </w:pPr>
      <w:r w:rsidRPr="00F31A4F">
        <w:lastRenderedPageBreak/>
        <w:t>Community support</w:t>
      </w:r>
    </w:p>
    <w:p w14:paraId="4D76AA86" w14:textId="77777777" w:rsidR="00B3771A" w:rsidRPr="00F31A4F" w:rsidRDefault="00B3771A" w:rsidP="002419FB">
      <w:pPr>
        <w:pStyle w:val="BulletList2"/>
      </w:pPr>
      <w:r w:rsidRPr="00F31A4F">
        <w:t>Peer support</w:t>
      </w:r>
    </w:p>
    <w:p w14:paraId="5C78BF6E" w14:textId="77777777" w:rsidR="00B3771A" w:rsidRPr="00F31A4F" w:rsidRDefault="00B3771A" w:rsidP="002419FB">
      <w:pPr>
        <w:pStyle w:val="BulletList2"/>
      </w:pPr>
      <w:r w:rsidRPr="00F31A4F">
        <w:t>Family therapy</w:t>
      </w:r>
    </w:p>
    <w:p w14:paraId="1F54B641" w14:textId="77777777" w:rsidR="00B3771A" w:rsidRPr="00F31A4F" w:rsidRDefault="00B3771A" w:rsidP="002419FB">
      <w:pPr>
        <w:pStyle w:val="BulletList2"/>
      </w:pPr>
      <w:r w:rsidRPr="00F31A4F">
        <w:t>Medication services to support medication assisted treatment</w:t>
      </w:r>
    </w:p>
    <w:p w14:paraId="0FE0A68B" w14:textId="3E0184FA" w:rsidR="00B3771A" w:rsidRPr="00F31A4F" w:rsidRDefault="00B3771A" w:rsidP="002419FB">
      <w:pPr>
        <w:pStyle w:val="BulletList2"/>
      </w:pPr>
      <w:r w:rsidRPr="00F31A4F">
        <w:t>ASAM Level 1 Outpatient and Level 1</w:t>
      </w:r>
      <w:r>
        <w:t xml:space="preserve"> </w:t>
      </w:r>
      <w:r w:rsidRPr="00F31A4F">
        <w:t>WM</w:t>
      </w:r>
      <w:proofErr w:type="gramStart"/>
      <w:r>
        <w:t xml:space="preserve">: </w:t>
      </w:r>
      <w:r w:rsidRPr="00F31A4F">
        <w:t xml:space="preserve"> Ambulatory</w:t>
      </w:r>
      <w:proofErr w:type="gramEnd"/>
      <w:r w:rsidRPr="00F31A4F">
        <w:t xml:space="preserve"> Withdrawal Management without Extended On-Site Monitoring</w:t>
      </w:r>
    </w:p>
    <w:p w14:paraId="3861EE8D" w14:textId="1C130892" w:rsidR="00B3771A" w:rsidRPr="00811862" w:rsidRDefault="00B3771A" w:rsidP="002419FB">
      <w:pPr>
        <w:pStyle w:val="BulletList1"/>
      </w:pPr>
      <w:r w:rsidRPr="00811862">
        <w:t>Outpatient clinic primary care screening and monitoring of key health indicators and health risks</w:t>
      </w:r>
    </w:p>
    <w:p w14:paraId="200958B6" w14:textId="76AFACDD" w:rsidR="00B3771A" w:rsidRPr="00811862" w:rsidRDefault="00B3771A" w:rsidP="002419FB">
      <w:pPr>
        <w:pStyle w:val="BulletList1"/>
      </w:pPr>
      <w:r w:rsidRPr="00811862">
        <w:t>Case management</w:t>
      </w:r>
    </w:p>
    <w:p w14:paraId="219D0E84" w14:textId="1A5768A9" w:rsidR="00B3771A" w:rsidRPr="00811862" w:rsidRDefault="00B3771A" w:rsidP="002419FB">
      <w:pPr>
        <w:pStyle w:val="BulletList1"/>
      </w:pPr>
      <w:r w:rsidRPr="00811862">
        <w:t>Psychiatric rehabilitation services</w:t>
      </w:r>
    </w:p>
    <w:p w14:paraId="2142B3F9" w14:textId="6C1CE8A5" w:rsidR="00B3771A" w:rsidRPr="00811862" w:rsidRDefault="00B3771A" w:rsidP="002419FB">
      <w:pPr>
        <w:pStyle w:val="BulletList1"/>
      </w:pPr>
      <w:r w:rsidRPr="00811862">
        <w:t>Peer support, counseling</w:t>
      </w:r>
      <w:r w:rsidR="009467D2">
        <w:t>,</w:t>
      </w:r>
      <w:r w:rsidRPr="00811862">
        <w:t xml:space="preserve"> and family support services, including peer and family support services for individuals receiving CPR and/or Comprehensive Substance Treatment and Rehabilitation (CSTAR) services, consistent with the array of services and supports specified in the job descriptions of Family Support Provider and Certified Peer Specialist</w:t>
      </w:r>
    </w:p>
    <w:p w14:paraId="16FF1F04" w14:textId="518FBA17" w:rsidR="00B3771A" w:rsidRPr="00811862" w:rsidRDefault="00B3771A" w:rsidP="002419FB">
      <w:pPr>
        <w:pStyle w:val="BulletList1"/>
      </w:pPr>
      <w:r w:rsidRPr="00811862">
        <w:t>Community-based mental health services for active members of the U.S. Armed Forces and veterans</w:t>
      </w:r>
    </w:p>
    <w:p w14:paraId="5455A1D6" w14:textId="05209D75" w:rsidR="00B3771A" w:rsidRPr="00F31A4F" w:rsidRDefault="00B3771A" w:rsidP="005F67FE">
      <w:pPr>
        <w:pStyle w:val="Text1"/>
        <w:rPr>
          <w:szCs w:val="23"/>
        </w:rPr>
      </w:pPr>
      <w:r w:rsidRPr="00F31A4F">
        <w:rPr>
          <w:szCs w:val="23"/>
        </w:rPr>
        <w:t>Services shall not be denied or limited based on an individual’s ability to pay, place of residence, homelessness</w:t>
      </w:r>
      <w:r w:rsidR="009467D2">
        <w:rPr>
          <w:szCs w:val="23"/>
        </w:rPr>
        <w:t>,</w:t>
      </w:r>
      <w:r w:rsidRPr="00F31A4F">
        <w:rPr>
          <w:szCs w:val="23"/>
        </w:rPr>
        <w:t xml:space="preserve"> or lack of a permanent address.</w:t>
      </w:r>
    </w:p>
    <w:p w14:paraId="742E7039" w14:textId="6760CFE1" w:rsidR="00B3771A" w:rsidRPr="00F31A4F" w:rsidRDefault="00B3771A" w:rsidP="005F67FE">
      <w:pPr>
        <w:pStyle w:val="Text1"/>
        <w:rPr>
          <w:szCs w:val="23"/>
        </w:rPr>
      </w:pPr>
      <w:r w:rsidRPr="00F31A4F">
        <w:rPr>
          <w:szCs w:val="23"/>
        </w:rPr>
        <w:t xml:space="preserve">CCBHCs/CCBHOs shall provide outpatient services at times and in locations that ensure accessibility and meet the needs of individuals in the service </w:t>
      </w:r>
      <w:proofErr w:type="gramStart"/>
      <w:r w:rsidRPr="00F31A4F">
        <w:rPr>
          <w:szCs w:val="23"/>
        </w:rPr>
        <w:t>area</w:t>
      </w:r>
      <w:proofErr w:type="gramEnd"/>
      <w:r w:rsidRPr="00F31A4F">
        <w:rPr>
          <w:szCs w:val="23"/>
        </w:rPr>
        <w:t xml:space="preserve"> including some evening hours and when appropriate and practicable, weekend hours.</w:t>
      </w:r>
    </w:p>
    <w:p w14:paraId="3494209C" w14:textId="4BA2EAA7" w:rsidR="00B3771A" w:rsidRPr="00F31A4F" w:rsidRDefault="00B3771A" w:rsidP="005F67FE">
      <w:pPr>
        <w:pStyle w:val="Text1"/>
        <w:rPr>
          <w:szCs w:val="23"/>
        </w:rPr>
      </w:pPr>
      <w:r w:rsidRPr="00F31A4F">
        <w:rPr>
          <w:szCs w:val="23"/>
        </w:rPr>
        <w:t>In addition to the core services, CCBHC’s/CCBHO’s shall directly provide, contract with a DCO</w:t>
      </w:r>
      <w:r w:rsidR="009467D2">
        <w:rPr>
          <w:szCs w:val="23"/>
        </w:rPr>
        <w:t>,</w:t>
      </w:r>
      <w:r w:rsidRPr="00F31A4F">
        <w:rPr>
          <w:szCs w:val="23"/>
        </w:rPr>
        <w:t xml:space="preserve"> or have a referral agreement with an organization that is certified/deemed certified by DMH to provide the following services:</w:t>
      </w:r>
    </w:p>
    <w:p w14:paraId="31B3DBB6" w14:textId="55BF3282" w:rsidR="00B3771A" w:rsidRPr="00E3708A" w:rsidRDefault="00B3771A" w:rsidP="002419FB">
      <w:pPr>
        <w:pStyle w:val="BulletList1"/>
      </w:pPr>
      <w:r w:rsidRPr="00E3708A">
        <w:t>General adult, adolescent</w:t>
      </w:r>
      <w:r w:rsidR="009467D2">
        <w:t>,</w:t>
      </w:r>
      <w:r w:rsidRPr="00E3708A">
        <w:t xml:space="preserve"> and women and children’s CSTAR services</w:t>
      </w:r>
    </w:p>
    <w:p w14:paraId="5C00A331" w14:textId="53AC4BC0" w:rsidR="00B3771A" w:rsidRPr="00E3708A" w:rsidRDefault="00B3771A" w:rsidP="002419FB">
      <w:pPr>
        <w:pStyle w:val="BulletList1"/>
      </w:pPr>
      <w:r w:rsidRPr="00E3708A">
        <w:t>Recovery support services, if services are available in the CCBHC’s/CCBHO’s designated service area(s)</w:t>
      </w:r>
    </w:p>
    <w:p w14:paraId="1F8172FB" w14:textId="4820EDAA" w:rsidR="00B3771A" w:rsidRPr="00E3708A" w:rsidRDefault="00B3771A" w:rsidP="002419FB">
      <w:pPr>
        <w:pStyle w:val="BulletList1"/>
      </w:pPr>
      <w:r w:rsidRPr="00E3708A">
        <w:t>Outreach services to</w:t>
      </w:r>
      <w:r w:rsidR="003B06EB">
        <w:t xml:space="preserve">:  </w:t>
      </w:r>
    </w:p>
    <w:p w14:paraId="4424DB67" w14:textId="2D9EB577" w:rsidR="00B3771A" w:rsidRPr="00093AA6" w:rsidRDefault="00B3771A" w:rsidP="002419FB">
      <w:pPr>
        <w:pStyle w:val="BulletList2"/>
      </w:pPr>
      <w:r w:rsidRPr="00093AA6">
        <w:t xml:space="preserve">Reduce unnecessary utilization of emergency rooms by the populations of focus, including case managers to respond to and engage individuals who </w:t>
      </w:r>
      <w:proofErr w:type="gramStart"/>
      <w:r w:rsidRPr="00093AA6">
        <w:t>present</w:t>
      </w:r>
      <w:proofErr w:type="gramEnd"/>
      <w:r w:rsidRPr="00093AA6">
        <w:t xml:space="preserve"> at collaborating emergency rooms</w:t>
      </w:r>
    </w:p>
    <w:p w14:paraId="5501DE8D" w14:textId="7DBAB72B" w:rsidR="00B3771A" w:rsidRPr="00093AA6" w:rsidRDefault="00B3771A" w:rsidP="002419FB">
      <w:pPr>
        <w:pStyle w:val="BulletList2"/>
      </w:pPr>
      <w:r w:rsidRPr="00093AA6">
        <w:lastRenderedPageBreak/>
        <w:t>Access necessary resources to meet the individual’s basic needs on an emergency basis</w:t>
      </w:r>
    </w:p>
    <w:p w14:paraId="43C3A2C9" w14:textId="2A4480AE" w:rsidR="00B3771A" w:rsidRPr="00991E81" w:rsidRDefault="00B3771A" w:rsidP="002419FB">
      <w:pPr>
        <w:pStyle w:val="BulletList2"/>
      </w:pPr>
      <w:r w:rsidRPr="00093AA6">
        <w:t>Assist individuals in accessing CCBH services on an emergency, urgent</w:t>
      </w:r>
      <w:r w:rsidR="009467D2">
        <w:t>,</w:t>
      </w:r>
      <w:r w:rsidRPr="00093AA6">
        <w:t xml:space="preserve"> and/or routine basis, as needed</w:t>
      </w:r>
    </w:p>
    <w:p w14:paraId="4348D183" w14:textId="77777777" w:rsidR="00B3771A" w:rsidRPr="004F31BE" w:rsidRDefault="00B3771A" w:rsidP="00E34E05">
      <w:pPr>
        <w:pStyle w:val="Heading3"/>
      </w:pPr>
      <w:bookmarkStart w:id="101" w:name="cpr13.14"/>
      <w:bookmarkStart w:id="102" w:name="_2.8_Covered_Services"/>
      <w:bookmarkStart w:id="103" w:name="_Toc378586897"/>
      <w:bookmarkStart w:id="104" w:name="_Toc132098770"/>
      <w:bookmarkStart w:id="105" w:name="_Toc229397495"/>
      <w:bookmarkEnd w:id="101"/>
      <w:bookmarkEnd w:id="102"/>
      <w:r w:rsidRPr="004F31BE">
        <w:t>2.</w:t>
      </w:r>
      <w:r w:rsidR="005F67FE" w:rsidRPr="004F31BE">
        <w:t>8</w:t>
      </w:r>
      <w:r w:rsidRPr="004F31BE">
        <w:t xml:space="preserve"> Covered S</w:t>
      </w:r>
      <w:bookmarkEnd w:id="103"/>
      <w:r w:rsidRPr="004F31BE">
        <w:t>ervices</w:t>
      </w:r>
      <w:bookmarkEnd w:id="104"/>
      <w:bookmarkEnd w:id="105"/>
    </w:p>
    <w:p w14:paraId="4DCFD3AA" w14:textId="77777777" w:rsidR="00B3771A" w:rsidRPr="00BD10FB" w:rsidRDefault="00B3771A" w:rsidP="005F67FE">
      <w:pPr>
        <w:pStyle w:val="Text1"/>
        <w:rPr>
          <w:szCs w:val="23"/>
        </w:rPr>
      </w:pPr>
      <w:r w:rsidRPr="00BD10FB">
        <w:rPr>
          <w:szCs w:val="23"/>
        </w:rPr>
        <w:t>The following CCBH services may constitute a visit when provided to an individual:</w:t>
      </w:r>
    </w:p>
    <w:p w14:paraId="38F80670" w14:textId="77777777" w:rsidR="00B3771A" w:rsidRPr="00E3708A" w:rsidRDefault="00B3771A" w:rsidP="002419FB">
      <w:pPr>
        <w:pStyle w:val="BulletList1"/>
      </w:pPr>
      <w:r w:rsidRPr="00E3708A">
        <w:t>Assertive Community Treatment (ACT)</w:t>
      </w:r>
    </w:p>
    <w:p w14:paraId="1E1BBCD3" w14:textId="77777777" w:rsidR="00B3771A" w:rsidRPr="00E3708A" w:rsidRDefault="00B3771A" w:rsidP="002419FB">
      <w:pPr>
        <w:pStyle w:val="BulletList1"/>
      </w:pPr>
      <w:r w:rsidRPr="00E3708A">
        <w:t>Behavioral health assessment (comprehensive assessment)</w:t>
      </w:r>
    </w:p>
    <w:p w14:paraId="29279EBB" w14:textId="77777777" w:rsidR="00B3771A" w:rsidRPr="00E3708A" w:rsidRDefault="00B3771A" w:rsidP="002419FB">
      <w:pPr>
        <w:pStyle w:val="BulletList1"/>
      </w:pPr>
      <w:r w:rsidRPr="00E3708A">
        <w:t>Community support</w:t>
      </w:r>
    </w:p>
    <w:p w14:paraId="7001289F" w14:textId="3B346DA4" w:rsidR="00B3771A" w:rsidRPr="00E3708A" w:rsidRDefault="00B3771A" w:rsidP="002419FB">
      <w:pPr>
        <w:pStyle w:val="BulletList1"/>
      </w:pPr>
      <w:r w:rsidRPr="00E3708A">
        <w:t>Counseling (individual, group</w:t>
      </w:r>
      <w:r w:rsidR="00A03B8E">
        <w:t>,</w:t>
      </w:r>
      <w:r w:rsidRPr="00E3708A">
        <w:t xml:space="preserve"> and family)</w:t>
      </w:r>
    </w:p>
    <w:p w14:paraId="778060E8" w14:textId="77777777" w:rsidR="00B3771A" w:rsidRPr="00E3708A" w:rsidRDefault="00B3771A" w:rsidP="002419FB">
      <w:pPr>
        <w:pStyle w:val="BulletList1"/>
      </w:pPr>
      <w:r w:rsidRPr="00E3708A">
        <w:t>Crisis intervention</w:t>
      </w:r>
    </w:p>
    <w:p w14:paraId="13129BF2" w14:textId="77777777" w:rsidR="00B3771A" w:rsidRPr="00E3708A" w:rsidRDefault="00B3771A" w:rsidP="002419FB">
      <w:pPr>
        <w:pStyle w:val="BulletList1"/>
      </w:pPr>
      <w:r w:rsidRPr="00E3708A">
        <w:t>CSTAR day treatment</w:t>
      </w:r>
    </w:p>
    <w:p w14:paraId="4BF54989" w14:textId="77777777" w:rsidR="00B3771A" w:rsidRPr="00E3708A" w:rsidRDefault="00B3771A" w:rsidP="002419FB">
      <w:pPr>
        <w:pStyle w:val="BulletList1"/>
      </w:pPr>
      <w:r w:rsidRPr="00E3708A">
        <w:t>Day treatment</w:t>
      </w:r>
    </w:p>
    <w:p w14:paraId="1C12F692" w14:textId="77777777" w:rsidR="00B3771A" w:rsidRPr="00E3708A" w:rsidRDefault="00B3771A" w:rsidP="002419FB">
      <w:pPr>
        <w:pStyle w:val="BulletList1"/>
      </w:pPr>
      <w:r w:rsidRPr="00E3708A">
        <w:t>Family conference</w:t>
      </w:r>
    </w:p>
    <w:p w14:paraId="1E8A04CD" w14:textId="77777777" w:rsidR="00B3771A" w:rsidRPr="00E3708A" w:rsidRDefault="00B3771A" w:rsidP="002419FB">
      <w:pPr>
        <w:pStyle w:val="BulletList1"/>
      </w:pPr>
      <w:r w:rsidRPr="00E3708A">
        <w:t>Group rehabilitative support</w:t>
      </w:r>
    </w:p>
    <w:p w14:paraId="2FE6E412" w14:textId="6EC79A40" w:rsidR="00B3771A" w:rsidRPr="00E3708A" w:rsidRDefault="00B3771A" w:rsidP="002419FB">
      <w:pPr>
        <w:pStyle w:val="BulletList1"/>
      </w:pPr>
      <w:r w:rsidRPr="00E3708A">
        <w:t xml:space="preserve">Intensive </w:t>
      </w:r>
      <w:r w:rsidR="00A03B8E">
        <w:t>C</w:t>
      </w:r>
      <w:r w:rsidRPr="00E3708A">
        <w:t xml:space="preserve">ommunity </w:t>
      </w:r>
      <w:r w:rsidR="00A03B8E">
        <w:t>P</w:t>
      </w:r>
      <w:r w:rsidRPr="00E3708A">
        <w:t xml:space="preserve">sychiatric </w:t>
      </w:r>
      <w:r w:rsidR="00A03B8E">
        <w:t>R</w:t>
      </w:r>
      <w:r w:rsidRPr="00E3708A">
        <w:t>ehabilitation (ICPR)</w:t>
      </w:r>
    </w:p>
    <w:p w14:paraId="47C857D6" w14:textId="77777777" w:rsidR="00B3771A" w:rsidRPr="00E3708A" w:rsidRDefault="00B3771A" w:rsidP="002419FB">
      <w:pPr>
        <w:pStyle w:val="BulletList1"/>
      </w:pPr>
      <w:r w:rsidRPr="00E3708A">
        <w:t>Medication administration</w:t>
      </w:r>
    </w:p>
    <w:p w14:paraId="6BDE89A7" w14:textId="77777777" w:rsidR="00B3771A" w:rsidRPr="00E3708A" w:rsidRDefault="00B3771A" w:rsidP="002419FB">
      <w:pPr>
        <w:pStyle w:val="BulletList1"/>
      </w:pPr>
      <w:r w:rsidRPr="00E3708A">
        <w:t>Medication management</w:t>
      </w:r>
    </w:p>
    <w:p w14:paraId="5353AE7F" w14:textId="77777777" w:rsidR="00B3771A" w:rsidRPr="00E3708A" w:rsidRDefault="00B3771A" w:rsidP="002419FB">
      <w:pPr>
        <w:pStyle w:val="BulletList1"/>
      </w:pPr>
      <w:r w:rsidRPr="00E3708A">
        <w:t>Withdrawal management</w:t>
      </w:r>
    </w:p>
    <w:p w14:paraId="4C5A2E74" w14:textId="77777777" w:rsidR="00B3771A" w:rsidRPr="00E3708A" w:rsidRDefault="00B3771A" w:rsidP="002419FB">
      <w:pPr>
        <w:pStyle w:val="BulletList1"/>
      </w:pPr>
      <w:r w:rsidRPr="00E3708A">
        <w:t>Peer and family support</w:t>
      </w:r>
    </w:p>
    <w:p w14:paraId="3AB4FCB2" w14:textId="77777777" w:rsidR="00B3771A" w:rsidRPr="00E3708A" w:rsidRDefault="00B3771A" w:rsidP="002419FB">
      <w:pPr>
        <w:pStyle w:val="BulletList1"/>
      </w:pPr>
      <w:r w:rsidRPr="00E3708A">
        <w:t>Psychological testing</w:t>
      </w:r>
    </w:p>
    <w:p w14:paraId="4C4F095D" w14:textId="0B60F9FB" w:rsidR="00B3771A" w:rsidRPr="00E3708A" w:rsidRDefault="00B3771A" w:rsidP="002419FB">
      <w:pPr>
        <w:pStyle w:val="BulletList1"/>
      </w:pPr>
      <w:r w:rsidRPr="00E3708A">
        <w:t xml:space="preserve">Psychosocial </w:t>
      </w:r>
      <w:r w:rsidR="00A03B8E">
        <w:t>R</w:t>
      </w:r>
      <w:r w:rsidRPr="00E3708A">
        <w:t>ehabilitation (PSR)</w:t>
      </w:r>
    </w:p>
    <w:p w14:paraId="0F270051" w14:textId="77777777" w:rsidR="00B3771A" w:rsidRPr="00E3708A" w:rsidRDefault="00B3771A" w:rsidP="002419FB">
      <w:pPr>
        <w:pStyle w:val="BulletList1"/>
      </w:pPr>
      <w:r w:rsidRPr="00E3708A">
        <w:t>Treatment planning</w:t>
      </w:r>
    </w:p>
    <w:p w14:paraId="6643DA7F" w14:textId="1484CD75" w:rsidR="00B3771A" w:rsidRPr="00BD10FB" w:rsidRDefault="00B3771A" w:rsidP="005F67FE">
      <w:pPr>
        <w:pStyle w:val="Text2"/>
        <w:ind w:left="0"/>
        <w:rPr>
          <w:szCs w:val="23"/>
        </w:rPr>
      </w:pPr>
      <w:r w:rsidRPr="00A85847">
        <w:rPr>
          <w:rStyle w:val="Itlc"/>
          <w:i w:val="0"/>
          <w:iCs/>
          <w:color w:val="auto"/>
          <w:szCs w:val="23"/>
        </w:rPr>
        <w:t>CCBH services must</w:t>
      </w:r>
      <w:r w:rsidRPr="003C0D5E">
        <w:rPr>
          <w:szCs w:val="23"/>
        </w:rPr>
        <w:t xml:space="preserve"> </w:t>
      </w:r>
      <w:r w:rsidRPr="00BD10FB">
        <w:rPr>
          <w:szCs w:val="23"/>
        </w:rPr>
        <w:t xml:space="preserve">be billed using the appropriate modifiers. </w:t>
      </w:r>
      <w:r w:rsidR="00A64D68" w:rsidRPr="00A64D68">
        <w:rPr>
          <w:szCs w:val="23"/>
        </w:rPr>
        <w:t xml:space="preserve">Procedure codes and modifiers are identified on the </w:t>
      </w:r>
      <w:hyperlink r:id="rId50" w:history="1">
        <w:r w:rsidR="003B06EB" w:rsidRPr="00F44A85">
          <w:rPr>
            <w:rStyle w:val="Hyperlink"/>
          </w:rPr>
          <w:t>CCBHC Visit Service List</w:t>
        </w:r>
      </w:hyperlink>
      <w:r w:rsidRPr="00BD10FB">
        <w:rPr>
          <w:szCs w:val="23"/>
        </w:rPr>
        <w:t>. All CCBHC/CCBHO services must be billed with the Q2 modifier.</w:t>
      </w:r>
      <w:r w:rsidR="00A03B8E">
        <w:rPr>
          <w:szCs w:val="23"/>
        </w:rPr>
        <w:t xml:space="preserve"> Refer to </w:t>
      </w:r>
      <w:hyperlink w:anchor="_Section_5:_" w:history="1">
        <w:r w:rsidR="00A03B8E" w:rsidRPr="00A03B8E">
          <w:rPr>
            <w:rStyle w:val="Hyperlink"/>
          </w:rPr>
          <w:t>Section 5</w:t>
        </w:r>
      </w:hyperlink>
      <w:r w:rsidR="00A03B8E">
        <w:rPr>
          <w:szCs w:val="23"/>
        </w:rPr>
        <w:t xml:space="preserve"> in this manual for additional information. </w:t>
      </w:r>
    </w:p>
    <w:p w14:paraId="54222762" w14:textId="6F44F927" w:rsidR="00B3771A" w:rsidRPr="009B078F" w:rsidRDefault="00B3771A" w:rsidP="00EA70E2">
      <w:pPr>
        <w:pStyle w:val="Heading4"/>
        <w:rPr>
          <w:rStyle w:val="Heading4Char"/>
        </w:rPr>
      </w:pPr>
      <w:bookmarkStart w:id="106" w:name="CPR13.15.B"/>
      <w:bookmarkStart w:id="107" w:name="CPR13.15.C"/>
      <w:bookmarkStart w:id="108" w:name="CPR13.15.D"/>
      <w:bookmarkStart w:id="109" w:name="_Toc378586902"/>
      <w:bookmarkStart w:id="110" w:name="_Toc132098771"/>
      <w:bookmarkStart w:id="111" w:name="_Toc229397496"/>
      <w:bookmarkEnd w:id="106"/>
      <w:bookmarkEnd w:id="107"/>
      <w:bookmarkEnd w:id="108"/>
      <w:r w:rsidRPr="004F31BE">
        <w:t>Behavioral Health Assessment</w:t>
      </w:r>
      <w:bookmarkEnd w:id="109"/>
      <w:r w:rsidRPr="004F31BE">
        <w:t xml:space="preserve"> and Treatment Planning</w:t>
      </w:r>
      <w:bookmarkEnd w:id="110"/>
      <w:bookmarkEnd w:id="111"/>
    </w:p>
    <w:p w14:paraId="3D4DADFF" w14:textId="1D2265C7" w:rsidR="00B3771A" w:rsidRPr="009B5780" w:rsidRDefault="00C01297" w:rsidP="005F67FE">
      <w:pPr>
        <w:pStyle w:val="Text1"/>
        <w:rPr>
          <w:szCs w:val="23"/>
        </w:rPr>
      </w:pPr>
      <w:r>
        <w:rPr>
          <w:szCs w:val="23"/>
        </w:rPr>
        <w:t xml:space="preserve">Behavioral </w:t>
      </w:r>
      <w:r w:rsidR="00925750">
        <w:rPr>
          <w:szCs w:val="23"/>
        </w:rPr>
        <w:t>h</w:t>
      </w:r>
      <w:r>
        <w:rPr>
          <w:szCs w:val="23"/>
        </w:rPr>
        <w:t xml:space="preserve">ealth </w:t>
      </w:r>
      <w:r w:rsidR="00925750">
        <w:rPr>
          <w:szCs w:val="23"/>
        </w:rPr>
        <w:t>a</w:t>
      </w:r>
      <w:r>
        <w:rPr>
          <w:szCs w:val="23"/>
        </w:rPr>
        <w:t xml:space="preserve">ssessment and </w:t>
      </w:r>
      <w:r w:rsidR="00925750">
        <w:rPr>
          <w:szCs w:val="23"/>
        </w:rPr>
        <w:t>t</w:t>
      </w:r>
      <w:r>
        <w:rPr>
          <w:szCs w:val="23"/>
        </w:rPr>
        <w:t xml:space="preserve">reatment </w:t>
      </w:r>
      <w:r w:rsidR="00B3771A" w:rsidRPr="009B5780">
        <w:rPr>
          <w:szCs w:val="23"/>
        </w:rPr>
        <w:t>service is a comprehensive evaluation of an individual’s physical, mental</w:t>
      </w:r>
      <w:r w:rsidR="00350654">
        <w:rPr>
          <w:szCs w:val="23"/>
        </w:rPr>
        <w:t>,</w:t>
      </w:r>
      <w:r w:rsidR="00B3771A" w:rsidRPr="009B5780">
        <w:rPr>
          <w:szCs w:val="23"/>
        </w:rPr>
        <w:t xml:space="preserve"> and emotional health, including issues related to substance use and the</w:t>
      </w:r>
      <w:r>
        <w:rPr>
          <w:szCs w:val="23"/>
        </w:rPr>
        <w:t xml:space="preserve"> individual’s</w:t>
      </w:r>
      <w:r w:rsidR="00B3771A" w:rsidRPr="009B5780">
        <w:rPr>
          <w:szCs w:val="23"/>
        </w:rPr>
        <w:t xml:space="preserve"> </w:t>
      </w:r>
      <w:r w:rsidR="00B3771A" w:rsidRPr="009B5780">
        <w:rPr>
          <w:szCs w:val="23"/>
        </w:rPr>
        <w:lastRenderedPageBreak/>
        <w:t>ability to function within a community</w:t>
      </w:r>
      <w:r w:rsidR="00925750">
        <w:rPr>
          <w:szCs w:val="23"/>
        </w:rPr>
        <w:t>,</w:t>
      </w:r>
      <w:r w:rsidR="00B3771A" w:rsidRPr="009B5780">
        <w:rPr>
          <w:szCs w:val="23"/>
        </w:rPr>
        <w:t xml:space="preserve"> to determine service needs and formulate recommendations for treatment. The required provider of th</w:t>
      </w:r>
      <w:r w:rsidR="00B3771A">
        <w:rPr>
          <w:szCs w:val="23"/>
        </w:rPr>
        <w:t>is</w:t>
      </w:r>
      <w:r w:rsidR="00B3771A" w:rsidRPr="009B5780">
        <w:rPr>
          <w:szCs w:val="23"/>
        </w:rPr>
        <w:t xml:space="preserve"> service is a QMHP or QAP.</w:t>
      </w:r>
    </w:p>
    <w:p w14:paraId="6818EFD8" w14:textId="0311572B" w:rsidR="00B3771A" w:rsidRPr="009B5780" w:rsidRDefault="00B3771A" w:rsidP="005F67FE">
      <w:pPr>
        <w:pStyle w:val="Text1"/>
        <w:rPr>
          <w:szCs w:val="23"/>
        </w:rPr>
      </w:pPr>
      <w:r w:rsidRPr="009B5780">
        <w:rPr>
          <w:szCs w:val="23"/>
        </w:rPr>
        <w:t xml:space="preserve">Key components of </w:t>
      </w:r>
      <w:proofErr w:type="gramStart"/>
      <w:r w:rsidRPr="009B5780">
        <w:rPr>
          <w:szCs w:val="23"/>
        </w:rPr>
        <w:t xml:space="preserve">the </w:t>
      </w:r>
      <w:r w:rsidR="00662DED">
        <w:rPr>
          <w:szCs w:val="23"/>
        </w:rPr>
        <w:t>b</w:t>
      </w:r>
      <w:r w:rsidRPr="009B5780">
        <w:rPr>
          <w:szCs w:val="23"/>
        </w:rPr>
        <w:t>ehavioral</w:t>
      </w:r>
      <w:proofErr w:type="gramEnd"/>
      <w:r w:rsidRPr="009B5780">
        <w:rPr>
          <w:szCs w:val="23"/>
        </w:rPr>
        <w:t xml:space="preserve"> </w:t>
      </w:r>
      <w:r w:rsidR="00662DED">
        <w:rPr>
          <w:szCs w:val="23"/>
        </w:rPr>
        <w:t>h</w:t>
      </w:r>
      <w:r w:rsidRPr="009B5780">
        <w:rPr>
          <w:szCs w:val="23"/>
        </w:rPr>
        <w:t xml:space="preserve">ealth </w:t>
      </w:r>
      <w:r w:rsidR="00662DED">
        <w:rPr>
          <w:szCs w:val="23"/>
        </w:rPr>
        <w:t>a</w:t>
      </w:r>
      <w:r w:rsidRPr="009B5780">
        <w:rPr>
          <w:szCs w:val="23"/>
        </w:rPr>
        <w:t>ssessment include:</w:t>
      </w:r>
    </w:p>
    <w:p w14:paraId="1FB61400" w14:textId="1AB7C9AD" w:rsidR="00B3771A" w:rsidRPr="00A85847" w:rsidRDefault="00B3771A" w:rsidP="002419FB">
      <w:pPr>
        <w:pStyle w:val="BulletList1"/>
        <w:rPr>
          <w:rStyle w:val="Revised"/>
          <w:color w:val="auto"/>
        </w:rPr>
      </w:pPr>
      <w:r w:rsidRPr="00A85847">
        <w:rPr>
          <w:rStyle w:val="Revised"/>
          <w:color w:val="auto"/>
        </w:rPr>
        <w:t xml:space="preserve">Risk assessment to determine </w:t>
      </w:r>
      <w:proofErr w:type="gramStart"/>
      <w:r w:rsidRPr="00A85847">
        <w:rPr>
          <w:rStyle w:val="Revised"/>
          <w:color w:val="auto"/>
        </w:rPr>
        <w:t>emergency</w:t>
      </w:r>
      <w:proofErr w:type="gramEnd"/>
      <w:r w:rsidRPr="00A85847">
        <w:rPr>
          <w:rStyle w:val="Revised"/>
          <w:color w:val="auto"/>
        </w:rPr>
        <w:t>, urgent</w:t>
      </w:r>
      <w:r w:rsidR="00350654">
        <w:rPr>
          <w:rStyle w:val="Revised"/>
          <w:color w:val="auto"/>
        </w:rPr>
        <w:t>,</w:t>
      </w:r>
      <w:r w:rsidRPr="00A85847">
        <w:rPr>
          <w:rStyle w:val="Revised"/>
          <w:color w:val="auto"/>
        </w:rPr>
        <w:t xml:space="preserve"> and/or routine need for services</w:t>
      </w:r>
    </w:p>
    <w:p w14:paraId="272A185F" w14:textId="00AA139C" w:rsidR="00B3771A" w:rsidRPr="00A85847" w:rsidRDefault="00B3771A" w:rsidP="002419FB">
      <w:pPr>
        <w:pStyle w:val="BulletList1"/>
        <w:rPr>
          <w:rStyle w:val="Revised"/>
          <w:color w:val="auto"/>
        </w:rPr>
      </w:pPr>
      <w:r w:rsidRPr="00A85847">
        <w:rPr>
          <w:rStyle w:val="Revised"/>
          <w:color w:val="auto"/>
        </w:rPr>
        <w:t xml:space="preserve">Documentation of presenting </w:t>
      </w:r>
      <w:proofErr w:type="gramStart"/>
      <w:r w:rsidRPr="00A85847">
        <w:rPr>
          <w:rStyle w:val="Revised"/>
          <w:color w:val="auto"/>
        </w:rPr>
        <w:t>problem</w:t>
      </w:r>
      <w:proofErr w:type="gramEnd"/>
      <w:r w:rsidRPr="00A85847">
        <w:rPr>
          <w:rStyle w:val="Revised"/>
          <w:color w:val="auto"/>
        </w:rPr>
        <w:t>, brief history, current medications, current medical conditions</w:t>
      </w:r>
      <w:r w:rsidR="00350654">
        <w:rPr>
          <w:rStyle w:val="Revised"/>
          <w:color w:val="auto"/>
        </w:rPr>
        <w:t>,</w:t>
      </w:r>
      <w:r w:rsidRPr="00A85847">
        <w:rPr>
          <w:rStyle w:val="Revised"/>
          <w:color w:val="auto"/>
        </w:rPr>
        <w:t xml:space="preserve"> and current symptoms</w:t>
      </w:r>
    </w:p>
    <w:p w14:paraId="14F5BC39" w14:textId="72AC4002" w:rsidR="00B3771A" w:rsidRPr="00A85847" w:rsidRDefault="00B3771A" w:rsidP="002419FB">
      <w:pPr>
        <w:pStyle w:val="BulletList1"/>
        <w:rPr>
          <w:rStyle w:val="Revised"/>
          <w:color w:val="auto"/>
        </w:rPr>
      </w:pPr>
      <w:r w:rsidRPr="00A85847">
        <w:rPr>
          <w:rStyle w:val="Revised"/>
          <w:color w:val="auto"/>
        </w:rPr>
        <w:t xml:space="preserve">Formulation of a diagnosis by a </w:t>
      </w:r>
      <w:r w:rsidR="00350654">
        <w:rPr>
          <w:rStyle w:val="Revised"/>
          <w:color w:val="auto"/>
        </w:rPr>
        <w:t>licensed me</w:t>
      </w:r>
      <w:r w:rsidR="0042050E">
        <w:rPr>
          <w:rStyle w:val="Revised"/>
          <w:color w:val="auto"/>
        </w:rPr>
        <w:t>ntal</w:t>
      </w:r>
      <w:r w:rsidR="00350654">
        <w:rPr>
          <w:rStyle w:val="Revised"/>
          <w:color w:val="auto"/>
        </w:rPr>
        <w:t xml:space="preserve"> health pro</w:t>
      </w:r>
      <w:r w:rsidR="0042050E">
        <w:rPr>
          <w:rStyle w:val="Revised"/>
          <w:color w:val="auto"/>
        </w:rPr>
        <w:t>fessional</w:t>
      </w:r>
    </w:p>
    <w:p w14:paraId="324283AA" w14:textId="2A39C450" w:rsidR="00B3771A" w:rsidRPr="00A85847" w:rsidRDefault="00B3771A" w:rsidP="002419FB">
      <w:pPr>
        <w:pStyle w:val="BulletList1"/>
        <w:rPr>
          <w:rStyle w:val="Revised"/>
          <w:color w:val="auto"/>
        </w:rPr>
      </w:pPr>
      <w:r w:rsidRPr="00A85847">
        <w:rPr>
          <w:rStyle w:val="Revised"/>
          <w:color w:val="auto"/>
        </w:rPr>
        <w:t>Development of initial treatment recommendations</w:t>
      </w:r>
    </w:p>
    <w:p w14:paraId="3CC1E9FF" w14:textId="026314EF" w:rsidR="00B3771A" w:rsidRPr="00AD78DA" w:rsidRDefault="00B3771A" w:rsidP="005F67FE">
      <w:pPr>
        <w:pStyle w:val="Text1"/>
        <w:rPr>
          <w:szCs w:val="23"/>
        </w:rPr>
      </w:pPr>
      <w:r w:rsidRPr="00AD78DA">
        <w:rPr>
          <w:szCs w:val="23"/>
        </w:rPr>
        <w:t xml:space="preserve">When billing the </w:t>
      </w:r>
      <w:r w:rsidR="006935EE">
        <w:rPr>
          <w:szCs w:val="23"/>
        </w:rPr>
        <w:t>b</w:t>
      </w:r>
      <w:r w:rsidRPr="00AD78DA">
        <w:rPr>
          <w:szCs w:val="23"/>
        </w:rPr>
        <w:t xml:space="preserve">ehavioral </w:t>
      </w:r>
      <w:r w:rsidR="006935EE">
        <w:rPr>
          <w:szCs w:val="23"/>
        </w:rPr>
        <w:t>h</w:t>
      </w:r>
      <w:r w:rsidRPr="00AD78DA">
        <w:rPr>
          <w:szCs w:val="23"/>
        </w:rPr>
        <w:t xml:space="preserve">ealth </w:t>
      </w:r>
      <w:r w:rsidR="006935EE">
        <w:rPr>
          <w:szCs w:val="23"/>
        </w:rPr>
        <w:t>a</w:t>
      </w:r>
      <w:r w:rsidRPr="00AD78DA">
        <w:rPr>
          <w:szCs w:val="23"/>
        </w:rPr>
        <w:t>ssessment (comprehensive assessment), documentation must include the following:</w:t>
      </w:r>
    </w:p>
    <w:p w14:paraId="763AC249" w14:textId="19AD11D7" w:rsidR="00B3771A" w:rsidRPr="00A85847" w:rsidRDefault="00B3771A" w:rsidP="002419FB">
      <w:pPr>
        <w:pStyle w:val="BulletList1"/>
        <w:rPr>
          <w:rStyle w:val="Revised"/>
          <w:color w:val="auto"/>
        </w:rPr>
      </w:pPr>
      <w:r w:rsidRPr="00A85847">
        <w:rPr>
          <w:rStyle w:val="Revised"/>
          <w:color w:val="auto"/>
        </w:rPr>
        <w:t>Presenting problem and referral source</w:t>
      </w:r>
    </w:p>
    <w:p w14:paraId="473C64E1" w14:textId="44DC0265" w:rsidR="00B3771A" w:rsidRPr="00A85847" w:rsidRDefault="00B3771A" w:rsidP="002419FB">
      <w:pPr>
        <w:pStyle w:val="BulletList1"/>
        <w:rPr>
          <w:rStyle w:val="Revised"/>
          <w:color w:val="auto"/>
        </w:rPr>
      </w:pPr>
      <w:r w:rsidRPr="00A85847">
        <w:rPr>
          <w:rStyle w:val="Revised"/>
          <w:color w:val="auto"/>
        </w:rPr>
        <w:t>Brief history of previous psychiatric/</w:t>
      </w:r>
      <w:r w:rsidR="006935EE">
        <w:rPr>
          <w:rStyle w:val="Revised"/>
          <w:color w:val="auto"/>
        </w:rPr>
        <w:t>SUD</w:t>
      </w:r>
      <w:r w:rsidRPr="00A85847">
        <w:rPr>
          <w:rStyle w:val="Revised"/>
          <w:color w:val="auto"/>
        </w:rPr>
        <w:t xml:space="preserve"> treatment, including type of admission</w:t>
      </w:r>
    </w:p>
    <w:p w14:paraId="72F6D70A" w14:textId="6BC3A66F" w:rsidR="00B3771A" w:rsidRPr="00A85847" w:rsidRDefault="00B3771A" w:rsidP="002419FB">
      <w:pPr>
        <w:pStyle w:val="BulletList1"/>
        <w:rPr>
          <w:rStyle w:val="Revised"/>
          <w:color w:val="auto"/>
        </w:rPr>
      </w:pPr>
      <w:r w:rsidRPr="00A85847">
        <w:rPr>
          <w:rStyle w:val="Revised"/>
          <w:color w:val="auto"/>
        </w:rPr>
        <w:t>Current medications</w:t>
      </w:r>
    </w:p>
    <w:p w14:paraId="02A48988" w14:textId="4BDA43E6" w:rsidR="00B3771A" w:rsidRPr="00A85847" w:rsidRDefault="00B3771A" w:rsidP="002419FB">
      <w:pPr>
        <w:pStyle w:val="BulletList1"/>
        <w:rPr>
          <w:rStyle w:val="Revised"/>
          <w:color w:val="auto"/>
        </w:rPr>
      </w:pPr>
      <w:r w:rsidRPr="00A85847">
        <w:rPr>
          <w:rStyle w:val="Revised"/>
          <w:color w:val="auto"/>
        </w:rPr>
        <w:t>Current mental health symptoms</w:t>
      </w:r>
    </w:p>
    <w:p w14:paraId="7D3CD349" w14:textId="34E85900" w:rsidR="00B3771A" w:rsidRPr="00A85847" w:rsidRDefault="00B3771A" w:rsidP="002419FB">
      <w:pPr>
        <w:pStyle w:val="BulletList1"/>
        <w:rPr>
          <w:rStyle w:val="Revised"/>
          <w:color w:val="auto"/>
        </w:rPr>
      </w:pPr>
      <w:r w:rsidRPr="00A85847">
        <w:rPr>
          <w:rStyle w:val="Revised"/>
          <w:color w:val="auto"/>
        </w:rPr>
        <w:t>Current substance use</w:t>
      </w:r>
    </w:p>
    <w:p w14:paraId="21829029" w14:textId="00BE0945" w:rsidR="00B3771A" w:rsidRPr="00A85847" w:rsidRDefault="00B3771A" w:rsidP="002419FB">
      <w:pPr>
        <w:pStyle w:val="BulletList1"/>
        <w:rPr>
          <w:rStyle w:val="Revised"/>
          <w:color w:val="auto"/>
        </w:rPr>
      </w:pPr>
      <w:r w:rsidRPr="00A85847">
        <w:rPr>
          <w:rStyle w:val="Revised"/>
          <w:color w:val="auto"/>
        </w:rPr>
        <w:t>Current medical conditions</w:t>
      </w:r>
    </w:p>
    <w:p w14:paraId="28E12A05" w14:textId="41FC4AC8" w:rsidR="00B3771A" w:rsidRPr="00A85847" w:rsidRDefault="00B3771A" w:rsidP="002419FB">
      <w:pPr>
        <w:pStyle w:val="BulletList1"/>
        <w:rPr>
          <w:rStyle w:val="Revised"/>
          <w:color w:val="auto"/>
        </w:rPr>
      </w:pPr>
      <w:r w:rsidRPr="00A85847">
        <w:rPr>
          <w:rStyle w:val="Revised"/>
          <w:color w:val="auto"/>
        </w:rPr>
        <w:t>Diagnoses, including mental disorders, medical conditions</w:t>
      </w:r>
      <w:r w:rsidR="00350654">
        <w:rPr>
          <w:rStyle w:val="Revised"/>
          <w:color w:val="auto"/>
        </w:rPr>
        <w:t>,</w:t>
      </w:r>
      <w:r w:rsidRPr="00A85847">
        <w:rPr>
          <w:rStyle w:val="Revised"/>
          <w:color w:val="auto"/>
        </w:rPr>
        <w:t xml:space="preserve"> and notation for psychosocial and contextual factors</w:t>
      </w:r>
    </w:p>
    <w:p w14:paraId="6115D356" w14:textId="2B4E9E53" w:rsidR="00B3771A" w:rsidRPr="00A85847" w:rsidRDefault="00B3771A" w:rsidP="002419FB">
      <w:pPr>
        <w:pStyle w:val="BulletList1"/>
        <w:rPr>
          <w:rStyle w:val="Revised"/>
          <w:color w:val="auto"/>
        </w:rPr>
      </w:pPr>
      <w:r w:rsidRPr="00A85847">
        <w:rPr>
          <w:rStyle w:val="Revised"/>
          <w:color w:val="auto"/>
        </w:rPr>
        <w:t>Functional assessment using a DMH-approved instrument, if required</w:t>
      </w:r>
    </w:p>
    <w:p w14:paraId="1D597C10" w14:textId="52D09CF8" w:rsidR="00B3771A" w:rsidRPr="00A85847" w:rsidRDefault="00B3771A" w:rsidP="002419FB">
      <w:pPr>
        <w:pStyle w:val="BulletList1"/>
        <w:rPr>
          <w:rStyle w:val="Revised"/>
          <w:color w:val="auto"/>
        </w:rPr>
      </w:pPr>
      <w:r w:rsidRPr="00A85847">
        <w:rPr>
          <w:rStyle w:val="Revised"/>
          <w:color w:val="auto"/>
        </w:rPr>
        <w:t>Identification of urgent needs (suicide risk, personal safety</w:t>
      </w:r>
      <w:r w:rsidR="00350654">
        <w:rPr>
          <w:rStyle w:val="Revised"/>
          <w:color w:val="auto"/>
        </w:rPr>
        <w:t>,</w:t>
      </w:r>
      <w:r w:rsidR="006935EE">
        <w:rPr>
          <w:rStyle w:val="Revised"/>
          <w:color w:val="auto"/>
        </w:rPr>
        <w:t xml:space="preserve"> and/or</w:t>
      </w:r>
      <w:r w:rsidRPr="00A85847">
        <w:rPr>
          <w:rStyle w:val="Revised"/>
          <w:color w:val="auto"/>
        </w:rPr>
        <w:t xml:space="preserve"> risk to others)</w:t>
      </w:r>
    </w:p>
    <w:p w14:paraId="0CF921EB" w14:textId="4055AA4E" w:rsidR="00B3771A" w:rsidRPr="00A85847" w:rsidRDefault="00B3771A" w:rsidP="002419FB">
      <w:pPr>
        <w:pStyle w:val="BulletList1"/>
        <w:rPr>
          <w:rStyle w:val="Revised"/>
          <w:color w:val="auto"/>
        </w:rPr>
      </w:pPr>
      <w:r w:rsidRPr="00A85847">
        <w:rPr>
          <w:rStyle w:val="Revised"/>
          <w:color w:val="auto"/>
        </w:rPr>
        <w:t>Initial treatment recommendations</w:t>
      </w:r>
    </w:p>
    <w:p w14:paraId="4C96FF60" w14:textId="0AD761A3" w:rsidR="00B3771A" w:rsidRPr="00A85847" w:rsidRDefault="00B3771A" w:rsidP="002419FB">
      <w:pPr>
        <w:pStyle w:val="BulletList1"/>
        <w:rPr>
          <w:rStyle w:val="Revised"/>
          <w:color w:val="auto"/>
        </w:rPr>
      </w:pPr>
      <w:r w:rsidRPr="00A85847">
        <w:rPr>
          <w:rStyle w:val="Revised"/>
          <w:color w:val="auto"/>
        </w:rPr>
        <w:t>Initial treatment goals to meet immediate needs within the first 45 days of service</w:t>
      </w:r>
    </w:p>
    <w:p w14:paraId="57CFD8E5" w14:textId="0F8209AE" w:rsidR="00B3771A" w:rsidRPr="00A85847" w:rsidRDefault="00B3771A" w:rsidP="002419FB">
      <w:pPr>
        <w:pStyle w:val="BulletList1"/>
        <w:rPr>
          <w:rStyle w:val="Revised"/>
          <w:color w:val="auto"/>
        </w:rPr>
      </w:pPr>
      <w:r w:rsidRPr="00A85847">
        <w:rPr>
          <w:rStyle w:val="Revised"/>
          <w:color w:val="auto"/>
        </w:rPr>
        <w:t>Signature, date</w:t>
      </w:r>
      <w:r w:rsidR="00350654">
        <w:rPr>
          <w:rStyle w:val="Revised"/>
          <w:color w:val="auto"/>
        </w:rPr>
        <w:t>,</w:t>
      </w:r>
      <w:r w:rsidRPr="00A85847">
        <w:rPr>
          <w:rStyle w:val="Revised"/>
          <w:color w:val="auto"/>
        </w:rPr>
        <w:t xml:space="preserve"> and title of all service providers</w:t>
      </w:r>
    </w:p>
    <w:p w14:paraId="5BC0ACEB" w14:textId="215C802C" w:rsidR="00B3771A" w:rsidRPr="009B078F" w:rsidRDefault="00B3771A" w:rsidP="00EA70E2">
      <w:pPr>
        <w:pStyle w:val="Heading5"/>
      </w:pPr>
      <w:bookmarkStart w:id="112" w:name="_Toc132098772"/>
      <w:bookmarkStart w:id="113" w:name="_Toc152840397"/>
      <w:r w:rsidRPr="009B078F">
        <w:t>Treatment Planning</w:t>
      </w:r>
      <w:bookmarkEnd w:id="112"/>
      <w:bookmarkEnd w:id="113"/>
    </w:p>
    <w:p w14:paraId="09B6AA83" w14:textId="70224E7D" w:rsidR="00B3771A" w:rsidRPr="001F535B" w:rsidRDefault="006935EE" w:rsidP="005F67FE">
      <w:pPr>
        <w:pStyle w:val="Text1"/>
        <w:rPr>
          <w:szCs w:val="23"/>
        </w:rPr>
      </w:pPr>
      <w:r w:rsidRPr="001F535B">
        <w:rPr>
          <w:szCs w:val="23"/>
        </w:rPr>
        <w:t>T</w:t>
      </w:r>
      <w:r>
        <w:rPr>
          <w:szCs w:val="23"/>
        </w:rPr>
        <w:t>reatment planning</w:t>
      </w:r>
      <w:r w:rsidRPr="001F535B">
        <w:rPr>
          <w:szCs w:val="23"/>
        </w:rPr>
        <w:t xml:space="preserve"> </w:t>
      </w:r>
      <w:r w:rsidR="00B3771A" w:rsidRPr="001F535B">
        <w:rPr>
          <w:szCs w:val="23"/>
        </w:rPr>
        <w:t>involves development, review</w:t>
      </w:r>
      <w:r w:rsidR="00350654">
        <w:rPr>
          <w:szCs w:val="23"/>
        </w:rPr>
        <w:t>,</w:t>
      </w:r>
      <w:r w:rsidR="00B3771A" w:rsidRPr="001F535B">
        <w:rPr>
          <w:szCs w:val="23"/>
        </w:rPr>
        <w:t xml:space="preserve"> and/or updates to the treatment plan with the involvement of the individual served and family </w:t>
      </w:r>
      <w:r w:rsidR="00C5741B">
        <w:rPr>
          <w:szCs w:val="23"/>
        </w:rPr>
        <w:t xml:space="preserve">and other </w:t>
      </w:r>
      <w:r w:rsidR="00B3771A" w:rsidRPr="001F535B">
        <w:rPr>
          <w:szCs w:val="23"/>
        </w:rPr>
        <w:t>natural supports, as appropriate.</w:t>
      </w:r>
    </w:p>
    <w:p w14:paraId="3FB80FB9" w14:textId="77777777" w:rsidR="00B3771A" w:rsidRPr="001F535B" w:rsidRDefault="00B3771A" w:rsidP="005F67FE">
      <w:pPr>
        <w:pStyle w:val="Text1"/>
        <w:rPr>
          <w:szCs w:val="23"/>
        </w:rPr>
      </w:pPr>
      <w:r w:rsidRPr="001F535B">
        <w:rPr>
          <w:szCs w:val="23"/>
        </w:rPr>
        <w:t>Components of the treatment plan include:</w:t>
      </w:r>
    </w:p>
    <w:p w14:paraId="13400586" w14:textId="6CB90F80" w:rsidR="00B3771A" w:rsidRPr="00A85847" w:rsidRDefault="00B3771A" w:rsidP="002419FB">
      <w:pPr>
        <w:pStyle w:val="BulletList1"/>
        <w:rPr>
          <w:rStyle w:val="Revised"/>
          <w:b/>
          <w:bCs/>
          <w:color w:val="auto"/>
        </w:rPr>
      </w:pPr>
      <w:r w:rsidRPr="00A85847">
        <w:rPr>
          <w:rStyle w:val="Revised"/>
          <w:color w:val="auto"/>
        </w:rPr>
        <w:t>Measurable goals and specific treatment objectives</w:t>
      </w:r>
    </w:p>
    <w:p w14:paraId="1A20ACF0" w14:textId="0A4DBF8F" w:rsidR="00B3771A" w:rsidRPr="00A85847" w:rsidRDefault="00B3771A" w:rsidP="002419FB">
      <w:pPr>
        <w:pStyle w:val="BulletList1"/>
        <w:rPr>
          <w:rStyle w:val="Revised"/>
          <w:b/>
          <w:bCs/>
          <w:color w:val="auto"/>
        </w:rPr>
      </w:pPr>
      <w:r w:rsidRPr="00A85847">
        <w:rPr>
          <w:rStyle w:val="Revised"/>
          <w:color w:val="auto"/>
        </w:rPr>
        <w:lastRenderedPageBreak/>
        <w:t>Specific interventions need to achieve goals and objectives</w:t>
      </w:r>
    </w:p>
    <w:p w14:paraId="7297430F" w14:textId="083557B3" w:rsidR="00B3771A" w:rsidRPr="00A85847" w:rsidRDefault="00B3771A" w:rsidP="002419FB">
      <w:pPr>
        <w:pStyle w:val="BulletList1"/>
        <w:rPr>
          <w:rStyle w:val="Revised"/>
          <w:b/>
          <w:bCs/>
          <w:color w:val="auto"/>
        </w:rPr>
      </w:pPr>
      <w:r w:rsidRPr="00A85847">
        <w:rPr>
          <w:rStyle w:val="Revised"/>
          <w:color w:val="auto"/>
        </w:rPr>
        <w:t>Updating goals, objectives</w:t>
      </w:r>
      <w:r w:rsidR="00350654">
        <w:rPr>
          <w:rStyle w:val="Revised"/>
          <w:color w:val="auto"/>
        </w:rPr>
        <w:t>,</w:t>
      </w:r>
      <w:r w:rsidRPr="00A85847">
        <w:rPr>
          <w:rStyle w:val="Revised"/>
          <w:color w:val="auto"/>
        </w:rPr>
        <w:t xml:space="preserve"> and interventions based on the individual’s progress in treatment</w:t>
      </w:r>
    </w:p>
    <w:p w14:paraId="2FF4886B" w14:textId="2CF314EB" w:rsidR="00B3771A" w:rsidRPr="009B078F" w:rsidRDefault="00B3771A" w:rsidP="00EA70E2">
      <w:pPr>
        <w:pStyle w:val="Heading5"/>
      </w:pPr>
      <w:bookmarkStart w:id="114" w:name="_Toc378586904"/>
      <w:bookmarkStart w:id="115" w:name="_Toc132098773"/>
      <w:bookmarkStart w:id="116" w:name="_Toc152840398"/>
      <w:r w:rsidRPr="009B078F">
        <w:t xml:space="preserve">Documentation Requirements for </w:t>
      </w:r>
      <w:bookmarkEnd w:id="114"/>
      <w:r w:rsidRPr="009B078F">
        <w:t>Assessment and Treatment Plan</w:t>
      </w:r>
      <w:bookmarkEnd w:id="115"/>
      <w:bookmarkEnd w:id="116"/>
    </w:p>
    <w:p w14:paraId="4B37ACF7" w14:textId="24BEEA62" w:rsidR="009B078F" w:rsidRPr="00EA70E2" w:rsidRDefault="00B3771A" w:rsidP="00EA70E2">
      <w:pPr>
        <w:pStyle w:val="Text1"/>
        <w:rPr>
          <w:szCs w:val="23"/>
        </w:rPr>
      </w:pPr>
      <w:r w:rsidRPr="0052722E">
        <w:rPr>
          <w:szCs w:val="23"/>
        </w:rPr>
        <w:t>All assessments and treatment plans must be maintained in the individual's clinical record.</w:t>
      </w:r>
      <w:bookmarkStart w:id="117" w:name="_Toc132098774"/>
      <w:bookmarkStart w:id="118" w:name="_Toc152840399"/>
    </w:p>
    <w:p w14:paraId="617169A3" w14:textId="15CC4B97" w:rsidR="00B3771A" w:rsidRPr="004F31BE" w:rsidRDefault="00B3771A" w:rsidP="00EA70E2">
      <w:pPr>
        <w:pStyle w:val="Heading5"/>
      </w:pPr>
      <w:r w:rsidRPr="004F31BE">
        <w:t>Procedure Codes for Assessment and Treatment Plan</w:t>
      </w:r>
      <w:bookmarkEnd w:id="117"/>
      <w:bookmarkEnd w:id="118"/>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99"/>
        <w:gridCol w:w="8181"/>
      </w:tblGrid>
      <w:tr w:rsidR="00B305D3" w:rsidRPr="00B305D3" w14:paraId="3900B2E6" w14:textId="77777777" w:rsidTr="009B078F">
        <w:trPr>
          <w:trHeight w:val="630"/>
        </w:trPr>
        <w:tc>
          <w:tcPr>
            <w:tcW w:w="1860" w:type="dxa"/>
            <w:shd w:val="clear" w:color="000000" w:fill="163E64"/>
            <w:noWrap/>
            <w:vAlign w:val="center"/>
            <w:hideMark/>
          </w:tcPr>
          <w:p w14:paraId="42C0EEC7" w14:textId="77777777" w:rsidR="00B305D3" w:rsidRPr="00B305D3" w:rsidRDefault="00B305D3" w:rsidP="009B078F">
            <w:pPr>
              <w:jc w:val="center"/>
              <w:rPr>
                <w:b/>
                <w:bCs/>
                <w:color w:val="FFFFFF"/>
                <w:sz w:val="26"/>
                <w:szCs w:val="26"/>
              </w:rPr>
            </w:pPr>
            <w:bookmarkStart w:id="119" w:name="_Toc132098775"/>
            <w:bookmarkStart w:id="120" w:name="_Toc378586905"/>
            <w:r w:rsidRPr="00B305D3">
              <w:rPr>
                <w:b/>
                <w:bCs/>
                <w:color w:val="FFFFFF"/>
                <w:sz w:val="26"/>
                <w:szCs w:val="26"/>
              </w:rPr>
              <w:t>Proc Code</w:t>
            </w:r>
          </w:p>
        </w:tc>
        <w:tc>
          <w:tcPr>
            <w:tcW w:w="8011" w:type="dxa"/>
            <w:shd w:val="clear" w:color="000000" w:fill="163E64"/>
            <w:noWrap/>
            <w:vAlign w:val="center"/>
            <w:hideMark/>
          </w:tcPr>
          <w:p w14:paraId="7E951983" w14:textId="77777777" w:rsidR="00B305D3" w:rsidRPr="00B305D3" w:rsidRDefault="00B305D3" w:rsidP="009B078F">
            <w:pPr>
              <w:jc w:val="center"/>
              <w:rPr>
                <w:b/>
                <w:bCs/>
                <w:color w:val="FFFFFF"/>
                <w:sz w:val="26"/>
                <w:szCs w:val="26"/>
              </w:rPr>
            </w:pPr>
            <w:r w:rsidRPr="00B305D3">
              <w:rPr>
                <w:b/>
                <w:bCs/>
                <w:color w:val="FFFFFF"/>
                <w:sz w:val="26"/>
                <w:szCs w:val="26"/>
              </w:rPr>
              <w:t>Description</w:t>
            </w:r>
          </w:p>
        </w:tc>
      </w:tr>
      <w:tr w:rsidR="00B305D3" w:rsidRPr="00B305D3" w14:paraId="7216850F" w14:textId="77777777" w:rsidTr="00DD704E">
        <w:trPr>
          <w:trHeight w:val="402"/>
        </w:trPr>
        <w:tc>
          <w:tcPr>
            <w:tcW w:w="1860" w:type="dxa"/>
            <w:shd w:val="clear" w:color="000000" w:fill="F8CBAD"/>
            <w:noWrap/>
            <w:vAlign w:val="center"/>
            <w:hideMark/>
          </w:tcPr>
          <w:p w14:paraId="6ADBE237" w14:textId="77777777" w:rsidR="00B305D3" w:rsidRPr="00B305D3" w:rsidRDefault="00B305D3" w:rsidP="00DD704E">
            <w:pPr>
              <w:jc w:val="center"/>
              <w:rPr>
                <w:color w:val="000000"/>
              </w:rPr>
            </w:pPr>
            <w:r w:rsidRPr="00B305D3">
              <w:rPr>
                <w:color w:val="000000"/>
              </w:rPr>
              <w:t>H0031 HH</w:t>
            </w:r>
          </w:p>
        </w:tc>
        <w:tc>
          <w:tcPr>
            <w:tcW w:w="8011" w:type="dxa"/>
            <w:shd w:val="clear" w:color="000000" w:fill="F8CBAD"/>
            <w:noWrap/>
            <w:vAlign w:val="center"/>
            <w:hideMark/>
          </w:tcPr>
          <w:p w14:paraId="10824ED2" w14:textId="77777777" w:rsidR="00B305D3" w:rsidRPr="00B305D3" w:rsidRDefault="00B305D3" w:rsidP="009B078F">
            <w:pPr>
              <w:jc w:val="left"/>
              <w:rPr>
                <w:color w:val="000000"/>
              </w:rPr>
            </w:pPr>
            <w:r w:rsidRPr="00B305D3">
              <w:rPr>
                <w:color w:val="000000"/>
              </w:rPr>
              <w:t>Co-Occurring Assessment (Integrated mental health/substance abuse program</w:t>
            </w:r>
          </w:p>
        </w:tc>
      </w:tr>
      <w:tr w:rsidR="00B305D3" w:rsidRPr="00B305D3" w14:paraId="5BAE6D17" w14:textId="77777777" w:rsidTr="00DD704E">
        <w:trPr>
          <w:trHeight w:val="402"/>
        </w:trPr>
        <w:tc>
          <w:tcPr>
            <w:tcW w:w="1860" w:type="dxa"/>
            <w:shd w:val="clear" w:color="000000" w:fill="FCE4D6"/>
            <w:noWrap/>
            <w:vAlign w:val="center"/>
            <w:hideMark/>
          </w:tcPr>
          <w:p w14:paraId="64FB882F" w14:textId="77777777" w:rsidR="00B305D3" w:rsidRPr="00B305D3" w:rsidRDefault="00B305D3" w:rsidP="00DD704E">
            <w:pPr>
              <w:jc w:val="center"/>
              <w:rPr>
                <w:color w:val="000000"/>
              </w:rPr>
            </w:pPr>
            <w:r w:rsidRPr="00B305D3">
              <w:rPr>
                <w:color w:val="000000"/>
              </w:rPr>
              <w:t>H0002</w:t>
            </w:r>
          </w:p>
        </w:tc>
        <w:tc>
          <w:tcPr>
            <w:tcW w:w="8011" w:type="dxa"/>
            <w:shd w:val="clear" w:color="000000" w:fill="FCE4D6"/>
            <w:noWrap/>
            <w:vAlign w:val="center"/>
            <w:hideMark/>
          </w:tcPr>
          <w:p w14:paraId="20A4571B" w14:textId="77777777" w:rsidR="00B305D3" w:rsidRPr="00B305D3" w:rsidRDefault="00B305D3" w:rsidP="009B078F">
            <w:pPr>
              <w:jc w:val="left"/>
              <w:rPr>
                <w:color w:val="000000"/>
              </w:rPr>
            </w:pPr>
            <w:r w:rsidRPr="00B305D3">
              <w:rPr>
                <w:color w:val="000000"/>
              </w:rPr>
              <w:t>Behavioral Health Assessment</w:t>
            </w:r>
          </w:p>
        </w:tc>
      </w:tr>
      <w:tr w:rsidR="00B305D3" w:rsidRPr="00B305D3" w14:paraId="691BA9EB" w14:textId="77777777" w:rsidTr="00DD704E">
        <w:trPr>
          <w:trHeight w:val="402"/>
        </w:trPr>
        <w:tc>
          <w:tcPr>
            <w:tcW w:w="1860" w:type="dxa"/>
            <w:shd w:val="clear" w:color="000000" w:fill="F8CBAD"/>
            <w:noWrap/>
            <w:vAlign w:val="center"/>
            <w:hideMark/>
          </w:tcPr>
          <w:p w14:paraId="4D9BF3BB" w14:textId="77777777" w:rsidR="00B305D3" w:rsidRPr="00B305D3" w:rsidRDefault="00B305D3" w:rsidP="00DD704E">
            <w:pPr>
              <w:jc w:val="center"/>
              <w:rPr>
                <w:color w:val="000000"/>
              </w:rPr>
            </w:pPr>
            <w:r w:rsidRPr="00B305D3">
              <w:rPr>
                <w:color w:val="000000"/>
              </w:rPr>
              <w:t>H0002 GT</w:t>
            </w:r>
          </w:p>
        </w:tc>
        <w:tc>
          <w:tcPr>
            <w:tcW w:w="8011" w:type="dxa"/>
            <w:shd w:val="clear" w:color="000000" w:fill="F8CBAD"/>
            <w:noWrap/>
            <w:vAlign w:val="center"/>
            <w:hideMark/>
          </w:tcPr>
          <w:p w14:paraId="72E227BE" w14:textId="77777777" w:rsidR="00B305D3" w:rsidRPr="00B305D3" w:rsidRDefault="00B305D3" w:rsidP="009B078F">
            <w:pPr>
              <w:jc w:val="left"/>
              <w:rPr>
                <w:color w:val="000000"/>
              </w:rPr>
            </w:pPr>
            <w:r w:rsidRPr="00B305D3">
              <w:rPr>
                <w:color w:val="000000"/>
              </w:rPr>
              <w:t>Behavioral Health Assessment (Telemedicine)</w:t>
            </w:r>
          </w:p>
        </w:tc>
      </w:tr>
      <w:tr w:rsidR="00B305D3" w:rsidRPr="00B305D3" w14:paraId="78C0FA08" w14:textId="77777777" w:rsidTr="00DD704E">
        <w:trPr>
          <w:trHeight w:val="402"/>
        </w:trPr>
        <w:tc>
          <w:tcPr>
            <w:tcW w:w="1860" w:type="dxa"/>
            <w:shd w:val="clear" w:color="000000" w:fill="FCE4D6"/>
            <w:noWrap/>
            <w:vAlign w:val="center"/>
            <w:hideMark/>
          </w:tcPr>
          <w:p w14:paraId="65528CFD" w14:textId="77777777" w:rsidR="00B305D3" w:rsidRPr="00B305D3" w:rsidRDefault="00B305D3" w:rsidP="00DD704E">
            <w:pPr>
              <w:jc w:val="center"/>
              <w:rPr>
                <w:color w:val="000000"/>
              </w:rPr>
            </w:pPr>
            <w:r w:rsidRPr="00B305D3">
              <w:rPr>
                <w:color w:val="000000"/>
              </w:rPr>
              <w:t>H0002 TG</w:t>
            </w:r>
          </w:p>
        </w:tc>
        <w:tc>
          <w:tcPr>
            <w:tcW w:w="8011" w:type="dxa"/>
            <w:shd w:val="clear" w:color="000000" w:fill="FCE4D6"/>
            <w:noWrap/>
            <w:vAlign w:val="center"/>
            <w:hideMark/>
          </w:tcPr>
          <w:p w14:paraId="2AF79FFA" w14:textId="77777777" w:rsidR="00B305D3" w:rsidRPr="00B305D3" w:rsidRDefault="00B305D3" w:rsidP="009B078F">
            <w:pPr>
              <w:jc w:val="left"/>
              <w:rPr>
                <w:color w:val="000000"/>
              </w:rPr>
            </w:pPr>
            <w:r w:rsidRPr="00B305D3">
              <w:rPr>
                <w:color w:val="000000"/>
              </w:rPr>
              <w:t>Behavioral Health Assessment (Complex/high tech level of care)</w:t>
            </w:r>
          </w:p>
        </w:tc>
      </w:tr>
      <w:tr w:rsidR="00B305D3" w:rsidRPr="00B305D3" w14:paraId="41A6808E" w14:textId="77777777" w:rsidTr="00DD704E">
        <w:trPr>
          <w:trHeight w:val="402"/>
        </w:trPr>
        <w:tc>
          <w:tcPr>
            <w:tcW w:w="1860" w:type="dxa"/>
            <w:shd w:val="clear" w:color="000000" w:fill="F8CBAD"/>
            <w:noWrap/>
            <w:vAlign w:val="center"/>
            <w:hideMark/>
          </w:tcPr>
          <w:p w14:paraId="1E44F84C" w14:textId="77777777" w:rsidR="00B305D3" w:rsidRPr="00B305D3" w:rsidRDefault="00B305D3" w:rsidP="00DD704E">
            <w:pPr>
              <w:jc w:val="center"/>
              <w:rPr>
                <w:color w:val="000000"/>
              </w:rPr>
            </w:pPr>
            <w:r w:rsidRPr="00B305D3">
              <w:rPr>
                <w:color w:val="000000"/>
              </w:rPr>
              <w:t>H0032</w:t>
            </w:r>
          </w:p>
        </w:tc>
        <w:tc>
          <w:tcPr>
            <w:tcW w:w="8011" w:type="dxa"/>
            <w:shd w:val="clear" w:color="000000" w:fill="F8CBAD"/>
            <w:noWrap/>
            <w:vAlign w:val="center"/>
            <w:hideMark/>
          </w:tcPr>
          <w:p w14:paraId="56F64AF5" w14:textId="77777777" w:rsidR="00B305D3" w:rsidRPr="00B305D3" w:rsidRDefault="00B305D3" w:rsidP="009B078F">
            <w:pPr>
              <w:jc w:val="left"/>
              <w:rPr>
                <w:color w:val="000000"/>
              </w:rPr>
            </w:pPr>
            <w:r w:rsidRPr="00B305D3">
              <w:rPr>
                <w:color w:val="000000"/>
              </w:rPr>
              <w:t>Treatment Planning</w:t>
            </w:r>
          </w:p>
        </w:tc>
      </w:tr>
      <w:tr w:rsidR="00B305D3" w:rsidRPr="00B305D3" w14:paraId="4BBB8EED" w14:textId="77777777" w:rsidTr="00DD704E">
        <w:trPr>
          <w:trHeight w:val="402"/>
        </w:trPr>
        <w:tc>
          <w:tcPr>
            <w:tcW w:w="1860" w:type="dxa"/>
            <w:shd w:val="clear" w:color="000000" w:fill="FCE4D6"/>
            <w:noWrap/>
            <w:vAlign w:val="center"/>
            <w:hideMark/>
          </w:tcPr>
          <w:p w14:paraId="2B9EA27A" w14:textId="77777777" w:rsidR="00B305D3" w:rsidRPr="00B305D3" w:rsidRDefault="00B305D3" w:rsidP="00DD704E">
            <w:pPr>
              <w:jc w:val="center"/>
              <w:rPr>
                <w:color w:val="000000"/>
              </w:rPr>
            </w:pPr>
            <w:r w:rsidRPr="00B305D3">
              <w:rPr>
                <w:color w:val="000000"/>
              </w:rPr>
              <w:t>H0032 GT</w:t>
            </w:r>
          </w:p>
        </w:tc>
        <w:tc>
          <w:tcPr>
            <w:tcW w:w="8011" w:type="dxa"/>
            <w:shd w:val="clear" w:color="000000" w:fill="FCE4D6"/>
            <w:noWrap/>
            <w:vAlign w:val="center"/>
            <w:hideMark/>
          </w:tcPr>
          <w:p w14:paraId="7FCBE275" w14:textId="77777777" w:rsidR="00B305D3" w:rsidRPr="00B305D3" w:rsidRDefault="00B305D3" w:rsidP="009B078F">
            <w:pPr>
              <w:jc w:val="left"/>
              <w:rPr>
                <w:color w:val="000000"/>
              </w:rPr>
            </w:pPr>
            <w:r w:rsidRPr="00B305D3">
              <w:rPr>
                <w:color w:val="000000"/>
              </w:rPr>
              <w:t>Treatment Planning (Telemedicine)</w:t>
            </w:r>
          </w:p>
        </w:tc>
      </w:tr>
      <w:tr w:rsidR="00B305D3" w:rsidRPr="00B305D3" w14:paraId="06B785A6" w14:textId="77777777" w:rsidTr="00DD704E">
        <w:trPr>
          <w:trHeight w:val="402"/>
        </w:trPr>
        <w:tc>
          <w:tcPr>
            <w:tcW w:w="1860" w:type="dxa"/>
            <w:shd w:val="clear" w:color="000000" w:fill="F8CBAD"/>
            <w:noWrap/>
            <w:vAlign w:val="center"/>
            <w:hideMark/>
          </w:tcPr>
          <w:p w14:paraId="7566EDA4" w14:textId="77777777" w:rsidR="00B305D3" w:rsidRPr="00B305D3" w:rsidRDefault="00B305D3" w:rsidP="00DD704E">
            <w:pPr>
              <w:jc w:val="center"/>
              <w:rPr>
                <w:color w:val="000000"/>
              </w:rPr>
            </w:pPr>
            <w:r w:rsidRPr="00B305D3">
              <w:rPr>
                <w:color w:val="000000"/>
              </w:rPr>
              <w:t>H0032 TG GT</w:t>
            </w:r>
          </w:p>
        </w:tc>
        <w:tc>
          <w:tcPr>
            <w:tcW w:w="8011" w:type="dxa"/>
            <w:shd w:val="clear" w:color="000000" w:fill="F8CBAD"/>
            <w:noWrap/>
            <w:vAlign w:val="center"/>
            <w:hideMark/>
          </w:tcPr>
          <w:p w14:paraId="08B79ABA" w14:textId="77777777" w:rsidR="00B305D3" w:rsidRPr="00B305D3" w:rsidRDefault="00B305D3" w:rsidP="009B078F">
            <w:pPr>
              <w:jc w:val="left"/>
              <w:rPr>
                <w:color w:val="000000"/>
              </w:rPr>
            </w:pPr>
            <w:r w:rsidRPr="00B305D3">
              <w:rPr>
                <w:color w:val="000000"/>
              </w:rPr>
              <w:t>Treatment Planning (Complex/high tech level of care, Telemedicine)</w:t>
            </w:r>
          </w:p>
        </w:tc>
      </w:tr>
      <w:tr w:rsidR="00B305D3" w:rsidRPr="00B305D3" w14:paraId="2AFAB675" w14:textId="77777777" w:rsidTr="00DD704E">
        <w:trPr>
          <w:trHeight w:val="402"/>
        </w:trPr>
        <w:tc>
          <w:tcPr>
            <w:tcW w:w="1860" w:type="dxa"/>
            <w:shd w:val="clear" w:color="000000" w:fill="FCE4D6"/>
            <w:noWrap/>
            <w:vAlign w:val="center"/>
            <w:hideMark/>
          </w:tcPr>
          <w:p w14:paraId="498EEDFF" w14:textId="77777777" w:rsidR="00B305D3" w:rsidRPr="00B305D3" w:rsidRDefault="00B305D3" w:rsidP="00DD704E">
            <w:pPr>
              <w:jc w:val="center"/>
              <w:rPr>
                <w:color w:val="000000"/>
              </w:rPr>
            </w:pPr>
            <w:r w:rsidRPr="00B305D3">
              <w:rPr>
                <w:color w:val="000000"/>
              </w:rPr>
              <w:t>H0032 TG</w:t>
            </w:r>
          </w:p>
        </w:tc>
        <w:tc>
          <w:tcPr>
            <w:tcW w:w="8011" w:type="dxa"/>
            <w:shd w:val="clear" w:color="000000" w:fill="FCE4D6"/>
            <w:noWrap/>
            <w:vAlign w:val="center"/>
            <w:hideMark/>
          </w:tcPr>
          <w:p w14:paraId="0B4D2E6D" w14:textId="77777777" w:rsidR="00B305D3" w:rsidRPr="00B305D3" w:rsidRDefault="00B305D3" w:rsidP="009B078F">
            <w:pPr>
              <w:jc w:val="left"/>
              <w:rPr>
                <w:color w:val="000000"/>
              </w:rPr>
            </w:pPr>
            <w:r w:rsidRPr="00B305D3">
              <w:rPr>
                <w:color w:val="000000"/>
              </w:rPr>
              <w:t>Treatment Planning (Complex/high tech level of care)</w:t>
            </w:r>
          </w:p>
        </w:tc>
      </w:tr>
    </w:tbl>
    <w:p w14:paraId="7B36173C" w14:textId="1F7FC4F1" w:rsidR="00B3771A" w:rsidRPr="001A333C" w:rsidRDefault="00B3771A" w:rsidP="00EA70E2">
      <w:pPr>
        <w:pStyle w:val="Heading4"/>
      </w:pPr>
      <w:bookmarkStart w:id="121" w:name="_Toc229397497"/>
      <w:r w:rsidRPr="004F31BE">
        <w:t>Counseling (Individual, Group</w:t>
      </w:r>
      <w:r w:rsidR="00F37BDA">
        <w:t>,</w:t>
      </w:r>
      <w:r w:rsidRPr="004F31BE">
        <w:t xml:space="preserve"> and Family)</w:t>
      </w:r>
      <w:bookmarkEnd w:id="119"/>
      <w:bookmarkEnd w:id="121"/>
    </w:p>
    <w:p w14:paraId="65264118" w14:textId="3DED6AFD" w:rsidR="00B3771A" w:rsidRPr="008C5FA6" w:rsidRDefault="00B3771A" w:rsidP="005F67FE">
      <w:pPr>
        <w:pStyle w:val="Text1"/>
        <w:rPr>
          <w:szCs w:val="23"/>
        </w:rPr>
      </w:pPr>
      <w:r w:rsidRPr="008C5FA6">
        <w:rPr>
          <w:szCs w:val="23"/>
        </w:rPr>
        <w:t>Counseling is a structured, goal-oriented, therapeutic process in which an individual, group</w:t>
      </w:r>
      <w:r w:rsidR="00F37BDA">
        <w:rPr>
          <w:szCs w:val="23"/>
        </w:rPr>
        <w:t>,</w:t>
      </w:r>
      <w:r w:rsidRPr="008C5FA6">
        <w:rPr>
          <w:szCs w:val="23"/>
        </w:rPr>
        <w:t xml:space="preserve"> or family </w:t>
      </w:r>
      <w:r w:rsidR="00C5741B">
        <w:rPr>
          <w:szCs w:val="23"/>
        </w:rPr>
        <w:t xml:space="preserve">and other </w:t>
      </w:r>
      <w:r w:rsidRPr="008C5FA6">
        <w:rPr>
          <w:szCs w:val="23"/>
        </w:rPr>
        <w:t>natural supports interact with a qualified provider in accordance with the individual’s treatment plan to resolve problems related to a mental illness, SED</w:t>
      </w:r>
      <w:r w:rsidR="00F37BDA">
        <w:rPr>
          <w:szCs w:val="23"/>
        </w:rPr>
        <w:t>,</w:t>
      </w:r>
      <w:r w:rsidRPr="008C5FA6">
        <w:rPr>
          <w:szCs w:val="23"/>
        </w:rPr>
        <w:t xml:space="preserve"> and/or SUD that interferes with the individual’s or family’s functioning and adjustment. Counseling to the individual’s family is for the direct benefit of the individual served in accordance with the needs and treatment goals identified in their treatment plan, and for the purpose of assisting in the individual’s recovery.</w:t>
      </w:r>
    </w:p>
    <w:p w14:paraId="079C2FEE" w14:textId="77777777" w:rsidR="00B3771A" w:rsidRPr="008C5FA6" w:rsidRDefault="00B3771A" w:rsidP="005F67FE">
      <w:pPr>
        <w:ind w:left="360" w:hanging="360"/>
      </w:pPr>
      <w:r w:rsidRPr="008C5FA6">
        <w:t>Key service functions for counseling include:</w:t>
      </w:r>
    </w:p>
    <w:p w14:paraId="0DE77AC1" w14:textId="70DC1D78" w:rsidR="00B3771A" w:rsidRPr="00147383" w:rsidRDefault="00B3771A" w:rsidP="002419FB">
      <w:pPr>
        <w:pStyle w:val="BulletList1"/>
      </w:pPr>
      <w:r w:rsidRPr="00147383">
        <w:t>Facilitating ongoing discussion of the individual’s current risk and presenting problems</w:t>
      </w:r>
    </w:p>
    <w:p w14:paraId="045D07EC" w14:textId="0B45817A" w:rsidR="00B3771A" w:rsidRPr="00147383" w:rsidRDefault="00B3771A" w:rsidP="002419FB">
      <w:pPr>
        <w:pStyle w:val="BulletList1"/>
      </w:pPr>
      <w:r w:rsidRPr="00147383">
        <w:lastRenderedPageBreak/>
        <w:t>Providing guidance to the individual, family</w:t>
      </w:r>
      <w:r w:rsidR="00F37BDA">
        <w:t>,</w:t>
      </w:r>
      <w:r w:rsidRPr="00147383">
        <w:t xml:space="preserve"> </w:t>
      </w:r>
      <w:r w:rsidR="00C5741B">
        <w:t xml:space="preserve">and other </w:t>
      </w:r>
      <w:r w:rsidRPr="00147383">
        <w:t xml:space="preserve">natural </w:t>
      </w:r>
      <w:proofErr w:type="gramStart"/>
      <w:r w:rsidRPr="00147383">
        <w:t>supports</w:t>
      </w:r>
      <w:proofErr w:type="gramEnd"/>
      <w:r w:rsidRPr="00147383">
        <w:t xml:space="preserve"> in implementing social, interpersonal, self-care</w:t>
      </w:r>
      <w:r w:rsidR="00F37BDA">
        <w:t>,</w:t>
      </w:r>
      <w:r w:rsidRPr="00147383">
        <w:t xml:space="preserve"> and/or independent living skills as outlined in the treatment plan </w:t>
      </w:r>
      <w:proofErr w:type="gramStart"/>
      <w:r w:rsidRPr="00147383">
        <w:t>in order to</w:t>
      </w:r>
      <w:proofErr w:type="gramEnd"/>
      <w:r w:rsidRPr="00147383">
        <w:t xml:space="preserve"> restore stability, support functional gains</w:t>
      </w:r>
      <w:r w:rsidR="00F37BDA">
        <w:t>,</w:t>
      </w:r>
      <w:r w:rsidRPr="00147383">
        <w:t xml:space="preserve"> and/or adapt to community living</w:t>
      </w:r>
    </w:p>
    <w:p w14:paraId="000598FE" w14:textId="13EE10B5" w:rsidR="00B3771A" w:rsidRPr="0081446E" w:rsidRDefault="00B3771A" w:rsidP="002419FB">
      <w:pPr>
        <w:pStyle w:val="BulletList1"/>
      </w:pPr>
      <w:r w:rsidRPr="0081446E">
        <w:t>Assessing the individual’s progress toward achievement of treatment goals and adapting emotional and behavioral management interventions commensurate with progress</w:t>
      </w:r>
    </w:p>
    <w:p w14:paraId="7FDFF54B" w14:textId="027567AC" w:rsidR="004A409A" w:rsidRPr="008C5FA6" w:rsidRDefault="00B3771A" w:rsidP="006935EE">
      <w:pPr>
        <w:pStyle w:val="ListParagraph"/>
        <w:tabs>
          <w:tab w:val="left" w:pos="1620"/>
          <w:tab w:val="left" w:pos="1800"/>
          <w:tab w:val="left" w:pos="1980"/>
          <w:tab w:val="left" w:pos="2160"/>
        </w:tabs>
        <w:ind w:left="0"/>
        <w:contextualSpacing w:val="0"/>
        <w:rPr>
          <w:szCs w:val="23"/>
        </w:rPr>
      </w:pPr>
      <w:r w:rsidRPr="008C5FA6">
        <w:rPr>
          <w:szCs w:val="23"/>
        </w:rPr>
        <w:t>Counseling is provided by a</w:t>
      </w:r>
      <w:r w:rsidR="00BB483D">
        <w:rPr>
          <w:szCs w:val="23"/>
        </w:rPr>
        <w:t xml:space="preserve"> </w:t>
      </w:r>
      <w:r w:rsidR="00350654">
        <w:rPr>
          <w:szCs w:val="23"/>
        </w:rPr>
        <w:t>licensed me</w:t>
      </w:r>
      <w:r w:rsidR="0042050E">
        <w:rPr>
          <w:szCs w:val="23"/>
        </w:rPr>
        <w:t>nta</w:t>
      </w:r>
      <w:r w:rsidR="00350654">
        <w:rPr>
          <w:szCs w:val="23"/>
        </w:rPr>
        <w:t>l health pro</w:t>
      </w:r>
      <w:r w:rsidR="0042050E">
        <w:rPr>
          <w:szCs w:val="23"/>
        </w:rPr>
        <w:t>fessional</w:t>
      </w:r>
      <w:r w:rsidR="002D6CA7">
        <w:rPr>
          <w:szCs w:val="23"/>
        </w:rPr>
        <w:t>,</w:t>
      </w:r>
      <w:r w:rsidR="006A4452">
        <w:rPr>
          <w:szCs w:val="23"/>
        </w:rPr>
        <w:t xml:space="preserve"> </w:t>
      </w:r>
      <w:r w:rsidR="002D6CA7" w:rsidRPr="008C5FA6">
        <w:rPr>
          <w:szCs w:val="23"/>
        </w:rPr>
        <w:t>QAP</w:t>
      </w:r>
      <w:r w:rsidR="00350654">
        <w:rPr>
          <w:szCs w:val="23"/>
        </w:rPr>
        <w:t>,</w:t>
      </w:r>
      <w:r w:rsidR="002D6CA7" w:rsidRPr="008C5FA6">
        <w:rPr>
          <w:szCs w:val="23"/>
        </w:rPr>
        <w:t xml:space="preserve"> or </w:t>
      </w:r>
      <w:r w:rsidR="003B06EB">
        <w:rPr>
          <w:szCs w:val="23"/>
        </w:rPr>
        <w:t>a</w:t>
      </w:r>
      <w:r w:rsidR="002D6CA7" w:rsidRPr="008C5FA6">
        <w:rPr>
          <w:szCs w:val="23"/>
        </w:rPr>
        <w:t xml:space="preserve">ssociate </w:t>
      </w:r>
      <w:r w:rsidR="003B06EB">
        <w:rPr>
          <w:szCs w:val="23"/>
        </w:rPr>
        <w:t>s</w:t>
      </w:r>
      <w:r w:rsidR="002D6CA7" w:rsidRPr="008C5FA6">
        <w:rPr>
          <w:szCs w:val="23"/>
        </w:rPr>
        <w:t xml:space="preserve">ubstance </w:t>
      </w:r>
      <w:r w:rsidR="003B06EB">
        <w:rPr>
          <w:szCs w:val="23"/>
        </w:rPr>
        <w:t>u</w:t>
      </w:r>
      <w:r w:rsidR="002D6CA7" w:rsidRPr="008C5FA6">
        <w:rPr>
          <w:szCs w:val="23"/>
        </w:rPr>
        <w:t xml:space="preserve">se </w:t>
      </w:r>
      <w:r w:rsidR="003B06EB">
        <w:rPr>
          <w:szCs w:val="23"/>
        </w:rPr>
        <w:t>c</w:t>
      </w:r>
      <w:r w:rsidR="002D6CA7" w:rsidRPr="008C5FA6">
        <w:rPr>
          <w:szCs w:val="23"/>
        </w:rPr>
        <w:t>ounselor</w:t>
      </w:r>
      <w:r w:rsidRPr="008C5FA6">
        <w:rPr>
          <w:szCs w:val="23"/>
        </w:rPr>
        <w:t xml:space="preserve"> to resolve problems related to substance use on an individual or groups basis</w:t>
      </w:r>
      <w:r w:rsidR="00176132">
        <w:rPr>
          <w:szCs w:val="23"/>
        </w:rPr>
        <w:t xml:space="preserve"> only</w:t>
      </w:r>
      <w:r w:rsidRPr="008C5FA6">
        <w:rPr>
          <w:szCs w:val="23"/>
        </w:rPr>
        <w:t>.</w:t>
      </w:r>
    </w:p>
    <w:p w14:paraId="6A0B0AD8" w14:textId="44CE6082" w:rsidR="006A4452" w:rsidRPr="00C54882" w:rsidRDefault="00B3771A" w:rsidP="00EA70E2">
      <w:pPr>
        <w:pStyle w:val="Heading5"/>
        <w:rPr>
          <w:b/>
        </w:rPr>
      </w:pPr>
      <w:bookmarkStart w:id="122" w:name="_Toc132098776"/>
      <w:bookmarkStart w:id="123" w:name="_Toc152840401"/>
      <w:r w:rsidRPr="00C54882">
        <w:t>Procedure Codes for Individual Counseling, Co-Occurring Disorders Individual Counseling and Group Counseling</w:t>
      </w:r>
      <w:bookmarkEnd w:id="122"/>
      <w:bookmarkEnd w:id="123"/>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60"/>
        <w:gridCol w:w="8120"/>
      </w:tblGrid>
      <w:tr w:rsidR="00B305D3" w:rsidRPr="00B305D3" w14:paraId="2084E3C7" w14:textId="77777777" w:rsidTr="002419FB">
        <w:trPr>
          <w:cantSplit/>
          <w:trHeight w:val="576"/>
          <w:tblHeader/>
        </w:trPr>
        <w:tc>
          <w:tcPr>
            <w:tcW w:w="1960" w:type="dxa"/>
            <w:shd w:val="clear" w:color="000000" w:fill="163E64"/>
            <w:noWrap/>
            <w:vAlign w:val="center"/>
            <w:hideMark/>
          </w:tcPr>
          <w:p w14:paraId="54C1280D" w14:textId="77777777" w:rsidR="00B305D3" w:rsidRPr="00B305D3" w:rsidRDefault="00B305D3" w:rsidP="002419FB">
            <w:pPr>
              <w:pStyle w:val="BodyTextTableHeader"/>
            </w:pPr>
            <w:bookmarkStart w:id="124" w:name="_Toc132098777"/>
            <w:r w:rsidRPr="00B305D3">
              <w:t>Proc Code</w:t>
            </w:r>
          </w:p>
        </w:tc>
        <w:tc>
          <w:tcPr>
            <w:tcW w:w="8120" w:type="dxa"/>
            <w:shd w:val="clear" w:color="000000" w:fill="163E64"/>
            <w:noWrap/>
            <w:vAlign w:val="center"/>
            <w:hideMark/>
          </w:tcPr>
          <w:p w14:paraId="112A5829" w14:textId="77777777" w:rsidR="00B305D3" w:rsidRPr="00B305D3" w:rsidRDefault="00B305D3" w:rsidP="002419FB">
            <w:pPr>
              <w:pStyle w:val="BodyTextTableHeader"/>
            </w:pPr>
            <w:r w:rsidRPr="00B305D3">
              <w:t>Description</w:t>
            </w:r>
          </w:p>
        </w:tc>
      </w:tr>
      <w:tr w:rsidR="00B305D3" w:rsidRPr="00B305D3" w14:paraId="4411A9F9" w14:textId="77777777" w:rsidTr="002419FB">
        <w:trPr>
          <w:cantSplit/>
          <w:trHeight w:val="576"/>
        </w:trPr>
        <w:tc>
          <w:tcPr>
            <w:tcW w:w="1960" w:type="dxa"/>
            <w:shd w:val="clear" w:color="000000" w:fill="F8CBAD"/>
            <w:noWrap/>
            <w:vAlign w:val="center"/>
            <w:hideMark/>
          </w:tcPr>
          <w:p w14:paraId="25231CB1" w14:textId="77777777" w:rsidR="00B305D3" w:rsidRPr="00B305D3" w:rsidRDefault="00B305D3" w:rsidP="002419FB">
            <w:pPr>
              <w:pStyle w:val="BodyTextTableBody"/>
            </w:pPr>
            <w:r w:rsidRPr="00B305D3">
              <w:t>H0004</w:t>
            </w:r>
          </w:p>
        </w:tc>
        <w:tc>
          <w:tcPr>
            <w:tcW w:w="8120" w:type="dxa"/>
            <w:shd w:val="clear" w:color="000000" w:fill="F8CBAD"/>
            <w:vAlign w:val="center"/>
            <w:hideMark/>
          </w:tcPr>
          <w:p w14:paraId="4F106C25" w14:textId="77777777" w:rsidR="00B305D3" w:rsidRPr="00B305D3" w:rsidRDefault="00B305D3" w:rsidP="002419FB">
            <w:pPr>
              <w:pStyle w:val="BodyTextTableBody"/>
            </w:pPr>
            <w:r w:rsidRPr="00B305D3">
              <w:t>Psychotherapy:  Individual</w:t>
            </w:r>
          </w:p>
        </w:tc>
      </w:tr>
      <w:tr w:rsidR="00B305D3" w:rsidRPr="00B305D3" w14:paraId="3D71F99A" w14:textId="77777777" w:rsidTr="002419FB">
        <w:trPr>
          <w:cantSplit/>
          <w:trHeight w:val="576"/>
        </w:trPr>
        <w:tc>
          <w:tcPr>
            <w:tcW w:w="1960" w:type="dxa"/>
            <w:shd w:val="clear" w:color="000000" w:fill="FCE4D6"/>
            <w:noWrap/>
            <w:vAlign w:val="center"/>
            <w:hideMark/>
          </w:tcPr>
          <w:p w14:paraId="74B289D3" w14:textId="77777777" w:rsidR="00B305D3" w:rsidRPr="00B305D3" w:rsidRDefault="00B305D3" w:rsidP="002419FB">
            <w:pPr>
              <w:pStyle w:val="BodyTextTableBody"/>
            </w:pPr>
            <w:r w:rsidRPr="00B305D3">
              <w:t>H0004 GT</w:t>
            </w:r>
          </w:p>
        </w:tc>
        <w:tc>
          <w:tcPr>
            <w:tcW w:w="8120" w:type="dxa"/>
            <w:shd w:val="clear" w:color="000000" w:fill="FCE4D6"/>
            <w:vAlign w:val="center"/>
            <w:hideMark/>
          </w:tcPr>
          <w:p w14:paraId="005E51BA" w14:textId="77777777" w:rsidR="00B305D3" w:rsidRPr="00B305D3" w:rsidRDefault="00B305D3" w:rsidP="002419FB">
            <w:pPr>
              <w:pStyle w:val="BodyTextTableBody"/>
            </w:pPr>
            <w:r w:rsidRPr="00B305D3">
              <w:t>Individual Counseling (Telemedicine)</w:t>
            </w:r>
          </w:p>
        </w:tc>
      </w:tr>
      <w:tr w:rsidR="00B305D3" w:rsidRPr="00B305D3" w14:paraId="19D99192" w14:textId="77777777" w:rsidTr="002419FB">
        <w:trPr>
          <w:cantSplit/>
          <w:trHeight w:val="576"/>
        </w:trPr>
        <w:tc>
          <w:tcPr>
            <w:tcW w:w="1960" w:type="dxa"/>
            <w:shd w:val="clear" w:color="000000" w:fill="F8CBAD"/>
            <w:noWrap/>
            <w:vAlign w:val="center"/>
            <w:hideMark/>
          </w:tcPr>
          <w:p w14:paraId="58816927" w14:textId="77777777" w:rsidR="00B305D3" w:rsidRPr="00B305D3" w:rsidRDefault="00B305D3" w:rsidP="002419FB">
            <w:pPr>
              <w:pStyle w:val="BodyTextTableBody"/>
            </w:pPr>
            <w:r w:rsidRPr="00B305D3">
              <w:t>H0004 HH</w:t>
            </w:r>
          </w:p>
        </w:tc>
        <w:tc>
          <w:tcPr>
            <w:tcW w:w="8120" w:type="dxa"/>
            <w:shd w:val="clear" w:color="000000" w:fill="F8CBAD"/>
            <w:vAlign w:val="center"/>
            <w:hideMark/>
          </w:tcPr>
          <w:p w14:paraId="77ABEE15" w14:textId="77777777" w:rsidR="00B305D3" w:rsidRPr="00B305D3" w:rsidRDefault="00B305D3" w:rsidP="002419FB">
            <w:pPr>
              <w:pStyle w:val="BodyTextTableBody"/>
            </w:pPr>
            <w:r w:rsidRPr="00B305D3">
              <w:t>Co-Occurring Disorders Individual Counseling (Integrated mental health/substance abuse program)</w:t>
            </w:r>
          </w:p>
        </w:tc>
      </w:tr>
      <w:tr w:rsidR="00B305D3" w:rsidRPr="00B305D3" w14:paraId="5E7096C3" w14:textId="77777777" w:rsidTr="002419FB">
        <w:trPr>
          <w:cantSplit/>
          <w:trHeight w:val="576"/>
        </w:trPr>
        <w:tc>
          <w:tcPr>
            <w:tcW w:w="1960" w:type="dxa"/>
            <w:shd w:val="clear" w:color="000000" w:fill="FCE4D6"/>
            <w:noWrap/>
            <w:vAlign w:val="center"/>
            <w:hideMark/>
          </w:tcPr>
          <w:p w14:paraId="4AB23DEB" w14:textId="77777777" w:rsidR="00B305D3" w:rsidRPr="00B305D3" w:rsidRDefault="00B305D3" w:rsidP="002419FB">
            <w:pPr>
              <w:pStyle w:val="BodyTextTableBody"/>
            </w:pPr>
            <w:r w:rsidRPr="00B305D3">
              <w:t>H0004 HH GT</w:t>
            </w:r>
          </w:p>
        </w:tc>
        <w:tc>
          <w:tcPr>
            <w:tcW w:w="8120" w:type="dxa"/>
            <w:shd w:val="clear" w:color="000000" w:fill="FCE4D6"/>
            <w:vAlign w:val="center"/>
            <w:hideMark/>
          </w:tcPr>
          <w:p w14:paraId="32FE3CD5" w14:textId="77777777" w:rsidR="00B305D3" w:rsidRPr="00B305D3" w:rsidRDefault="00B305D3" w:rsidP="002419FB">
            <w:pPr>
              <w:pStyle w:val="BodyTextTableBody"/>
            </w:pPr>
            <w:r w:rsidRPr="00B305D3">
              <w:t>Co-Occurring Disorders Individual Counseling (Telemedicine</w:t>
            </w:r>
            <w:r w:rsidRPr="00C54882">
              <w:t>/</w:t>
            </w:r>
            <w:r w:rsidRPr="00B305D3">
              <w:t>Integrated mental health/substance abuse program)</w:t>
            </w:r>
          </w:p>
        </w:tc>
      </w:tr>
      <w:tr w:rsidR="00B305D3" w:rsidRPr="00B305D3" w14:paraId="650B00B2" w14:textId="77777777" w:rsidTr="002419FB">
        <w:trPr>
          <w:cantSplit/>
          <w:trHeight w:val="576"/>
        </w:trPr>
        <w:tc>
          <w:tcPr>
            <w:tcW w:w="1960" w:type="dxa"/>
            <w:shd w:val="clear" w:color="000000" w:fill="F8CBAD"/>
            <w:noWrap/>
            <w:vAlign w:val="center"/>
            <w:hideMark/>
          </w:tcPr>
          <w:p w14:paraId="20549973" w14:textId="77777777" w:rsidR="00B305D3" w:rsidRPr="00B305D3" w:rsidRDefault="00B305D3" w:rsidP="002419FB">
            <w:pPr>
              <w:pStyle w:val="BodyTextTableBody"/>
            </w:pPr>
            <w:r w:rsidRPr="00B305D3">
              <w:t>H0004 TG</w:t>
            </w:r>
          </w:p>
        </w:tc>
        <w:tc>
          <w:tcPr>
            <w:tcW w:w="8120" w:type="dxa"/>
            <w:shd w:val="clear" w:color="000000" w:fill="F8CBAD"/>
            <w:vAlign w:val="center"/>
            <w:hideMark/>
          </w:tcPr>
          <w:p w14:paraId="688F85C0" w14:textId="77777777" w:rsidR="00B305D3" w:rsidRPr="00B305D3" w:rsidRDefault="00B305D3" w:rsidP="002419FB">
            <w:pPr>
              <w:pStyle w:val="BodyTextTableBody"/>
            </w:pPr>
            <w:r w:rsidRPr="00B305D3">
              <w:t>Individual Counseling (Complex/high tech level of care)</w:t>
            </w:r>
          </w:p>
        </w:tc>
      </w:tr>
      <w:tr w:rsidR="00B305D3" w:rsidRPr="00B305D3" w14:paraId="00E64226" w14:textId="77777777" w:rsidTr="002419FB">
        <w:trPr>
          <w:cantSplit/>
          <w:trHeight w:val="576"/>
        </w:trPr>
        <w:tc>
          <w:tcPr>
            <w:tcW w:w="1960" w:type="dxa"/>
            <w:shd w:val="clear" w:color="000000" w:fill="FCE4D6"/>
            <w:noWrap/>
            <w:vAlign w:val="center"/>
            <w:hideMark/>
          </w:tcPr>
          <w:p w14:paraId="7226A6B8" w14:textId="77777777" w:rsidR="00B305D3" w:rsidRPr="00B305D3" w:rsidRDefault="00B305D3" w:rsidP="002419FB">
            <w:pPr>
              <w:pStyle w:val="BodyTextTableBody"/>
            </w:pPr>
            <w:r w:rsidRPr="00B305D3">
              <w:t>H0004 TG HH</w:t>
            </w:r>
          </w:p>
        </w:tc>
        <w:tc>
          <w:tcPr>
            <w:tcW w:w="8120" w:type="dxa"/>
            <w:shd w:val="clear" w:color="000000" w:fill="FCE4D6"/>
            <w:vAlign w:val="center"/>
            <w:hideMark/>
          </w:tcPr>
          <w:p w14:paraId="4FD6DCED" w14:textId="77777777" w:rsidR="00B305D3" w:rsidRPr="00B305D3" w:rsidRDefault="00B305D3" w:rsidP="002419FB">
            <w:pPr>
              <w:pStyle w:val="BodyTextTableBody"/>
            </w:pPr>
            <w:r w:rsidRPr="00B305D3">
              <w:t>Co-Occurring Disorders Individual Counseling (Complex/high tech level of care; integrated mental health/substance abuse program)</w:t>
            </w:r>
          </w:p>
        </w:tc>
      </w:tr>
      <w:tr w:rsidR="00B305D3" w:rsidRPr="00B305D3" w14:paraId="1E3FA3B4" w14:textId="77777777" w:rsidTr="002419FB">
        <w:trPr>
          <w:cantSplit/>
          <w:trHeight w:val="576"/>
        </w:trPr>
        <w:tc>
          <w:tcPr>
            <w:tcW w:w="1960" w:type="dxa"/>
            <w:shd w:val="clear" w:color="000000" w:fill="F8CBAD"/>
            <w:noWrap/>
            <w:vAlign w:val="center"/>
            <w:hideMark/>
          </w:tcPr>
          <w:p w14:paraId="1C845B50" w14:textId="77777777" w:rsidR="00B305D3" w:rsidRPr="00B305D3" w:rsidRDefault="00B305D3" w:rsidP="002419FB">
            <w:pPr>
              <w:pStyle w:val="BodyTextTableBody"/>
            </w:pPr>
            <w:r w:rsidRPr="00B305D3">
              <w:t>H0004 TG GT</w:t>
            </w:r>
          </w:p>
        </w:tc>
        <w:tc>
          <w:tcPr>
            <w:tcW w:w="8120" w:type="dxa"/>
            <w:shd w:val="clear" w:color="000000" w:fill="F8CBAD"/>
            <w:vAlign w:val="center"/>
            <w:hideMark/>
          </w:tcPr>
          <w:p w14:paraId="1CAFC5B0" w14:textId="77777777" w:rsidR="00B305D3" w:rsidRPr="00B305D3" w:rsidRDefault="00B305D3" w:rsidP="002419FB">
            <w:pPr>
              <w:pStyle w:val="BodyTextTableBody"/>
            </w:pPr>
            <w:r w:rsidRPr="00B305D3">
              <w:t>Co-Occurring Disorders Individual Counseling (Complex/high tech level of care; telemedicine)</w:t>
            </w:r>
          </w:p>
        </w:tc>
      </w:tr>
      <w:tr w:rsidR="00B305D3" w:rsidRPr="00B305D3" w14:paraId="41E747BF" w14:textId="77777777" w:rsidTr="002419FB">
        <w:trPr>
          <w:cantSplit/>
          <w:trHeight w:val="576"/>
        </w:trPr>
        <w:tc>
          <w:tcPr>
            <w:tcW w:w="1960" w:type="dxa"/>
            <w:shd w:val="clear" w:color="000000" w:fill="FCE4D6"/>
            <w:noWrap/>
            <w:vAlign w:val="center"/>
            <w:hideMark/>
          </w:tcPr>
          <w:p w14:paraId="0A77F969" w14:textId="77777777" w:rsidR="00B305D3" w:rsidRPr="00B305D3" w:rsidRDefault="00B305D3" w:rsidP="002419FB">
            <w:pPr>
              <w:pStyle w:val="BodyTextTableBody"/>
            </w:pPr>
            <w:r w:rsidRPr="00B305D3">
              <w:t>H0005</w:t>
            </w:r>
          </w:p>
        </w:tc>
        <w:tc>
          <w:tcPr>
            <w:tcW w:w="8120" w:type="dxa"/>
            <w:shd w:val="clear" w:color="000000" w:fill="FCE4D6"/>
            <w:vAlign w:val="center"/>
            <w:hideMark/>
          </w:tcPr>
          <w:p w14:paraId="37A7F824" w14:textId="77777777" w:rsidR="00B305D3" w:rsidRPr="00B305D3" w:rsidRDefault="00B305D3" w:rsidP="002419FB">
            <w:pPr>
              <w:pStyle w:val="BodyTextTableBody"/>
            </w:pPr>
            <w:r w:rsidRPr="00B305D3">
              <w:t>Group Counseling</w:t>
            </w:r>
          </w:p>
        </w:tc>
      </w:tr>
      <w:tr w:rsidR="00B305D3" w:rsidRPr="00B305D3" w14:paraId="5E904A13" w14:textId="77777777" w:rsidTr="002419FB">
        <w:trPr>
          <w:cantSplit/>
          <w:trHeight w:val="576"/>
        </w:trPr>
        <w:tc>
          <w:tcPr>
            <w:tcW w:w="1960" w:type="dxa"/>
            <w:shd w:val="clear" w:color="000000" w:fill="F8CBAD"/>
            <w:noWrap/>
            <w:vAlign w:val="center"/>
            <w:hideMark/>
          </w:tcPr>
          <w:p w14:paraId="60B83144" w14:textId="77777777" w:rsidR="00B305D3" w:rsidRPr="00B305D3" w:rsidRDefault="00B305D3" w:rsidP="002419FB">
            <w:pPr>
              <w:pStyle w:val="BodyTextTableBody"/>
            </w:pPr>
            <w:r w:rsidRPr="00B305D3">
              <w:t>H0005 GT</w:t>
            </w:r>
          </w:p>
        </w:tc>
        <w:tc>
          <w:tcPr>
            <w:tcW w:w="8120" w:type="dxa"/>
            <w:shd w:val="clear" w:color="000000" w:fill="F8CBAD"/>
            <w:vAlign w:val="center"/>
            <w:hideMark/>
          </w:tcPr>
          <w:p w14:paraId="1546F777" w14:textId="77777777" w:rsidR="00B305D3" w:rsidRPr="00B305D3" w:rsidRDefault="00B305D3" w:rsidP="002419FB">
            <w:pPr>
              <w:pStyle w:val="BodyTextTableBody"/>
            </w:pPr>
            <w:r w:rsidRPr="00B305D3">
              <w:t>Group Counseling (Telemedicine)</w:t>
            </w:r>
          </w:p>
        </w:tc>
      </w:tr>
      <w:tr w:rsidR="00B305D3" w:rsidRPr="00B305D3" w14:paraId="4669975F" w14:textId="77777777" w:rsidTr="002419FB">
        <w:trPr>
          <w:cantSplit/>
          <w:trHeight w:val="576"/>
        </w:trPr>
        <w:tc>
          <w:tcPr>
            <w:tcW w:w="1960" w:type="dxa"/>
            <w:shd w:val="clear" w:color="000000" w:fill="FCE4D6"/>
            <w:noWrap/>
            <w:vAlign w:val="center"/>
            <w:hideMark/>
          </w:tcPr>
          <w:p w14:paraId="60769D6E" w14:textId="77777777" w:rsidR="00B305D3" w:rsidRPr="00B305D3" w:rsidRDefault="00B305D3" w:rsidP="002419FB">
            <w:pPr>
              <w:pStyle w:val="BodyTextTableBody"/>
            </w:pPr>
            <w:r w:rsidRPr="00B305D3">
              <w:t>H0005 HH</w:t>
            </w:r>
          </w:p>
        </w:tc>
        <w:tc>
          <w:tcPr>
            <w:tcW w:w="8120" w:type="dxa"/>
            <w:shd w:val="clear" w:color="000000" w:fill="FCE4D6"/>
            <w:vAlign w:val="center"/>
            <w:hideMark/>
          </w:tcPr>
          <w:p w14:paraId="41827FB2" w14:textId="77777777" w:rsidR="00B305D3" w:rsidRPr="00B305D3" w:rsidRDefault="00B305D3" w:rsidP="002419FB">
            <w:pPr>
              <w:pStyle w:val="BodyTextTableBody"/>
            </w:pPr>
            <w:r w:rsidRPr="00B305D3">
              <w:t xml:space="preserve">Co-Occurring Disorders Group Counseling (Integrated mental health/substance abuse program) </w:t>
            </w:r>
          </w:p>
        </w:tc>
      </w:tr>
      <w:tr w:rsidR="00B305D3" w:rsidRPr="00B305D3" w14:paraId="65D9820C" w14:textId="77777777" w:rsidTr="002419FB">
        <w:trPr>
          <w:cantSplit/>
          <w:trHeight w:val="576"/>
        </w:trPr>
        <w:tc>
          <w:tcPr>
            <w:tcW w:w="1960" w:type="dxa"/>
            <w:shd w:val="clear" w:color="000000" w:fill="F8CBAD"/>
            <w:noWrap/>
            <w:vAlign w:val="center"/>
            <w:hideMark/>
          </w:tcPr>
          <w:p w14:paraId="5BE0EAD5" w14:textId="77777777" w:rsidR="00B305D3" w:rsidRPr="00B305D3" w:rsidRDefault="00B305D3" w:rsidP="002419FB">
            <w:pPr>
              <w:pStyle w:val="BodyTextTableBody"/>
            </w:pPr>
            <w:r w:rsidRPr="00B305D3">
              <w:lastRenderedPageBreak/>
              <w:t>H0005 TG</w:t>
            </w:r>
          </w:p>
        </w:tc>
        <w:tc>
          <w:tcPr>
            <w:tcW w:w="8120" w:type="dxa"/>
            <w:shd w:val="clear" w:color="000000" w:fill="F8CBAD"/>
            <w:vAlign w:val="center"/>
            <w:hideMark/>
          </w:tcPr>
          <w:p w14:paraId="5E9DC69E" w14:textId="77777777" w:rsidR="00B305D3" w:rsidRPr="00B305D3" w:rsidRDefault="00B305D3" w:rsidP="002419FB">
            <w:pPr>
              <w:pStyle w:val="BodyTextTableBody"/>
            </w:pPr>
            <w:r w:rsidRPr="00B305D3">
              <w:t>Group Counseling (Complex/high tech level of care)</w:t>
            </w:r>
          </w:p>
        </w:tc>
      </w:tr>
    </w:tbl>
    <w:p w14:paraId="6BCBBBC2" w14:textId="578A89C7" w:rsidR="00B3771A" w:rsidRPr="001A333C" w:rsidRDefault="00B3771A" w:rsidP="00EA70E2">
      <w:pPr>
        <w:pStyle w:val="Heading4"/>
      </w:pPr>
      <w:bookmarkStart w:id="125" w:name="_Toc229397498"/>
      <w:r w:rsidRPr="004F31BE">
        <w:t>Crisis Intervention</w:t>
      </w:r>
      <w:bookmarkEnd w:id="124"/>
      <w:bookmarkEnd w:id="125"/>
    </w:p>
    <w:p w14:paraId="01EF0009" w14:textId="5FF1F07F" w:rsidR="00B3771A" w:rsidRPr="008C5FA6" w:rsidRDefault="00B3771A" w:rsidP="005F67FE">
      <w:pPr>
        <w:pStyle w:val="Text1"/>
        <w:spacing w:line="240" w:lineRule="auto"/>
        <w:rPr>
          <w:szCs w:val="23"/>
        </w:rPr>
      </w:pPr>
      <w:r w:rsidRPr="008C5FA6">
        <w:rPr>
          <w:szCs w:val="23"/>
        </w:rPr>
        <w:t>Crisis intervention is provided to interrupt and/or ameliorate an individual’s behavioral health crisis. The goal of crisis intervention is symptom reduction, stabilization</w:t>
      </w:r>
      <w:r w:rsidR="0051548D">
        <w:rPr>
          <w:szCs w:val="23"/>
        </w:rPr>
        <w:t>,</w:t>
      </w:r>
      <w:r w:rsidRPr="008C5FA6">
        <w:rPr>
          <w:szCs w:val="23"/>
        </w:rPr>
        <w:t xml:space="preserve"> and restoration to a previous level of functioning.</w:t>
      </w:r>
    </w:p>
    <w:p w14:paraId="48E104CD" w14:textId="77777777" w:rsidR="00B3771A" w:rsidRPr="008C5FA6" w:rsidRDefault="00B3771A" w:rsidP="005F67FE">
      <w:pPr>
        <w:pStyle w:val="Text1"/>
        <w:spacing w:line="240" w:lineRule="auto"/>
        <w:rPr>
          <w:szCs w:val="23"/>
        </w:rPr>
      </w:pPr>
      <w:r w:rsidRPr="008C5FA6">
        <w:rPr>
          <w:szCs w:val="23"/>
        </w:rPr>
        <w:t>Key service functions for crisis intervention include:</w:t>
      </w:r>
    </w:p>
    <w:p w14:paraId="7B821AC4" w14:textId="435346FB" w:rsidR="00B3771A" w:rsidRPr="008C5FA6" w:rsidRDefault="00B3771A" w:rsidP="002419FB">
      <w:pPr>
        <w:pStyle w:val="BulletList1"/>
      </w:pPr>
      <w:r w:rsidRPr="008C5FA6">
        <w:t>Preliminary assessment of risk, mental status</w:t>
      </w:r>
      <w:r w:rsidR="0051548D">
        <w:t>,</w:t>
      </w:r>
      <w:r w:rsidRPr="008C5FA6">
        <w:t xml:space="preserve"> and medical stability</w:t>
      </w:r>
    </w:p>
    <w:p w14:paraId="4949D06E" w14:textId="3B44C032" w:rsidR="00B3771A" w:rsidRPr="008C5FA6" w:rsidRDefault="00B3771A" w:rsidP="002419FB">
      <w:pPr>
        <w:pStyle w:val="BulletList1"/>
      </w:pPr>
      <w:r w:rsidRPr="008C5FA6">
        <w:t>Stabilization of immediate crisis</w:t>
      </w:r>
    </w:p>
    <w:p w14:paraId="2FCDF649" w14:textId="5DB290F6" w:rsidR="00B3771A" w:rsidRPr="008C5FA6" w:rsidRDefault="00B3771A" w:rsidP="002419FB">
      <w:pPr>
        <w:pStyle w:val="BulletList1"/>
      </w:pPr>
      <w:r w:rsidRPr="008C5FA6">
        <w:t>Determination of the need for further evaluation and/or behavioral health services</w:t>
      </w:r>
    </w:p>
    <w:p w14:paraId="0B6E1EB2" w14:textId="40054822" w:rsidR="00B3771A" w:rsidRPr="008C5FA6" w:rsidRDefault="00B3771A" w:rsidP="002419FB">
      <w:pPr>
        <w:pStyle w:val="BulletList1"/>
      </w:pPr>
      <w:r w:rsidRPr="008C5FA6">
        <w:t>Linkage to needed additional treatment services</w:t>
      </w:r>
    </w:p>
    <w:p w14:paraId="1A9C53C8" w14:textId="77777777" w:rsidR="00B3771A" w:rsidRPr="008C5FA6" w:rsidRDefault="00B3771A" w:rsidP="005F67FE">
      <w:pPr>
        <w:pStyle w:val="Text1"/>
        <w:rPr>
          <w:szCs w:val="23"/>
        </w:rPr>
      </w:pPr>
      <w:r w:rsidRPr="008C5FA6">
        <w:rPr>
          <w:szCs w:val="23"/>
        </w:rPr>
        <w:t>Crisis intervention is provided by a QMHP.</w:t>
      </w:r>
    </w:p>
    <w:p w14:paraId="7A46CD36" w14:textId="61D8E632" w:rsidR="00B3771A" w:rsidRPr="004F31BE" w:rsidRDefault="00B3771A" w:rsidP="00EA70E2">
      <w:pPr>
        <w:pStyle w:val="Heading5"/>
        <w:rPr>
          <w:b/>
        </w:rPr>
      </w:pPr>
      <w:bookmarkStart w:id="126" w:name="_Toc132098778"/>
      <w:bookmarkStart w:id="127" w:name="_Toc152840403"/>
      <w:bookmarkEnd w:id="120"/>
      <w:r w:rsidRPr="004F31BE">
        <w:t>Procedure Codes for Crisis Intervention</w:t>
      </w:r>
      <w:bookmarkEnd w:id="126"/>
      <w:bookmarkEnd w:id="127"/>
    </w:p>
    <w:tbl>
      <w:tblPr>
        <w:tblW w:w="990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85"/>
        <w:gridCol w:w="8015"/>
      </w:tblGrid>
      <w:tr w:rsidR="00B305D3" w:rsidRPr="00B305D3" w14:paraId="1C857AD7" w14:textId="77777777" w:rsidTr="002419FB">
        <w:trPr>
          <w:cantSplit/>
          <w:trHeight w:val="576"/>
          <w:tblHeader/>
        </w:trPr>
        <w:tc>
          <w:tcPr>
            <w:tcW w:w="1885" w:type="dxa"/>
            <w:shd w:val="clear" w:color="000000" w:fill="163E64"/>
            <w:noWrap/>
            <w:vAlign w:val="center"/>
            <w:hideMark/>
          </w:tcPr>
          <w:p w14:paraId="755E14A6" w14:textId="77777777" w:rsidR="00B305D3" w:rsidRPr="00B305D3" w:rsidRDefault="00B305D3" w:rsidP="002419FB">
            <w:pPr>
              <w:pStyle w:val="BodyTextTableHeader"/>
            </w:pPr>
            <w:bookmarkStart w:id="128" w:name="_Toc132098779"/>
            <w:r w:rsidRPr="00B305D3">
              <w:t>Proc Code</w:t>
            </w:r>
          </w:p>
        </w:tc>
        <w:tc>
          <w:tcPr>
            <w:tcW w:w="8015" w:type="dxa"/>
            <w:shd w:val="clear" w:color="000000" w:fill="163E64"/>
            <w:noWrap/>
            <w:vAlign w:val="center"/>
            <w:hideMark/>
          </w:tcPr>
          <w:p w14:paraId="354B1586" w14:textId="77777777" w:rsidR="00B305D3" w:rsidRPr="00B305D3" w:rsidRDefault="00B305D3" w:rsidP="002419FB">
            <w:pPr>
              <w:pStyle w:val="BodyTextTableHeader"/>
            </w:pPr>
            <w:r w:rsidRPr="00B305D3">
              <w:t>Description</w:t>
            </w:r>
          </w:p>
        </w:tc>
      </w:tr>
      <w:tr w:rsidR="00B305D3" w:rsidRPr="00B305D3" w14:paraId="3541793C" w14:textId="77777777" w:rsidTr="00DD704E">
        <w:trPr>
          <w:trHeight w:val="402"/>
        </w:trPr>
        <w:tc>
          <w:tcPr>
            <w:tcW w:w="1885" w:type="dxa"/>
            <w:shd w:val="clear" w:color="000000" w:fill="F8CBAD"/>
            <w:noWrap/>
            <w:vAlign w:val="center"/>
            <w:hideMark/>
          </w:tcPr>
          <w:p w14:paraId="47C656AF" w14:textId="77777777" w:rsidR="00B305D3" w:rsidRPr="00B305D3" w:rsidRDefault="00B305D3" w:rsidP="00DD704E">
            <w:pPr>
              <w:jc w:val="center"/>
              <w:rPr>
                <w:color w:val="000000"/>
              </w:rPr>
            </w:pPr>
            <w:r w:rsidRPr="00B305D3">
              <w:rPr>
                <w:color w:val="000000"/>
              </w:rPr>
              <w:t>H2011</w:t>
            </w:r>
          </w:p>
        </w:tc>
        <w:tc>
          <w:tcPr>
            <w:tcW w:w="8015" w:type="dxa"/>
            <w:shd w:val="clear" w:color="000000" w:fill="F8CBAD"/>
            <w:noWrap/>
            <w:vAlign w:val="center"/>
            <w:hideMark/>
          </w:tcPr>
          <w:p w14:paraId="1EF8437B" w14:textId="77777777" w:rsidR="00B305D3" w:rsidRPr="00B305D3" w:rsidRDefault="00B305D3" w:rsidP="006A7A25">
            <w:pPr>
              <w:jc w:val="left"/>
              <w:rPr>
                <w:color w:val="000000"/>
              </w:rPr>
            </w:pPr>
            <w:r w:rsidRPr="00B305D3">
              <w:rPr>
                <w:color w:val="000000"/>
              </w:rPr>
              <w:t>Crisis Intervention</w:t>
            </w:r>
          </w:p>
        </w:tc>
      </w:tr>
      <w:tr w:rsidR="00B305D3" w:rsidRPr="00B305D3" w14:paraId="5333F19A" w14:textId="77777777" w:rsidTr="00DD704E">
        <w:trPr>
          <w:trHeight w:val="402"/>
        </w:trPr>
        <w:tc>
          <w:tcPr>
            <w:tcW w:w="1885" w:type="dxa"/>
            <w:shd w:val="clear" w:color="000000" w:fill="FCE4D6"/>
            <w:noWrap/>
            <w:vAlign w:val="center"/>
            <w:hideMark/>
          </w:tcPr>
          <w:p w14:paraId="2BD4CB70" w14:textId="77777777" w:rsidR="00B305D3" w:rsidRPr="00B305D3" w:rsidRDefault="00B305D3" w:rsidP="00DD704E">
            <w:pPr>
              <w:jc w:val="center"/>
              <w:rPr>
                <w:color w:val="000000"/>
              </w:rPr>
            </w:pPr>
            <w:r w:rsidRPr="00B305D3">
              <w:rPr>
                <w:color w:val="000000"/>
              </w:rPr>
              <w:t>H2011 GT</w:t>
            </w:r>
          </w:p>
        </w:tc>
        <w:tc>
          <w:tcPr>
            <w:tcW w:w="8015" w:type="dxa"/>
            <w:shd w:val="clear" w:color="000000" w:fill="FCE4D6"/>
            <w:noWrap/>
            <w:vAlign w:val="center"/>
            <w:hideMark/>
          </w:tcPr>
          <w:p w14:paraId="1D8D5CF5" w14:textId="77777777" w:rsidR="00B305D3" w:rsidRPr="00B305D3" w:rsidRDefault="00B305D3" w:rsidP="006A7A25">
            <w:pPr>
              <w:jc w:val="left"/>
              <w:rPr>
                <w:color w:val="000000"/>
              </w:rPr>
            </w:pPr>
            <w:r w:rsidRPr="00B305D3">
              <w:rPr>
                <w:color w:val="000000"/>
              </w:rPr>
              <w:t>Crisis Intervention (Telemedicine)</w:t>
            </w:r>
          </w:p>
        </w:tc>
      </w:tr>
      <w:tr w:rsidR="00B305D3" w:rsidRPr="00B305D3" w14:paraId="2B0AED68" w14:textId="77777777" w:rsidTr="00DD704E">
        <w:trPr>
          <w:trHeight w:val="402"/>
        </w:trPr>
        <w:tc>
          <w:tcPr>
            <w:tcW w:w="1885" w:type="dxa"/>
            <w:shd w:val="clear" w:color="000000" w:fill="F8CBAD"/>
            <w:noWrap/>
            <w:vAlign w:val="center"/>
            <w:hideMark/>
          </w:tcPr>
          <w:p w14:paraId="0AC88F8B" w14:textId="77777777" w:rsidR="00B305D3" w:rsidRPr="00B305D3" w:rsidRDefault="00B305D3" w:rsidP="00DD704E">
            <w:pPr>
              <w:jc w:val="center"/>
              <w:rPr>
                <w:color w:val="000000"/>
              </w:rPr>
            </w:pPr>
            <w:r w:rsidRPr="00B305D3">
              <w:rPr>
                <w:color w:val="000000"/>
              </w:rPr>
              <w:t>H2011 TG</w:t>
            </w:r>
          </w:p>
        </w:tc>
        <w:tc>
          <w:tcPr>
            <w:tcW w:w="8015" w:type="dxa"/>
            <w:shd w:val="clear" w:color="000000" w:fill="F8CBAD"/>
            <w:noWrap/>
            <w:vAlign w:val="center"/>
            <w:hideMark/>
          </w:tcPr>
          <w:p w14:paraId="4B377EDE" w14:textId="77777777" w:rsidR="00B305D3" w:rsidRPr="00B305D3" w:rsidRDefault="00B305D3" w:rsidP="006A7A25">
            <w:pPr>
              <w:jc w:val="left"/>
              <w:rPr>
                <w:color w:val="000000"/>
              </w:rPr>
            </w:pPr>
            <w:r w:rsidRPr="00B305D3">
              <w:rPr>
                <w:color w:val="000000"/>
              </w:rPr>
              <w:t xml:space="preserve">Crisis Intervention (Complex/high tech level of care) </w:t>
            </w:r>
          </w:p>
        </w:tc>
      </w:tr>
      <w:tr w:rsidR="00B305D3" w:rsidRPr="00B305D3" w14:paraId="6765A22B" w14:textId="77777777" w:rsidTr="00DD704E">
        <w:trPr>
          <w:trHeight w:val="402"/>
        </w:trPr>
        <w:tc>
          <w:tcPr>
            <w:tcW w:w="1885" w:type="dxa"/>
            <w:shd w:val="clear" w:color="000000" w:fill="FCE4D6"/>
            <w:noWrap/>
            <w:vAlign w:val="center"/>
            <w:hideMark/>
          </w:tcPr>
          <w:p w14:paraId="5D4271B1" w14:textId="77777777" w:rsidR="00B305D3" w:rsidRPr="00B305D3" w:rsidRDefault="00B305D3" w:rsidP="00DD704E">
            <w:pPr>
              <w:jc w:val="center"/>
              <w:rPr>
                <w:color w:val="000000"/>
              </w:rPr>
            </w:pPr>
            <w:r w:rsidRPr="00B305D3">
              <w:rPr>
                <w:color w:val="000000"/>
              </w:rPr>
              <w:t>H2011 TG GT</w:t>
            </w:r>
          </w:p>
        </w:tc>
        <w:tc>
          <w:tcPr>
            <w:tcW w:w="8015" w:type="dxa"/>
            <w:shd w:val="clear" w:color="000000" w:fill="FCE4D6"/>
            <w:noWrap/>
            <w:vAlign w:val="center"/>
            <w:hideMark/>
          </w:tcPr>
          <w:p w14:paraId="59107502" w14:textId="77777777" w:rsidR="00B305D3" w:rsidRPr="00B305D3" w:rsidRDefault="00B305D3" w:rsidP="006A7A25">
            <w:pPr>
              <w:jc w:val="left"/>
              <w:rPr>
                <w:color w:val="000000"/>
              </w:rPr>
            </w:pPr>
            <w:r w:rsidRPr="00B305D3">
              <w:rPr>
                <w:color w:val="000000"/>
              </w:rPr>
              <w:t>Crisis Intervention (Complex/high tech level of care; telemedicine)</w:t>
            </w:r>
          </w:p>
        </w:tc>
      </w:tr>
    </w:tbl>
    <w:p w14:paraId="61297F19" w14:textId="326387C1" w:rsidR="00B3771A" w:rsidRPr="001A333C" w:rsidRDefault="00B3771A" w:rsidP="00EA70E2">
      <w:pPr>
        <w:pStyle w:val="Heading4"/>
      </w:pPr>
      <w:bookmarkStart w:id="129" w:name="_Toc229397499"/>
      <w:r w:rsidRPr="004F31BE">
        <w:t>Medically Monitored Withdrawal Management</w:t>
      </w:r>
      <w:bookmarkEnd w:id="128"/>
      <w:bookmarkEnd w:id="129"/>
    </w:p>
    <w:p w14:paraId="0FFDC7D7" w14:textId="00A4F912" w:rsidR="00B3771A" w:rsidRPr="008C5FA6" w:rsidRDefault="00B3771A" w:rsidP="005F67FE">
      <w:pPr>
        <w:pStyle w:val="Text1"/>
        <w:rPr>
          <w:szCs w:val="23"/>
        </w:rPr>
      </w:pPr>
      <w:r w:rsidRPr="008C5FA6">
        <w:rPr>
          <w:szCs w:val="23"/>
        </w:rPr>
        <w:t xml:space="preserve">Withdrawal management </w:t>
      </w:r>
      <w:r w:rsidR="00FE29B7">
        <w:rPr>
          <w:szCs w:val="23"/>
        </w:rPr>
        <w:t xml:space="preserve">services </w:t>
      </w:r>
      <w:proofErr w:type="gramStart"/>
      <w:r w:rsidRPr="008C5FA6">
        <w:rPr>
          <w:szCs w:val="23"/>
        </w:rPr>
        <w:t>is</w:t>
      </w:r>
      <w:proofErr w:type="gramEnd"/>
      <w:r w:rsidRPr="008C5FA6">
        <w:rPr>
          <w:szCs w:val="23"/>
        </w:rPr>
        <w:t xml:space="preserve"> the process of withdrawing an individual from a specific psychoactive substance (such as alcohol, legal and illegal drugs</w:t>
      </w:r>
      <w:r w:rsidR="00C77B9D">
        <w:rPr>
          <w:szCs w:val="23"/>
        </w:rPr>
        <w:t>,</w:t>
      </w:r>
      <w:r w:rsidRPr="008C5FA6">
        <w:rPr>
          <w:szCs w:val="23"/>
        </w:rPr>
        <w:t xml:space="preserve"> and/or prescription medications) in a safe and effective manner to restore the individual to the functionality of someone not under the influence of such substances. This service consists of the provision of care to individuals whose intoxication or withdrawal signs and symptoms are sufficiently severe to require 24 hour supervised medical care and monitoring; however, the full resources of a hospital setting are not necessary. This service is provided in a residential setting of 16 beds or less, certified by DMH. This service does not include the provision of room and board.</w:t>
      </w:r>
    </w:p>
    <w:p w14:paraId="15E829D9" w14:textId="77777777" w:rsidR="00B3771A" w:rsidRPr="008C5FA6" w:rsidRDefault="00B3771A" w:rsidP="005F67FE">
      <w:pPr>
        <w:pStyle w:val="Text1"/>
        <w:rPr>
          <w:szCs w:val="23"/>
        </w:rPr>
      </w:pPr>
      <w:r w:rsidRPr="008C5FA6">
        <w:rPr>
          <w:szCs w:val="23"/>
        </w:rPr>
        <w:lastRenderedPageBreak/>
        <w:t>Key components for medically monitored withdrawal management include:</w:t>
      </w:r>
    </w:p>
    <w:p w14:paraId="069A19CA" w14:textId="10FE6DCD" w:rsidR="00B3771A" w:rsidRPr="008C5FA6" w:rsidRDefault="00B3771A" w:rsidP="002419FB">
      <w:pPr>
        <w:pStyle w:val="BulletList1"/>
      </w:pPr>
      <w:r w:rsidRPr="008C5FA6">
        <w:t>Medically supervised monitoring of the individual’s vital signs, health status</w:t>
      </w:r>
      <w:r w:rsidR="00C77B9D">
        <w:t>,</w:t>
      </w:r>
      <w:r w:rsidRPr="008C5FA6">
        <w:t xml:space="preserve"> and withdrawal symptoms</w:t>
      </w:r>
    </w:p>
    <w:p w14:paraId="60DC1773" w14:textId="2ACCC327" w:rsidR="00B3771A" w:rsidRPr="008C5FA6" w:rsidRDefault="00B3771A" w:rsidP="002419FB">
      <w:pPr>
        <w:pStyle w:val="BulletList1"/>
      </w:pPr>
      <w:r w:rsidRPr="008C5FA6">
        <w:t>Medication management</w:t>
      </w:r>
    </w:p>
    <w:p w14:paraId="767C7209" w14:textId="0B3A0D21" w:rsidR="00B3771A" w:rsidRPr="008C5FA6" w:rsidRDefault="00B3771A" w:rsidP="002419FB">
      <w:pPr>
        <w:pStyle w:val="BulletList1"/>
      </w:pPr>
      <w:r w:rsidRPr="008C5FA6">
        <w:t>Referral to ongoing treatment following successful completion of withdrawal management</w:t>
      </w:r>
    </w:p>
    <w:p w14:paraId="1F2FCC9E" w14:textId="77777777" w:rsidR="00B3771A" w:rsidRPr="00147383" w:rsidRDefault="00B3771A" w:rsidP="005F67FE">
      <w:pPr>
        <w:pStyle w:val="Text1"/>
        <w:rPr>
          <w:szCs w:val="23"/>
        </w:rPr>
      </w:pPr>
      <w:r w:rsidRPr="00147383">
        <w:rPr>
          <w:szCs w:val="23"/>
        </w:rPr>
        <w:t>The withdrawal management team must include:</w:t>
      </w:r>
    </w:p>
    <w:p w14:paraId="07C97AEE" w14:textId="0F50EC18" w:rsidR="00B3771A" w:rsidRPr="00147383" w:rsidRDefault="00176132" w:rsidP="002419FB">
      <w:pPr>
        <w:pStyle w:val="BulletList1"/>
      </w:pPr>
      <w:r>
        <w:t>M</w:t>
      </w:r>
      <w:r w:rsidR="00B3771A" w:rsidRPr="00147383">
        <w:t xml:space="preserve">inimum of two (2) </w:t>
      </w:r>
      <w:proofErr w:type="gramStart"/>
      <w:r w:rsidR="00B3771A" w:rsidRPr="00147383">
        <w:t>substance</w:t>
      </w:r>
      <w:proofErr w:type="gramEnd"/>
      <w:r w:rsidR="00B3771A" w:rsidRPr="00147383">
        <w:t xml:space="preserve"> use recovery aides with specific training related to withdrawal management to provide continuous supervision and safety of individuals receiving care</w:t>
      </w:r>
    </w:p>
    <w:p w14:paraId="577DB269" w14:textId="7A770575" w:rsidR="00B3771A" w:rsidRPr="00147383" w:rsidRDefault="00176132" w:rsidP="002419FB">
      <w:pPr>
        <w:pStyle w:val="BulletList1"/>
      </w:pPr>
      <w:r>
        <w:t>P</w:t>
      </w:r>
      <w:r w:rsidR="00B3771A" w:rsidRPr="00147383">
        <w:t>hysician, assistant physician, physician assistant, resident physician</w:t>
      </w:r>
      <w:r w:rsidR="00C77B9D">
        <w:t>,</w:t>
      </w:r>
      <w:r w:rsidR="00B3771A" w:rsidRPr="00147383">
        <w:t xml:space="preserve"> or APRN must be on call 24 hours per day, seven (7) days per week to provide medication management, medical evaluation</w:t>
      </w:r>
      <w:r w:rsidR="00C77B9D">
        <w:t>,</w:t>
      </w:r>
      <w:r w:rsidR="00B3771A" w:rsidRPr="00147383">
        <w:t xml:space="preserve"> and ongoing withdrawal management</w:t>
      </w:r>
    </w:p>
    <w:p w14:paraId="0C323798" w14:textId="1F6E5450" w:rsidR="00B3771A" w:rsidRPr="00147383" w:rsidRDefault="00176132" w:rsidP="002419FB">
      <w:pPr>
        <w:pStyle w:val="BulletList1"/>
      </w:pPr>
      <w:r>
        <w:t>P</w:t>
      </w:r>
      <w:r w:rsidR="00B3771A" w:rsidRPr="00147383">
        <w:t>hysician, assistant physician, physician assistant, resident physician, APRN, RN</w:t>
      </w:r>
      <w:r w:rsidR="00C77B9D">
        <w:t>,</w:t>
      </w:r>
      <w:r w:rsidR="00B3771A" w:rsidRPr="00147383">
        <w:t xml:space="preserve"> or LPN to provide medically supervised monitoring of vital signs and referral for ongoing treatment</w:t>
      </w:r>
    </w:p>
    <w:p w14:paraId="7D8B86B3" w14:textId="77777777" w:rsidR="00B3771A" w:rsidRPr="00147383" w:rsidRDefault="00B3771A" w:rsidP="005F67FE">
      <w:pPr>
        <w:pStyle w:val="Text1"/>
        <w:rPr>
          <w:szCs w:val="23"/>
        </w:rPr>
      </w:pPr>
      <w:r w:rsidRPr="00147383">
        <w:rPr>
          <w:szCs w:val="23"/>
        </w:rPr>
        <w:t>All practitioners on the team may provide medically supervised monitoring of health status and withdrawal symptoms.</w:t>
      </w:r>
    </w:p>
    <w:p w14:paraId="6CBB81FA" w14:textId="77777777" w:rsidR="00B3771A" w:rsidRPr="00147383" w:rsidRDefault="00B3771A" w:rsidP="005F67FE">
      <w:pPr>
        <w:pStyle w:val="Text1"/>
        <w:rPr>
          <w:szCs w:val="23"/>
        </w:rPr>
      </w:pPr>
      <w:r w:rsidRPr="00147383">
        <w:rPr>
          <w:szCs w:val="23"/>
        </w:rPr>
        <w:t>Licensed nursing staff must be present 24 hours per day.</w:t>
      </w:r>
    </w:p>
    <w:p w14:paraId="707644E2" w14:textId="4D7AC6CC" w:rsidR="00B3771A" w:rsidRPr="00147383" w:rsidRDefault="00B3771A" w:rsidP="005F67FE">
      <w:pPr>
        <w:pStyle w:val="Text1"/>
        <w:rPr>
          <w:szCs w:val="23"/>
        </w:rPr>
      </w:pPr>
      <w:r w:rsidRPr="00147383">
        <w:rPr>
          <w:szCs w:val="23"/>
        </w:rPr>
        <w:t>An RN with relevant education, experience</w:t>
      </w:r>
      <w:r w:rsidR="00C77B9D">
        <w:rPr>
          <w:szCs w:val="23"/>
        </w:rPr>
        <w:t>,</w:t>
      </w:r>
      <w:r w:rsidRPr="00147383">
        <w:rPr>
          <w:szCs w:val="23"/>
        </w:rPr>
        <w:t xml:space="preserve"> and competency must be on site or available by phone for </w:t>
      </w:r>
      <w:proofErr w:type="gramStart"/>
      <w:r w:rsidRPr="00147383">
        <w:rPr>
          <w:szCs w:val="23"/>
        </w:rPr>
        <w:t>24 hour</w:t>
      </w:r>
      <w:proofErr w:type="gramEnd"/>
      <w:r w:rsidRPr="00147383">
        <w:rPr>
          <w:szCs w:val="23"/>
        </w:rPr>
        <w:t xml:space="preserve"> supervision.</w:t>
      </w:r>
    </w:p>
    <w:p w14:paraId="043D960E" w14:textId="16EE1179" w:rsidR="00B3771A" w:rsidRPr="004F31BE" w:rsidRDefault="00B3771A" w:rsidP="00EA70E2">
      <w:pPr>
        <w:pStyle w:val="Heading5"/>
        <w:rPr>
          <w:b/>
        </w:rPr>
      </w:pPr>
      <w:bookmarkStart w:id="130" w:name="_Toc132098780"/>
      <w:bookmarkStart w:id="131" w:name="_Toc152840405"/>
      <w:bookmarkStart w:id="132" w:name="_Toc378586911"/>
      <w:r w:rsidRPr="004F31BE">
        <w:t>Procedure Code for Medically Monitored Withdrawal Management</w:t>
      </w:r>
      <w:bookmarkEnd w:id="130"/>
      <w:bookmarkEnd w:id="131"/>
    </w:p>
    <w:tbl>
      <w:tblPr>
        <w:tblW w:w="79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95"/>
        <w:gridCol w:w="6125"/>
      </w:tblGrid>
      <w:tr w:rsidR="00B305D3" w:rsidRPr="00B305D3" w14:paraId="3DE5FBD1" w14:textId="77777777" w:rsidTr="00DD704E">
        <w:trPr>
          <w:trHeight w:val="630"/>
        </w:trPr>
        <w:tc>
          <w:tcPr>
            <w:tcW w:w="1795" w:type="dxa"/>
            <w:shd w:val="clear" w:color="000000" w:fill="163E64"/>
            <w:noWrap/>
            <w:vAlign w:val="center"/>
            <w:hideMark/>
          </w:tcPr>
          <w:p w14:paraId="607CAC65" w14:textId="77777777" w:rsidR="00B305D3" w:rsidRPr="00B305D3" w:rsidRDefault="00B305D3" w:rsidP="006A7A25">
            <w:pPr>
              <w:jc w:val="center"/>
              <w:rPr>
                <w:b/>
                <w:bCs/>
                <w:color w:val="FFFFFF"/>
                <w:sz w:val="26"/>
                <w:szCs w:val="26"/>
              </w:rPr>
            </w:pPr>
            <w:bookmarkStart w:id="133" w:name="_Toc132098781"/>
            <w:r w:rsidRPr="00B305D3">
              <w:rPr>
                <w:b/>
                <w:bCs/>
                <w:color w:val="FFFFFF"/>
                <w:sz w:val="26"/>
                <w:szCs w:val="26"/>
              </w:rPr>
              <w:t>Proc Code</w:t>
            </w:r>
          </w:p>
        </w:tc>
        <w:tc>
          <w:tcPr>
            <w:tcW w:w="6125" w:type="dxa"/>
            <w:shd w:val="clear" w:color="000000" w:fill="163E64"/>
            <w:noWrap/>
            <w:vAlign w:val="center"/>
            <w:hideMark/>
          </w:tcPr>
          <w:p w14:paraId="29EE8160" w14:textId="77777777" w:rsidR="00B305D3" w:rsidRPr="00B305D3" w:rsidRDefault="00B305D3" w:rsidP="006A7A25">
            <w:pPr>
              <w:jc w:val="center"/>
              <w:rPr>
                <w:b/>
                <w:bCs/>
                <w:color w:val="FFFFFF"/>
                <w:sz w:val="26"/>
                <w:szCs w:val="26"/>
              </w:rPr>
            </w:pPr>
            <w:r w:rsidRPr="00B305D3">
              <w:rPr>
                <w:b/>
                <w:bCs/>
                <w:color w:val="FFFFFF"/>
                <w:sz w:val="26"/>
                <w:szCs w:val="26"/>
              </w:rPr>
              <w:t>Description</w:t>
            </w:r>
          </w:p>
        </w:tc>
      </w:tr>
      <w:tr w:rsidR="00B305D3" w:rsidRPr="00B305D3" w14:paraId="71A6B345" w14:textId="77777777" w:rsidTr="00DD704E">
        <w:trPr>
          <w:trHeight w:val="402"/>
        </w:trPr>
        <w:tc>
          <w:tcPr>
            <w:tcW w:w="1795" w:type="dxa"/>
            <w:shd w:val="clear" w:color="000000" w:fill="F8CBAD"/>
            <w:noWrap/>
            <w:vAlign w:val="center"/>
            <w:hideMark/>
          </w:tcPr>
          <w:p w14:paraId="3AFA66C1" w14:textId="77777777" w:rsidR="00B305D3" w:rsidRPr="00B305D3" w:rsidRDefault="00B305D3" w:rsidP="00DD704E">
            <w:pPr>
              <w:jc w:val="center"/>
              <w:rPr>
                <w:color w:val="000000"/>
              </w:rPr>
            </w:pPr>
            <w:r w:rsidRPr="00B305D3">
              <w:rPr>
                <w:color w:val="000000"/>
              </w:rPr>
              <w:t>H0011</w:t>
            </w:r>
          </w:p>
        </w:tc>
        <w:tc>
          <w:tcPr>
            <w:tcW w:w="6125" w:type="dxa"/>
            <w:shd w:val="clear" w:color="000000" w:fill="F8CBAD"/>
            <w:noWrap/>
            <w:vAlign w:val="bottom"/>
            <w:hideMark/>
          </w:tcPr>
          <w:p w14:paraId="3344CE2F" w14:textId="77777777" w:rsidR="00B305D3" w:rsidRPr="00B305D3" w:rsidRDefault="00B305D3" w:rsidP="006A7A25">
            <w:pPr>
              <w:jc w:val="left"/>
              <w:rPr>
                <w:color w:val="000000"/>
              </w:rPr>
            </w:pPr>
            <w:r w:rsidRPr="00B305D3">
              <w:rPr>
                <w:color w:val="000000"/>
              </w:rPr>
              <w:t>Medically Monitored Withdrawal Management</w:t>
            </w:r>
          </w:p>
        </w:tc>
      </w:tr>
    </w:tbl>
    <w:p w14:paraId="7C4AA60E" w14:textId="442B0884" w:rsidR="00B3771A" w:rsidRPr="001A333C" w:rsidRDefault="00B3771A" w:rsidP="00EA70E2">
      <w:pPr>
        <w:pStyle w:val="Heading4"/>
      </w:pPr>
      <w:bookmarkStart w:id="134" w:name="_Toc229397500"/>
      <w:r w:rsidRPr="004F31BE">
        <w:t>Medication Administration</w:t>
      </w:r>
      <w:bookmarkEnd w:id="132"/>
      <w:bookmarkEnd w:id="133"/>
      <w:bookmarkEnd w:id="134"/>
    </w:p>
    <w:p w14:paraId="56D1700E" w14:textId="0E4031F3" w:rsidR="00B3771A" w:rsidRPr="00771583" w:rsidRDefault="00176132" w:rsidP="005F67FE">
      <w:pPr>
        <w:pStyle w:val="Text1"/>
        <w:rPr>
          <w:szCs w:val="23"/>
        </w:rPr>
      </w:pPr>
      <w:r>
        <w:rPr>
          <w:szCs w:val="23"/>
        </w:rPr>
        <w:t>Medication administration</w:t>
      </w:r>
      <w:r w:rsidRPr="001B07EC">
        <w:rPr>
          <w:szCs w:val="23"/>
        </w:rPr>
        <w:t xml:space="preserve"> </w:t>
      </w:r>
      <w:r w:rsidR="00B3771A" w:rsidRPr="00771583">
        <w:rPr>
          <w:szCs w:val="23"/>
        </w:rPr>
        <w:t>service is designed to assure the appropriate administration and continuing effectiveness of medications being prescribed to individuals served.</w:t>
      </w:r>
    </w:p>
    <w:p w14:paraId="3BC4A46D" w14:textId="77777777" w:rsidR="00B3771A" w:rsidRPr="00771583" w:rsidRDefault="00B3771A" w:rsidP="005F67FE">
      <w:pPr>
        <w:pStyle w:val="Text1"/>
        <w:rPr>
          <w:szCs w:val="23"/>
        </w:rPr>
      </w:pPr>
      <w:r w:rsidRPr="00771583">
        <w:rPr>
          <w:szCs w:val="23"/>
        </w:rPr>
        <w:t>Key service functions include:</w:t>
      </w:r>
    </w:p>
    <w:p w14:paraId="01E4AD30" w14:textId="54C3447E" w:rsidR="00B3771A" w:rsidRPr="00D20C78" w:rsidRDefault="007716AF" w:rsidP="002419FB">
      <w:pPr>
        <w:pStyle w:val="BulletList1"/>
      </w:pPr>
      <w:r>
        <w:t>Administrating t</w:t>
      </w:r>
      <w:r w:rsidR="00B3771A" w:rsidRPr="00D20C78">
        <w:t>herapeutic injection</w:t>
      </w:r>
      <w:r>
        <w:t>s</w:t>
      </w:r>
      <w:r w:rsidR="00B3771A" w:rsidRPr="00D20C78">
        <w:t xml:space="preserve"> of medication (subcutaneous or intramuscular)</w:t>
      </w:r>
    </w:p>
    <w:p w14:paraId="3CD4B7C5" w14:textId="7C431948" w:rsidR="00B3771A" w:rsidRPr="00D20C78" w:rsidRDefault="00B3771A" w:rsidP="002419FB">
      <w:pPr>
        <w:pStyle w:val="BulletList1"/>
      </w:pPr>
      <w:r w:rsidRPr="00D20C78">
        <w:t>Educating indiv</w:t>
      </w:r>
      <w:r w:rsidR="00896C23">
        <w:t>i</w:t>
      </w:r>
      <w:r w:rsidRPr="00D20C78">
        <w:t>duals about the use and benefits of medications to treat a mental illness and</w:t>
      </w:r>
      <w:r w:rsidR="00C77B9D">
        <w:t>/</w:t>
      </w:r>
      <w:r w:rsidRPr="00D20C78">
        <w:t xml:space="preserve">or </w:t>
      </w:r>
      <w:r w:rsidR="005D12D5">
        <w:t>SUD</w:t>
      </w:r>
    </w:p>
    <w:p w14:paraId="479AD649" w14:textId="6D2D3969" w:rsidR="00B3771A" w:rsidRPr="00D20C78" w:rsidRDefault="00B3771A" w:rsidP="002419FB">
      <w:pPr>
        <w:pStyle w:val="BulletList1"/>
      </w:pPr>
      <w:r w:rsidRPr="00D20C78">
        <w:lastRenderedPageBreak/>
        <w:t xml:space="preserve">Recording </w:t>
      </w:r>
      <w:r w:rsidR="00CA109A">
        <w:t xml:space="preserve">an individual’s </w:t>
      </w:r>
      <w:r w:rsidRPr="00D20C78">
        <w:t>vital signs</w:t>
      </w:r>
    </w:p>
    <w:p w14:paraId="1A1B9792" w14:textId="28C68EF9" w:rsidR="00B3771A" w:rsidRPr="00D20C78" w:rsidRDefault="00B3771A" w:rsidP="002419FB">
      <w:pPr>
        <w:pStyle w:val="BulletList1"/>
      </w:pPr>
      <w:r w:rsidRPr="00D20C78">
        <w:t>Monitoring health status and risk factors that may affect the use of and/or impact of medications</w:t>
      </w:r>
    </w:p>
    <w:p w14:paraId="2F9288D8" w14:textId="251CED99" w:rsidR="00B3771A" w:rsidRPr="00D20C78" w:rsidRDefault="00B3771A" w:rsidP="002419FB">
      <w:pPr>
        <w:pStyle w:val="BulletList1"/>
      </w:pPr>
      <w:r w:rsidRPr="00D20C78">
        <w:t>Administering the Abnormal Involuntary Movement Scale (AIMS)</w:t>
      </w:r>
    </w:p>
    <w:p w14:paraId="239880EA" w14:textId="51B633F3" w:rsidR="00B3771A" w:rsidRPr="00D20C78" w:rsidRDefault="00B3771A" w:rsidP="005F67FE">
      <w:pPr>
        <w:pStyle w:val="Text1"/>
        <w:rPr>
          <w:szCs w:val="23"/>
        </w:rPr>
      </w:pPr>
      <w:r w:rsidRPr="00D20C78">
        <w:rPr>
          <w:szCs w:val="23"/>
        </w:rPr>
        <w:t>This service is provided by a physician, physician assistant, APRN, RN</w:t>
      </w:r>
      <w:r w:rsidR="00C77B9D">
        <w:rPr>
          <w:szCs w:val="23"/>
        </w:rPr>
        <w:t>,</w:t>
      </w:r>
      <w:r w:rsidRPr="00D20C78">
        <w:rPr>
          <w:szCs w:val="23"/>
        </w:rPr>
        <w:t xml:space="preserve"> or LPN.</w:t>
      </w:r>
    </w:p>
    <w:p w14:paraId="2C965E8F" w14:textId="2F01E581" w:rsidR="00B3771A" w:rsidRPr="006A7A25" w:rsidRDefault="00B3771A" w:rsidP="00EA70E2">
      <w:pPr>
        <w:pStyle w:val="Heading5"/>
      </w:pPr>
      <w:bookmarkStart w:id="135" w:name="_Toc132098782"/>
      <w:bookmarkStart w:id="136" w:name="_Toc152840407"/>
      <w:r w:rsidRPr="006A7A25">
        <w:t>Procedure Codes for Medication Administration</w:t>
      </w:r>
      <w:bookmarkEnd w:id="135"/>
      <w:bookmarkEnd w:id="136"/>
    </w:p>
    <w:tbl>
      <w:tblPr>
        <w:tblW w:w="638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85"/>
        <w:gridCol w:w="4500"/>
      </w:tblGrid>
      <w:tr w:rsidR="00B305D3" w:rsidRPr="00B305D3" w14:paraId="2595553C" w14:textId="77777777" w:rsidTr="00DD704E">
        <w:trPr>
          <w:trHeight w:val="660"/>
        </w:trPr>
        <w:tc>
          <w:tcPr>
            <w:tcW w:w="1885" w:type="dxa"/>
            <w:shd w:val="clear" w:color="000000" w:fill="163E64"/>
            <w:noWrap/>
            <w:vAlign w:val="center"/>
            <w:hideMark/>
          </w:tcPr>
          <w:p w14:paraId="365602CF" w14:textId="77777777" w:rsidR="00B305D3" w:rsidRPr="00B305D3" w:rsidRDefault="00B305D3" w:rsidP="006A7A25">
            <w:pPr>
              <w:jc w:val="center"/>
              <w:rPr>
                <w:b/>
                <w:bCs/>
                <w:color w:val="FFFFFF"/>
                <w:sz w:val="26"/>
                <w:szCs w:val="26"/>
              </w:rPr>
            </w:pPr>
            <w:bookmarkStart w:id="137" w:name="_Toc132098783"/>
            <w:bookmarkStart w:id="138" w:name="_Toc378586914"/>
            <w:r w:rsidRPr="00B305D3">
              <w:rPr>
                <w:b/>
                <w:bCs/>
                <w:color w:val="FFFFFF"/>
                <w:sz w:val="26"/>
                <w:szCs w:val="26"/>
              </w:rPr>
              <w:t>Proc Code</w:t>
            </w:r>
          </w:p>
        </w:tc>
        <w:tc>
          <w:tcPr>
            <w:tcW w:w="4500" w:type="dxa"/>
            <w:shd w:val="clear" w:color="000000" w:fill="163E64"/>
            <w:noWrap/>
            <w:vAlign w:val="center"/>
            <w:hideMark/>
          </w:tcPr>
          <w:p w14:paraId="1CB6A2EE" w14:textId="77777777" w:rsidR="00B305D3" w:rsidRPr="00B305D3" w:rsidRDefault="00B305D3" w:rsidP="006A7A25">
            <w:pPr>
              <w:jc w:val="center"/>
              <w:rPr>
                <w:b/>
                <w:bCs/>
                <w:color w:val="FFFFFF"/>
                <w:sz w:val="26"/>
                <w:szCs w:val="26"/>
              </w:rPr>
            </w:pPr>
            <w:r w:rsidRPr="00B305D3">
              <w:rPr>
                <w:b/>
                <w:bCs/>
                <w:color w:val="FFFFFF"/>
                <w:sz w:val="26"/>
                <w:szCs w:val="26"/>
              </w:rPr>
              <w:t>Description</w:t>
            </w:r>
          </w:p>
        </w:tc>
      </w:tr>
      <w:tr w:rsidR="00B305D3" w:rsidRPr="00B305D3" w14:paraId="0A295293" w14:textId="77777777" w:rsidTr="00DD704E">
        <w:trPr>
          <w:trHeight w:val="402"/>
        </w:trPr>
        <w:tc>
          <w:tcPr>
            <w:tcW w:w="1885" w:type="dxa"/>
            <w:shd w:val="clear" w:color="000000" w:fill="F8CBAD"/>
            <w:noWrap/>
            <w:vAlign w:val="center"/>
            <w:hideMark/>
          </w:tcPr>
          <w:p w14:paraId="6CF3B14A" w14:textId="77777777" w:rsidR="00B305D3" w:rsidRPr="00B305D3" w:rsidRDefault="00B305D3" w:rsidP="00DD704E">
            <w:pPr>
              <w:jc w:val="center"/>
              <w:rPr>
                <w:color w:val="000000"/>
              </w:rPr>
            </w:pPr>
            <w:r w:rsidRPr="00B305D3">
              <w:rPr>
                <w:color w:val="000000"/>
              </w:rPr>
              <w:t>H2010</w:t>
            </w:r>
          </w:p>
        </w:tc>
        <w:tc>
          <w:tcPr>
            <w:tcW w:w="4500" w:type="dxa"/>
            <w:shd w:val="clear" w:color="000000" w:fill="F8CBAD"/>
            <w:noWrap/>
            <w:vAlign w:val="center"/>
            <w:hideMark/>
          </w:tcPr>
          <w:p w14:paraId="5BE5638F" w14:textId="77777777" w:rsidR="00B305D3" w:rsidRPr="00B305D3" w:rsidRDefault="00B305D3" w:rsidP="006A7A25">
            <w:pPr>
              <w:jc w:val="left"/>
              <w:rPr>
                <w:color w:val="000000"/>
              </w:rPr>
            </w:pPr>
            <w:r w:rsidRPr="00B305D3">
              <w:rPr>
                <w:color w:val="000000"/>
              </w:rPr>
              <w:t>Medication Administration</w:t>
            </w:r>
          </w:p>
        </w:tc>
      </w:tr>
      <w:tr w:rsidR="00B305D3" w:rsidRPr="00B305D3" w14:paraId="6139FB26" w14:textId="77777777" w:rsidTr="00DD704E">
        <w:trPr>
          <w:trHeight w:val="402"/>
        </w:trPr>
        <w:tc>
          <w:tcPr>
            <w:tcW w:w="1885" w:type="dxa"/>
            <w:shd w:val="clear" w:color="000000" w:fill="FCE4D6"/>
            <w:noWrap/>
            <w:vAlign w:val="center"/>
            <w:hideMark/>
          </w:tcPr>
          <w:p w14:paraId="6E517AE9" w14:textId="77777777" w:rsidR="00B305D3" w:rsidRPr="00B305D3" w:rsidRDefault="00B305D3" w:rsidP="00DD704E">
            <w:pPr>
              <w:jc w:val="center"/>
              <w:rPr>
                <w:color w:val="000000"/>
              </w:rPr>
            </w:pPr>
            <w:r w:rsidRPr="00B305D3">
              <w:rPr>
                <w:color w:val="000000"/>
              </w:rPr>
              <w:t>H2010 TD</w:t>
            </w:r>
          </w:p>
        </w:tc>
        <w:tc>
          <w:tcPr>
            <w:tcW w:w="4500" w:type="dxa"/>
            <w:shd w:val="clear" w:color="000000" w:fill="FCE4D6"/>
            <w:noWrap/>
            <w:vAlign w:val="center"/>
            <w:hideMark/>
          </w:tcPr>
          <w:p w14:paraId="46E52E9C" w14:textId="0FCCAF94" w:rsidR="00B305D3" w:rsidRPr="00B305D3" w:rsidRDefault="00B305D3" w:rsidP="006A7A25">
            <w:pPr>
              <w:jc w:val="left"/>
              <w:rPr>
                <w:color w:val="000000"/>
              </w:rPr>
            </w:pPr>
            <w:r w:rsidRPr="00B305D3">
              <w:rPr>
                <w:color w:val="000000"/>
              </w:rPr>
              <w:t>Medication Administration</w:t>
            </w:r>
            <w:r w:rsidR="00C77B9D">
              <w:rPr>
                <w:color w:val="000000"/>
              </w:rPr>
              <w:t xml:space="preserve"> </w:t>
            </w:r>
            <w:r w:rsidRPr="00B305D3">
              <w:rPr>
                <w:color w:val="000000"/>
              </w:rPr>
              <w:t>(</w:t>
            </w:r>
            <w:r w:rsidR="00C77B9D" w:rsidRPr="00C77B9D">
              <w:rPr>
                <w:color w:val="000000"/>
              </w:rPr>
              <w:t>R</w:t>
            </w:r>
            <w:r w:rsidR="00C77B9D" w:rsidRPr="00593125">
              <w:rPr>
                <w:color w:val="000000"/>
              </w:rPr>
              <w:t>N</w:t>
            </w:r>
            <w:r w:rsidRPr="00C77B9D">
              <w:rPr>
                <w:color w:val="000000"/>
              </w:rPr>
              <w:t>)</w:t>
            </w:r>
          </w:p>
        </w:tc>
      </w:tr>
      <w:tr w:rsidR="00B305D3" w:rsidRPr="00B305D3" w14:paraId="3482C2F4" w14:textId="77777777" w:rsidTr="00DD704E">
        <w:trPr>
          <w:trHeight w:val="402"/>
        </w:trPr>
        <w:tc>
          <w:tcPr>
            <w:tcW w:w="1885" w:type="dxa"/>
            <w:shd w:val="clear" w:color="000000" w:fill="F8CBAD"/>
            <w:noWrap/>
            <w:vAlign w:val="center"/>
            <w:hideMark/>
          </w:tcPr>
          <w:p w14:paraId="0864D0E7" w14:textId="77777777" w:rsidR="00B305D3" w:rsidRPr="00B305D3" w:rsidRDefault="00B305D3" w:rsidP="00DD704E">
            <w:pPr>
              <w:jc w:val="center"/>
              <w:rPr>
                <w:color w:val="000000"/>
              </w:rPr>
            </w:pPr>
            <w:r w:rsidRPr="00B305D3">
              <w:rPr>
                <w:color w:val="000000"/>
              </w:rPr>
              <w:t>T1002</w:t>
            </w:r>
          </w:p>
        </w:tc>
        <w:tc>
          <w:tcPr>
            <w:tcW w:w="4500" w:type="dxa"/>
            <w:shd w:val="clear" w:color="000000" w:fill="F8CBAD"/>
            <w:noWrap/>
            <w:vAlign w:val="center"/>
            <w:hideMark/>
          </w:tcPr>
          <w:p w14:paraId="1EAED735" w14:textId="77777777" w:rsidR="00B305D3" w:rsidRPr="00B305D3" w:rsidRDefault="00B305D3" w:rsidP="006A7A25">
            <w:pPr>
              <w:jc w:val="left"/>
              <w:rPr>
                <w:color w:val="000000"/>
              </w:rPr>
            </w:pPr>
            <w:r w:rsidRPr="00B305D3">
              <w:rPr>
                <w:color w:val="000000"/>
              </w:rPr>
              <w:t>RN Services</w:t>
            </w:r>
          </w:p>
        </w:tc>
      </w:tr>
      <w:tr w:rsidR="00B305D3" w:rsidRPr="00B305D3" w14:paraId="5B778AF8" w14:textId="77777777" w:rsidTr="00DD704E">
        <w:trPr>
          <w:trHeight w:val="402"/>
        </w:trPr>
        <w:tc>
          <w:tcPr>
            <w:tcW w:w="1885" w:type="dxa"/>
            <w:shd w:val="clear" w:color="000000" w:fill="FCE4D6"/>
            <w:noWrap/>
            <w:vAlign w:val="center"/>
            <w:hideMark/>
          </w:tcPr>
          <w:p w14:paraId="177DD50C" w14:textId="77777777" w:rsidR="00B305D3" w:rsidRPr="00B305D3" w:rsidRDefault="00B305D3" w:rsidP="00DD704E">
            <w:pPr>
              <w:jc w:val="center"/>
              <w:rPr>
                <w:color w:val="000000"/>
              </w:rPr>
            </w:pPr>
            <w:r w:rsidRPr="00B305D3">
              <w:rPr>
                <w:color w:val="000000"/>
              </w:rPr>
              <w:t>T1002 GT</w:t>
            </w:r>
          </w:p>
        </w:tc>
        <w:tc>
          <w:tcPr>
            <w:tcW w:w="4500" w:type="dxa"/>
            <w:shd w:val="clear" w:color="000000" w:fill="FCE4D6"/>
            <w:noWrap/>
            <w:vAlign w:val="center"/>
            <w:hideMark/>
          </w:tcPr>
          <w:p w14:paraId="5162EEFF" w14:textId="77777777" w:rsidR="00B305D3" w:rsidRPr="00B305D3" w:rsidRDefault="00B305D3" w:rsidP="006A7A25">
            <w:pPr>
              <w:jc w:val="left"/>
              <w:rPr>
                <w:color w:val="000000"/>
              </w:rPr>
            </w:pPr>
            <w:r w:rsidRPr="00B305D3">
              <w:rPr>
                <w:color w:val="000000"/>
              </w:rPr>
              <w:t>RN Services (Telemedicine)</w:t>
            </w:r>
          </w:p>
        </w:tc>
      </w:tr>
      <w:tr w:rsidR="00B305D3" w:rsidRPr="00B305D3" w14:paraId="5502F826" w14:textId="77777777" w:rsidTr="00DD704E">
        <w:trPr>
          <w:trHeight w:val="402"/>
        </w:trPr>
        <w:tc>
          <w:tcPr>
            <w:tcW w:w="1885" w:type="dxa"/>
            <w:shd w:val="clear" w:color="000000" w:fill="F8CBAD"/>
            <w:noWrap/>
            <w:vAlign w:val="center"/>
            <w:hideMark/>
          </w:tcPr>
          <w:p w14:paraId="141B403C" w14:textId="77777777" w:rsidR="00B305D3" w:rsidRPr="00B305D3" w:rsidRDefault="00B305D3" w:rsidP="00DD704E">
            <w:pPr>
              <w:jc w:val="center"/>
              <w:rPr>
                <w:color w:val="000000"/>
              </w:rPr>
            </w:pPr>
            <w:r w:rsidRPr="00B305D3">
              <w:rPr>
                <w:color w:val="000000"/>
              </w:rPr>
              <w:t>T1003</w:t>
            </w:r>
          </w:p>
        </w:tc>
        <w:tc>
          <w:tcPr>
            <w:tcW w:w="4500" w:type="dxa"/>
            <w:shd w:val="clear" w:color="000000" w:fill="F8CBAD"/>
            <w:noWrap/>
            <w:vAlign w:val="center"/>
            <w:hideMark/>
          </w:tcPr>
          <w:p w14:paraId="747C061A" w14:textId="77777777" w:rsidR="00B305D3" w:rsidRPr="00B305D3" w:rsidRDefault="00B305D3" w:rsidP="006A7A25">
            <w:pPr>
              <w:jc w:val="left"/>
              <w:rPr>
                <w:color w:val="000000"/>
              </w:rPr>
            </w:pPr>
            <w:r w:rsidRPr="00B305D3">
              <w:rPr>
                <w:color w:val="000000"/>
              </w:rPr>
              <w:t>LPN Services</w:t>
            </w:r>
          </w:p>
        </w:tc>
      </w:tr>
      <w:tr w:rsidR="00B305D3" w:rsidRPr="00B305D3" w14:paraId="26015394" w14:textId="77777777" w:rsidTr="00DD704E">
        <w:trPr>
          <w:trHeight w:val="402"/>
        </w:trPr>
        <w:tc>
          <w:tcPr>
            <w:tcW w:w="1885" w:type="dxa"/>
            <w:shd w:val="clear" w:color="000000" w:fill="FCE4D6"/>
            <w:noWrap/>
            <w:vAlign w:val="center"/>
            <w:hideMark/>
          </w:tcPr>
          <w:p w14:paraId="6DF6A870" w14:textId="77777777" w:rsidR="00B305D3" w:rsidRPr="00B305D3" w:rsidRDefault="00B305D3" w:rsidP="00DD704E">
            <w:pPr>
              <w:jc w:val="center"/>
              <w:rPr>
                <w:color w:val="000000"/>
              </w:rPr>
            </w:pPr>
            <w:r w:rsidRPr="00B305D3">
              <w:rPr>
                <w:color w:val="000000"/>
              </w:rPr>
              <w:t>T1003 GT</w:t>
            </w:r>
          </w:p>
        </w:tc>
        <w:tc>
          <w:tcPr>
            <w:tcW w:w="4500" w:type="dxa"/>
            <w:shd w:val="clear" w:color="000000" w:fill="FCE4D6"/>
            <w:noWrap/>
            <w:vAlign w:val="center"/>
            <w:hideMark/>
          </w:tcPr>
          <w:p w14:paraId="2AA8BA57" w14:textId="77777777" w:rsidR="00B305D3" w:rsidRPr="00B305D3" w:rsidRDefault="00B305D3" w:rsidP="006A7A25">
            <w:pPr>
              <w:jc w:val="left"/>
              <w:rPr>
                <w:color w:val="000000"/>
              </w:rPr>
            </w:pPr>
            <w:r w:rsidRPr="00B305D3">
              <w:rPr>
                <w:color w:val="000000"/>
              </w:rPr>
              <w:t>LPN Services (Telemedicine)</w:t>
            </w:r>
          </w:p>
        </w:tc>
      </w:tr>
    </w:tbl>
    <w:p w14:paraId="21812800" w14:textId="20A0B57E" w:rsidR="00B3771A" w:rsidRPr="001A333C" w:rsidRDefault="00B3771A" w:rsidP="00EA70E2">
      <w:pPr>
        <w:pStyle w:val="Heading4"/>
      </w:pPr>
      <w:bookmarkStart w:id="139" w:name="_Toc229397501"/>
      <w:r w:rsidRPr="004F31BE">
        <w:t>Medication Management</w:t>
      </w:r>
      <w:bookmarkEnd w:id="137"/>
      <w:bookmarkEnd w:id="139"/>
    </w:p>
    <w:p w14:paraId="72E85BC4" w14:textId="0A66487F" w:rsidR="00B3771A" w:rsidRPr="005E0253" w:rsidRDefault="00914795" w:rsidP="005F67FE">
      <w:pPr>
        <w:pStyle w:val="Text1"/>
        <w:rPr>
          <w:szCs w:val="23"/>
        </w:rPr>
      </w:pPr>
      <w:r>
        <w:rPr>
          <w:szCs w:val="23"/>
        </w:rPr>
        <w:t xml:space="preserve">Medication management services </w:t>
      </w:r>
      <w:r w:rsidR="003D3837">
        <w:rPr>
          <w:szCs w:val="23"/>
        </w:rPr>
        <w:t xml:space="preserve">include </w:t>
      </w:r>
      <w:r w:rsidR="00B3771A" w:rsidRPr="005E0253">
        <w:rPr>
          <w:szCs w:val="23"/>
        </w:rPr>
        <w:t>goal-oriented interaction</w:t>
      </w:r>
      <w:r w:rsidR="003D3837">
        <w:rPr>
          <w:szCs w:val="23"/>
        </w:rPr>
        <w:t>s</w:t>
      </w:r>
      <w:r w:rsidR="00B3771A" w:rsidRPr="005E0253">
        <w:rPr>
          <w:szCs w:val="23"/>
        </w:rPr>
        <w:t xml:space="preserve"> </w:t>
      </w:r>
      <w:r w:rsidR="003D3837">
        <w:rPr>
          <w:szCs w:val="23"/>
        </w:rPr>
        <w:t xml:space="preserve">with individuals </w:t>
      </w:r>
      <w:r w:rsidR="00B3771A" w:rsidRPr="005E0253">
        <w:rPr>
          <w:szCs w:val="23"/>
        </w:rPr>
        <w:t>to assess the appropriateness of medications in an individual’s treatment, periodically evaluating and re-evaluating the efficacy of the prescribed medications</w:t>
      </w:r>
      <w:r w:rsidR="00C77B9D">
        <w:rPr>
          <w:szCs w:val="23"/>
        </w:rPr>
        <w:t>,</w:t>
      </w:r>
      <w:r w:rsidR="00B3771A" w:rsidRPr="005E0253">
        <w:rPr>
          <w:szCs w:val="23"/>
        </w:rPr>
        <w:t xml:space="preserve"> and providing ongoing management of a medication regimen within the context of an individual’s treatment plan.</w:t>
      </w:r>
    </w:p>
    <w:p w14:paraId="57157140" w14:textId="6A8446F3" w:rsidR="00B3771A" w:rsidRPr="005E0253" w:rsidRDefault="00B3771A" w:rsidP="005F67FE">
      <w:pPr>
        <w:pStyle w:val="Text1"/>
        <w:rPr>
          <w:szCs w:val="23"/>
        </w:rPr>
      </w:pPr>
      <w:r w:rsidRPr="005E0253">
        <w:rPr>
          <w:szCs w:val="23"/>
        </w:rPr>
        <w:t>This service is provided by a physician (including psychiatrist), licensed child psychiatrist, psychiatric resident, physician assistant, assistant physician, resident physician (including psychiatrist)</w:t>
      </w:r>
      <w:r w:rsidR="00C77B9D">
        <w:rPr>
          <w:szCs w:val="23"/>
        </w:rPr>
        <w:t>,</w:t>
      </w:r>
      <w:r w:rsidRPr="005E0253">
        <w:rPr>
          <w:szCs w:val="23"/>
        </w:rPr>
        <w:t xml:space="preserve"> or APRN who is in a collaborating practice arrangement with a licensed physician.</w:t>
      </w:r>
    </w:p>
    <w:p w14:paraId="6CA6989C" w14:textId="55CDB867" w:rsidR="00B3771A" w:rsidRPr="004F31BE" w:rsidRDefault="00B3771A" w:rsidP="00EA70E2">
      <w:pPr>
        <w:pStyle w:val="Heading5"/>
        <w:rPr>
          <w:b/>
        </w:rPr>
      </w:pPr>
      <w:bookmarkStart w:id="140" w:name="_Toc132098784"/>
      <w:bookmarkStart w:id="141" w:name="_Toc152840409"/>
      <w:r w:rsidRPr="004F31BE">
        <w:t>Procedure Codes for Medication Management</w:t>
      </w:r>
      <w:bookmarkEnd w:id="140"/>
      <w:bookmarkEnd w:id="141"/>
    </w:p>
    <w:p w14:paraId="4E399C3F" w14:textId="5B775967" w:rsidR="00B3771A" w:rsidRPr="007B76F1" w:rsidRDefault="007B76F1" w:rsidP="007B76F1">
      <w:pPr>
        <w:pStyle w:val="Text1"/>
        <w:rPr>
          <w:b/>
          <w:szCs w:val="23"/>
        </w:rPr>
      </w:pPr>
      <w:r w:rsidRPr="007B76F1">
        <w:rPr>
          <w:szCs w:val="23"/>
        </w:rPr>
        <w:t xml:space="preserve">Medication Management procedure codes are identified on the </w:t>
      </w:r>
      <w:hyperlink r:id="rId51" w:history="1">
        <w:r w:rsidRPr="00F44A85">
          <w:rPr>
            <w:rStyle w:val="Hyperlink"/>
          </w:rPr>
          <w:t>CCBHC Visit Service List</w:t>
        </w:r>
      </w:hyperlink>
      <w:r w:rsidRPr="007B76F1">
        <w:rPr>
          <w:szCs w:val="23"/>
        </w:rPr>
        <w:t>.</w:t>
      </w:r>
      <w:r w:rsidR="00C77B9D">
        <w:rPr>
          <w:szCs w:val="23"/>
        </w:rPr>
        <w:t xml:space="preserve"> Refer to </w:t>
      </w:r>
      <w:hyperlink w:anchor="_Section_5:_" w:history="1">
        <w:r w:rsidR="00C77B9D" w:rsidRPr="00C77B9D">
          <w:rPr>
            <w:rStyle w:val="Hyperlink"/>
          </w:rPr>
          <w:t>Section 5</w:t>
        </w:r>
      </w:hyperlink>
      <w:r w:rsidR="00C77B9D">
        <w:rPr>
          <w:szCs w:val="23"/>
        </w:rPr>
        <w:t xml:space="preserve"> in this manual for additional information.</w:t>
      </w:r>
    </w:p>
    <w:p w14:paraId="132BF53B" w14:textId="3B1C883B" w:rsidR="00B3771A" w:rsidRPr="001A333C" w:rsidRDefault="00B3771A" w:rsidP="00EA70E2">
      <w:pPr>
        <w:pStyle w:val="Heading4"/>
      </w:pPr>
      <w:bookmarkStart w:id="142" w:name="_Toc378586917"/>
      <w:bookmarkStart w:id="143" w:name="_Toc132098785"/>
      <w:bookmarkStart w:id="144" w:name="_Toc229397502"/>
      <w:bookmarkEnd w:id="138"/>
      <w:r w:rsidRPr="004F31BE">
        <w:lastRenderedPageBreak/>
        <w:t>Community Support</w:t>
      </w:r>
      <w:bookmarkEnd w:id="142"/>
      <w:bookmarkEnd w:id="143"/>
      <w:bookmarkEnd w:id="144"/>
    </w:p>
    <w:p w14:paraId="186B91D5" w14:textId="3275A128" w:rsidR="00B3771A" w:rsidRPr="005E0253" w:rsidRDefault="00B3771A" w:rsidP="005F67FE">
      <w:pPr>
        <w:pStyle w:val="Text1"/>
        <w:rPr>
          <w:szCs w:val="23"/>
        </w:rPr>
      </w:pPr>
      <w:r w:rsidRPr="005E0253">
        <w:rPr>
          <w:szCs w:val="23"/>
        </w:rPr>
        <w:t xml:space="preserve">Community support is </w:t>
      </w:r>
      <w:r w:rsidR="006572FC">
        <w:rPr>
          <w:szCs w:val="23"/>
        </w:rPr>
        <w:t xml:space="preserve">a service </w:t>
      </w:r>
      <w:r w:rsidRPr="005E0253">
        <w:rPr>
          <w:szCs w:val="23"/>
        </w:rPr>
        <w:t xml:space="preserve">designed to </w:t>
      </w:r>
      <w:r w:rsidR="006572FC">
        <w:rPr>
          <w:szCs w:val="23"/>
        </w:rPr>
        <w:t xml:space="preserve">reduce an </w:t>
      </w:r>
      <w:r w:rsidRPr="005E0253">
        <w:rPr>
          <w:szCs w:val="23"/>
        </w:rPr>
        <w:t>individual’s disability resulting from a mental illness, emotional disorder</w:t>
      </w:r>
      <w:r w:rsidR="00C77B9D">
        <w:rPr>
          <w:szCs w:val="23"/>
        </w:rPr>
        <w:t>,</w:t>
      </w:r>
      <w:r w:rsidRPr="005E0253">
        <w:rPr>
          <w:szCs w:val="23"/>
        </w:rPr>
        <w:t xml:space="preserve"> and/or </w:t>
      </w:r>
      <w:r w:rsidR="00F97C3C">
        <w:rPr>
          <w:szCs w:val="23"/>
        </w:rPr>
        <w:t>SUD</w:t>
      </w:r>
      <w:r w:rsidRPr="005E0253">
        <w:rPr>
          <w:szCs w:val="23"/>
        </w:rPr>
        <w:t>, restore functional skills of daily living</w:t>
      </w:r>
      <w:r w:rsidR="00C77B9D">
        <w:rPr>
          <w:szCs w:val="23"/>
        </w:rPr>
        <w:t>,</w:t>
      </w:r>
      <w:r w:rsidRPr="005E0253">
        <w:rPr>
          <w:szCs w:val="23"/>
        </w:rPr>
        <w:t xml:space="preserve"> and build natural supports and solution-oriented interventions to assist in achieving the recovery goals and/or objectives identified in </w:t>
      </w:r>
      <w:r w:rsidR="008C5ED9">
        <w:rPr>
          <w:szCs w:val="23"/>
        </w:rPr>
        <w:t>the individual</w:t>
      </w:r>
      <w:r w:rsidR="008C5ED9" w:rsidRPr="005E0253">
        <w:rPr>
          <w:szCs w:val="23"/>
        </w:rPr>
        <w:t xml:space="preserve"> </w:t>
      </w:r>
      <w:r w:rsidRPr="005E0253">
        <w:rPr>
          <w:szCs w:val="23"/>
        </w:rPr>
        <w:t>treatment plan.</w:t>
      </w:r>
    </w:p>
    <w:p w14:paraId="71C65119" w14:textId="60EEDD23" w:rsidR="00B3771A" w:rsidRPr="005E0253" w:rsidRDefault="00B3771A" w:rsidP="005F67FE">
      <w:pPr>
        <w:pStyle w:val="Text1"/>
        <w:rPr>
          <w:szCs w:val="23"/>
        </w:rPr>
      </w:pPr>
      <w:r w:rsidRPr="005E0253">
        <w:rPr>
          <w:szCs w:val="23"/>
        </w:rPr>
        <w:t xml:space="preserve">This service may be provided to the individual’s family </w:t>
      </w:r>
      <w:r w:rsidR="008C5ED9">
        <w:rPr>
          <w:szCs w:val="23"/>
        </w:rPr>
        <w:t xml:space="preserve">and other </w:t>
      </w:r>
      <w:r w:rsidRPr="005E0253">
        <w:rPr>
          <w:szCs w:val="23"/>
        </w:rPr>
        <w:t xml:space="preserve">natural </w:t>
      </w:r>
      <w:proofErr w:type="gramStart"/>
      <w:r w:rsidRPr="005E0253">
        <w:rPr>
          <w:szCs w:val="23"/>
        </w:rPr>
        <w:t>supports</w:t>
      </w:r>
      <w:proofErr w:type="gramEnd"/>
      <w:r w:rsidRPr="005E0253">
        <w:rPr>
          <w:szCs w:val="23"/>
        </w:rPr>
        <w:t xml:space="preserve"> when such services are for the direct benefit of the individual served in accordance with the needs and treatment goals identified in </w:t>
      </w:r>
      <w:r w:rsidR="008C5ED9">
        <w:rPr>
          <w:szCs w:val="23"/>
        </w:rPr>
        <w:t>the individual</w:t>
      </w:r>
      <w:r w:rsidR="008C5ED9" w:rsidRPr="005E0253">
        <w:rPr>
          <w:szCs w:val="23"/>
        </w:rPr>
        <w:t xml:space="preserve"> </w:t>
      </w:r>
      <w:r w:rsidRPr="005E0253">
        <w:rPr>
          <w:szCs w:val="23"/>
        </w:rPr>
        <w:t xml:space="preserve">treatment plan and for assisting in the individual’s recovery. Most contact occurs in community locations where the </w:t>
      </w:r>
      <w:r w:rsidR="008C5ED9">
        <w:rPr>
          <w:szCs w:val="23"/>
        </w:rPr>
        <w:t xml:space="preserve">individual </w:t>
      </w:r>
      <w:r w:rsidRPr="005E0253">
        <w:rPr>
          <w:szCs w:val="23"/>
        </w:rPr>
        <w:t>lives, works, attends school</w:t>
      </w:r>
      <w:r w:rsidR="00C77B9D">
        <w:rPr>
          <w:szCs w:val="23"/>
        </w:rPr>
        <w:t>,</w:t>
      </w:r>
      <w:r w:rsidRPr="005E0253">
        <w:rPr>
          <w:szCs w:val="23"/>
        </w:rPr>
        <w:t xml:space="preserve"> and/or socializes.</w:t>
      </w:r>
    </w:p>
    <w:p w14:paraId="6022192D" w14:textId="77777777" w:rsidR="00B3771A" w:rsidRPr="009D568E" w:rsidRDefault="00B3771A" w:rsidP="005F67FE">
      <w:pPr>
        <w:pStyle w:val="Text1"/>
        <w:rPr>
          <w:szCs w:val="23"/>
        </w:rPr>
      </w:pPr>
      <w:r w:rsidRPr="009D568E">
        <w:rPr>
          <w:szCs w:val="23"/>
        </w:rPr>
        <w:t>Key service functions include, but are not limited to:</w:t>
      </w:r>
    </w:p>
    <w:p w14:paraId="172CBF2C" w14:textId="3B885161" w:rsidR="00B3771A" w:rsidRPr="005E0253" w:rsidRDefault="00F43B6C" w:rsidP="002419FB">
      <w:pPr>
        <w:pStyle w:val="BulletList1"/>
      </w:pPr>
      <w:r>
        <w:t>D</w:t>
      </w:r>
      <w:r w:rsidR="00B3771A" w:rsidRPr="005E0253">
        <w:t xml:space="preserve">eveloping recovery goals </w:t>
      </w:r>
      <w:r>
        <w:t xml:space="preserve">and </w:t>
      </w:r>
      <w:r w:rsidR="00B3771A" w:rsidRPr="005E0253">
        <w:t>identifying needs, strengths, skills, resources</w:t>
      </w:r>
      <w:r w:rsidR="00C77B9D">
        <w:t>,</w:t>
      </w:r>
      <w:r w:rsidR="00B3771A" w:rsidRPr="005E0253">
        <w:t xml:space="preserve"> and supports and teaching individual</w:t>
      </w:r>
      <w:r>
        <w:t>s</w:t>
      </w:r>
      <w:r w:rsidR="00B3771A" w:rsidRPr="005E0253">
        <w:t xml:space="preserve"> how to use them to support </w:t>
      </w:r>
      <w:proofErr w:type="gramStart"/>
      <w:r w:rsidR="00B3771A" w:rsidRPr="005E0253">
        <w:t>recovery</w:t>
      </w:r>
      <w:r>
        <w:t>;</w:t>
      </w:r>
      <w:proofErr w:type="gramEnd"/>
      <w:r w:rsidR="00B3771A" w:rsidRPr="005E0253">
        <w:t xml:space="preserve"> identify</w:t>
      </w:r>
      <w:r>
        <w:t>ing</w:t>
      </w:r>
      <w:r w:rsidR="00B3771A" w:rsidRPr="005E0253">
        <w:t xml:space="preserve"> barriers to recovery and </w:t>
      </w:r>
      <w:r>
        <w:t xml:space="preserve">assisting individuals in the </w:t>
      </w:r>
      <w:r w:rsidR="00B3771A" w:rsidRPr="005E0253">
        <w:t>develop</w:t>
      </w:r>
      <w:r>
        <w:t>ment</w:t>
      </w:r>
      <w:r w:rsidR="00B3771A" w:rsidRPr="005E0253">
        <w:t xml:space="preserve"> and implement</w:t>
      </w:r>
      <w:r>
        <w:t>ation of</w:t>
      </w:r>
      <w:r w:rsidR="00B3771A" w:rsidRPr="005E0253">
        <w:t xml:space="preserve"> plans to overcome them</w:t>
      </w:r>
    </w:p>
    <w:p w14:paraId="2AAEBD13" w14:textId="6F9D0DDD" w:rsidR="00B3771A" w:rsidRPr="005E0253" w:rsidRDefault="00B3771A" w:rsidP="002419FB">
      <w:pPr>
        <w:pStyle w:val="BulletList1"/>
      </w:pPr>
      <w:r w:rsidRPr="005E0253">
        <w:t xml:space="preserve">Helping individuals restore skills and resources negatively impacted by their </w:t>
      </w:r>
      <w:r w:rsidR="00914795">
        <w:t>SUD</w:t>
      </w:r>
      <w:r w:rsidRPr="005E0253">
        <w:t xml:space="preserve"> and/or </w:t>
      </w:r>
      <w:r w:rsidR="00914795">
        <w:t>mental illness or emotional disorder including</w:t>
      </w:r>
      <w:r w:rsidRPr="005E0253">
        <w:t>, but not limited to:</w:t>
      </w:r>
    </w:p>
    <w:p w14:paraId="0C983D53" w14:textId="6C6B413F" w:rsidR="00B3771A" w:rsidRPr="000036DF" w:rsidRDefault="00B3771A" w:rsidP="002419FB">
      <w:pPr>
        <w:pStyle w:val="BulletList2"/>
      </w:pPr>
      <w:r w:rsidRPr="000036DF">
        <w:t>Seeking or successfully maintaining employment or volunteering including, but not limited to, communication, personal hygiene and dress, time management, capacity to follow directions, planning transportation, managing symptoms/cravings, learning appropriate work habits</w:t>
      </w:r>
      <w:r w:rsidR="00C77B9D">
        <w:t>,</w:t>
      </w:r>
      <w:r w:rsidRPr="000036DF">
        <w:t xml:space="preserve"> and identifying behaviors that interfere with work performance</w:t>
      </w:r>
    </w:p>
    <w:p w14:paraId="47754E34" w14:textId="178EE2D7" w:rsidR="00B3771A" w:rsidRPr="000036DF" w:rsidRDefault="00B3771A" w:rsidP="002419FB">
      <w:pPr>
        <w:pStyle w:val="BulletList2"/>
      </w:pPr>
      <w:r w:rsidRPr="000036DF">
        <w:t xml:space="preserve">Maintaining success in school including, but not limited to, communication with teachers, personal hygiene and dress, </w:t>
      </w:r>
      <w:proofErr w:type="gramStart"/>
      <w:r w:rsidRPr="000036DF">
        <w:t>age appropriate</w:t>
      </w:r>
      <w:proofErr w:type="gramEnd"/>
      <w:r w:rsidRPr="000036DF">
        <w:t xml:space="preserve"> time management, capacity to follow directions and carry out school</w:t>
      </w:r>
      <w:r>
        <w:t xml:space="preserve"> </w:t>
      </w:r>
      <w:r w:rsidRPr="000036DF">
        <w:t>assignments, appropriate study habits</w:t>
      </w:r>
      <w:r w:rsidR="00C77B9D">
        <w:t>,</w:t>
      </w:r>
      <w:r w:rsidRPr="000036DF">
        <w:t xml:space="preserve"> and</w:t>
      </w:r>
      <w:r w:rsidR="005F1142">
        <w:t xml:space="preserve"> </w:t>
      </w:r>
      <w:r w:rsidRPr="000036DF">
        <w:t>identifying and addressing behaviors that interfere with school performance</w:t>
      </w:r>
    </w:p>
    <w:p w14:paraId="7A45EB71" w14:textId="457D5A30" w:rsidR="00B3771A" w:rsidRPr="000036DF" w:rsidRDefault="00B3771A" w:rsidP="002419FB">
      <w:pPr>
        <w:pStyle w:val="BulletList2"/>
      </w:pPr>
      <w:r w:rsidRPr="000036DF">
        <w:t>Obtaining and maintaining housing in the least restrictive setting including, but not limited to, issues related to nutrition, meal preparation</w:t>
      </w:r>
      <w:r w:rsidR="00C77B9D">
        <w:t>,</w:t>
      </w:r>
      <w:r w:rsidRPr="000036DF">
        <w:t xml:space="preserve"> and personal responsibility</w:t>
      </w:r>
    </w:p>
    <w:p w14:paraId="676643FC" w14:textId="44E378F6" w:rsidR="00B3771A" w:rsidRPr="00687808" w:rsidRDefault="00B3771A" w:rsidP="002419FB">
      <w:pPr>
        <w:pStyle w:val="BulletList1"/>
      </w:pPr>
      <w:r w:rsidRPr="00687808">
        <w:t>Supporting and assisting individuals who present with emergency needs to immediately access needed treatment services, including necessary outpatient follow-up services</w:t>
      </w:r>
    </w:p>
    <w:p w14:paraId="594B1727" w14:textId="7C3CE905" w:rsidR="00B3771A" w:rsidRPr="00687808" w:rsidRDefault="00B3771A" w:rsidP="002419FB">
      <w:pPr>
        <w:pStyle w:val="BulletList1"/>
      </w:pPr>
      <w:r w:rsidRPr="00687808">
        <w:t>Continuing recovery planning and discharge planning with individuals who are hospitalized for a medical or behavioral health condition</w:t>
      </w:r>
    </w:p>
    <w:p w14:paraId="30C40FA1" w14:textId="59BB568F" w:rsidR="00B3771A" w:rsidRPr="00687808" w:rsidRDefault="00B3771A" w:rsidP="002419FB">
      <w:pPr>
        <w:pStyle w:val="BulletList1"/>
      </w:pPr>
      <w:r w:rsidRPr="00687808">
        <w:t>Assisting individuals, family</w:t>
      </w:r>
      <w:r w:rsidR="00C77B9D">
        <w:t>,</w:t>
      </w:r>
      <w:r w:rsidRPr="00687808">
        <w:t xml:space="preserve"> </w:t>
      </w:r>
      <w:r w:rsidR="00C5741B">
        <w:t xml:space="preserve">and other </w:t>
      </w:r>
      <w:r w:rsidRPr="00687808">
        <w:t xml:space="preserve">natural supports and referral sources in identifying risk factors related to relapse in mental illness and/or </w:t>
      </w:r>
      <w:r w:rsidR="00F97C3C">
        <w:t>SUDs</w:t>
      </w:r>
      <w:r w:rsidRPr="00687808">
        <w:t xml:space="preserve">, developing strategies to </w:t>
      </w:r>
      <w:r w:rsidRPr="00687808">
        <w:lastRenderedPageBreak/>
        <w:t>prevent relapse and advising and otherwise assisting individuals in implementing those strategies</w:t>
      </w:r>
    </w:p>
    <w:p w14:paraId="6C9872DF" w14:textId="4D137F14" w:rsidR="00B3771A" w:rsidRPr="00687808" w:rsidRDefault="00B3771A" w:rsidP="002419FB">
      <w:pPr>
        <w:pStyle w:val="BulletList1"/>
      </w:pPr>
      <w:r>
        <w:t>P</w:t>
      </w:r>
      <w:r w:rsidRPr="00687808">
        <w:t xml:space="preserve">romoting the development of positive support systems by providing information to family </w:t>
      </w:r>
      <w:r w:rsidR="00A21307">
        <w:t xml:space="preserve">and other </w:t>
      </w:r>
      <w:r w:rsidRPr="00687808">
        <w:t xml:space="preserve">natural supports, as appropriate, regarding mental illness, emotional disorders, and/or </w:t>
      </w:r>
      <w:r w:rsidR="00F97C3C">
        <w:t>SUDs</w:t>
      </w:r>
      <w:r w:rsidRPr="00687808">
        <w:t xml:space="preserve"> and ways they can be of support to their family member’s recovery. Such activities must be directed toward the primary well</w:t>
      </w:r>
      <w:r>
        <w:t>-</w:t>
      </w:r>
      <w:r w:rsidRPr="00687808">
        <w:t>being and benefit of the individual served</w:t>
      </w:r>
      <w:r>
        <w:t>.</w:t>
      </w:r>
    </w:p>
    <w:p w14:paraId="2F7BB79E" w14:textId="6560BF49" w:rsidR="00B3771A" w:rsidRPr="00687808" w:rsidRDefault="00B3771A" w:rsidP="002419FB">
      <w:pPr>
        <w:pStyle w:val="BulletList1"/>
      </w:pPr>
      <w:r w:rsidRPr="00687808">
        <w:t>Developing and advising individuals on implementing lifestyle changes needed to cope with the side effects of psychotropic medications and/or to promote recovery/resiliency from the disabilities, negative symptoms</w:t>
      </w:r>
      <w:r w:rsidR="00C77B9D">
        <w:t>,</w:t>
      </w:r>
      <w:r w:rsidRPr="00687808">
        <w:t xml:space="preserve"> and/or functional deficits associated with a mental illness, emotional disorder</w:t>
      </w:r>
      <w:r w:rsidR="00C77B9D">
        <w:t>,</w:t>
      </w:r>
      <w:r w:rsidRPr="00687808">
        <w:t xml:space="preserve"> and/or </w:t>
      </w:r>
      <w:r w:rsidR="00F97C3C">
        <w:t>SUD</w:t>
      </w:r>
    </w:p>
    <w:p w14:paraId="384003BD" w14:textId="117BE256" w:rsidR="00B3771A" w:rsidRPr="006A7A25" w:rsidRDefault="00B3771A" w:rsidP="002419FB">
      <w:pPr>
        <w:pStyle w:val="BulletList1"/>
      </w:pPr>
      <w:r w:rsidRPr="005F49D7">
        <w:t>Advising individuals on maintaining a healthy lifestyle including, but not limited to, recognizing the physical and psychological signs of stress, creating a self-defined daily routine that includes adequate sleep and rest, walking or exercise and appropriate levels of activity and productivity, involvement in creative or structured activities that counteract negative stress responses, learning to assume personal responsibility and care for minor illnesses</w:t>
      </w:r>
      <w:r w:rsidR="00C77B9D">
        <w:t>,</w:t>
      </w:r>
      <w:r w:rsidRPr="005F49D7">
        <w:t xml:space="preserve"> and knowing when </w:t>
      </w:r>
      <w:r w:rsidRPr="00C77B9D">
        <w:t xml:space="preserve">professional medical </w:t>
      </w:r>
      <w:r w:rsidRPr="006A7A25">
        <w:t>attention is needed</w:t>
      </w:r>
    </w:p>
    <w:p w14:paraId="0ADC2D40" w14:textId="463B218F" w:rsidR="00B3771A" w:rsidRPr="005F49D7" w:rsidRDefault="007F164E" w:rsidP="005F67FE">
      <w:pPr>
        <w:pStyle w:val="Text1"/>
        <w:rPr>
          <w:szCs w:val="23"/>
        </w:rPr>
      </w:pPr>
      <w:r w:rsidRPr="00C15033">
        <w:rPr>
          <w:szCs w:val="23"/>
        </w:rPr>
        <w:t xml:space="preserve">Community Support </w:t>
      </w:r>
      <w:r w:rsidR="00B3771A" w:rsidRPr="005F49D7">
        <w:rPr>
          <w:szCs w:val="23"/>
        </w:rPr>
        <w:t>is provided by a CSS.</w:t>
      </w:r>
    </w:p>
    <w:p w14:paraId="3BC09D95" w14:textId="02BABB41" w:rsidR="00B3771A" w:rsidRPr="004F31BE" w:rsidRDefault="00B3771A" w:rsidP="00EA70E2">
      <w:pPr>
        <w:pStyle w:val="Heading5"/>
        <w:rPr>
          <w:b/>
        </w:rPr>
      </w:pPr>
      <w:bookmarkStart w:id="145" w:name="_Toc132098786"/>
      <w:bookmarkStart w:id="146" w:name="_Toc152840411"/>
      <w:r w:rsidRPr="004F31BE">
        <w:t>Procedure Codes for Community Support</w:t>
      </w:r>
      <w:bookmarkEnd w:id="145"/>
      <w:bookmarkEnd w:id="146"/>
    </w:p>
    <w:tbl>
      <w:tblPr>
        <w:tblW w:w="800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95"/>
        <w:gridCol w:w="6210"/>
      </w:tblGrid>
      <w:tr w:rsidR="00B305D3" w:rsidRPr="00B305D3" w14:paraId="271649A5" w14:textId="77777777" w:rsidTr="00DD704E">
        <w:trPr>
          <w:trHeight w:val="600"/>
        </w:trPr>
        <w:tc>
          <w:tcPr>
            <w:tcW w:w="1795" w:type="dxa"/>
            <w:shd w:val="clear" w:color="000000" w:fill="163E64"/>
            <w:noWrap/>
            <w:vAlign w:val="center"/>
            <w:hideMark/>
          </w:tcPr>
          <w:p w14:paraId="4F452F6C" w14:textId="77777777" w:rsidR="00B305D3" w:rsidRPr="00B305D3" w:rsidRDefault="00B305D3" w:rsidP="006A7A25">
            <w:pPr>
              <w:jc w:val="center"/>
              <w:rPr>
                <w:b/>
                <w:bCs/>
                <w:color w:val="FFFFFF"/>
                <w:sz w:val="26"/>
                <w:szCs w:val="26"/>
              </w:rPr>
            </w:pPr>
            <w:bookmarkStart w:id="147" w:name="_Toc378586920"/>
            <w:bookmarkStart w:id="148" w:name="_Toc132098787"/>
            <w:r w:rsidRPr="00B305D3">
              <w:rPr>
                <w:b/>
                <w:bCs/>
                <w:color w:val="FFFFFF"/>
                <w:sz w:val="26"/>
                <w:szCs w:val="26"/>
              </w:rPr>
              <w:t>Proc Code</w:t>
            </w:r>
          </w:p>
        </w:tc>
        <w:tc>
          <w:tcPr>
            <w:tcW w:w="6210" w:type="dxa"/>
            <w:shd w:val="clear" w:color="000000" w:fill="163E64"/>
            <w:noWrap/>
            <w:vAlign w:val="center"/>
            <w:hideMark/>
          </w:tcPr>
          <w:p w14:paraId="2C392391" w14:textId="77777777" w:rsidR="00B305D3" w:rsidRPr="00B305D3" w:rsidRDefault="00B305D3" w:rsidP="006A7A25">
            <w:pPr>
              <w:jc w:val="center"/>
              <w:rPr>
                <w:b/>
                <w:bCs/>
                <w:color w:val="FFFFFF"/>
                <w:sz w:val="26"/>
                <w:szCs w:val="26"/>
              </w:rPr>
            </w:pPr>
            <w:r w:rsidRPr="00B305D3">
              <w:rPr>
                <w:b/>
                <w:bCs/>
                <w:color w:val="FFFFFF"/>
                <w:sz w:val="26"/>
                <w:szCs w:val="26"/>
              </w:rPr>
              <w:t>Description</w:t>
            </w:r>
          </w:p>
        </w:tc>
      </w:tr>
      <w:tr w:rsidR="00B305D3" w:rsidRPr="00B305D3" w14:paraId="1FF4001D" w14:textId="77777777" w:rsidTr="00DD704E">
        <w:trPr>
          <w:trHeight w:val="402"/>
        </w:trPr>
        <w:tc>
          <w:tcPr>
            <w:tcW w:w="1795" w:type="dxa"/>
            <w:shd w:val="clear" w:color="000000" w:fill="F8CBAD"/>
            <w:noWrap/>
            <w:vAlign w:val="center"/>
            <w:hideMark/>
          </w:tcPr>
          <w:p w14:paraId="1D13FBDC" w14:textId="77777777" w:rsidR="00B305D3" w:rsidRPr="00B305D3" w:rsidRDefault="00B305D3" w:rsidP="00DD704E">
            <w:pPr>
              <w:jc w:val="center"/>
              <w:rPr>
                <w:color w:val="000000"/>
              </w:rPr>
            </w:pPr>
            <w:r w:rsidRPr="00B305D3">
              <w:rPr>
                <w:color w:val="000000"/>
              </w:rPr>
              <w:t>H0036</w:t>
            </w:r>
          </w:p>
        </w:tc>
        <w:tc>
          <w:tcPr>
            <w:tcW w:w="6210" w:type="dxa"/>
            <w:shd w:val="clear" w:color="000000" w:fill="F8CBAD"/>
            <w:noWrap/>
            <w:vAlign w:val="center"/>
            <w:hideMark/>
          </w:tcPr>
          <w:p w14:paraId="22B1F440" w14:textId="77777777" w:rsidR="00B305D3" w:rsidRPr="00B305D3" w:rsidRDefault="00B305D3" w:rsidP="006A7A25">
            <w:pPr>
              <w:jc w:val="left"/>
              <w:rPr>
                <w:color w:val="000000"/>
              </w:rPr>
            </w:pPr>
            <w:r w:rsidRPr="00B305D3">
              <w:rPr>
                <w:color w:val="000000"/>
              </w:rPr>
              <w:t>Community Support</w:t>
            </w:r>
          </w:p>
        </w:tc>
      </w:tr>
      <w:tr w:rsidR="00B305D3" w:rsidRPr="00B305D3" w14:paraId="00E8E45B" w14:textId="77777777" w:rsidTr="00DD704E">
        <w:trPr>
          <w:trHeight w:val="402"/>
        </w:trPr>
        <w:tc>
          <w:tcPr>
            <w:tcW w:w="1795" w:type="dxa"/>
            <w:shd w:val="clear" w:color="000000" w:fill="FCE4D6"/>
            <w:noWrap/>
            <w:vAlign w:val="center"/>
            <w:hideMark/>
          </w:tcPr>
          <w:p w14:paraId="6EB5093C" w14:textId="77777777" w:rsidR="00B305D3" w:rsidRPr="00B305D3" w:rsidRDefault="00B305D3" w:rsidP="00DD704E">
            <w:pPr>
              <w:jc w:val="center"/>
              <w:rPr>
                <w:color w:val="000000"/>
              </w:rPr>
            </w:pPr>
            <w:r w:rsidRPr="00B305D3">
              <w:rPr>
                <w:color w:val="000000"/>
              </w:rPr>
              <w:t>H0036 GT</w:t>
            </w:r>
          </w:p>
        </w:tc>
        <w:tc>
          <w:tcPr>
            <w:tcW w:w="6210" w:type="dxa"/>
            <w:shd w:val="clear" w:color="000000" w:fill="FCE4D6"/>
            <w:noWrap/>
            <w:vAlign w:val="center"/>
            <w:hideMark/>
          </w:tcPr>
          <w:p w14:paraId="3230458C" w14:textId="77777777" w:rsidR="00B305D3" w:rsidRPr="00B305D3" w:rsidRDefault="00B305D3" w:rsidP="006A7A25">
            <w:pPr>
              <w:jc w:val="left"/>
              <w:rPr>
                <w:color w:val="000000"/>
              </w:rPr>
            </w:pPr>
            <w:r w:rsidRPr="00B305D3">
              <w:rPr>
                <w:color w:val="000000"/>
              </w:rPr>
              <w:t>Community Support (Telemedicine)</w:t>
            </w:r>
          </w:p>
        </w:tc>
      </w:tr>
      <w:tr w:rsidR="00B305D3" w:rsidRPr="00B305D3" w14:paraId="4958F7F2" w14:textId="77777777" w:rsidTr="00DD704E">
        <w:trPr>
          <w:trHeight w:val="402"/>
        </w:trPr>
        <w:tc>
          <w:tcPr>
            <w:tcW w:w="1795" w:type="dxa"/>
            <w:shd w:val="clear" w:color="000000" w:fill="F8CBAD"/>
            <w:noWrap/>
            <w:vAlign w:val="center"/>
            <w:hideMark/>
          </w:tcPr>
          <w:p w14:paraId="018D1808" w14:textId="77777777" w:rsidR="00B305D3" w:rsidRPr="00B305D3" w:rsidRDefault="00B305D3" w:rsidP="00DD704E">
            <w:pPr>
              <w:jc w:val="center"/>
              <w:rPr>
                <w:color w:val="000000"/>
              </w:rPr>
            </w:pPr>
            <w:r w:rsidRPr="00B305D3">
              <w:rPr>
                <w:color w:val="000000"/>
              </w:rPr>
              <w:t>H0036 TG</w:t>
            </w:r>
          </w:p>
        </w:tc>
        <w:tc>
          <w:tcPr>
            <w:tcW w:w="6210" w:type="dxa"/>
            <w:shd w:val="clear" w:color="000000" w:fill="F8CBAD"/>
            <w:noWrap/>
            <w:vAlign w:val="center"/>
            <w:hideMark/>
          </w:tcPr>
          <w:p w14:paraId="1CDF9B63" w14:textId="77777777" w:rsidR="00B305D3" w:rsidRPr="00B305D3" w:rsidRDefault="00B305D3" w:rsidP="006A7A25">
            <w:pPr>
              <w:jc w:val="left"/>
              <w:rPr>
                <w:color w:val="000000"/>
              </w:rPr>
            </w:pPr>
            <w:r w:rsidRPr="00B305D3">
              <w:rPr>
                <w:color w:val="000000"/>
              </w:rPr>
              <w:t xml:space="preserve">Community Support (Complex/high tech level of care) </w:t>
            </w:r>
          </w:p>
        </w:tc>
      </w:tr>
      <w:tr w:rsidR="00B305D3" w:rsidRPr="00B305D3" w14:paraId="4B8C0EDA" w14:textId="77777777" w:rsidTr="00DD704E">
        <w:trPr>
          <w:trHeight w:val="402"/>
        </w:trPr>
        <w:tc>
          <w:tcPr>
            <w:tcW w:w="1795" w:type="dxa"/>
            <w:shd w:val="clear" w:color="000000" w:fill="FCE4D6"/>
            <w:noWrap/>
            <w:vAlign w:val="center"/>
            <w:hideMark/>
          </w:tcPr>
          <w:p w14:paraId="752CDB56" w14:textId="77777777" w:rsidR="00B305D3" w:rsidRPr="00B305D3" w:rsidRDefault="00B305D3" w:rsidP="00DD704E">
            <w:pPr>
              <w:jc w:val="center"/>
              <w:rPr>
                <w:color w:val="000000"/>
              </w:rPr>
            </w:pPr>
            <w:r w:rsidRPr="00B305D3">
              <w:rPr>
                <w:color w:val="000000"/>
              </w:rPr>
              <w:t>H0015</w:t>
            </w:r>
          </w:p>
        </w:tc>
        <w:tc>
          <w:tcPr>
            <w:tcW w:w="6210" w:type="dxa"/>
            <w:shd w:val="clear" w:color="000000" w:fill="FCE4D6"/>
            <w:noWrap/>
            <w:vAlign w:val="center"/>
            <w:hideMark/>
          </w:tcPr>
          <w:p w14:paraId="54E76149" w14:textId="77777777" w:rsidR="00B305D3" w:rsidRPr="00B305D3" w:rsidRDefault="00B305D3" w:rsidP="006A7A25">
            <w:pPr>
              <w:jc w:val="left"/>
              <w:rPr>
                <w:color w:val="000000"/>
              </w:rPr>
            </w:pPr>
            <w:r w:rsidRPr="00B305D3">
              <w:rPr>
                <w:color w:val="000000"/>
              </w:rPr>
              <w:t>Community Support</w:t>
            </w:r>
          </w:p>
        </w:tc>
      </w:tr>
      <w:tr w:rsidR="00B305D3" w:rsidRPr="00B305D3" w14:paraId="604C94AC" w14:textId="77777777" w:rsidTr="00DD704E">
        <w:trPr>
          <w:trHeight w:val="402"/>
        </w:trPr>
        <w:tc>
          <w:tcPr>
            <w:tcW w:w="1795" w:type="dxa"/>
            <w:shd w:val="clear" w:color="000000" w:fill="F8CBAD"/>
            <w:noWrap/>
            <w:vAlign w:val="center"/>
            <w:hideMark/>
          </w:tcPr>
          <w:p w14:paraId="57229929" w14:textId="77777777" w:rsidR="00B305D3" w:rsidRPr="00B305D3" w:rsidRDefault="00B305D3" w:rsidP="00DD704E">
            <w:pPr>
              <w:jc w:val="center"/>
              <w:rPr>
                <w:color w:val="000000"/>
              </w:rPr>
            </w:pPr>
            <w:r w:rsidRPr="00B305D3">
              <w:rPr>
                <w:color w:val="000000"/>
              </w:rPr>
              <w:t>H0015 GT</w:t>
            </w:r>
          </w:p>
        </w:tc>
        <w:tc>
          <w:tcPr>
            <w:tcW w:w="6210" w:type="dxa"/>
            <w:shd w:val="clear" w:color="000000" w:fill="F8CBAD"/>
            <w:noWrap/>
            <w:vAlign w:val="center"/>
            <w:hideMark/>
          </w:tcPr>
          <w:p w14:paraId="655A9D2C" w14:textId="77777777" w:rsidR="00B305D3" w:rsidRPr="00B305D3" w:rsidRDefault="00B305D3" w:rsidP="006A7A25">
            <w:pPr>
              <w:jc w:val="left"/>
              <w:rPr>
                <w:color w:val="000000"/>
              </w:rPr>
            </w:pPr>
            <w:r w:rsidRPr="00B305D3">
              <w:rPr>
                <w:color w:val="000000"/>
              </w:rPr>
              <w:t>Community Support (Telemedicine)</w:t>
            </w:r>
          </w:p>
        </w:tc>
      </w:tr>
      <w:tr w:rsidR="00B305D3" w:rsidRPr="00B305D3" w14:paraId="09618FD4" w14:textId="77777777" w:rsidTr="00DD704E">
        <w:trPr>
          <w:trHeight w:val="402"/>
        </w:trPr>
        <w:tc>
          <w:tcPr>
            <w:tcW w:w="1795" w:type="dxa"/>
            <w:shd w:val="clear" w:color="000000" w:fill="FCE4D6"/>
            <w:noWrap/>
            <w:vAlign w:val="center"/>
            <w:hideMark/>
          </w:tcPr>
          <w:p w14:paraId="74F075B4" w14:textId="77777777" w:rsidR="00B305D3" w:rsidRPr="00B305D3" w:rsidRDefault="00B305D3" w:rsidP="00DD704E">
            <w:pPr>
              <w:jc w:val="center"/>
              <w:rPr>
                <w:color w:val="000000"/>
              </w:rPr>
            </w:pPr>
            <w:r w:rsidRPr="00B305D3">
              <w:rPr>
                <w:color w:val="000000"/>
              </w:rPr>
              <w:t>H0015 TG</w:t>
            </w:r>
          </w:p>
        </w:tc>
        <w:tc>
          <w:tcPr>
            <w:tcW w:w="6210" w:type="dxa"/>
            <w:shd w:val="clear" w:color="000000" w:fill="FCE4D6"/>
            <w:noWrap/>
            <w:vAlign w:val="center"/>
            <w:hideMark/>
          </w:tcPr>
          <w:p w14:paraId="47E077D2" w14:textId="77777777" w:rsidR="00B305D3" w:rsidRPr="00B305D3" w:rsidRDefault="00B305D3" w:rsidP="006A7A25">
            <w:pPr>
              <w:jc w:val="left"/>
              <w:rPr>
                <w:color w:val="000000"/>
              </w:rPr>
            </w:pPr>
            <w:r w:rsidRPr="00B305D3">
              <w:rPr>
                <w:color w:val="000000"/>
              </w:rPr>
              <w:t>Community Support (Complex/high tech level of care)</w:t>
            </w:r>
          </w:p>
        </w:tc>
      </w:tr>
    </w:tbl>
    <w:p w14:paraId="12D8637F" w14:textId="2D9C6FB4" w:rsidR="00B3771A" w:rsidRPr="001A333C" w:rsidRDefault="00B3771A" w:rsidP="00EA70E2">
      <w:pPr>
        <w:pStyle w:val="Heading4"/>
      </w:pPr>
      <w:bookmarkStart w:id="149" w:name="_Toc229397503"/>
      <w:r w:rsidRPr="004F31BE">
        <w:lastRenderedPageBreak/>
        <w:t>Intensive Community Psychiatric Rehabilitation</w:t>
      </w:r>
      <w:bookmarkEnd w:id="147"/>
      <w:bookmarkEnd w:id="148"/>
      <w:bookmarkEnd w:id="149"/>
    </w:p>
    <w:p w14:paraId="126DAC2C" w14:textId="7D9F8EA9" w:rsidR="00B3771A" w:rsidRPr="00011B5D" w:rsidRDefault="00B3771A" w:rsidP="005F67FE">
      <w:pPr>
        <w:pStyle w:val="Text1"/>
        <w:rPr>
          <w:szCs w:val="23"/>
        </w:rPr>
      </w:pPr>
      <w:r>
        <w:rPr>
          <w:szCs w:val="23"/>
        </w:rPr>
        <w:t>Intensive community psychiatric rehabilitation (</w:t>
      </w:r>
      <w:r w:rsidRPr="00011B5D">
        <w:rPr>
          <w:szCs w:val="23"/>
        </w:rPr>
        <w:t>ICPR</w:t>
      </w:r>
      <w:r>
        <w:rPr>
          <w:szCs w:val="23"/>
        </w:rPr>
        <w:t>)</w:t>
      </w:r>
      <w:r w:rsidRPr="00011B5D">
        <w:rPr>
          <w:szCs w:val="23"/>
        </w:rPr>
        <w:t xml:space="preserve"> is separate and distinct from other CPR services. The individual treatment plan shall specify interventions and supports to be provided by ICPR staff that are separate from other CPR services (such as community support) to prevent duplication of services.</w:t>
      </w:r>
    </w:p>
    <w:p w14:paraId="03F5B440" w14:textId="3AFFB897" w:rsidR="006572FC" w:rsidRDefault="00B3771A" w:rsidP="005F67FE">
      <w:pPr>
        <w:pStyle w:val="Text1"/>
        <w:rPr>
          <w:szCs w:val="23"/>
        </w:rPr>
      </w:pPr>
      <w:r w:rsidRPr="00011B5D">
        <w:rPr>
          <w:szCs w:val="23"/>
        </w:rPr>
        <w:t>Medically necessary services are provided on-site to maintain a child or adolescent with a SED in their home, or to maintain an individual with a SMI or SED in a community setting.</w:t>
      </w:r>
    </w:p>
    <w:p w14:paraId="1472CDD5" w14:textId="42589512" w:rsidR="00B3771A" w:rsidRPr="00011B5D" w:rsidRDefault="00B3771A" w:rsidP="005F67FE">
      <w:pPr>
        <w:pStyle w:val="Text1"/>
        <w:rPr>
          <w:szCs w:val="23"/>
        </w:rPr>
      </w:pPr>
      <w:r w:rsidRPr="00011B5D">
        <w:rPr>
          <w:szCs w:val="23"/>
        </w:rPr>
        <w:t xml:space="preserve">ICPR is intended for </w:t>
      </w:r>
      <w:r w:rsidR="006572FC">
        <w:rPr>
          <w:szCs w:val="23"/>
        </w:rPr>
        <w:t>the following:</w:t>
      </w:r>
    </w:p>
    <w:p w14:paraId="134F208D" w14:textId="10C33D3B" w:rsidR="00B3771A" w:rsidRPr="00011B5D" w:rsidRDefault="007F164E" w:rsidP="002419FB">
      <w:pPr>
        <w:pStyle w:val="BulletList1"/>
      </w:pPr>
      <w:r w:rsidRPr="007F164E">
        <w:t xml:space="preserve">Individuals who </w:t>
      </w:r>
      <w:r>
        <w:t>w</w:t>
      </w:r>
      <w:r w:rsidR="00B3771A" w:rsidRPr="00011B5D">
        <w:t>ould be hospitalized without the provision of intensive community-based intervention</w:t>
      </w:r>
    </w:p>
    <w:p w14:paraId="5DA06F3A" w14:textId="329954C6" w:rsidR="00B3771A" w:rsidRPr="00DE05EA" w:rsidRDefault="007F164E" w:rsidP="002419FB">
      <w:pPr>
        <w:pStyle w:val="BulletList1"/>
      </w:pPr>
      <w:r w:rsidRPr="007F164E">
        <w:t xml:space="preserve">Individuals who </w:t>
      </w:r>
      <w:r>
        <w:t>h</w:t>
      </w:r>
      <w:r w:rsidR="00B3771A" w:rsidRPr="00DE05EA">
        <w:t>ave extended or repeated hospitalizations</w:t>
      </w:r>
    </w:p>
    <w:p w14:paraId="6ED7F223" w14:textId="5D0993C3" w:rsidR="00B3771A" w:rsidRPr="00DE05EA" w:rsidRDefault="007F164E" w:rsidP="002419FB">
      <w:pPr>
        <w:pStyle w:val="BulletList1"/>
      </w:pPr>
      <w:r w:rsidRPr="007F164E">
        <w:t xml:space="preserve">Individuals who </w:t>
      </w:r>
      <w:r>
        <w:t>h</w:t>
      </w:r>
      <w:r w:rsidR="00B3771A" w:rsidRPr="00DE05EA">
        <w:t>ave psychiatric crisis episodes</w:t>
      </w:r>
    </w:p>
    <w:p w14:paraId="6D712265" w14:textId="00CA32C8" w:rsidR="00B3771A" w:rsidRPr="00DE05EA" w:rsidRDefault="007F164E" w:rsidP="002419FB">
      <w:pPr>
        <w:pStyle w:val="BulletList1"/>
      </w:pPr>
      <w:r w:rsidRPr="007F164E">
        <w:t xml:space="preserve">Individuals who </w:t>
      </w:r>
      <w:r>
        <w:t>a</w:t>
      </w:r>
      <w:r w:rsidR="00B3771A" w:rsidRPr="00DE05EA">
        <w:t>re at risk of being removed from their home or school to a more restrictive environment</w:t>
      </w:r>
    </w:p>
    <w:p w14:paraId="28417C4C" w14:textId="38FFCDAC" w:rsidR="00B3771A" w:rsidRPr="00DE05EA" w:rsidRDefault="007F164E" w:rsidP="002419FB">
      <w:pPr>
        <w:pStyle w:val="BulletList1"/>
      </w:pPr>
      <w:r w:rsidRPr="007F164E">
        <w:t xml:space="preserve">Individuals who </w:t>
      </w:r>
      <w:r>
        <w:t>r</w:t>
      </w:r>
      <w:r w:rsidR="00B3771A" w:rsidRPr="00DE05EA">
        <w:t xml:space="preserve">equire assistance in transitioning from a highly restrictive setting to a community-based alternative, including specifically </w:t>
      </w:r>
      <w:proofErr w:type="gramStart"/>
      <w:r w:rsidR="00B3771A" w:rsidRPr="00DE05EA">
        <w:t>persons</w:t>
      </w:r>
      <w:proofErr w:type="gramEnd"/>
      <w:r w:rsidR="00B3771A" w:rsidRPr="00DE05EA">
        <w:t xml:space="preserve"> being discharged from inpatient psychiatric settings who need intensive CPR services and may require assertive outreach and engagement</w:t>
      </w:r>
    </w:p>
    <w:p w14:paraId="734A2FF8" w14:textId="34F4AE65" w:rsidR="00B3771A" w:rsidRPr="00DE05EA" w:rsidRDefault="00B3771A" w:rsidP="005F67FE">
      <w:pPr>
        <w:pStyle w:val="Text1"/>
        <w:rPr>
          <w:szCs w:val="23"/>
        </w:rPr>
      </w:pPr>
      <w:r w:rsidRPr="00DE05EA">
        <w:rPr>
          <w:szCs w:val="23"/>
        </w:rPr>
        <w:t>This service is provided daily by a multi-disciplinary team. This service does not include the provision of room and board.</w:t>
      </w:r>
    </w:p>
    <w:p w14:paraId="001F3E6D" w14:textId="46CD8FC1" w:rsidR="00B3771A" w:rsidRPr="00DE05EA" w:rsidRDefault="00B3771A" w:rsidP="005F67FE">
      <w:pPr>
        <w:pStyle w:val="Text1"/>
        <w:rPr>
          <w:szCs w:val="23"/>
        </w:rPr>
      </w:pPr>
      <w:r w:rsidRPr="00DE05EA">
        <w:rPr>
          <w:szCs w:val="23"/>
        </w:rPr>
        <w:t xml:space="preserve">When a child/adolescent is receiving </w:t>
      </w:r>
      <w:r w:rsidR="006572FC">
        <w:rPr>
          <w:szCs w:val="23"/>
        </w:rPr>
        <w:t>ICPR services</w:t>
      </w:r>
      <w:r w:rsidRPr="00DE05EA">
        <w:rPr>
          <w:szCs w:val="23"/>
        </w:rPr>
        <w:t xml:space="preserve">, it is vital that the parents/guardians be actively involved in the program if the child/adolescent is to receive the full benefit of the program. Services may be provided to the individual’s family </w:t>
      </w:r>
      <w:r w:rsidR="006572FC">
        <w:rPr>
          <w:szCs w:val="23"/>
        </w:rPr>
        <w:t xml:space="preserve">and other natural </w:t>
      </w:r>
      <w:proofErr w:type="gramStart"/>
      <w:r w:rsidR="006572FC">
        <w:rPr>
          <w:szCs w:val="23"/>
        </w:rPr>
        <w:t>supports</w:t>
      </w:r>
      <w:proofErr w:type="gramEnd"/>
      <w:r w:rsidR="006572FC">
        <w:rPr>
          <w:szCs w:val="23"/>
        </w:rPr>
        <w:t xml:space="preserve"> </w:t>
      </w:r>
      <w:r w:rsidRPr="00DE05EA">
        <w:rPr>
          <w:szCs w:val="23"/>
        </w:rPr>
        <w:t xml:space="preserve">when such services are for the direct benefit of the individual in accordance with the needs and </w:t>
      </w:r>
      <w:r w:rsidR="006572FC">
        <w:rPr>
          <w:szCs w:val="23"/>
        </w:rPr>
        <w:t xml:space="preserve">treatment </w:t>
      </w:r>
      <w:r w:rsidRPr="00DE05EA">
        <w:rPr>
          <w:szCs w:val="23"/>
        </w:rPr>
        <w:t xml:space="preserve">goals identified in the </w:t>
      </w:r>
      <w:r w:rsidR="006572FC">
        <w:rPr>
          <w:szCs w:val="23"/>
        </w:rPr>
        <w:t xml:space="preserve">individual </w:t>
      </w:r>
      <w:r w:rsidRPr="00DE05EA">
        <w:rPr>
          <w:szCs w:val="23"/>
        </w:rPr>
        <w:t xml:space="preserve">treatment plan and for assisting in </w:t>
      </w:r>
      <w:r w:rsidR="006572FC">
        <w:rPr>
          <w:szCs w:val="23"/>
        </w:rPr>
        <w:t>the individual’s</w:t>
      </w:r>
      <w:r w:rsidR="006572FC" w:rsidRPr="00DE05EA">
        <w:rPr>
          <w:szCs w:val="23"/>
        </w:rPr>
        <w:t xml:space="preserve"> </w:t>
      </w:r>
      <w:r w:rsidRPr="00DE05EA">
        <w:rPr>
          <w:szCs w:val="23"/>
        </w:rPr>
        <w:t>recovery.</w:t>
      </w:r>
    </w:p>
    <w:p w14:paraId="49AA7C7E" w14:textId="6C296E0B" w:rsidR="00B3771A" w:rsidRPr="00DE05EA" w:rsidRDefault="006572FC" w:rsidP="005F67FE">
      <w:pPr>
        <w:pStyle w:val="Text1"/>
        <w:rPr>
          <w:szCs w:val="23"/>
        </w:rPr>
      </w:pPr>
      <w:r>
        <w:rPr>
          <w:szCs w:val="23"/>
        </w:rPr>
        <w:t xml:space="preserve">Services </w:t>
      </w:r>
      <w:r w:rsidR="00B3771A" w:rsidRPr="00DE05EA">
        <w:rPr>
          <w:szCs w:val="23"/>
        </w:rPr>
        <w:t>include:</w:t>
      </w:r>
    </w:p>
    <w:p w14:paraId="2C76BDA6" w14:textId="77777777" w:rsidR="00B3771A" w:rsidRPr="00DE05EA" w:rsidRDefault="00B3771A" w:rsidP="002419FB">
      <w:pPr>
        <w:pStyle w:val="BulletList1"/>
      </w:pPr>
      <w:r w:rsidRPr="00DE05EA">
        <w:t>Behavioral Health Assessment</w:t>
      </w:r>
    </w:p>
    <w:p w14:paraId="6256634B" w14:textId="4537E0EF" w:rsidR="00B3771A" w:rsidRPr="004A7C18" w:rsidRDefault="00B3771A" w:rsidP="002419FB">
      <w:pPr>
        <w:pStyle w:val="BulletList1"/>
      </w:pPr>
      <w:r w:rsidRPr="004A7C18">
        <w:t>Counseling (Individual, Group</w:t>
      </w:r>
      <w:r w:rsidR="00A91B20">
        <w:t>,</w:t>
      </w:r>
      <w:r w:rsidRPr="004A7C18">
        <w:t xml:space="preserve"> and Family)</w:t>
      </w:r>
    </w:p>
    <w:p w14:paraId="272C13DB" w14:textId="77777777" w:rsidR="00B3771A" w:rsidRPr="004A7C18" w:rsidRDefault="00B3771A" w:rsidP="002419FB">
      <w:pPr>
        <w:pStyle w:val="BulletList1"/>
      </w:pPr>
      <w:r w:rsidRPr="004A7C18">
        <w:t>Community Support</w:t>
      </w:r>
    </w:p>
    <w:p w14:paraId="610289B4" w14:textId="77777777" w:rsidR="00B3771A" w:rsidRPr="004A7C18" w:rsidRDefault="00B3771A" w:rsidP="002419FB">
      <w:pPr>
        <w:pStyle w:val="BulletList1"/>
      </w:pPr>
      <w:r w:rsidRPr="004A7C18">
        <w:t>Medication Management</w:t>
      </w:r>
    </w:p>
    <w:p w14:paraId="3969B3BB" w14:textId="77777777" w:rsidR="00B3771A" w:rsidRPr="004A7C18" w:rsidRDefault="00B3771A" w:rsidP="002419FB">
      <w:pPr>
        <w:pStyle w:val="BulletList1"/>
      </w:pPr>
      <w:r w:rsidRPr="004A7C18">
        <w:t>Monitoring and assuring individual safety</w:t>
      </w:r>
    </w:p>
    <w:p w14:paraId="2720D1A5" w14:textId="77777777" w:rsidR="00B3771A" w:rsidRPr="004A7C18" w:rsidRDefault="00B3771A" w:rsidP="002419FB">
      <w:pPr>
        <w:pStyle w:val="BulletList1"/>
      </w:pPr>
      <w:r w:rsidRPr="004A7C18">
        <w:lastRenderedPageBreak/>
        <w:t>Peer and Family Support</w:t>
      </w:r>
    </w:p>
    <w:p w14:paraId="31177013" w14:textId="77777777" w:rsidR="00B3771A" w:rsidRPr="004A7C18" w:rsidRDefault="00B3771A" w:rsidP="002419FB">
      <w:pPr>
        <w:pStyle w:val="BulletList1"/>
      </w:pPr>
      <w:r w:rsidRPr="004A7C18">
        <w:t>Psychosocial Rehabilitation</w:t>
      </w:r>
    </w:p>
    <w:p w14:paraId="6B33472A" w14:textId="77777777" w:rsidR="00B3771A" w:rsidRPr="004A7C18" w:rsidRDefault="00B3771A" w:rsidP="005F67FE">
      <w:pPr>
        <w:pStyle w:val="Text1"/>
        <w:rPr>
          <w:szCs w:val="23"/>
        </w:rPr>
      </w:pPr>
      <w:r w:rsidRPr="004A7C18">
        <w:rPr>
          <w:szCs w:val="23"/>
        </w:rPr>
        <w:t>The ICPR multidisciplinary team includes the following, based on the needs of the individual served:</w:t>
      </w:r>
    </w:p>
    <w:p w14:paraId="293E144A" w14:textId="12B902C6" w:rsidR="00B3771A" w:rsidRPr="004A7C18" w:rsidRDefault="00B3771A" w:rsidP="002419FB">
      <w:pPr>
        <w:pStyle w:val="BulletList1"/>
      </w:pPr>
      <w:r w:rsidRPr="004A7C18">
        <w:t>Physician (including psychiatrist), child psychiatrist, psychiatric resident</w:t>
      </w:r>
      <w:r w:rsidR="00A91B20">
        <w:t>,</w:t>
      </w:r>
      <w:r w:rsidRPr="004A7C18">
        <w:t xml:space="preserve"> or APRN</w:t>
      </w:r>
    </w:p>
    <w:p w14:paraId="4D9D2270" w14:textId="30E90F24" w:rsidR="00B3771A" w:rsidRPr="004A7C18" w:rsidRDefault="00B3771A" w:rsidP="002419FB">
      <w:pPr>
        <w:pStyle w:val="BulletList1"/>
      </w:pPr>
      <w:r w:rsidRPr="004A7C18">
        <w:t>QMHP</w:t>
      </w:r>
      <w:r w:rsidR="00A91B20">
        <w:t>(s)</w:t>
      </w:r>
    </w:p>
    <w:p w14:paraId="203F0E70" w14:textId="34DDF84D" w:rsidR="00B3771A" w:rsidRPr="004A7C18" w:rsidRDefault="00B3771A" w:rsidP="002419FB">
      <w:pPr>
        <w:pStyle w:val="BulletList1"/>
      </w:pPr>
      <w:r w:rsidRPr="004A7C18">
        <w:t>RN</w:t>
      </w:r>
    </w:p>
    <w:p w14:paraId="2E1999CF" w14:textId="4683152B" w:rsidR="00B3771A" w:rsidRPr="004A7C18" w:rsidRDefault="00B3771A" w:rsidP="002419FB">
      <w:pPr>
        <w:pStyle w:val="BulletList1"/>
      </w:pPr>
      <w:r w:rsidRPr="004A7C18">
        <w:t>LPN</w:t>
      </w:r>
    </w:p>
    <w:p w14:paraId="272E59BE" w14:textId="66E6F59B" w:rsidR="00B3771A" w:rsidRPr="004A7C18" w:rsidRDefault="00B3771A" w:rsidP="002419FB">
      <w:pPr>
        <w:pStyle w:val="BulletList1"/>
      </w:pPr>
      <w:r w:rsidRPr="004A7C18">
        <w:t>CSS</w:t>
      </w:r>
    </w:p>
    <w:p w14:paraId="383582B3" w14:textId="77777777" w:rsidR="00B3771A" w:rsidRPr="004A7C18" w:rsidRDefault="00B3771A" w:rsidP="002419FB">
      <w:pPr>
        <w:pStyle w:val="BulletList1"/>
      </w:pPr>
      <w:r w:rsidRPr="004A7C18">
        <w:t>Rehabilitation Assistants</w:t>
      </w:r>
    </w:p>
    <w:p w14:paraId="77E3DB19" w14:textId="68B8B48B" w:rsidR="00B3771A" w:rsidRPr="004A7C18" w:rsidRDefault="00B3771A" w:rsidP="005F67FE">
      <w:pPr>
        <w:pStyle w:val="Text1"/>
        <w:rPr>
          <w:szCs w:val="23"/>
        </w:rPr>
      </w:pPr>
      <w:r w:rsidRPr="004A7C18">
        <w:rPr>
          <w:szCs w:val="23"/>
        </w:rPr>
        <w:t xml:space="preserve">More information regarding </w:t>
      </w:r>
      <w:r w:rsidR="000F41F1">
        <w:rPr>
          <w:szCs w:val="23"/>
        </w:rPr>
        <w:t>I</w:t>
      </w:r>
      <w:r w:rsidRPr="004A7C18">
        <w:rPr>
          <w:szCs w:val="23"/>
        </w:rPr>
        <w:t xml:space="preserve">CPR can be located in the </w:t>
      </w:r>
      <w:hyperlink r:id="rId52" w:history="1">
        <w:r w:rsidRPr="006A7A25">
          <w:rPr>
            <w:rStyle w:val="Hyperlink"/>
          </w:rPr>
          <w:t xml:space="preserve">CPR </w:t>
        </w:r>
        <w:r w:rsidR="00A91B20">
          <w:rPr>
            <w:rStyle w:val="Hyperlink"/>
          </w:rPr>
          <w:t xml:space="preserve">Provider </w:t>
        </w:r>
        <w:r w:rsidRPr="006A7A25">
          <w:rPr>
            <w:rStyle w:val="Hyperlink"/>
          </w:rPr>
          <w:t>Manual</w:t>
        </w:r>
      </w:hyperlink>
      <w:r w:rsidRPr="004A7C18">
        <w:rPr>
          <w:szCs w:val="23"/>
        </w:rPr>
        <w:t>.</w:t>
      </w:r>
    </w:p>
    <w:p w14:paraId="7B59589F" w14:textId="798C49CB" w:rsidR="00B3771A" w:rsidRPr="004F31BE" w:rsidRDefault="00B3771A" w:rsidP="00EA70E2">
      <w:pPr>
        <w:pStyle w:val="Heading5"/>
      </w:pPr>
      <w:bookmarkStart w:id="150" w:name="_Toc132098788"/>
      <w:bookmarkStart w:id="151" w:name="_Toc152840413"/>
      <w:r w:rsidRPr="004F31BE">
        <w:t>Procedure Codes for Intensive Community Psychiatric Rehabilitation</w:t>
      </w:r>
      <w:bookmarkEnd w:id="150"/>
      <w:bookmarkEnd w:id="151"/>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08"/>
        <w:gridCol w:w="8172"/>
      </w:tblGrid>
      <w:tr w:rsidR="00BF220A" w:rsidRPr="00BF220A" w14:paraId="533D99C4" w14:textId="77777777" w:rsidTr="006A7A25">
        <w:trPr>
          <w:trHeight w:val="675"/>
        </w:trPr>
        <w:tc>
          <w:tcPr>
            <w:tcW w:w="1840" w:type="dxa"/>
            <w:shd w:val="clear" w:color="000000" w:fill="163E64"/>
            <w:noWrap/>
            <w:vAlign w:val="center"/>
            <w:hideMark/>
          </w:tcPr>
          <w:p w14:paraId="4ECBC8CB" w14:textId="77777777" w:rsidR="00BF220A" w:rsidRPr="00BF220A" w:rsidRDefault="00BF220A" w:rsidP="006A7A25">
            <w:pPr>
              <w:jc w:val="center"/>
              <w:rPr>
                <w:b/>
                <w:bCs/>
                <w:color w:val="FFFFFF"/>
                <w:sz w:val="26"/>
                <w:szCs w:val="26"/>
              </w:rPr>
            </w:pPr>
            <w:bookmarkStart w:id="152" w:name="_Toc378586944"/>
            <w:bookmarkStart w:id="153" w:name="_Toc132098789"/>
            <w:r w:rsidRPr="00BF220A">
              <w:rPr>
                <w:b/>
                <w:bCs/>
                <w:color w:val="FFFFFF"/>
                <w:sz w:val="26"/>
                <w:szCs w:val="26"/>
              </w:rPr>
              <w:t>Proc Code</w:t>
            </w:r>
          </w:p>
        </w:tc>
        <w:tc>
          <w:tcPr>
            <w:tcW w:w="7880" w:type="dxa"/>
            <w:shd w:val="clear" w:color="000000" w:fill="163E64"/>
            <w:noWrap/>
            <w:vAlign w:val="center"/>
            <w:hideMark/>
          </w:tcPr>
          <w:p w14:paraId="7AE2E664" w14:textId="77777777" w:rsidR="00BF220A" w:rsidRPr="00BF220A" w:rsidRDefault="00BF220A" w:rsidP="006A7A25">
            <w:pPr>
              <w:jc w:val="center"/>
              <w:rPr>
                <w:b/>
                <w:bCs/>
                <w:color w:val="FFFFFF"/>
                <w:sz w:val="26"/>
                <w:szCs w:val="26"/>
              </w:rPr>
            </w:pPr>
            <w:r w:rsidRPr="00BF220A">
              <w:rPr>
                <w:b/>
                <w:bCs/>
                <w:color w:val="FFFFFF"/>
                <w:sz w:val="26"/>
                <w:szCs w:val="26"/>
              </w:rPr>
              <w:t>Description</w:t>
            </w:r>
          </w:p>
        </w:tc>
      </w:tr>
      <w:tr w:rsidR="00BF220A" w:rsidRPr="00BF220A" w14:paraId="2F2E9063" w14:textId="77777777" w:rsidTr="00DD704E">
        <w:trPr>
          <w:trHeight w:val="402"/>
        </w:trPr>
        <w:tc>
          <w:tcPr>
            <w:tcW w:w="1840" w:type="dxa"/>
            <w:shd w:val="clear" w:color="000000" w:fill="F8CBAD"/>
            <w:noWrap/>
            <w:vAlign w:val="center"/>
            <w:hideMark/>
          </w:tcPr>
          <w:p w14:paraId="31EB204B" w14:textId="77777777" w:rsidR="00BF220A" w:rsidRPr="00BF220A" w:rsidRDefault="00BF220A" w:rsidP="00DD704E">
            <w:pPr>
              <w:jc w:val="center"/>
              <w:rPr>
                <w:color w:val="000000"/>
              </w:rPr>
            </w:pPr>
            <w:r w:rsidRPr="00BF220A">
              <w:rPr>
                <w:color w:val="000000"/>
              </w:rPr>
              <w:t>H0037</w:t>
            </w:r>
          </w:p>
        </w:tc>
        <w:tc>
          <w:tcPr>
            <w:tcW w:w="7880" w:type="dxa"/>
            <w:shd w:val="clear" w:color="000000" w:fill="F8CBAD"/>
            <w:noWrap/>
            <w:vAlign w:val="center"/>
            <w:hideMark/>
          </w:tcPr>
          <w:p w14:paraId="2442BBE2" w14:textId="77777777" w:rsidR="00BF220A" w:rsidRPr="00BF220A" w:rsidRDefault="00BF220A" w:rsidP="006A7A25">
            <w:pPr>
              <w:jc w:val="left"/>
              <w:rPr>
                <w:color w:val="000000"/>
              </w:rPr>
            </w:pPr>
            <w:r w:rsidRPr="00BF220A">
              <w:rPr>
                <w:color w:val="000000"/>
              </w:rPr>
              <w:t>Intensive CPR</w:t>
            </w:r>
          </w:p>
        </w:tc>
      </w:tr>
      <w:tr w:rsidR="00BF220A" w:rsidRPr="00BF220A" w14:paraId="386B7946" w14:textId="77777777" w:rsidTr="00DD704E">
        <w:trPr>
          <w:trHeight w:val="402"/>
        </w:trPr>
        <w:tc>
          <w:tcPr>
            <w:tcW w:w="1840" w:type="dxa"/>
            <w:shd w:val="clear" w:color="000000" w:fill="FCE4D6"/>
            <w:noWrap/>
            <w:vAlign w:val="center"/>
            <w:hideMark/>
          </w:tcPr>
          <w:p w14:paraId="28660427" w14:textId="77777777" w:rsidR="00BF220A" w:rsidRPr="00BF220A" w:rsidRDefault="00BF220A" w:rsidP="00DD704E">
            <w:pPr>
              <w:jc w:val="center"/>
              <w:rPr>
                <w:color w:val="000000"/>
              </w:rPr>
            </w:pPr>
            <w:r w:rsidRPr="00BF220A">
              <w:rPr>
                <w:color w:val="000000"/>
              </w:rPr>
              <w:t>H0037 HK</w:t>
            </w:r>
          </w:p>
        </w:tc>
        <w:tc>
          <w:tcPr>
            <w:tcW w:w="7880" w:type="dxa"/>
            <w:shd w:val="clear" w:color="000000" w:fill="FCE4D6"/>
            <w:noWrap/>
            <w:vAlign w:val="center"/>
            <w:hideMark/>
          </w:tcPr>
          <w:p w14:paraId="6CBA0C01" w14:textId="77777777" w:rsidR="00BF220A" w:rsidRPr="00BF220A" w:rsidRDefault="00BF220A" w:rsidP="006A7A25">
            <w:pPr>
              <w:jc w:val="left"/>
              <w:rPr>
                <w:color w:val="000000"/>
              </w:rPr>
            </w:pPr>
            <w:r w:rsidRPr="00BF220A">
              <w:rPr>
                <w:color w:val="000000"/>
              </w:rPr>
              <w:t>Intensive CPR (Specialized mental health program, high-risk population)</w:t>
            </w:r>
          </w:p>
        </w:tc>
      </w:tr>
      <w:tr w:rsidR="00BF220A" w:rsidRPr="00BF220A" w14:paraId="2D1AA12E" w14:textId="77777777" w:rsidTr="00DD704E">
        <w:trPr>
          <w:trHeight w:val="402"/>
        </w:trPr>
        <w:tc>
          <w:tcPr>
            <w:tcW w:w="1840" w:type="dxa"/>
            <w:shd w:val="clear" w:color="000000" w:fill="F8CBAD"/>
            <w:noWrap/>
            <w:vAlign w:val="center"/>
            <w:hideMark/>
          </w:tcPr>
          <w:p w14:paraId="0E185676" w14:textId="77777777" w:rsidR="00BF220A" w:rsidRPr="00BF220A" w:rsidRDefault="00BF220A" w:rsidP="00DD704E">
            <w:pPr>
              <w:jc w:val="center"/>
              <w:rPr>
                <w:color w:val="000000"/>
              </w:rPr>
            </w:pPr>
            <w:r w:rsidRPr="00BF220A">
              <w:rPr>
                <w:color w:val="000000"/>
              </w:rPr>
              <w:t>H0037 HK HA</w:t>
            </w:r>
          </w:p>
        </w:tc>
        <w:tc>
          <w:tcPr>
            <w:tcW w:w="7880" w:type="dxa"/>
            <w:shd w:val="clear" w:color="000000" w:fill="F8CBAD"/>
            <w:noWrap/>
            <w:vAlign w:val="center"/>
            <w:hideMark/>
          </w:tcPr>
          <w:p w14:paraId="56B9B326" w14:textId="77777777" w:rsidR="00BF220A" w:rsidRPr="00BF220A" w:rsidRDefault="00BF220A" w:rsidP="006A7A25">
            <w:pPr>
              <w:jc w:val="left"/>
              <w:rPr>
                <w:color w:val="000000"/>
              </w:rPr>
            </w:pPr>
            <w:r w:rsidRPr="00BF220A">
              <w:rPr>
                <w:color w:val="000000"/>
              </w:rPr>
              <w:t>Intensive CPR (Specialized mental health program, children/adolescents)</w:t>
            </w:r>
          </w:p>
        </w:tc>
      </w:tr>
      <w:tr w:rsidR="00BF220A" w:rsidRPr="00BF220A" w14:paraId="1416C83D" w14:textId="77777777" w:rsidTr="00DD704E">
        <w:trPr>
          <w:trHeight w:val="402"/>
        </w:trPr>
        <w:tc>
          <w:tcPr>
            <w:tcW w:w="1840" w:type="dxa"/>
            <w:shd w:val="clear" w:color="000000" w:fill="FCE4D6"/>
            <w:noWrap/>
            <w:vAlign w:val="center"/>
            <w:hideMark/>
          </w:tcPr>
          <w:p w14:paraId="71A63C85" w14:textId="77777777" w:rsidR="00BF220A" w:rsidRPr="00BF220A" w:rsidRDefault="00BF220A" w:rsidP="00DD704E">
            <w:pPr>
              <w:jc w:val="center"/>
              <w:rPr>
                <w:color w:val="000000"/>
              </w:rPr>
            </w:pPr>
            <w:r w:rsidRPr="00BF220A">
              <w:rPr>
                <w:color w:val="000000"/>
              </w:rPr>
              <w:t>H0037 TF</w:t>
            </w:r>
          </w:p>
        </w:tc>
        <w:tc>
          <w:tcPr>
            <w:tcW w:w="7880" w:type="dxa"/>
            <w:shd w:val="clear" w:color="000000" w:fill="FCE4D6"/>
            <w:noWrap/>
            <w:vAlign w:val="center"/>
            <w:hideMark/>
          </w:tcPr>
          <w:p w14:paraId="116CC037" w14:textId="77777777" w:rsidR="00BF220A" w:rsidRPr="00BF220A" w:rsidRDefault="00BF220A" w:rsidP="006A7A25">
            <w:pPr>
              <w:jc w:val="left"/>
              <w:rPr>
                <w:color w:val="000000"/>
              </w:rPr>
            </w:pPr>
            <w:r w:rsidRPr="00BF220A">
              <w:rPr>
                <w:color w:val="000000"/>
              </w:rPr>
              <w:t xml:space="preserve">Intensive CPR (Focused level of service) </w:t>
            </w:r>
          </w:p>
        </w:tc>
      </w:tr>
      <w:tr w:rsidR="00BF220A" w:rsidRPr="00BF220A" w14:paraId="1F505887" w14:textId="77777777" w:rsidTr="00DD704E">
        <w:trPr>
          <w:trHeight w:val="402"/>
        </w:trPr>
        <w:tc>
          <w:tcPr>
            <w:tcW w:w="1840" w:type="dxa"/>
            <w:shd w:val="clear" w:color="000000" w:fill="F8CBAD"/>
            <w:noWrap/>
            <w:vAlign w:val="center"/>
            <w:hideMark/>
          </w:tcPr>
          <w:p w14:paraId="490C7FDC" w14:textId="77777777" w:rsidR="00BF220A" w:rsidRPr="00BF220A" w:rsidRDefault="00BF220A" w:rsidP="00DD704E">
            <w:pPr>
              <w:jc w:val="center"/>
              <w:rPr>
                <w:color w:val="000000"/>
              </w:rPr>
            </w:pPr>
            <w:r w:rsidRPr="00BF220A">
              <w:rPr>
                <w:color w:val="000000"/>
              </w:rPr>
              <w:t>H0037 TF HA</w:t>
            </w:r>
          </w:p>
        </w:tc>
        <w:tc>
          <w:tcPr>
            <w:tcW w:w="7880" w:type="dxa"/>
            <w:shd w:val="clear" w:color="000000" w:fill="F8CBAD"/>
            <w:noWrap/>
            <w:vAlign w:val="center"/>
            <w:hideMark/>
          </w:tcPr>
          <w:p w14:paraId="7F92017F" w14:textId="77777777" w:rsidR="00BF220A" w:rsidRPr="00BF220A" w:rsidRDefault="00BF220A" w:rsidP="006A7A25">
            <w:pPr>
              <w:jc w:val="left"/>
              <w:rPr>
                <w:color w:val="000000"/>
              </w:rPr>
            </w:pPr>
            <w:r w:rsidRPr="00BF220A">
              <w:rPr>
                <w:color w:val="000000"/>
              </w:rPr>
              <w:t>Intensive CPR (Focused level of service, children/adolescents)</w:t>
            </w:r>
          </w:p>
        </w:tc>
      </w:tr>
      <w:tr w:rsidR="00BF220A" w:rsidRPr="00BF220A" w14:paraId="28A69BA1" w14:textId="77777777" w:rsidTr="00DD704E">
        <w:trPr>
          <w:trHeight w:val="402"/>
        </w:trPr>
        <w:tc>
          <w:tcPr>
            <w:tcW w:w="1840" w:type="dxa"/>
            <w:shd w:val="clear" w:color="000000" w:fill="FCE4D6"/>
            <w:noWrap/>
            <w:vAlign w:val="center"/>
            <w:hideMark/>
          </w:tcPr>
          <w:p w14:paraId="68610264" w14:textId="77777777" w:rsidR="00BF220A" w:rsidRPr="00BF220A" w:rsidRDefault="00BF220A" w:rsidP="00DD704E">
            <w:pPr>
              <w:jc w:val="center"/>
              <w:rPr>
                <w:color w:val="000000"/>
              </w:rPr>
            </w:pPr>
            <w:r w:rsidRPr="00BF220A">
              <w:rPr>
                <w:color w:val="000000"/>
              </w:rPr>
              <w:t>H0037 TG</w:t>
            </w:r>
          </w:p>
        </w:tc>
        <w:tc>
          <w:tcPr>
            <w:tcW w:w="7880" w:type="dxa"/>
            <w:shd w:val="clear" w:color="000000" w:fill="FCE4D6"/>
            <w:noWrap/>
            <w:vAlign w:val="center"/>
            <w:hideMark/>
          </w:tcPr>
          <w:p w14:paraId="6CA59DE0" w14:textId="77777777" w:rsidR="00BF220A" w:rsidRPr="00BF220A" w:rsidRDefault="00BF220A" w:rsidP="006A7A25">
            <w:pPr>
              <w:jc w:val="left"/>
              <w:rPr>
                <w:color w:val="000000"/>
              </w:rPr>
            </w:pPr>
            <w:r w:rsidRPr="00BF220A">
              <w:rPr>
                <w:color w:val="000000"/>
              </w:rPr>
              <w:t>Intensive CPR (Complex/high tech level of care)</w:t>
            </w:r>
          </w:p>
        </w:tc>
      </w:tr>
      <w:tr w:rsidR="00BF220A" w:rsidRPr="00BF220A" w14:paraId="3EA0AD38" w14:textId="77777777" w:rsidTr="00DD704E">
        <w:trPr>
          <w:trHeight w:val="402"/>
        </w:trPr>
        <w:tc>
          <w:tcPr>
            <w:tcW w:w="1840" w:type="dxa"/>
            <w:shd w:val="clear" w:color="000000" w:fill="F8CBAD"/>
            <w:noWrap/>
            <w:vAlign w:val="center"/>
            <w:hideMark/>
          </w:tcPr>
          <w:p w14:paraId="1AAD2FB4" w14:textId="77777777" w:rsidR="00BF220A" w:rsidRPr="00BF220A" w:rsidRDefault="00BF220A" w:rsidP="00DD704E">
            <w:pPr>
              <w:jc w:val="center"/>
              <w:rPr>
                <w:color w:val="000000"/>
              </w:rPr>
            </w:pPr>
            <w:r w:rsidRPr="00BF220A">
              <w:rPr>
                <w:color w:val="000000"/>
              </w:rPr>
              <w:t>H0037 TG HA</w:t>
            </w:r>
          </w:p>
        </w:tc>
        <w:tc>
          <w:tcPr>
            <w:tcW w:w="7880" w:type="dxa"/>
            <w:shd w:val="clear" w:color="000000" w:fill="F8CBAD"/>
            <w:noWrap/>
            <w:vAlign w:val="center"/>
            <w:hideMark/>
          </w:tcPr>
          <w:p w14:paraId="010BD96C" w14:textId="77777777" w:rsidR="00BF220A" w:rsidRPr="00BF220A" w:rsidRDefault="00BF220A" w:rsidP="006A7A25">
            <w:pPr>
              <w:jc w:val="left"/>
              <w:rPr>
                <w:color w:val="000000"/>
              </w:rPr>
            </w:pPr>
            <w:r w:rsidRPr="00BF220A">
              <w:rPr>
                <w:color w:val="000000"/>
              </w:rPr>
              <w:t>Intensive CPR (Complex/high tech level of care; children/adolescents)</w:t>
            </w:r>
          </w:p>
        </w:tc>
      </w:tr>
      <w:tr w:rsidR="00BF220A" w:rsidRPr="00BF220A" w14:paraId="45D4F1FB" w14:textId="77777777" w:rsidTr="00DD704E">
        <w:trPr>
          <w:trHeight w:val="402"/>
        </w:trPr>
        <w:tc>
          <w:tcPr>
            <w:tcW w:w="1840" w:type="dxa"/>
            <w:shd w:val="clear" w:color="000000" w:fill="FCE4D6"/>
            <w:noWrap/>
            <w:vAlign w:val="center"/>
            <w:hideMark/>
          </w:tcPr>
          <w:p w14:paraId="352224E6" w14:textId="77777777" w:rsidR="00BF220A" w:rsidRPr="00BF220A" w:rsidRDefault="00BF220A" w:rsidP="00DD704E">
            <w:pPr>
              <w:jc w:val="center"/>
              <w:rPr>
                <w:color w:val="000000"/>
              </w:rPr>
            </w:pPr>
            <w:r w:rsidRPr="00BF220A">
              <w:rPr>
                <w:color w:val="000000"/>
              </w:rPr>
              <w:t>H0037 TG HB</w:t>
            </w:r>
          </w:p>
        </w:tc>
        <w:tc>
          <w:tcPr>
            <w:tcW w:w="7880" w:type="dxa"/>
            <w:shd w:val="clear" w:color="000000" w:fill="FCE4D6"/>
            <w:noWrap/>
            <w:vAlign w:val="center"/>
            <w:hideMark/>
          </w:tcPr>
          <w:p w14:paraId="79EE4B8A" w14:textId="77777777" w:rsidR="00BF220A" w:rsidRPr="00BF220A" w:rsidRDefault="00BF220A" w:rsidP="006A7A25">
            <w:pPr>
              <w:jc w:val="left"/>
              <w:rPr>
                <w:color w:val="000000"/>
              </w:rPr>
            </w:pPr>
            <w:r w:rsidRPr="00BF220A">
              <w:rPr>
                <w:color w:val="000000"/>
              </w:rPr>
              <w:t>Intensive CPR (Complex/high tech level of care; adults, non-geriatric)</w:t>
            </w:r>
          </w:p>
        </w:tc>
      </w:tr>
    </w:tbl>
    <w:p w14:paraId="68C3DF14" w14:textId="200D6958" w:rsidR="00B3771A" w:rsidRPr="001A333C" w:rsidRDefault="00B3771A" w:rsidP="00EA70E2">
      <w:pPr>
        <w:pStyle w:val="Heading4"/>
      </w:pPr>
      <w:bookmarkStart w:id="154" w:name="_Toc229397504"/>
      <w:r w:rsidRPr="004F31BE">
        <w:lastRenderedPageBreak/>
        <w:t>Peer and Family Support</w:t>
      </w:r>
      <w:bookmarkEnd w:id="152"/>
      <w:bookmarkEnd w:id="153"/>
      <w:bookmarkEnd w:id="154"/>
    </w:p>
    <w:p w14:paraId="3D51E94B" w14:textId="77777777" w:rsidR="00B3771A" w:rsidRPr="00C37AFE" w:rsidRDefault="00B3771A" w:rsidP="006A7A25">
      <w:pPr>
        <w:pStyle w:val="Text1"/>
        <w:rPr>
          <w:szCs w:val="23"/>
        </w:rPr>
      </w:pPr>
      <w:r w:rsidRPr="00C37AFE">
        <w:rPr>
          <w:szCs w:val="23"/>
        </w:rPr>
        <w:t>Peer and family support services are coordinated within the context of a comprehensive, individualized treatment plan that includes specific individualized goals. Peer and family support services are person-centered and promote individual ownership of the treatment plan.</w:t>
      </w:r>
    </w:p>
    <w:p w14:paraId="0A6FB2B9" w14:textId="38336DB1" w:rsidR="00B3771A" w:rsidRPr="00C37AFE" w:rsidRDefault="00B3771A" w:rsidP="006A7A25">
      <w:pPr>
        <w:pStyle w:val="Text1"/>
        <w:rPr>
          <w:szCs w:val="23"/>
        </w:rPr>
      </w:pPr>
      <w:r w:rsidRPr="00C37AFE">
        <w:rPr>
          <w:szCs w:val="23"/>
        </w:rPr>
        <w:t>Certified peer specialists use the power of peers to support, encourage</w:t>
      </w:r>
      <w:r w:rsidR="00F64F0C">
        <w:rPr>
          <w:szCs w:val="23"/>
        </w:rPr>
        <w:t>,</w:t>
      </w:r>
      <w:r w:rsidRPr="00C37AFE">
        <w:rPr>
          <w:szCs w:val="23"/>
        </w:rPr>
        <w:t xml:space="preserve"> and model recovery and resilience from behavioral health disorders in ways that are specific to the needs of </w:t>
      </w:r>
      <w:proofErr w:type="gramStart"/>
      <w:r w:rsidRPr="00C37AFE">
        <w:rPr>
          <w:szCs w:val="23"/>
        </w:rPr>
        <w:t>each individual</w:t>
      </w:r>
      <w:proofErr w:type="gramEnd"/>
      <w:r w:rsidRPr="00C37AFE">
        <w:rPr>
          <w:szCs w:val="23"/>
        </w:rPr>
        <w:t>.</w:t>
      </w:r>
    </w:p>
    <w:p w14:paraId="7A2819D4" w14:textId="7AF82546" w:rsidR="00B3771A" w:rsidRPr="00C37AFE" w:rsidRDefault="00B3771A" w:rsidP="006A7A25">
      <w:pPr>
        <w:pStyle w:val="Text1"/>
        <w:rPr>
          <w:szCs w:val="23"/>
        </w:rPr>
      </w:pPr>
      <w:r w:rsidRPr="00C37AFE">
        <w:rPr>
          <w:szCs w:val="23"/>
        </w:rPr>
        <w:t xml:space="preserve">These services may be provided to the individual’s family </w:t>
      </w:r>
      <w:r w:rsidR="007627E8">
        <w:rPr>
          <w:szCs w:val="23"/>
        </w:rPr>
        <w:t xml:space="preserve">and other </w:t>
      </w:r>
      <w:r w:rsidRPr="00C37AFE">
        <w:rPr>
          <w:szCs w:val="23"/>
        </w:rPr>
        <w:t xml:space="preserve">natural </w:t>
      </w:r>
      <w:proofErr w:type="gramStart"/>
      <w:r w:rsidRPr="00C37AFE">
        <w:rPr>
          <w:szCs w:val="23"/>
        </w:rPr>
        <w:t>supports</w:t>
      </w:r>
      <w:proofErr w:type="gramEnd"/>
      <w:r w:rsidRPr="00C37AFE">
        <w:rPr>
          <w:szCs w:val="23"/>
        </w:rPr>
        <w:t xml:space="preserve"> when such services are for the direct benefit of the individual being served, in accordance with the needs and goals identified in the</w:t>
      </w:r>
      <w:r w:rsidR="007627E8">
        <w:rPr>
          <w:szCs w:val="23"/>
        </w:rPr>
        <w:t xml:space="preserve"> individual</w:t>
      </w:r>
      <w:r w:rsidRPr="00C37AFE">
        <w:rPr>
          <w:szCs w:val="23"/>
        </w:rPr>
        <w:t xml:space="preserve"> treatment plan and for assisting in the individual’s recovery.</w:t>
      </w:r>
    </w:p>
    <w:p w14:paraId="6F73C3D0" w14:textId="77777777" w:rsidR="00B3771A" w:rsidRPr="00C37AFE" w:rsidRDefault="00B3771A" w:rsidP="006A7A25">
      <w:pPr>
        <w:pStyle w:val="Text1"/>
        <w:rPr>
          <w:szCs w:val="23"/>
        </w:rPr>
      </w:pPr>
      <w:r w:rsidRPr="00C37AFE">
        <w:rPr>
          <w:szCs w:val="23"/>
        </w:rPr>
        <w:t>Key components for peer and family support include:</w:t>
      </w:r>
    </w:p>
    <w:p w14:paraId="472BEEAF" w14:textId="4E3A7920" w:rsidR="00B3771A" w:rsidRPr="00C37AFE" w:rsidRDefault="00B3771A" w:rsidP="002419FB">
      <w:pPr>
        <w:pStyle w:val="BulletList1"/>
      </w:pPr>
      <w:r w:rsidRPr="00C37AFE">
        <w:t>Person-centered planning to promote the development of self-advocacy</w:t>
      </w:r>
    </w:p>
    <w:p w14:paraId="7B708D9B" w14:textId="62A16D24" w:rsidR="00B3771A" w:rsidRPr="00C37AFE" w:rsidRDefault="00B3771A" w:rsidP="002419FB">
      <w:pPr>
        <w:pStyle w:val="BulletList1"/>
      </w:pPr>
      <w:r w:rsidRPr="00C37AFE">
        <w:t xml:space="preserve">Empowering the individual to take a proactive role in </w:t>
      </w:r>
      <w:proofErr w:type="gramStart"/>
      <w:r w:rsidRPr="00C37AFE">
        <w:t>the developing</w:t>
      </w:r>
      <w:proofErr w:type="gramEnd"/>
      <w:r w:rsidRPr="00C37AFE">
        <w:t>, updating</w:t>
      </w:r>
      <w:r w:rsidR="00F64F0C">
        <w:t>,</w:t>
      </w:r>
      <w:r w:rsidRPr="00C37AFE">
        <w:t xml:space="preserve"> and implementing their individualized treatment plan</w:t>
      </w:r>
    </w:p>
    <w:p w14:paraId="27F571F0" w14:textId="13C0347C" w:rsidR="00B3771A" w:rsidRPr="00C37AFE" w:rsidRDefault="00B3771A" w:rsidP="002419FB">
      <w:pPr>
        <w:pStyle w:val="BulletList1"/>
      </w:pPr>
      <w:r w:rsidRPr="00C37AFE">
        <w:t>Crisis support</w:t>
      </w:r>
    </w:p>
    <w:p w14:paraId="0E20DD21" w14:textId="7544E7B4" w:rsidR="00B3771A" w:rsidRPr="00C37AFE" w:rsidRDefault="00B3771A" w:rsidP="002419FB">
      <w:pPr>
        <w:pStyle w:val="BulletList1"/>
      </w:pPr>
      <w:r w:rsidRPr="00C37AFE">
        <w:t>Assisting the individual and family members in the use of positive self-management techniques, problem-solving skills, coping mechanisms, symptom management</w:t>
      </w:r>
      <w:r w:rsidR="00F64F0C">
        <w:t>,</w:t>
      </w:r>
      <w:r w:rsidRPr="00C37AFE">
        <w:t xml:space="preserve"> and communication strategies identified in the treatment </w:t>
      </w:r>
      <w:proofErr w:type="gramStart"/>
      <w:r w:rsidRPr="00C37AFE">
        <w:t>plan</w:t>
      </w:r>
      <w:proofErr w:type="gramEnd"/>
      <w:r w:rsidRPr="00C37AFE">
        <w:t xml:space="preserve"> so the individual remains in the least restrictive settings; achieves recovery and resiliency goals; self-advocates for quality physical</w:t>
      </w:r>
      <w:r w:rsidR="00EE7711">
        <w:t xml:space="preserve"> and</w:t>
      </w:r>
      <w:r w:rsidRPr="00C37AFE">
        <w:t xml:space="preserve"> behavioral health and medical services in the community</w:t>
      </w:r>
    </w:p>
    <w:p w14:paraId="1DD005C5" w14:textId="5FC49901" w:rsidR="00B3771A" w:rsidRPr="00C37AFE" w:rsidRDefault="00B3771A" w:rsidP="002419FB">
      <w:pPr>
        <w:pStyle w:val="BulletList1"/>
      </w:pPr>
      <w:r w:rsidRPr="00C37AFE">
        <w:t>Assisting individuals/families in identifying strengths and personal/family resources to aid recovery/promote resilience and recognize their capacity for recovery/resilience. Serving as an advocate, mentor or facilitator for resolution of issues and skills necessary to enhance and improve the health of a child/youth with substance use or co-occurring disorders</w:t>
      </w:r>
      <w:r>
        <w:t>.</w:t>
      </w:r>
    </w:p>
    <w:p w14:paraId="507A14AE" w14:textId="2DD01425" w:rsidR="00B3771A" w:rsidRPr="00C37AFE" w:rsidRDefault="00B3771A" w:rsidP="002419FB">
      <w:pPr>
        <w:pStyle w:val="BulletList1"/>
      </w:pPr>
      <w:r w:rsidRPr="00C37AFE">
        <w:t xml:space="preserve">Providing information and support to parents/caregivers of children with emotional disorders so they have a better understanding of the individual’s needs, the importance of their voice in the development and implementation of the individualized treatment plan, the roles of the various service providers, the importance of the </w:t>
      </w:r>
      <w:r w:rsidR="00F64F0C">
        <w:t>‘</w:t>
      </w:r>
      <w:r w:rsidRPr="00C37AFE">
        <w:t>team</w:t>
      </w:r>
      <w:r w:rsidR="00F64F0C">
        <w:t>’</w:t>
      </w:r>
      <w:r w:rsidRPr="00C37AFE">
        <w:t xml:space="preserve"> approach</w:t>
      </w:r>
      <w:r w:rsidR="00F64F0C">
        <w:t>,</w:t>
      </w:r>
      <w:r w:rsidRPr="00C37AFE">
        <w:t xml:space="preserve"> and assisting in the exploration of options to be considered as part of treatment</w:t>
      </w:r>
    </w:p>
    <w:p w14:paraId="7678474D" w14:textId="2692E709" w:rsidR="00B3771A" w:rsidRPr="00C37AFE" w:rsidRDefault="00B3771A" w:rsidP="002419FB">
      <w:pPr>
        <w:pStyle w:val="BulletList1"/>
      </w:pPr>
      <w:r w:rsidRPr="00C37AFE">
        <w:t>Sharing lived experiences of recovery, sharing</w:t>
      </w:r>
      <w:r w:rsidR="00F64F0C">
        <w:t>,</w:t>
      </w:r>
      <w:r w:rsidRPr="00C37AFE">
        <w:t xml:space="preserve"> and supporting the use of recovery tools and modeling successful recovery behaviors</w:t>
      </w:r>
    </w:p>
    <w:p w14:paraId="7F544AFB" w14:textId="520D4AED" w:rsidR="00B3771A" w:rsidRPr="00C37AFE" w:rsidRDefault="00B3771A" w:rsidP="002419FB">
      <w:pPr>
        <w:pStyle w:val="BulletList1"/>
      </w:pPr>
      <w:r w:rsidRPr="00C37AFE">
        <w:t>Helping individuals connect with other peers and their community at large</w:t>
      </w:r>
    </w:p>
    <w:p w14:paraId="5FCD82AE" w14:textId="53946215" w:rsidR="00B3771A" w:rsidRPr="00C37AFE" w:rsidRDefault="00B3771A" w:rsidP="005F67FE">
      <w:pPr>
        <w:pStyle w:val="Text1"/>
        <w:rPr>
          <w:szCs w:val="23"/>
        </w:rPr>
      </w:pPr>
      <w:r w:rsidRPr="00C37AFE">
        <w:rPr>
          <w:szCs w:val="23"/>
        </w:rPr>
        <w:t xml:space="preserve">The service is provided by a certified peer specialist or </w:t>
      </w:r>
      <w:r w:rsidR="005D2CBF" w:rsidRPr="005D2CBF">
        <w:rPr>
          <w:szCs w:val="23"/>
        </w:rPr>
        <w:t xml:space="preserve">certified </w:t>
      </w:r>
      <w:r w:rsidRPr="00C37AFE">
        <w:rPr>
          <w:szCs w:val="23"/>
        </w:rPr>
        <w:t>family support provider.</w:t>
      </w:r>
    </w:p>
    <w:p w14:paraId="6A1B4505" w14:textId="6790A3D9" w:rsidR="00B3771A" w:rsidRPr="004F31BE" w:rsidRDefault="00B3771A" w:rsidP="00EA70E2">
      <w:pPr>
        <w:pStyle w:val="Heading5"/>
      </w:pPr>
      <w:bookmarkStart w:id="155" w:name="_Toc132098790"/>
      <w:bookmarkStart w:id="156" w:name="_Toc152840415"/>
      <w:bookmarkStart w:id="157" w:name="_Toc378586947"/>
      <w:r w:rsidRPr="004F31BE">
        <w:lastRenderedPageBreak/>
        <w:t>Procedure Codes for Peer and Family Support</w:t>
      </w:r>
      <w:bookmarkEnd w:id="155"/>
      <w:bookmarkEnd w:id="156"/>
    </w:p>
    <w:tbl>
      <w:tblPr>
        <w:tblW w:w="638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95"/>
        <w:gridCol w:w="4590"/>
      </w:tblGrid>
      <w:tr w:rsidR="009C27CE" w:rsidRPr="009C27CE" w14:paraId="65365AEA" w14:textId="77777777" w:rsidTr="00DD704E">
        <w:trPr>
          <w:trHeight w:val="645"/>
        </w:trPr>
        <w:tc>
          <w:tcPr>
            <w:tcW w:w="1795" w:type="dxa"/>
            <w:shd w:val="clear" w:color="000000" w:fill="163E64"/>
            <w:noWrap/>
            <w:vAlign w:val="center"/>
            <w:hideMark/>
          </w:tcPr>
          <w:p w14:paraId="083C2174" w14:textId="77777777" w:rsidR="009C27CE" w:rsidRPr="009C27CE" w:rsidRDefault="009C27CE" w:rsidP="003E341D">
            <w:pPr>
              <w:jc w:val="center"/>
              <w:rPr>
                <w:b/>
                <w:bCs/>
                <w:color w:val="FFFFFF"/>
                <w:sz w:val="26"/>
                <w:szCs w:val="26"/>
              </w:rPr>
            </w:pPr>
            <w:bookmarkStart w:id="158" w:name="_Toc132098791"/>
            <w:r w:rsidRPr="009C27CE">
              <w:rPr>
                <w:b/>
                <w:bCs/>
                <w:color w:val="FFFFFF"/>
                <w:sz w:val="26"/>
                <w:szCs w:val="26"/>
              </w:rPr>
              <w:t>Proc Code</w:t>
            </w:r>
          </w:p>
        </w:tc>
        <w:tc>
          <w:tcPr>
            <w:tcW w:w="4590" w:type="dxa"/>
            <w:shd w:val="clear" w:color="000000" w:fill="163E64"/>
            <w:noWrap/>
            <w:vAlign w:val="center"/>
            <w:hideMark/>
          </w:tcPr>
          <w:p w14:paraId="05DC0848" w14:textId="77777777" w:rsidR="009C27CE" w:rsidRPr="009C27CE" w:rsidRDefault="009C27CE" w:rsidP="003E341D">
            <w:pPr>
              <w:jc w:val="center"/>
              <w:rPr>
                <w:b/>
                <w:bCs/>
                <w:color w:val="FFFFFF"/>
                <w:sz w:val="26"/>
                <w:szCs w:val="26"/>
              </w:rPr>
            </w:pPr>
            <w:r w:rsidRPr="009C27CE">
              <w:rPr>
                <w:b/>
                <w:bCs/>
                <w:color w:val="FFFFFF"/>
                <w:sz w:val="26"/>
                <w:szCs w:val="26"/>
              </w:rPr>
              <w:t>Description</w:t>
            </w:r>
          </w:p>
        </w:tc>
      </w:tr>
      <w:tr w:rsidR="009C27CE" w:rsidRPr="009C27CE" w14:paraId="5488FAEB" w14:textId="77777777" w:rsidTr="00DD704E">
        <w:trPr>
          <w:trHeight w:val="402"/>
        </w:trPr>
        <w:tc>
          <w:tcPr>
            <w:tcW w:w="1795" w:type="dxa"/>
            <w:shd w:val="clear" w:color="000000" w:fill="F8CBAD"/>
            <w:noWrap/>
            <w:vAlign w:val="center"/>
            <w:hideMark/>
          </w:tcPr>
          <w:p w14:paraId="714ABC04" w14:textId="77777777" w:rsidR="009C27CE" w:rsidRPr="009C27CE" w:rsidRDefault="009C27CE" w:rsidP="00DD704E">
            <w:pPr>
              <w:jc w:val="center"/>
              <w:rPr>
                <w:color w:val="000000"/>
              </w:rPr>
            </w:pPr>
            <w:r w:rsidRPr="009C27CE">
              <w:rPr>
                <w:color w:val="000000"/>
              </w:rPr>
              <w:t>H0038</w:t>
            </w:r>
          </w:p>
        </w:tc>
        <w:tc>
          <w:tcPr>
            <w:tcW w:w="4590" w:type="dxa"/>
            <w:shd w:val="clear" w:color="000000" w:fill="F8CBAD"/>
            <w:noWrap/>
            <w:vAlign w:val="center"/>
            <w:hideMark/>
          </w:tcPr>
          <w:p w14:paraId="5B1BCCB4" w14:textId="77777777" w:rsidR="009C27CE" w:rsidRPr="009C27CE" w:rsidRDefault="009C27CE" w:rsidP="003E341D">
            <w:pPr>
              <w:jc w:val="left"/>
              <w:rPr>
                <w:color w:val="000000"/>
              </w:rPr>
            </w:pPr>
            <w:r w:rsidRPr="009C27CE">
              <w:rPr>
                <w:color w:val="000000"/>
              </w:rPr>
              <w:t>Peer Support</w:t>
            </w:r>
          </w:p>
        </w:tc>
      </w:tr>
      <w:tr w:rsidR="009C27CE" w:rsidRPr="009C27CE" w14:paraId="6BE1DF62" w14:textId="77777777" w:rsidTr="00DD704E">
        <w:trPr>
          <w:trHeight w:val="402"/>
        </w:trPr>
        <w:tc>
          <w:tcPr>
            <w:tcW w:w="1795" w:type="dxa"/>
            <w:shd w:val="clear" w:color="000000" w:fill="FCE4D6"/>
            <w:noWrap/>
            <w:vAlign w:val="center"/>
            <w:hideMark/>
          </w:tcPr>
          <w:p w14:paraId="260EE7EF" w14:textId="77777777" w:rsidR="009C27CE" w:rsidRPr="009C27CE" w:rsidRDefault="009C27CE" w:rsidP="00DD704E">
            <w:pPr>
              <w:jc w:val="center"/>
              <w:rPr>
                <w:color w:val="000000"/>
              </w:rPr>
            </w:pPr>
            <w:r w:rsidRPr="009C27CE">
              <w:rPr>
                <w:color w:val="000000"/>
              </w:rPr>
              <w:t>H0038 HA</w:t>
            </w:r>
          </w:p>
        </w:tc>
        <w:tc>
          <w:tcPr>
            <w:tcW w:w="4590" w:type="dxa"/>
            <w:shd w:val="clear" w:color="000000" w:fill="FCE4D6"/>
            <w:noWrap/>
            <w:vAlign w:val="center"/>
            <w:hideMark/>
          </w:tcPr>
          <w:p w14:paraId="24E47825" w14:textId="77777777" w:rsidR="009C27CE" w:rsidRPr="009C27CE" w:rsidRDefault="009C27CE" w:rsidP="003E341D">
            <w:pPr>
              <w:jc w:val="left"/>
              <w:rPr>
                <w:color w:val="000000"/>
              </w:rPr>
            </w:pPr>
            <w:r w:rsidRPr="009C27CE">
              <w:rPr>
                <w:color w:val="000000"/>
              </w:rPr>
              <w:t>Family Support (Children/adolescents)</w:t>
            </w:r>
          </w:p>
        </w:tc>
      </w:tr>
    </w:tbl>
    <w:p w14:paraId="0204A6C8" w14:textId="68822761" w:rsidR="00B3771A" w:rsidRPr="001A333C" w:rsidRDefault="00B3771A" w:rsidP="00EA70E2">
      <w:pPr>
        <w:pStyle w:val="Heading4"/>
      </w:pPr>
      <w:bookmarkStart w:id="159" w:name="_Toc229397505"/>
      <w:r w:rsidRPr="004F31BE">
        <w:t>Psychosocial Rehabilitation</w:t>
      </w:r>
      <w:bookmarkEnd w:id="157"/>
      <w:bookmarkEnd w:id="158"/>
      <w:bookmarkEnd w:id="159"/>
    </w:p>
    <w:p w14:paraId="077EFA37" w14:textId="447719F1" w:rsidR="00B3771A" w:rsidRPr="00FD58C2" w:rsidRDefault="000F41F1" w:rsidP="005F67FE">
      <w:pPr>
        <w:pStyle w:val="Text1"/>
        <w:rPr>
          <w:szCs w:val="23"/>
        </w:rPr>
      </w:pPr>
      <w:r w:rsidRPr="000F41F1">
        <w:rPr>
          <w:szCs w:val="23"/>
        </w:rPr>
        <w:t xml:space="preserve">PSR </w:t>
      </w:r>
      <w:r>
        <w:rPr>
          <w:szCs w:val="23"/>
        </w:rPr>
        <w:t>s</w:t>
      </w:r>
      <w:r w:rsidR="00B3771A" w:rsidRPr="00FD58C2">
        <w:rPr>
          <w:szCs w:val="23"/>
        </w:rPr>
        <w:t xml:space="preserve">ervices are designed to assist the individual with compensating for or eliminating functional deficits and interpersonal and/or environmental barriers associated with a mental illness and/or </w:t>
      </w:r>
      <w:r w:rsidR="00EE7711">
        <w:rPr>
          <w:szCs w:val="23"/>
        </w:rPr>
        <w:t>SUD</w:t>
      </w:r>
      <w:r w:rsidR="00B3771A" w:rsidRPr="00FD58C2">
        <w:rPr>
          <w:szCs w:val="23"/>
        </w:rPr>
        <w:t xml:space="preserve">. A combination of goal-oriented and rehabilitative services </w:t>
      </w:r>
      <w:r w:rsidR="00F36974">
        <w:rPr>
          <w:szCs w:val="23"/>
        </w:rPr>
        <w:t>is</w:t>
      </w:r>
      <w:r w:rsidR="00B3771A" w:rsidRPr="00FD58C2">
        <w:rPr>
          <w:szCs w:val="23"/>
        </w:rPr>
        <w:t xml:space="preserve"> provided in a group setting to assist individuals in developing personal support systems, social skills, community living skills</w:t>
      </w:r>
      <w:r w:rsidR="00F36974">
        <w:rPr>
          <w:szCs w:val="23"/>
        </w:rPr>
        <w:t>,</w:t>
      </w:r>
      <w:r w:rsidR="00B3771A" w:rsidRPr="00FD58C2">
        <w:rPr>
          <w:szCs w:val="23"/>
        </w:rPr>
        <w:t xml:space="preserve"> and pre-vocational skills that promote community inclusion, integration</w:t>
      </w:r>
      <w:r w:rsidR="00F36974">
        <w:rPr>
          <w:szCs w:val="23"/>
        </w:rPr>
        <w:t>,</w:t>
      </w:r>
      <w:r w:rsidR="00B3771A" w:rsidRPr="00FD58C2">
        <w:rPr>
          <w:szCs w:val="23"/>
        </w:rPr>
        <w:t xml:space="preserve"> and independence.</w:t>
      </w:r>
    </w:p>
    <w:p w14:paraId="2D51B2E5" w14:textId="77777777" w:rsidR="00B3771A" w:rsidRPr="00FD58C2" w:rsidRDefault="00B3771A" w:rsidP="005F67FE">
      <w:pPr>
        <w:pStyle w:val="Text1"/>
        <w:rPr>
          <w:szCs w:val="23"/>
        </w:rPr>
      </w:pPr>
      <w:r w:rsidRPr="00FD58C2">
        <w:rPr>
          <w:szCs w:val="23"/>
        </w:rPr>
        <w:t>Key components include:</w:t>
      </w:r>
    </w:p>
    <w:p w14:paraId="3248BFC5" w14:textId="15C965C6" w:rsidR="00B3771A" w:rsidRPr="00FD58C2" w:rsidRDefault="00B3771A" w:rsidP="002419FB">
      <w:pPr>
        <w:pStyle w:val="BulletList1"/>
      </w:pPr>
      <w:r w:rsidRPr="00FD58C2">
        <w:t>Helping individuals restore skills and resources negatively impacted by their mental illness, emotional disorder</w:t>
      </w:r>
      <w:r w:rsidR="00F36974">
        <w:t>,</w:t>
      </w:r>
      <w:r w:rsidRPr="00FD58C2">
        <w:t xml:space="preserve"> and/or </w:t>
      </w:r>
      <w:r w:rsidR="00DA010A">
        <w:t>SUD</w:t>
      </w:r>
    </w:p>
    <w:p w14:paraId="2BF1C242" w14:textId="2AD3140E" w:rsidR="00B3771A" w:rsidRPr="00E41F37" w:rsidRDefault="00B3771A" w:rsidP="002419FB">
      <w:pPr>
        <w:pStyle w:val="BulletList1"/>
        <w:rPr>
          <w:rStyle w:val="Revised"/>
          <w:color w:val="auto"/>
        </w:rPr>
      </w:pPr>
      <w:r w:rsidRPr="00FD58C2">
        <w:t>Assisting individuals in developing and implementing lifestyle changes to cope with the side effects of psychotropic medications and/or to promote recovery from the disabilities, negative symptoms</w:t>
      </w:r>
      <w:r w:rsidR="009A2190">
        <w:t>,</w:t>
      </w:r>
      <w:r w:rsidRPr="00FD58C2">
        <w:t xml:space="preserve"> and/or functional deficits associated with mental illness, emotional disorders</w:t>
      </w:r>
      <w:r w:rsidR="00A50CA4">
        <w:t>,</w:t>
      </w:r>
      <w:r w:rsidRPr="00FD58C2">
        <w:t xml:space="preserve"> and/or SUD</w:t>
      </w:r>
    </w:p>
    <w:p w14:paraId="74B621B5" w14:textId="77777777" w:rsidR="00B3771A" w:rsidRPr="00FD58C2" w:rsidRDefault="00B3771A" w:rsidP="005F67FE">
      <w:pPr>
        <w:pStyle w:val="Text1"/>
        <w:rPr>
          <w:szCs w:val="23"/>
        </w:rPr>
      </w:pPr>
      <w:r w:rsidRPr="00FD58C2">
        <w:rPr>
          <w:szCs w:val="23"/>
        </w:rPr>
        <w:t>Services related to mental health programming shall be provided by a team including rehabilitation assistants under the direction and supervision of a QMHP with two (2) years of relevant work experience.</w:t>
      </w:r>
    </w:p>
    <w:p w14:paraId="0A3824C1" w14:textId="722990B0" w:rsidR="00B3771A" w:rsidRPr="00FD58C2" w:rsidRDefault="00B3771A" w:rsidP="005F67FE">
      <w:pPr>
        <w:pStyle w:val="Text1"/>
        <w:rPr>
          <w:szCs w:val="23"/>
        </w:rPr>
      </w:pPr>
      <w:r w:rsidRPr="00FD58C2">
        <w:rPr>
          <w:szCs w:val="23"/>
        </w:rPr>
        <w:t xml:space="preserve">Services related to </w:t>
      </w:r>
      <w:r w:rsidR="00DA010A">
        <w:rPr>
          <w:szCs w:val="23"/>
        </w:rPr>
        <w:t>SUDs</w:t>
      </w:r>
      <w:r w:rsidRPr="00FD58C2">
        <w:rPr>
          <w:szCs w:val="23"/>
        </w:rPr>
        <w:t xml:space="preserve"> shall be provided by a team including rehabilitation assistants under the direction and supervision of a QMHP or QAP with </w:t>
      </w:r>
      <w:r>
        <w:rPr>
          <w:szCs w:val="23"/>
        </w:rPr>
        <w:t xml:space="preserve">two </w:t>
      </w:r>
      <w:r w:rsidRPr="00FD58C2">
        <w:rPr>
          <w:szCs w:val="23"/>
        </w:rPr>
        <w:t>(2) years of relevant work experience.</w:t>
      </w:r>
    </w:p>
    <w:p w14:paraId="26E6A74D" w14:textId="747290CF" w:rsidR="00B3771A" w:rsidRPr="00FD58C2" w:rsidRDefault="00B3771A" w:rsidP="005F67FE">
      <w:pPr>
        <w:pStyle w:val="Text1"/>
        <w:spacing w:line="240" w:lineRule="auto"/>
        <w:rPr>
          <w:szCs w:val="23"/>
        </w:rPr>
      </w:pPr>
      <w:r w:rsidRPr="00FD58C2">
        <w:rPr>
          <w:szCs w:val="23"/>
        </w:rPr>
        <w:t xml:space="preserve">More information regarding PSR can be located in the </w:t>
      </w:r>
      <w:hyperlink r:id="rId53" w:history="1">
        <w:r w:rsidR="00DA010A" w:rsidRPr="00F44A85">
          <w:rPr>
            <w:rStyle w:val="Hyperlink"/>
          </w:rPr>
          <w:t xml:space="preserve">CPR </w:t>
        </w:r>
        <w:r w:rsidR="00A50CA4">
          <w:rPr>
            <w:rStyle w:val="Hyperlink"/>
          </w:rPr>
          <w:t xml:space="preserve">Provider </w:t>
        </w:r>
        <w:r w:rsidR="00DA010A" w:rsidRPr="00F44A85">
          <w:rPr>
            <w:rStyle w:val="Hyperlink"/>
          </w:rPr>
          <w:t>Manual</w:t>
        </w:r>
      </w:hyperlink>
      <w:r w:rsidRPr="003D3D62">
        <w:rPr>
          <w:szCs w:val="23"/>
        </w:rPr>
        <w:t>.</w:t>
      </w:r>
    </w:p>
    <w:p w14:paraId="79AD0EBC" w14:textId="278B5C46" w:rsidR="00B3771A" w:rsidRPr="004F31BE" w:rsidRDefault="00B3771A" w:rsidP="00EA70E2">
      <w:pPr>
        <w:pStyle w:val="Heading5"/>
        <w:rPr>
          <w:b/>
        </w:rPr>
      </w:pPr>
      <w:bookmarkStart w:id="160" w:name="_Toc132098792"/>
      <w:bookmarkStart w:id="161" w:name="_Toc152840417"/>
      <w:r w:rsidRPr="004F31BE">
        <w:t>Documentation Requirements</w:t>
      </w:r>
      <w:bookmarkEnd w:id="160"/>
      <w:r w:rsidR="00F855D6" w:rsidRPr="004F31BE">
        <w:t xml:space="preserve"> for Psychosocial Rehabilitation</w:t>
      </w:r>
      <w:bookmarkEnd w:id="161"/>
    </w:p>
    <w:p w14:paraId="7F1B335C" w14:textId="77777777" w:rsidR="00B3771A" w:rsidRPr="00482E9F" w:rsidRDefault="00B3771A" w:rsidP="005F67FE">
      <w:pPr>
        <w:pStyle w:val="Text1"/>
        <w:rPr>
          <w:szCs w:val="23"/>
        </w:rPr>
      </w:pPr>
      <w:r w:rsidRPr="00482E9F">
        <w:rPr>
          <w:szCs w:val="23"/>
        </w:rPr>
        <w:t>Documentation required in the clinical record for PSR includes:</w:t>
      </w:r>
    </w:p>
    <w:p w14:paraId="518E545F" w14:textId="454F3FAE" w:rsidR="00B3771A" w:rsidRPr="00A85847" w:rsidRDefault="00B3771A" w:rsidP="002419FB">
      <w:pPr>
        <w:pStyle w:val="BulletList1"/>
        <w:rPr>
          <w:rStyle w:val="Revised"/>
          <w:color w:val="auto"/>
        </w:rPr>
      </w:pPr>
      <w:r w:rsidRPr="00A85847">
        <w:rPr>
          <w:rStyle w:val="Revised"/>
          <w:color w:val="auto"/>
        </w:rPr>
        <w:t>A weekly note summarizing specific services rendered, the individual’s involvement in and response to the services</w:t>
      </w:r>
      <w:r w:rsidR="00A50CA4">
        <w:rPr>
          <w:rStyle w:val="Revised"/>
          <w:color w:val="auto"/>
        </w:rPr>
        <w:t>,</w:t>
      </w:r>
      <w:r w:rsidRPr="00A85847">
        <w:rPr>
          <w:rStyle w:val="Revised"/>
          <w:color w:val="auto"/>
        </w:rPr>
        <w:t xml:space="preserve"> and relationship of the services to the treatment plan</w:t>
      </w:r>
    </w:p>
    <w:p w14:paraId="5C479567" w14:textId="1C9D7BEB" w:rsidR="00B3771A" w:rsidRPr="00A85847" w:rsidRDefault="00B3771A" w:rsidP="002419FB">
      <w:pPr>
        <w:pStyle w:val="BulletList1"/>
        <w:rPr>
          <w:rStyle w:val="Revised"/>
          <w:color w:val="auto"/>
        </w:rPr>
      </w:pPr>
      <w:r w:rsidRPr="00A85847">
        <w:rPr>
          <w:rStyle w:val="Revised"/>
          <w:color w:val="auto"/>
        </w:rPr>
        <w:t xml:space="preserve">Pertinent information reported by family </w:t>
      </w:r>
      <w:r w:rsidR="00A21307">
        <w:rPr>
          <w:rStyle w:val="Revised"/>
          <w:color w:val="auto"/>
        </w:rPr>
        <w:t xml:space="preserve">and other </w:t>
      </w:r>
      <w:r w:rsidRPr="00A85847">
        <w:rPr>
          <w:rStyle w:val="Revised"/>
          <w:color w:val="auto"/>
        </w:rPr>
        <w:t xml:space="preserve">natural supports regarding a change in the individual’s condition and/or an unusual or unexpected occurrence in </w:t>
      </w:r>
      <w:r w:rsidR="00DA010A">
        <w:rPr>
          <w:rStyle w:val="Revised"/>
          <w:color w:val="auto"/>
        </w:rPr>
        <w:t>their</w:t>
      </w:r>
      <w:r w:rsidRPr="00A85847">
        <w:rPr>
          <w:rStyle w:val="Revised"/>
          <w:color w:val="auto"/>
        </w:rPr>
        <w:t xml:space="preserve"> life</w:t>
      </w:r>
    </w:p>
    <w:p w14:paraId="413B88E7" w14:textId="12950F4C" w:rsidR="00B3771A" w:rsidRPr="00A85847" w:rsidRDefault="00B3771A" w:rsidP="002419FB">
      <w:pPr>
        <w:pStyle w:val="BulletList1"/>
        <w:rPr>
          <w:rStyle w:val="Revised"/>
          <w:color w:val="auto"/>
        </w:rPr>
      </w:pPr>
      <w:r w:rsidRPr="00A85847">
        <w:rPr>
          <w:rStyle w:val="Revised"/>
          <w:color w:val="auto"/>
        </w:rPr>
        <w:lastRenderedPageBreak/>
        <w:t xml:space="preserve">Daily attendance records, including </w:t>
      </w:r>
      <w:proofErr w:type="gramStart"/>
      <w:r w:rsidRPr="00A85847">
        <w:rPr>
          <w:rStyle w:val="Revised"/>
          <w:color w:val="auto"/>
        </w:rPr>
        <w:t>each individual’s</w:t>
      </w:r>
      <w:proofErr w:type="gramEnd"/>
      <w:r w:rsidRPr="00A85847">
        <w:rPr>
          <w:rStyle w:val="Revised"/>
          <w:color w:val="auto"/>
        </w:rPr>
        <w:t xml:space="preserve"> actual attendance time and the activity or session attended (this information does not need to be integrated into the individual record)</w:t>
      </w:r>
      <w:r w:rsidR="002045F2">
        <w:rPr>
          <w:rStyle w:val="Revised"/>
          <w:color w:val="auto"/>
        </w:rPr>
        <w:t>.</w:t>
      </w:r>
      <w:r w:rsidRPr="00A85847">
        <w:rPr>
          <w:rStyle w:val="Revised"/>
          <w:color w:val="auto"/>
        </w:rPr>
        <w:t xml:space="preserve"> Attendance records must be available to </w:t>
      </w:r>
      <w:r w:rsidR="00975D97">
        <w:rPr>
          <w:rStyle w:val="Revised"/>
          <w:color w:val="auto"/>
        </w:rPr>
        <w:t>DMH</w:t>
      </w:r>
      <w:r w:rsidR="00975D97" w:rsidRPr="00A85847">
        <w:rPr>
          <w:rStyle w:val="Revised"/>
          <w:color w:val="auto"/>
        </w:rPr>
        <w:t xml:space="preserve"> </w:t>
      </w:r>
      <w:r w:rsidRPr="00A85847">
        <w:rPr>
          <w:rStyle w:val="Revised"/>
          <w:color w:val="auto"/>
        </w:rPr>
        <w:t>staff and other authorized representatives for audit and monitoring purposes, upon request.</w:t>
      </w:r>
    </w:p>
    <w:p w14:paraId="23FFE2C2" w14:textId="148B9996" w:rsidR="00B3771A" w:rsidRPr="004F31BE" w:rsidRDefault="00B3771A" w:rsidP="00EA70E2">
      <w:pPr>
        <w:pStyle w:val="Heading5"/>
        <w:rPr>
          <w:rStyle w:val="Revised"/>
          <w:rFonts w:cs="Tahoma"/>
          <w:color w:val="215F9A"/>
        </w:rPr>
      </w:pPr>
      <w:bookmarkStart w:id="162" w:name="_Toc132098793"/>
      <w:bookmarkStart w:id="163" w:name="_Toc152840418"/>
      <w:r w:rsidRPr="004F31BE">
        <w:t>Procedure Code for Psychosocial Rehabilitation</w:t>
      </w:r>
      <w:bookmarkEnd w:id="162"/>
      <w:bookmarkEnd w:id="163"/>
    </w:p>
    <w:tbl>
      <w:tblPr>
        <w:tblW w:w="530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615"/>
        <w:gridCol w:w="3690"/>
      </w:tblGrid>
      <w:tr w:rsidR="007D37D4" w:rsidRPr="007D37D4" w14:paraId="4E379AD6" w14:textId="77777777" w:rsidTr="00DD704E">
        <w:trPr>
          <w:trHeight w:val="585"/>
        </w:trPr>
        <w:tc>
          <w:tcPr>
            <w:tcW w:w="1615" w:type="dxa"/>
            <w:shd w:val="clear" w:color="000000" w:fill="163E64"/>
            <w:noWrap/>
            <w:vAlign w:val="center"/>
            <w:hideMark/>
          </w:tcPr>
          <w:p w14:paraId="1A64FB13" w14:textId="77777777" w:rsidR="007D37D4" w:rsidRPr="007D37D4" w:rsidRDefault="007D37D4" w:rsidP="003E341D">
            <w:pPr>
              <w:jc w:val="center"/>
              <w:rPr>
                <w:b/>
                <w:bCs/>
                <w:color w:val="FFFFFF"/>
                <w:sz w:val="26"/>
                <w:szCs w:val="26"/>
              </w:rPr>
            </w:pPr>
            <w:bookmarkStart w:id="164" w:name="_Toc378586972"/>
            <w:bookmarkStart w:id="165" w:name="_Toc132098794"/>
            <w:r w:rsidRPr="007D37D4">
              <w:rPr>
                <w:b/>
                <w:bCs/>
                <w:color w:val="FFFFFF"/>
                <w:sz w:val="26"/>
                <w:szCs w:val="26"/>
              </w:rPr>
              <w:t>Proc Code</w:t>
            </w:r>
          </w:p>
        </w:tc>
        <w:tc>
          <w:tcPr>
            <w:tcW w:w="3690" w:type="dxa"/>
            <w:shd w:val="clear" w:color="000000" w:fill="163E64"/>
            <w:noWrap/>
            <w:vAlign w:val="center"/>
            <w:hideMark/>
          </w:tcPr>
          <w:p w14:paraId="2F00D6A7" w14:textId="77777777" w:rsidR="007D37D4" w:rsidRPr="007D37D4" w:rsidRDefault="007D37D4" w:rsidP="003E341D">
            <w:pPr>
              <w:jc w:val="center"/>
              <w:rPr>
                <w:b/>
                <w:bCs/>
                <w:color w:val="FFFFFF"/>
                <w:sz w:val="26"/>
                <w:szCs w:val="26"/>
              </w:rPr>
            </w:pPr>
            <w:r w:rsidRPr="007D37D4">
              <w:rPr>
                <w:b/>
                <w:bCs/>
                <w:color w:val="FFFFFF"/>
                <w:sz w:val="26"/>
                <w:szCs w:val="26"/>
              </w:rPr>
              <w:t>Description</w:t>
            </w:r>
          </w:p>
        </w:tc>
      </w:tr>
      <w:tr w:rsidR="007D37D4" w:rsidRPr="007D37D4" w14:paraId="6CA38A34" w14:textId="77777777" w:rsidTr="00DD704E">
        <w:trPr>
          <w:trHeight w:val="402"/>
        </w:trPr>
        <w:tc>
          <w:tcPr>
            <w:tcW w:w="1615" w:type="dxa"/>
            <w:shd w:val="clear" w:color="000000" w:fill="F8CBAD"/>
            <w:noWrap/>
            <w:vAlign w:val="center"/>
            <w:hideMark/>
          </w:tcPr>
          <w:p w14:paraId="463BD93C" w14:textId="77777777" w:rsidR="007D37D4" w:rsidRPr="007D37D4" w:rsidRDefault="007D37D4" w:rsidP="00DD704E">
            <w:pPr>
              <w:jc w:val="center"/>
              <w:rPr>
                <w:color w:val="000000"/>
              </w:rPr>
            </w:pPr>
            <w:r w:rsidRPr="007D37D4">
              <w:rPr>
                <w:color w:val="000000"/>
              </w:rPr>
              <w:t>H2017</w:t>
            </w:r>
          </w:p>
        </w:tc>
        <w:tc>
          <w:tcPr>
            <w:tcW w:w="3690" w:type="dxa"/>
            <w:shd w:val="clear" w:color="000000" w:fill="F8CBAD"/>
            <w:noWrap/>
            <w:vAlign w:val="center"/>
            <w:hideMark/>
          </w:tcPr>
          <w:p w14:paraId="0109B64E" w14:textId="77777777" w:rsidR="007D37D4" w:rsidRPr="007D37D4" w:rsidRDefault="007D37D4" w:rsidP="003E341D">
            <w:pPr>
              <w:jc w:val="left"/>
              <w:rPr>
                <w:color w:val="000000"/>
              </w:rPr>
            </w:pPr>
            <w:r w:rsidRPr="007D37D4">
              <w:rPr>
                <w:color w:val="000000"/>
              </w:rPr>
              <w:t>Psychosocial Rehabilitation</w:t>
            </w:r>
          </w:p>
        </w:tc>
      </w:tr>
    </w:tbl>
    <w:p w14:paraId="5FB3D522" w14:textId="4481877E" w:rsidR="00B3771A" w:rsidRPr="001A333C" w:rsidRDefault="00B3771A" w:rsidP="00EA70E2">
      <w:pPr>
        <w:pStyle w:val="Heading4"/>
      </w:pPr>
      <w:bookmarkStart w:id="166" w:name="_Toc229397506"/>
      <w:r w:rsidRPr="004F31BE">
        <w:t xml:space="preserve">Day Treatment </w:t>
      </w:r>
      <w:r w:rsidR="00E358BA">
        <w:t xml:space="preserve">for </w:t>
      </w:r>
      <w:r w:rsidRPr="004F31BE">
        <w:t>Children and Youth</w:t>
      </w:r>
      <w:bookmarkEnd w:id="164"/>
      <w:bookmarkEnd w:id="165"/>
      <w:bookmarkEnd w:id="166"/>
    </w:p>
    <w:p w14:paraId="1104658D" w14:textId="77777777" w:rsidR="00B3771A" w:rsidRPr="001A6A9D" w:rsidRDefault="00B3771A" w:rsidP="005F67FE">
      <w:pPr>
        <w:pStyle w:val="Text1"/>
        <w:rPr>
          <w:szCs w:val="23"/>
        </w:rPr>
      </w:pPr>
      <w:r w:rsidRPr="001A6A9D">
        <w:rPr>
          <w:szCs w:val="23"/>
        </w:rPr>
        <w:t>Day treatment for youth is an intensive array of services provided in a structured, supervised environment designed to reduce the symptoms of a psychiatric disorder and maximize the individual’s functioning so they can attend school and interact in their community and family setting.</w:t>
      </w:r>
    </w:p>
    <w:p w14:paraId="70B890C9" w14:textId="5C29D5B8" w:rsidR="00B3771A" w:rsidRPr="001A6A9D" w:rsidRDefault="00B3771A" w:rsidP="005F67FE">
      <w:pPr>
        <w:pStyle w:val="Text1"/>
        <w:rPr>
          <w:szCs w:val="23"/>
        </w:rPr>
      </w:pPr>
      <w:r w:rsidRPr="001A6A9D">
        <w:rPr>
          <w:szCs w:val="23"/>
        </w:rPr>
        <w:t xml:space="preserve">The provision of educational services shall be in compliance with Individuals with Disabilities Education Act and </w:t>
      </w:r>
      <w:hyperlink r:id="rId54" w:history="1">
        <w:r w:rsidRPr="00E358BA">
          <w:rPr>
            <w:rStyle w:val="Hyperlink"/>
          </w:rPr>
          <w:t>Section 167.126, RSMo</w:t>
        </w:r>
      </w:hyperlink>
      <w:r w:rsidRPr="001A6A9D">
        <w:rPr>
          <w:szCs w:val="23"/>
        </w:rPr>
        <w:t>.</w:t>
      </w:r>
    </w:p>
    <w:p w14:paraId="7397628E" w14:textId="7D4FFDC8" w:rsidR="00B3771A" w:rsidRPr="001A6A9D" w:rsidRDefault="00B3771A" w:rsidP="005F67FE">
      <w:pPr>
        <w:pStyle w:val="Text1"/>
        <w:rPr>
          <w:szCs w:val="23"/>
        </w:rPr>
      </w:pPr>
      <w:r w:rsidRPr="001A6A9D">
        <w:rPr>
          <w:szCs w:val="23"/>
        </w:rPr>
        <w:t>Day treatment individualizes services in relation to the individual’s particular needs and includes a multidisciplinary team approach to care under the direction of a physician. The integrated treatment milieu combines counseling and family interventions. These goal</w:t>
      </w:r>
      <w:r w:rsidR="00E1657D">
        <w:rPr>
          <w:szCs w:val="23"/>
        </w:rPr>
        <w:t xml:space="preserve"> </w:t>
      </w:r>
      <w:r w:rsidRPr="001A6A9D">
        <w:rPr>
          <w:szCs w:val="23"/>
        </w:rPr>
        <w:t>oriented therapeutic activities provide for the diagnostic and treatment stabilization of acute or chronic symptoms which have resulted in functional deficits that interfere significantly with daily functioning.</w:t>
      </w:r>
    </w:p>
    <w:p w14:paraId="11ACE563" w14:textId="23918E6A" w:rsidR="00B3771A" w:rsidRPr="001A6A9D" w:rsidRDefault="00B3771A" w:rsidP="005F67FE">
      <w:pPr>
        <w:pStyle w:val="Text1"/>
        <w:rPr>
          <w:szCs w:val="23"/>
        </w:rPr>
      </w:pPr>
      <w:r w:rsidRPr="001A6A9D">
        <w:rPr>
          <w:szCs w:val="23"/>
        </w:rPr>
        <w:t xml:space="preserve">It is vital that the parents/guardians be actively involved in the services if the individual is to receive the full benefit of this service. Services may be provided to the individual’s family </w:t>
      </w:r>
      <w:r w:rsidR="00A21307">
        <w:rPr>
          <w:szCs w:val="23"/>
        </w:rPr>
        <w:t>and</w:t>
      </w:r>
      <w:r w:rsidR="007627E8">
        <w:rPr>
          <w:szCs w:val="23"/>
        </w:rPr>
        <w:t xml:space="preserve"> other </w:t>
      </w:r>
      <w:r w:rsidRPr="001A6A9D">
        <w:rPr>
          <w:szCs w:val="23"/>
        </w:rPr>
        <w:t xml:space="preserve">natural </w:t>
      </w:r>
      <w:proofErr w:type="gramStart"/>
      <w:r w:rsidRPr="001A6A9D">
        <w:rPr>
          <w:szCs w:val="23"/>
        </w:rPr>
        <w:t>supports</w:t>
      </w:r>
      <w:proofErr w:type="gramEnd"/>
      <w:r w:rsidRPr="001A6A9D">
        <w:rPr>
          <w:szCs w:val="23"/>
        </w:rPr>
        <w:t xml:space="preserve"> when such services are for the direct benefit of the individual, in accordance with the needs and goals identified in their treatment plan and for assisting in the individual’s recovery.</w:t>
      </w:r>
    </w:p>
    <w:p w14:paraId="30E8CDEC" w14:textId="77777777" w:rsidR="00B3771A" w:rsidRPr="001A6A9D" w:rsidRDefault="00B3771A" w:rsidP="005F67FE">
      <w:pPr>
        <w:pStyle w:val="Text1"/>
        <w:rPr>
          <w:szCs w:val="23"/>
        </w:rPr>
      </w:pPr>
      <w:r w:rsidRPr="001A6A9D">
        <w:rPr>
          <w:szCs w:val="23"/>
        </w:rPr>
        <w:t>Key components of day treatment include:</w:t>
      </w:r>
    </w:p>
    <w:p w14:paraId="6E30B118" w14:textId="77777777" w:rsidR="00B3771A" w:rsidRPr="001A6A9D" w:rsidRDefault="00B3771A" w:rsidP="002419FB">
      <w:pPr>
        <w:pStyle w:val="BulletList1"/>
      </w:pPr>
      <w:r w:rsidRPr="001A6A9D">
        <w:t>Behavioral Health Assessment</w:t>
      </w:r>
    </w:p>
    <w:p w14:paraId="5D06E82B" w14:textId="77777777" w:rsidR="00B3771A" w:rsidRPr="001A6A9D" w:rsidRDefault="00B3771A" w:rsidP="002419FB">
      <w:pPr>
        <w:pStyle w:val="BulletList1"/>
      </w:pPr>
      <w:r w:rsidRPr="001A6A9D">
        <w:t>Community Support</w:t>
      </w:r>
    </w:p>
    <w:p w14:paraId="6D059C99" w14:textId="67A5D556" w:rsidR="00B3771A" w:rsidRPr="001A6A9D" w:rsidRDefault="00B3771A" w:rsidP="002419FB">
      <w:pPr>
        <w:pStyle w:val="BulletList1"/>
      </w:pPr>
      <w:r w:rsidRPr="001A6A9D">
        <w:t>Counseling (Individual, Group</w:t>
      </w:r>
      <w:r w:rsidR="00E358BA">
        <w:t>,</w:t>
      </w:r>
      <w:r w:rsidRPr="001A6A9D">
        <w:t xml:space="preserve"> and Family)</w:t>
      </w:r>
    </w:p>
    <w:p w14:paraId="0B5597C4" w14:textId="77777777" w:rsidR="00B3771A" w:rsidRPr="001A6A9D" w:rsidRDefault="00B3771A" w:rsidP="002419FB">
      <w:pPr>
        <w:pStyle w:val="BulletList1"/>
      </w:pPr>
      <w:r w:rsidRPr="001A6A9D">
        <w:t>Family Support (Peer and Family Support)</w:t>
      </w:r>
    </w:p>
    <w:p w14:paraId="6DABE92E" w14:textId="77777777" w:rsidR="00B3771A" w:rsidRPr="001A6A9D" w:rsidRDefault="00B3771A" w:rsidP="002419FB">
      <w:pPr>
        <w:pStyle w:val="BulletList1"/>
      </w:pPr>
      <w:r w:rsidRPr="001A6A9D">
        <w:t>Medication Management</w:t>
      </w:r>
    </w:p>
    <w:p w14:paraId="771D85A4" w14:textId="77777777" w:rsidR="00B3771A" w:rsidRPr="001A6A9D" w:rsidRDefault="00B3771A" w:rsidP="002419FB">
      <w:pPr>
        <w:pStyle w:val="BulletList1"/>
      </w:pPr>
      <w:r w:rsidRPr="001A6A9D">
        <w:t>Psychosocial Rehabilitation</w:t>
      </w:r>
    </w:p>
    <w:p w14:paraId="429CCF34" w14:textId="002BD9E8" w:rsidR="00B3771A" w:rsidRPr="001A6A9D" w:rsidRDefault="00B3771A" w:rsidP="005F67FE">
      <w:pPr>
        <w:pStyle w:val="Text1"/>
        <w:rPr>
          <w:szCs w:val="23"/>
        </w:rPr>
      </w:pPr>
      <w:r w:rsidRPr="001A6A9D">
        <w:rPr>
          <w:szCs w:val="23"/>
        </w:rPr>
        <w:lastRenderedPageBreak/>
        <w:t>For programs serving children three (3) to five (5) years of age, services must be provided by a team of at least one (1) QMHP and one (1) appropriately certified, licensed</w:t>
      </w:r>
      <w:r w:rsidR="00E358BA">
        <w:rPr>
          <w:szCs w:val="23"/>
        </w:rPr>
        <w:t>,</w:t>
      </w:r>
      <w:r w:rsidRPr="001A6A9D">
        <w:rPr>
          <w:szCs w:val="23"/>
        </w:rPr>
        <w:t xml:space="preserve"> or credentialed ancillary staff.</w:t>
      </w:r>
    </w:p>
    <w:p w14:paraId="14C5C3A7" w14:textId="54C0054D" w:rsidR="00B3771A" w:rsidRPr="001A6A9D" w:rsidRDefault="00B3771A" w:rsidP="005F67FE">
      <w:pPr>
        <w:pStyle w:val="Text1"/>
        <w:rPr>
          <w:szCs w:val="23"/>
        </w:rPr>
      </w:pPr>
      <w:r w:rsidRPr="001A6A9D">
        <w:rPr>
          <w:szCs w:val="23"/>
        </w:rPr>
        <w:t>For programs serving school-age children, services must be provided by a team consisting of at least one (1) QMHP and two (2) appropriately certified, licensed</w:t>
      </w:r>
      <w:r w:rsidR="00E358BA">
        <w:rPr>
          <w:szCs w:val="23"/>
        </w:rPr>
        <w:t>,</w:t>
      </w:r>
      <w:r w:rsidRPr="001A6A9D">
        <w:rPr>
          <w:szCs w:val="23"/>
        </w:rPr>
        <w:t xml:space="preserve"> or credentialed ancillary staff.</w:t>
      </w:r>
    </w:p>
    <w:p w14:paraId="01EF9545" w14:textId="77777777" w:rsidR="00B3771A" w:rsidRPr="001A6A9D" w:rsidRDefault="00B3771A" w:rsidP="005F67FE">
      <w:pPr>
        <w:pStyle w:val="Text1"/>
        <w:rPr>
          <w:szCs w:val="23"/>
        </w:rPr>
      </w:pPr>
      <w:r w:rsidRPr="001A6A9D">
        <w:rPr>
          <w:szCs w:val="23"/>
        </w:rPr>
        <w:t xml:space="preserve">Ancillary staff </w:t>
      </w:r>
      <w:proofErr w:type="gramStart"/>
      <w:r w:rsidRPr="001A6A9D">
        <w:rPr>
          <w:szCs w:val="23"/>
        </w:rPr>
        <w:t>includes</w:t>
      </w:r>
      <w:proofErr w:type="gramEnd"/>
      <w:r w:rsidRPr="001A6A9D">
        <w:rPr>
          <w:szCs w:val="23"/>
        </w:rPr>
        <w:t>:</w:t>
      </w:r>
    </w:p>
    <w:p w14:paraId="5F3E2300" w14:textId="39186479" w:rsidR="00B3771A" w:rsidRPr="001A6A9D" w:rsidRDefault="00B3771A" w:rsidP="002419FB">
      <w:pPr>
        <w:pStyle w:val="BulletList1"/>
      </w:pPr>
      <w:r w:rsidRPr="001A6A9D">
        <w:t>Occupational therapists</w:t>
      </w:r>
    </w:p>
    <w:p w14:paraId="6DD193E9" w14:textId="73A13300" w:rsidR="00B3771A" w:rsidRPr="004976C1" w:rsidRDefault="00B3771A" w:rsidP="002419FB">
      <w:pPr>
        <w:pStyle w:val="BulletList1"/>
      </w:pPr>
      <w:r w:rsidRPr="004976C1">
        <w:t>Physical therapists</w:t>
      </w:r>
    </w:p>
    <w:p w14:paraId="1C244B7B" w14:textId="4009909B" w:rsidR="00B3771A" w:rsidRPr="004976C1" w:rsidRDefault="00B3771A" w:rsidP="002419FB">
      <w:pPr>
        <w:pStyle w:val="BulletList1"/>
      </w:pPr>
      <w:r w:rsidRPr="004976C1">
        <w:t>Assistant behavior analysts</w:t>
      </w:r>
    </w:p>
    <w:p w14:paraId="37706EA6" w14:textId="43E1643D" w:rsidR="00B3771A" w:rsidRPr="004976C1" w:rsidRDefault="00B3771A" w:rsidP="002419FB">
      <w:pPr>
        <w:pStyle w:val="BulletList1"/>
      </w:pPr>
      <w:r w:rsidRPr="004976C1">
        <w:t>Individuals with a bachelor’s degree in child development, psychology, social work</w:t>
      </w:r>
      <w:r w:rsidR="00E358BA">
        <w:t>,</w:t>
      </w:r>
      <w:r w:rsidRPr="004976C1">
        <w:t xml:space="preserve"> or education</w:t>
      </w:r>
    </w:p>
    <w:p w14:paraId="6F519C49" w14:textId="64A708F5" w:rsidR="00B3771A" w:rsidRPr="004976C1" w:rsidRDefault="00B3771A" w:rsidP="002419FB">
      <w:pPr>
        <w:pStyle w:val="BulletList1"/>
      </w:pPr>
      <w:r w:rsidRPr="004976C1">
        <w:t>Individuals with an associate’s degree, or two (2) years of college, and two (2) years of experience in a mental health or child-related field</w:t>
      </w:r>
    </w:p>
    <w:p w14:paraId="28E58F63" w14:textId="33CAE824" w:rsidR="00B3771A" w:rsidRPr="004976C1" w:rsidRDefault="00B3771A" w:rsidP="002419FB">
      <w:pPr>
        <w:pStyle w:val="BulletList1"/>
      </w:pPr>
      <w:r w:rsidRPr="004976C1">
        <w:t xml:space="preserve">Individuals meeting the qualifications of a </w:t>
      </w:r>
      <w:r w:rsidR="00971F8B">
        <w:t>CSS</w:t>
      </w:r>
      <w:r w:rsidRPr="004976C1">
        <w:t xml:space="preserve"> with at least three (3) years of population-specific experience providing community support services in accordance with the key service functions for community support services as specified in </w:t>
      </w:r>
      <w:hyperlink r:id="rId55" w:anchor="9-30" w:history="1">
        <w:r w:rsidRPr="003E341D">
          <w:rPr>
            <w:rStyle w:val="Hyperlink"/>
          </w:rPr>
          <w:t>9 CSR 30-4.047</w:t>
        </w:r>
      </w:hyperlink>
    </w:p>
    <w:p w14:paraId="09BA8DFA" w14:textId="009C3B23" w:rsidR="00B3771A" w:rsidRPr="004F31BE" w:rsidRDefault="00B3771A" w:rsidP="00EA70E2">
      <w:pPr>
        <w:pStyle w:val="Heading5"/>
        <w:rPr>
          <w:b/>
        </w:rPr>
      </w:pPr>
      <w:bookmarkStart w:id="167" w:name="_Toc378586973"/>
      <w:bookmarkStart w:id="168" w:name="_Toc132098795"/>
      <w:bookmarkStart w:id="169" w:name="_Toc152840420"/>
      <w:r w:rsidRPr="004F31BE">
        <w:t>Limitations</w:t>
      </w:r>
      <w:bookmarkEnd w:id="167"/>
      <w:bookmarkEnd w:id="168"/>
      <w:r w:rsidR="00F855D6" w:rsidRPr="004F31BE">
        <w:t xml:space="preserve"> for Day Treatment </w:t>
      </w:r>
      <w:r w:rsidR="00E358BA">
        <w:t xml:space="preserve">for </w:t>
      </w:r>
      <w:r w:rsidR="00F855D6" w:rsidRPr="004F31BE">
        <w:t>Children and Youth</w:t>
      </w:r>
      <w:bookmarkEnd w:id="169"/>
    </w:p>
    <w:p w14:paraId="54E56E76" w14:textId="77777777" w:rsidR="00B3771A" w:rsidRPr="004976C1" w:rsidRDefault="00B3771A" w:rsidP="005F67FE">
      <w:pPr>
        <w:pStyle w:val="Text1"/>
        <w:rPr>
          <w:szCs w:val="23"/>
        </w:rPr>
      </w:pPr>
      <w:r w:rsidRPr="004976C1">
        <w:rPr>
          <w:szCs w:val="23"/>
        </w:rPr>
        <w:t>Expectations for a youth’s minimum attendance in a day treatment service or program shall be determined by the interdisciplinary treatment team and documented in the youth’s treatment plan. In this manner, the day treatment service shall be individualized to meet the clinical needs of each youth, and providers are allowed maximum flexibility as they attempt to keep youth engaged in this valuable treatment option.</w:t>
      </w:r>
    </w:p>
    <w:p w14:paraId="00CB7904" w14:textId="77777777" w:rsidR="00B3771A" w:rsidRPr="004976C1" w:rsidRDefault="00B3771A" w:rsidP="005F67FE">
      <w:pPr>
        <w:pStyle w:val="Text1"/>
        <w:rPr>
          <w:szCs w:val="23"/>
        </w:rPr>
      </w:pPr>
      <w:r w:rsidRPr="004976C1">
        <w:rPr>
          <w:szCs w:val="23"/>
        </w:rPr>
        <w:t>The provider may bill for less than the individualized minimum attendance requirement for the following reasons:</w:t>
      </w:r>
    </w:p>
    <w:p w14:paraId="18EE4142" w14:textId="5667CE59" w:rsidR="00B3771A" w:rsidRPr="004976C1" w:rsidRDefault="00B3771A" w:rsidP="002419FB">
      <w:pPr>
        <w:pStyle w:val="BulletList1"/>
      </w:pPr>
      <w:r w:rsidRPr="004976C1">
        <w:t>Youth illness (including mental health emergencies that may require stabilization)</w:t>
      </w:r>
    </w:p>
    <w:p w14:paraId="074A3A4D" w14:textId="1C65C1C6" w:rsidR="00B3771A" w:rsidRPr="004976C1" w:rsidRDefault="00B3771A" w:rsidP="002419FB">
      <w:pPr>
        <w:pStyle w:val="BulletList1"/>
      </w:pPr>
      <w:r w:rsidRPr="004976C1">
        <w:t>Building/school closures due to weather</w:t>
      </w:r>
      <w:r w:rsidR="00E1657D">
        <w:t xml:space="preserve"> </w:t>
      </w:r>
      <w:r w:rsidRPr="004976C1">
        <w:t>related emergencies or public health emergencies</w:t>
      </w:r>
    </w:p>
    <w:p w14:paraId="45AB593A" w14:textId="1C96BBE0" w:rsidR="00B3771A" w:rsidRPr="004976C1" w:rsidRDefault="00B3771A" w:rsidP="002419FB">
      <w:pPr>
        <w:pStyle w:val="BulletList1"/>
      </w:pPr>
      <w:r w:rsidRPr="004976C1">
        <w:t>Family emergencies</w:t>
      </w:r>
    </w:p>
    <w:p w14:paraId="56C8F33E" w14:textId="04865918" w:rsidR="00B3771A" w:rsidRPr="004F31BE" w:rsidRDefault="00B3771A" w:rsidP="00EA70E2">
      <w:pPr>
        <w:pStyle w:val="Heading5"/>
        <w:rPr>
          <w:b/>
        </w:rPr>
      </w:pPr>
      <w:bookmarkStart w:id="170" w:name="_Toc378586974"/>
      <w:bookmarkStart w:id="171" w:name="_Toc132098796"/>
      <w:bookmarkStart w:id="172" w:name="_Toc152840421"/>
      <w:r w:rsidRPr="004F31BE">
        <w:t>Documentation Requirements</w:t>
      </w:r>
      <w:bookmarkEnd w:id="170"/>
      <w:bookmarkEnd w:id="171"/>
      <w:r w:rsidR="00F855D6" w:rsidRPr="004F31BE">
        <w:t xml:space="preserve"> for Day Treatment </w:t>
      </w:r>
      <w:r w:rsidR="00E358BA">
        <w:t xml:space="preserve">for </w:t>
      </w:r>
      <w:r w:rsidR="00F855D6" w:rsidRPr="004F31BE">
        <w:t>Children and Youth</w:t>
      </w:r>
      <w:bookmarkEnd w:id="172"/>
    </w:p>
    <w:p w14:paraId="76286F2E" w14:textId="7E9FBE60" w:rsidR="00B3771A" w:rsidRPr="00DB4CC9" w:rsidRDefault="00B3771A" w:rsidP="003E341D">
      <w:pPr>
        <w:pStyle w:val="Text1"/>
        <w:rPr>
          <w:szCs w:val="23"/>
        </w:rPr>
      </w:pPr>
      <w:r w:rsidRPr="00DB4CC9">
        <w:rPr>
          <w:szCs w:val="23"/>
        </w:rPr>
        <w:t xml:space="preserve">Documentation requires a minimum daily note and compliance with </w:t>
      </w:r>
      <w:r w:rsidR="00E358BA">
        <w:rPr>
          <w:szCs w:val="23"/>
        </w:rPr>
        <w:t>MO HealthNet</w:t>
      </w:r>
      <w:r w:rsidR="00E358BA" w:rsidRPr="00DB4CC9">
        <w:rPr>
          <w:szCs w:val="23"/>
        </w:rPr>
        <w:t xml:space="preserve"> </w:t>
      </w:r>
      <w:r w:rsidR="00E358BA">
        <w:rPr>
          <w:szCs w:val="23"/>
        </w:rPr>
        <w:t>F</w:t>
      </w:r>
      <w:r w:rsidRPr="00DB4CC9">
        <w:rPr>
          <w:szCs w:val="23"/>
        </w:rPr>
        <w:t>ee</w:t>
      </w:r>
      <w:r w:rsidR="00E1657D">
        <w:rPr>
          <w:szCs w:val="23"/>
        </w:rPr>
        <w:t xml:space="preserve"> </w:t>
      </w:r>
      <w:proofErr w:type="gramStart"/>
      <w:r w:rsidR="00E358BA">
        <w:rPr>
          <w:szCs w:val="23"/>
        </w:rPr>
        <w:t>F</w:t>
      </w:r>
      <w:r w:rsidRPr="00DB4CC9">
        <w:rPr>
          <w:szCs w:val="23"/>
        </w:rPr>
        <w:t>or</w:t>
      </w:r>
      <w:proofErr w:type="gramEnd"/>
      <w:r w:rsidR="00E1657D">
        <w:rPr>
          <w:szCs w:val="23"/>
        </w:rPr>
        <w:t xml:space="preserve"> </w:t>
      </w:r>
      <w:r w:rsidR="00E358BA">
        <w:rPr>
          <w:szCs w:val="23"/>
        </w:rPr>
        <w:t>S</w:t>
      </w:r>
      <w:r w:rsidRPr="00DB4CC9">
        <w:rPr>
          <w:szCs w:val="23"/>
        </w:rPr>
        <w:t>ervice</w:t>
      </w:r>
      <w:r w:rsidR="00E358BA">
        <w:rPr>
          <w:szCs w:val="23"/>
        </w:rPr>
        <w:t xml:space="preserve"> (FFS)</w:t>
      </w:r>
      <w:r w:rsidRPr="00DB4CC9">
        <w:rPr>
          <w:szCs w:val="23"/>
        </w:rPr>
        <w:t xml:space="preserve"> requirements (e.g. therapy</w:t>
      </w:r>
      <w:r>
        <w:rPr>
          <w:szCs w:val="23"/>
        </w:rPr>
        <w:t>.</w:t>
      </w:r>
      <w:r w:rsidRPr="00DB4CC9">
        <w:rPr>
          <w:szCs w:val="23"/>
        </w:rPr>
        <w:t>)</w:t>
      </w:r>
    </w:p>
    <w:p w14:paraId="083E39DD" w14:textId="77777777" w:rsidR="00B3771A" w:rsidRPr="00DB4CC9" w:rsidRDefault="00B3771A" w:rsidP="003E341D">
      <w:pPr>
        <w:pStyle w:val="Text1"/>
        <w:rPr>
          <w:szCs w:val="23"/>
        </w:rPr>
      </w:pPr>
      <w:r w:rsidRPr="00DB4CC9">
        <w:rPr>
          <w:szCs w:val="23"/>
        </w:rPr>
        <w:lastRenderedPageBreak/>
        <w:t xml:space="preserve">Documentation in the clinical record must reflect the </w:t>
      </w:r>
      <w:proofErr w:type="gramStart"/>
      <w:r w:rsidRPr="00DB4CC9">
        <w:rPr>
          <w:szCs w:val="23"/>
        </w:rPr>
        <w:t>reason</w:t>
      </w:r>
      <w:proofErr w:type="gramEnd"/>
      <w:r w:rsidRPr="00DB4CC9">
        <w:rPr>
          <w:szCs w:val="23"/>
        </w:rPr>
        <w:t>(s) for less than minimum attendance as indicated on the treatment plan.</w:t>
      </w:r>
    </w:p>
    <w:p w14:paraId="563E9A64" w14:textId="47D27083" w:rsidR="00B3771A" w:rsidRPr="00DB4CC9" w:rsidRDefault="00B3771A" w:rsidP="003E341D">
      <w:pPr>
        <w:pStyle w:val="Text1"/>
        <w:rPr>
          <w:szCs w:val="23"/>
        </w:rPr>
      </w:pPr>
      <w:r w:rsidRPr="00DB4CC9">
        <w:rPr>
          <w:szCs w:val="23"/>
        </w:rPr>
        <w:t xml:space="preserve">Documentation must also include relevant information reported by family </w:t>
      </w:r>
      <w:r w:rsidR="00A21307">
        <w:rPr>
          <w:szCs w:val="23"/>
        </w:rPr>
        <w:t xml:space="preserve">and other </w:t>
      </w:r>
      <w:r w:rsidRPr="00DB4CC9">
        <w:rPr>
          <w:szCs w:val="23"/>
        </w:rPr>
        <w:t xml:space="preserve">natural </w:t>
      </w:r>
      <w:proofErr w:type="gramStart"/>
      <w:r w:rsidRPr="00DB4CC9">
        <w:rPr>
          <w:szCs w:val="23"/>
        </w:rPr>
        <w:t>supports</w:t>
      </w:r>
      <w:proofErr w:type="gramEnd"/>
      <w:r w:rsidRPr="00DB4CC9">
        <w:rPr>
          <w:szCs w:val="23"/>
        </w:rPr>
        <w:t xml:space="preserve"> regarding a change in the individual’s condition or an unusual or unexpected occurrence in their life.</w:t>
      </w:r>
    </w:p>
    <w:p w14:paraId="3AB5D6A1" w14:textId="11885B11" w:rsidR="00B3771A" w:rsidRPr="004F31BE" w:rsidRDefault="00B3771A" w:rsidP="00EA70E2">
      <w:pPr>
        <w:pStyle w:val="Heading5"/>
        <w:rPr>
          <w:b/>
        </w:rPr>
      </w:pPr>
      <w:bookmarkStart w:id="173" w:name="_Toc132098797"/>
      <w:bookmarkStart w:id="174" w:name="_Toc152840422"/>
      <w:r w:rsidRPr="004F31BE">
        <w:t>Procedure Code for Day Treatment</w:t>
      </w:r>
      <w:bookmarkEnd w:id="173"/>
      <w:bookmarkEnd w:id="174"/>
    </w:p>
    <w:tbl>
      <w:tblPr>
        <w:tblW w:w="719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05"/>
        <w:gridCol w:w="5490"/>
      </w:tblGrid>
      <w:tr w:rsidR="007D37D4" w:rsidRPr="007D37D4" w14:paraId="644B6ACB" w14:textId="77777777" w:rsidTr="00DD704E">
        <w:trPr>
          <w:trHeight w:val="570"/>
        </w:trPr>
        <w:tc>
          <w:tcPr>
            <w:tcW w:w="1705" w:type="dxa"/>
            <w:shd w:val="clear" w:color="000000" w:fill="163E64"/>
            <w:noWrap/>
            <w:vAlign w:val="center"/>
            <w:hideMark/>
          </w:tcPr>
          <w:p w14:paraId="5C9FFB2A" w14:textId="77777777" w:rsidR="007D37D4" w:rsidRPr="007D37D4" w:rsidRDefault="007D37D4" w:rsidP="003E341D">
            <w:pPr>
              <w:jc w:val="center"/>
              <w:rPr>
                <w:b/>
                <w:bCs/>
                <w:color w:val="FFFFFF"/>
                <w:sz w:val="26"/>
                <w:szCs w:val="26"/>
              </w:rPr>
            </w:pPr>
            <w:bookmarkStart w:id="175" w:name="_Toc132098798"/>
            <w:r w:rsidRPr="007D37D4">
              <w:rPr>
                <w:b/>
                <w:bCs/>
                <w:color w:val="FFFFFF"/>
                <w:sz w:val="26"/>
                <w:szCs w:val="26"/>
              </w:rPr>
              <w:t>Proc Code</w:t>
            </w:r>
          </w:p>
        </w:tc>
        <w:tc>
          <w:tcPr>
            <w:tcW w:w="5490" w:type="dxa"/>
            <w:shd w:val="clear" w:color="000000" w:fill="163E64"/>
            <w:noWrap/>
            <w:vAlign w:val="center"/>
            <w:hideMark/>
          </w:tcPr>
          <w:p w14:paraId="007359DF" w14:textId="77777777" w:rsidR="007D37D4" w:rsidRPr="007D37D4" w:rsidRDefault="007D37D4" w:rsidP="003E341D">
            <w:pPr>
              <w:jc w:val="center"/>
              <w:rPr>
                <w:b/>
                <w:bCs/>
                <w:color w:val="FFFFFF"/>
                <w:sz w:val="26"/>
                <w:szCs w:val="26"/>
              </w:rPr>
            </w:pPr>
            <w:r w:rsidRPr="007D37D4">
              <w:rPr>
                <w:b/>
                <w:bCs/>
                <w:color w:val="FFFFFF"/>
                <w:sz w:val="26"/>
                <w:szCs w:val="26"/>
              </w:rPr>
              <w:t>Description</w:t>
            </w:r>
          </w:p>
        </w:tc>
      </w:tr>
      <w:tr w:rsidR="007D37D4" w:rsidRPr="007D37D4" w14:paraId="4D0A99BC" w14:textId="77777777" w:rsidTr="00DD704E">
        <w:trPr>
          <w:trHeight w:val="402"/>
        </w:trPr>
        <w:tc>
          <w:tcPr>
            <w:tcW w:w="1705" w:type="dxa"/>
            <w:shd w:val="clear" w:color="000000" w:fill="F8CBAD"/>
            <w:noWrap/>
            <w:vAlign w:val="center"/>
            <w:hideMark/>
          </w:tcPr>
          <w:p w14:paraId="3C4CE316" w14:textId="77777777" w:rsidR="007D37D4" w:rsidRPr="007D37D4" w:rsidRDefault="007D37D4" w:rsidP="00DD704E">
            <w:pPr>
              <w:jc w:val="center"/>
              <w:rPr>
                <w:color w:val="000000"/>
              </w:rPr>
            </w:pPr>
            <w:r w:rsidRPr="007D37D4">
              <w:rPr>
                <w:color w:val="000000"/>
              </w:rPr>
              <w:t>H2012</w:t>
            </w:r>
          </w:p>
        </w:tc>
        <w:tc>
          <w:tcPr>
            <w:tcW w:w="5490" w:type="dxa"/>
            <w:shd w:val="clear" w:color="000000" w:fill="F8CBAD"/>
            <w:noWrap/>
            <w:vAlign w:val="center"/>
            <w:hideMark/>
          </w:tcPr>
          <w:p w14:paraId="6CB0932A" w14:textId="77777777" w:rsidR="007D37D4" w:rsidRPr="007D37D4" w:rsidRDefault="007D37D4" w:rsidP="003E341D">
            <w:pPr>
              <w:jc w:val="left"/>
              <w:rPr>
                <w:color w:val="000000"/>
              </w:rPr>
            </w:pPr>
            <w:r w:rsidRPr="007D37D4">
              <w:rPr>
                <w:color w:val="000000"/>
              </w:rPr>
              <w:t>Day Treatment</w:t>
            </w:r>
          </w:p>
        </w:tc>
      </w:tr>
      <w:tr w:rsidR="007D37D4" w:rsidRPr="007D37D4" w14:paraId="7FF7EEE1" w14:textId="77777777" w:rsidTr="00DD704E">
        <w:trPr>
          <w:trHeight w:val="402"/>
        </w:trPr>
        <w:tc>
          <w:tcPr>
            <w:tcW w:w="1705" w:type="dxa"/>
            <w:shd w:val="clear" w:color="000000" w:fill="FCE4D6"/>
            <w:noWrap/>
            <w:vAlign w:val="center"/>
            <w:hideMark/>
          </w:tcPr>
          <w:p w14:paraId="2AB8954B" w14:textId="77777777" w:rsidR="007D37D4" w:rsidRPr="007D37D4" w:rsidRDefault="007D37D4" w:rsidP="00DD704E">
            <w:pPr>
              <w:jc w:val="center"/>
              <w:rPr>
                <w:color w:val="000000"/>
              </w:rPr>
            </w:pPr>
            <w:r w:rsidRPr="007D37D4">
              <w:rPr>
                <w:color w:val="000000"/>
              </w:rPr>
              <w:t>H2012 HA</w:t>
            </w:r>
          </w:p>
        </w:tc>
        <w:tc>
          <w:tcPr>
            <w:tcW w:w="5490" w:type="dxa"/>
            <w:shd w:val="clear" w:color="000000" w:fill="FCE4D6"/>
            <w:noWrap/>
            <w:vAlign w:val="center"/>
            <w:hideMark/>
          </w:tcPr>
          <w:p w14:paraId="0644297A" w14:textId="77777777" w:rsidR="007D37D4" w:rsidRPr="007D37D4" w:rsidRDefault="007D37D4" w:rsidP="003E341D">
            <w:pPr>
              <w:jc w:val="left"/>
              <w:rPr>
                <w:color w:val="000000"/>
              </w:rPr>
            </w:pPr>
            <w:r w:rsidRPr="007D37D4">
              <w:rPr>
                <w:color w:val="000000"/>
              </w:rPr>
              <w:t>Day Treatment (Children/adolescent program)</w:t>
            </w:r>
          </w:p>
        </w:tc>
      </w:tr>
      <w:tr w:rsidR="007D37D4" w:rsidRPr="007D37D4" w14:paraId="41D8A572" w14:textId="77777777" w:rsidTr="00DD704E">
        <w:trPr>
          <w:trHeight w:val="402"/>
        </w:trPr>
        <w:tc>
          <w:tcPr>
            <w:tcW w:w="1705" w:type="dxa"/>
            <w:shd w:val="clear" w:color="000000" w:fill="F8CBAD"/>
            <w:noWrap/>
            <w:vAlign w:val="center"/>
            <w:hideMark/>
          </w:tcPr>
          <w:p w14:paraId="65942B77" w14:textId="77777777" w:rsidR="007D37D4" w:rsidRPr="007D37D4" w:rsidRDefault="007D37D4" w:rsidP="00DD704E">
            <w:pPr>
              <w:jc w:val="center"/>
              <w:rPr>
                <w:color w:val="000000"/>
              </w:rPr>
            </w:pPr>
            <w:r w:rsidRPr="007D37D4">
              <w:rPr>
                <w:color w:val="000000"/>
              </w:rPr>
              <w:t>H2012 TG</w:t>
            </w:r>
          </w:p>
        </w:tc>
        <w:tc>
          <w:tcPr>
            <w:tcW w:w="5490" w:type="dxa"/>
            <w:shd w:val="clear" w:color="000000" w:fill="F8CBAD"/>
            <w:noWrap/>
            <w:vAlign w:val="center"/>
            <w:hideMark/>
          </w:tcPr>
          <w:p w14:paraId="00546CA5" w14:textId="77777777" w:rsidR="007D37D4" w:rsidRPr="007D37D4" w:rsidRDefault="007D37D4" w:rsidP="003E341D">
            <w:pPr>
              <w:jc w:val="left"/>
              <w:rPr>
                <w:color w:val="000000"/>
              </w:rPr>
            </w:pPr>
            <w:r w:rsidRPr="007D37D4">
              <w:rPr>
                <w:color w:val="000000"/>
              </w:rPr>
              <w:t>Day Treatment (Complex/high tech level of care)</w:t>
            </w:r>
          </w:p>
        </w:tc>
      </w:tr>
    </w:tbl>
    <w:p w14:paraId="622E26BC" w14:textId="49E79410" w:rsidR="00B3771A" w:rsidRPr="001A333C" w:rsidRDefault="00B3771A" w:rsidP="00EA70E2">
      <w:pPr>
        <w:pStyle w:val="Heading4"/>
      </w:pPr>
      <w:bookmarkStart w:id="176" w:name="_Toc229397507"/>
      <w:r w:rsidRPr="004F31BE">
        <w:t>Comprehensive Substance Treatment and Rehabilitation Day Treatment</w:t>
      </w:r>
      <w:bookmarkEnd w:id="175"/>
      <w:bookmarkEnd w:id="176"/>
    </w:p>
    <w:p w14:paraId="1F90E645" w14:textId="2FDC098F" w:rsidR="00B3771A" w:rsidRPr="00F14C78" w:rsidRDefault="00B3771A" w:rsidP="005F67FE">
      <w:pPr>
        <w:pStyle w:val="Text1"/>
        <w:rPr>
          <w:szCs w:val="23"/>
        </w:rPr>
      </w:pPr>
      <w:r w:rsidRPr="00F14C78">
        <w:rPr>
          <w:szCs w:val="23"/>
        </w:rPr>
        <w:t>Day treatment is a group service that combines group rehabilitative support with medically necessary services that are both structured and therapeutic and focus on providing opportunities for individuals to apply and practice healthy lifestyle skills, decision making</w:t>
      </w:r>
      <w:r w:rsidR="00E358BA">
        <w:rPr>
          <w:szCs w:val="23"/>
        </w:rPr>
        <w:t>,</w:t>
      </w:r>
      <w:r w:rsidRPr="00F14C78">
        <w:rPr>
          <w:szCs w:val="23"/>
        </w:rPr>
        <w:t xml:space="preserve"> and appropriate expression of thoughts and feelings. This service is designed to assist individuals with compensating for or eliminating functional deficits and interpersonal and/or environmental barriers associated with a </w:t>
      </w:r>
      <w:r w:rsidR="00F855D6">
        <w:rPr>
          <w:szCs w:val="23"/>
        </w:rPr>
        <w:t>SUD</w:t>
      </w:r>
      <w:r w:rsidRPr="00F14C78">
        <w:rPr>
          <w:szCs w:val="23"/>
        </w:rPr>
        <w:t>. The intent is to restore the individual to being an active and productive member of their family, community</w:t>
      </w:r>
      <w:r w:rsidR="00E358BA">
        <w:rPr>
          <w:szCs w:val="23"/>
        </w:rPr>
        <w:t>,</w:t>
      </w:r>
      <w:r w:rsidRPr="00F14C78">
        <w:rPr>
          <w:szCs w:val="23"/>
        </w:rPr>
        <w:t xml:space="preserve"> and/or culture.</w:t>
      </w:r>
    </w:p>
    <w:p w14:paraId="14DEB518" w14:textId="59758FF4" w:rsidR="00B3771A" w:rsidRPr="00F14C78" w:rsidRDefault="00B3771A" w:rsidP="005F67FE">
      <w:pPr>
        <w:pStyle w:val="Text1"/>
        <w:rPr>
          <w:szCs w:val="23"/>
        </w:rPr>
      </w:pPr>
      <w:r w:rsidRPr="00F14C78">
        <w:rPr>
          <w:szCs w:val="23"/>
        </w:rPr>
        <w:t>Services are provided in a program with 16 beds or less which is certified by DMH. This service does not include room and board.</w:t>
      </w:r>
    </w:p>
    <w:p w14:paraId="3ED60CE5" w14:textId="77777777" w:rsidR="00B3771A" w:rsidRPr="00F14C78" w:rsidRDefault="00B3771A" w:rsidP="005F67FE">
      <w:pPr>
        <w:pStyle w:val="Text1"/>
        <w:rPr>
          <w:szCs w:val="23"/>
        </w:rPr>
      </w:pPr>
      <w:r w:rsidRPr="00F14C78">
        <w:rPr>
          <w:szCs w:val="23"/>
        </w:rPr>
        <w:t xml:space="preserve">Services are provided by a team consisting of a </w:t>
      </w:r>
      <w:proofErr w:type="gramStart"/>
      <w:r w:rsidRPr="00F14C78">
        <w:rPr>
          <w:szCs w:val="23"/>
        </w:rPr>
        <w:t>group</w:t>
      </w:r>
      <w:proofErr w:type="gramEnd"/>
      <w:r w:rsidRPr="00F14C78">
        <w:rPr>
          <w:szCs w:val="23"/>
        </w:rPr>
        <w:t xml:space="preserve"> rehabilitative support specialist and treatment technician.</w:t>
      </w:r>
    </w:p>
    <w:p w14:paraId="34B9895B" w14:textId="5CC272BD" w:rsidR="00B3771A" w:rsidRPr="004F31BE" w:rsidRDefault="00B3771A" w:rsidP="00EA70E2">
      <w:pPr>
        <w:pStyle w:val="Heading5"/>
        <w:rPr>
          <w:b/>
        </w:rPr>
      </w:pPr>
      <w:bookmarkStart w:id="177" w:name="_Toc380756097"/>
      <w:bookmarkStart w:id="178" w:name="_Toc132098799"/>
      <w:bookmarkStart w:id="179" w:name="_Toc152840424"/>
      <w:r w:rsidRPr="004F31BE">
        <w:t>Day Treatment Service Limitations</w:t>
      </w:r>
      <w:bookmarkEnd w:id="177"/>
      <w:bookmarkEnd w:id="178"/>
      <w:bookmarkEnd w:id="179"/>
    </w:p>
    <w:p w14:paraId="4CD72B92" w14:textId="77777777" w:rsidR="00B3771A" w:rsidRPr="00457445" w:rsidRDefault="00B3771A" w:rsidP="005F67FE">
      <w:pPr>
        <w:pStyle w:val="Text1"/>
        <w:rPr>
          <w:szCs w:val="23"/>
        </w:rPr>
      </w:pPr>
      <w:r w:rsidRPr="00457445">
        <w:rPr>
          <w:szCs w:val="23"/>
        </w:rPr>
        <w:t>Group rehabilitative support shall not be billed as a separate service while an individual is in day treatment.</w:t>
      </w:r>
    </w:p>
    <w:p w14:paraId="75AF4CC3" w14:textId="060C7E85" w:rsidR="00B3771A" w:rsidRPr="004F31BE" w:rsidRDefault="00B3771A" w:rsidP="00EA70E2">
      <w:pPr>
        <w:pStyle w:val="Heading5"/>
      </w:pPr>
      <w:bookmarkStart w:id="180" w:name="_Toc132098800"/>
      <w:bookmarkStart w:id="181" w:name="_Toc152840425"/>
      <w:r w:rsidRPr="004F31BE">
        <w:t>Procedure Code</w:t>
      </w:r>
      <w:bookmarkEnd w:id="180"/>
      <w:r w:rsidR="00F855D6" w:rsidRPr="004F31BE">
        <w:t>s for Day Treatment</w:t>
      </w:r>
      <w:bookmarkEnd w:id="181"/>
    </w:p>
    <w:tbl>
      <w:tblPr>
        <w:tblW w:w="728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05"/>
        <w:gridCol w:w="5580"/>
      </w:tblGrid>
      <w:tr w:rsidR="007D37D4" w:rsidRPr="007D37D4" w14:paraId="465AF6B7" w14:textId="77777777" w:rsidTr="002419FB">
        <w:trPr>
          <w:cantSplit/>
          <w:trHeight w:val="576"/>
          <w:tblHeader/>
        </w:trPr>
        <w:tc>
          <w:tcPr>
            <w:tcW w:w="1705" w:type="dxa"/>
            <w:shd w:val="clear" w:color="000000" w:fill="163E64"/>
            <w:noWrap/>
            <w:vAlign w:val="center"/>
            <w:hideMark/>
          </w:tcPr>
          <w:p w14:paraId="0E9A012F" w14:textId="77777777" w:rsidR="007D37D4" w:rsidRPr="007D37D4" w:rsidRDefault="007D37D4" w:rsidP="002419FB">
            <w:pPr>
              <w:pStyle w:val="BodyTextTableHeader"/>
            </w:pPr>
            <w:bookmarkStart w:id="182" w:name="_Toc132098801"/>
            <w:bookmarkStart w:id="183" w:name="_Toc378586975"/>
            <w:r w:rsidRPr="007D37D4">
              <w:t>Proc Code</w:t>
            </w:r>
          </w:p>
        </w:tc>
        <w:tc>
          <w:tcPr>
            <w:tcW w:w="5580" w:type="dxa"/>
            <w:shd w:val="clear" w:color="000000" w:fill="163E64"/>
            <w:noWrap/>
            <w:vAlign w:val="center"/>
            <w:hideMark/>
          </w:tcPr>
          <w:p w14:paraId="452C0F7D" w14:textId="77777777" w:rsidR="007D37D4" w:rsidRPr="007D37D4" w:rsidRDefault="007D37D4" w:rsidP="002419FB">
            <w:pPr>
              <w:pStyle w:val="BodyTextTableHeader"/>
            </w:pPr>
            <w:r w:rsidRPr="007D37D4">
              <w:t>Description</w:t>
            </w:r>
          </w:p>
        </w:tc>
      </w:tr>
      <w:tr w:rsidR="007D37D4" w:rsidRPr="007D37D4" w14:paraId="1D651568" w14:textId="77777777" w:rsidTr="002419FB">
        <w:trPr>
          <w:cantSplit/>
          <w:trHeight w:val="576"/>
        </w:trPr>
        <w:tc>
          <w:tcPr>
            <w:tcW w:w="1705" w:type="dxa"/>
            <w:shd w:val="clear" w:color="000000" w:fill="F8CBAD"/>
            <w:noWrap/>
            <w:vAlign w:val="center"/>
            <w:hideMark/>
          </w:tcPr>
          <w:p w14:paraId="2AB7AF30" w14:textId="77777777" w:rsidR="007D37D4" w:rsidRPr="007D37D4" w:rsidRDefault="007D37D4" w:rsidP="002419FB">
            <w:pPr>
              <w:pStyle w:val="BodyTextTableBody"/>
            </w:pPr>
            <w:r w:rsidRPr="007D37D4">
              <w:t>H2012</w:t>
            </w:r>
          </w:p>
        </w:tc>
        <w:tc>
          <w:tcPr>
            <w:tcW w:w="5580" w:type="dxa"/>
            <w:shd w:val="clear" w:color="000000" w:fill="F8CBAD"/>
            <w:noWrap/>
            <w:vAlign w:val="center"/>
            <w:hideMark/>
          </w:tcPr>
          <w:p w14:paraId="63C87CB5" w14:textId="77777777" w:rsidR="007D37D4" w:rsidRPr="007D37D4" w:rsidRDefault="007D37D4" w:rsidP="002419FB">
            <w:pPr>
              <w:pStyle w:val="BodyTextTableBody"/>
            </w:pPr>
            <w:r w:rsidRPr="007D37D4">
              <w:t>Day Treatment</w:t>
            </w:r>
          </w:p>
        </w:tc>
      </w:tr>
      <w:tr w:rsidR="007D37D4" w:rsidRPr="007D37D4" w14:paraId="49B3325A" w14:textId="77777777" w:rsidTr="002419FB">
        <w:trPr>
          <w:cantSplit/>
          <w:trHeight w:val="576"/>
        </w:trPr>
        <w:tc>
          <w:tcPr>
            <w:tcW w:w="1705" w:type="dxa"/>
            <w:shd w:val="clear" w:color="000000" w:fill="FCE4D6"/>
            <w:noWrap/>
            <w:vAlign w:val="center"/>
            <w:hideMark/>
          </w:tcPr>
          <w:p w14:paraId="49F2EE9A" w14:textId="77777777" w:rsidR="007D37D4" w:rsidRPr="007D37D4" w:rsidRDefault="007D37D4" w:rsidP="002419FB">
            <w:pPr>
              <w:pStyle w:val="BodyTextTableBody"/>
            </w:pPr>
            <w:r w:rsidRPr="007D37D4">
              <w:lastRenderedPageBreak/>
              <w:t>H2012 TG</w:t>
            </w:r>
          </w:p>
        </w:tc>
        <w:tc>
          <w:tcPr>
            <w:tcW w:w="5580" w:type="dxa"/>
            <w:shd w:val="clear" w:color="000000" w:fill="FCE4D6"/>
            <w:noWrap/>
            <w:vAlign w:val="center"/>
            <w:hideMark/>
          </w:tcPr>
          <w:p w14:paraId="07B87027" w14:textId="77777777" w:rsidR="007D37D4" w:rsidRPr="007D37D4" w:rsidRDefault="007D37D4" w:rsidP="002419FB">
            <w:pPr>
              <w:pStyle w:val="BodyTextTableBody"/>
            </w:pPr>
            <w:r w:rsidRPr="007D37D4">
              <w:t>Day Treatment (Complex/high tech level of care)</w:t>
            </w:r>
          </w:p>
        </w:tc>
      </w:tr>
    </w:tbl>
    <w:p w14:paraId="0D5C4FB2" w14:textId="5D2656C3" w:rsidR="00B3771A" w:rsidRPr="001A333C" w:rsidRDefault="00B3771A" w:rsidP="00EA70E2">
      <w:pPr>
        <w:pStyle w:val="Heading4"/>
      </w:pPr>
      <w:bookmarkStart w:id="184" w:name="_Toc229397508"/>
      <w:r w:rsidRPr="004F31BE">
        <w:t>Family Conference</w:t>
      </w:r>
      <w:bookmarkEnd w:id="182"/>
      <w:bookmarkEnd w:id="184"/>
    </w:p>
    <w:p w14:paraId="296A17DD" w14:textId="41D2DA03" w:rsidR="00B3771A" w:rsidRPr="00457445" w:rsidRDefault="004755C1" w:rsidP="005F67FE">
      <w:pPr>
        <w:pStyle w:val="Text1"/>
        <w:rPr>
          <w:szCs w:val="23"/>
        </w:rPr>
      </w:pPr>
      <w:r>
        <w:rPr>
          <w:szCs w:val="23"/>
        </w:rPr>
        <w:t xml:space="preserve">Family conference </w:t>
      </w:r>
      <w:r w:rsidR="00B3771A" w:rsidRPr="00457445">
        <w:rPr>
          <w:szCs w:val="23"/>
        </w:rPr>
        <w:t>is a substance use treatment intervention that enlists the support of the individual’s natural support system through meeting with family members, referral sources</w:t>
      </w:r>
      <w:r w:rsidR="00E20DD6">
        <w:rPr>
          <w:szCs w:val="23"/>
        </w:rPr>
        <w:t>,</w:t>
      </w:r>
      <w:r w:rsidR="00B3771A" w:rsidRPr="00457445">
        <w:rPr>
          <w:szCs w:val="23"/>
        </w:rPr>
        <w:t xml:space="preserve"> and other natural supports about the individual’s treatment plan, continuing recovery plan</w:t>
      </w:r>
      <w:r w:rsidR="00E20DD6">
        <w:rPr>
          <w:szCs w:val="23"/>
        </w:rPr>
        <w:t>,</w:t>
      </w:r>
      <w:r w:rsidR="00B3771A" w:rsidRPr="00457445">
        <w:rPr>
          <w:szCs w:val="23"/>
        </w:rPr>
        <w:t xml:space="preserve"> and discharge plan. The service must include the individual served and be for their direct benefit in accordance with the needs and goals identified in the treatment plan and for assisting in the individual’s recovery.</w:t>
      </w:r>
    </w:p>
    <w:p w14:paraId="6622359A" w14:textId="77777777" w:rsidR="00B3771A" w:rsidRPr="00457445" w:rsidRDefault="00B3771A" w:rsidP="005F67FE">
      <w:pPr>
        <w:pStyle w:val="Text1"/>
        <w:rPr>
          <w:szCs w:val="23"/>
        </w:rPr>
      </w:pPr>
      <w:r w:rsidRPr="00457445">
        <w:rPr>
          <w:szCs w:val="23"/>
        </w:rPr>
        <w:t xml:space="preserve">Key service functions for family </w:t>
      </w:r>
      <w:proofErr w:type="gramStart"/>
      <w:r w:rsidRPr="00457445">
        <w:rPr>
          <w:szCs w:val="23"/>
        </w:rPr>
        <w:t>conference</w:t>
      </w:r>
      <w:proofErr w:type="gramEnd"/>
      <w:r w:rsidRPr="00457445">
        <w:rPr>
          <w:szCs w:val="23"/>
        </w:rPr>
        <w:t xml:space="preserve"> include:</w:t>
      </w:r>
    </w:p>
    <w:p w14:paraId="496F3740" w14:textId="0B2ED003" w:rsidR="00B3771A" w:rsidRPr="00457445" w:rsidRDefault="00B3771A" w:rsidP="002419FB">
      <w:pPr>
        <w:pStyle w:val="BulletList1"/>
      </w:pPr>
      <w:r w:rsidRPr="00457445">
        <w:t>Communicating about issues in the individual’s home that are barriers to achieving treatment plan goals</w:t>
      </w:r>
    </w:p>
    <w:p w14:paraId="4AA77814" w14:textId="239E9E2C" w:rsidR="00B3771A" w:rsidRPr="00457445" w:rsidRDefault="00B3771A" w:rsidP="002419FB">
      <w:pPr>
        <w:pStyle w:val="BulletList1"/>
      </w:pPr>
      <w:r w:rsidRPr="00457445">
        <w:t>Identifying triggers that may result in a return to use of substances and establishing a continuing recovery plan</w:t>
      </w:r>
    </w:p>
    <w:p w14:paraId="15B66B57" w14:textId="1CF62F9E" w:rsidR="00B3771A" w:rsidRPr="00457445" w:rsidRDefault="00B3771A" w:rsidP="002419FB">
      <w:pPr>
        <w:pStyle w:val="BulletList1"/>
      </w:pPr>
      <w:r w:rsidRPr="00457445">
        <w:t>Assessing the need for family therapy or other referrals to support the family system</w:t>
      </w:r>
    </w:p>
    <w:p w14:paraId="12409471" w14:textId="21EFCB3B" w:rsidR="00B3771A" w:rsidRPr="00457445" w:rsidRDefault="00B3771A" w:rsidP="002419FB">
      <w:pPr>
        <w:pStyle w:val="BulletList1"/>
      </w:pPr>
      <w:r w:rsidRPr="00457445">
        <w:t>Participating in continuing recovery planning and discharge planning conferences</w:t>
      </w:r>
    </w:p>
    <w:p w14:paraId="528B707E" w14:textId="011D18A7" w:rsidR="00B3771A" w:rsidRDefault="00B3771A" w:rsidP="005F67FE">
      <w:pPr>
        <w:pStyle w:val="Text1"/>
        <w:rPr>
          <w:szCs w:val="23"/>
        </w:rPr>
      </w:pPr>
      <w:r w:rsidRPr="00457445">
        <w:rPr>
          <w:szCs w:val="23"/>
        </w:rPr>
        <w:t xml:space="preserve">The providers for family </w:t>
      </w:r>
      <w:proofErr w:type="gramStart"/>
      <w:r w:rsidRPr="00457445">
        <w:rPr>
          <w:szCs w:val="23"/>
        </w:rPr>
        <w:t>conference</w:t>
      </w:r>
      <w:proofErr w:type="gramEnd"/>
      <w:r w:rsidRPr="00457445">
        <w:rPr>
          <w:szCs w:val="23"/>
        </w:rPr>
        <w:t xml:space="preserve"> are a </w:t>
      </w:r>
      <w:proofErr w:type="gramStart"/>
      <w:r w:rsidRPr="00457445">
        <w:rPr>
          <w:szCs w:val="23"/>
        </w:rPr>
        <w:t>QAP</w:t>
      </w:r>
      <w:proofErr w:type="gramEnd"/>
      <w:r w:rsidRPr="00457445">
        <w:rPr>
          <w:szCs w:val="23"/>
        </w:rPr>
        <w:t xml:space="preserve"> or an </w:t>
      </w:r>
      <w:r w:rsidR="00E852DD">
        <w:rPr>
          <w:szCs w:val="23"/>
        </w:rPr>
        <w:t>a</w:t>
      </w:r>
      <w:r w:rsidRPr="00457445">
        <w:rPr>
          <w:szCs w:val="23"/>
        </w:rPr>
        <w:t xml:space="preserve">ssociate </w:t>
      </w:r>
      <w:r w:rsidR="00E852DD">
        <w:rPr>
          <w:szCs w:val="23"/>
        </w:rPr>
        <w:t>s</w:t>
      </w:r>
      <w:r w:rsidRPr="00457445">
        <w:rPr>
          <w:szCs w:val="23"/>
        </w:rPr>
        <w:t xml:space="preserve">ubstance </w:t>
      </w:r>
      <w:r w:rsidR="00E852DD">
        <w:rPr>
          <w:szCs w:val="23"/>
        </w:rPr>
        <w:t>u</w:t>
      </w:r>
      <w:r w:rsidRPr="00457445">
        <w:rPr>
          <w:szCs w:val="23"/>
        </w:rPr>
        <w:t xml:space="preserve">se </w:t>
      </w:r>
      <w:r w:rsidR="00E852DD">
        <w:rPr>
          <w:szCs w:val="23"/>
        </w:rPr>
        <w:t>c</w:t>
      </w:r>
      <w:r w:rsidRPr="00457445">
        <w:rPr>
          <w:szCs w:val="23"/>
        </w:rPr>
        <w:t>ounselor.</w:t>
      </w:r>
    </w:p>
    <w:p w14:paraId="4A676984" w14:textId="1C74A7EE" w:rsidR="00B3771A" w:rsidRPr="004F31BE" w:rsidRDefault="00B3771A" w:rsidP="00EA70E2">
      <w:pPr>
        <w:pStyle w:val="Heading5"/>
        <w:rPr>
          <w:b/>
        </w:rPr>
      </w:pPr>
      <w:bookmarkStart w:id="185" w:name="_Toc132098802"/>
      <w:bookmarkStart w:id="186" w:name="_Toc152840427"/>
      <w:r w:rsidRPr="004F31BE">
        <w:t>Procedure Codes for Family Conference</w:t>
      </w:r>
      <w:bookmarkEnd w:id="185"/>
      <w:bookmarkEnd w:id="186"/>
    </w:p>
    <w:tbl>
      <w:tblPr>
        <w:tblW w:w="755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95"/>
        <w:gridCol w:w="5760"/>
      </w:tblGrid>
      <w:tr w:rsidR="007D37D4" w:rsidRPr="007D37D4" w14:paraId="2FCAEEAD" w14:textId="77777777" w:rsidTr="002419FB">
        <w:trPr>
          <w:cantSplit/>
          <w:trHeight w:val="576"/>
          <w:tblHeader/>
        </w:trPr>
        <w:tc>
          <w:tcPr>
            <w:tcW w:w="1795" w:type="dxa"/>
            <w:shd w:val="clear" w:color="000000" w:fill="163E64"/>
            <w:noWrap/>
            <w:vAlign w:val="center"/>
            <w:hideMark/>
          </w:tcPr>
          <w:p w14:paraId="0F369541" w14:textId="77777777" w:rsidR="007D37D4" w:rsidRPr="007D37D4" w:rsidRDefault="007D37D4" w:rsidP="002419FB">
            <w:pPr>
              <w:pStyle w:val="BodyTextTableHeader"/>
            </w:pPr>
            <w:bookmarkStart w:id="187" w:name="_Toc132098803"/>
            <w:r w:rsidRPr="007D37D4">
              <w:t>Proc Code</w:t>
            </w:r>
          </w:p>
        </w:tc>
        <w:tc>
          <w:tcPr>
            <w:tcW w:w="5760" w:type="dxa"/>
            <w:shd w:val="clear" w:color="000000" w:fill="163E64"/>
            <w:noWrap/>
            <w:vAlign w:val="center"/>
            <w:hideMark/>
          </w:tcPr>
          <w:p w14:paraId="3C0891B7" w14:textId="77777777" w:rsidR="007D37D4" w:rsidRPr="007D37D4" w:rsidRDefault="007D37D4" w:rsidP="002419FB">
            <w:pPr>
              <w:pStyle w:val="BodyTextTableHeader"/>
            </w:pPr>
            <w:r w:rsidRPr="007D37D4">
              <w:t>Description</w:t>
            </w:r>
          </w:p>
        </w:tc>
      </w:tr>
      <w:tr w:rsidR="007D37D4" w:rsidRPr="007D37D4" w14:paraId="6B569FA1" w14:textId="77777777" w:rsidTr="00DD704E">
        <w:trPr>
          <w:trHeight w:val="402"/>
        </w:trPr>
        <w:tc>
          <w:tcPr>
            <w:tcW w:w="1795" w:type="dxa"/>
            <w:shd w:val="clear" w:color="000000" w:fill="F8CBAD"/>
            <w:noWrap/>
            <w:vAlign w:val="center"/>
            <w:hideMark/>
          </w:tcPr>
          <w:p w14:paraId="17332A7B" w14:textId="77777777" w:rsidR="007D37D4" w:rsidRPr="007D37D4" w:rsidRDefault="007D37D4" w:rsidP="00DD704E">
            <w:pPr>
              <w:jc w:val="center"/>
              <w:rPr>
                <w:color w:val="000000"/>
              </w:rPr>
            </w:pPr>
            <w:r w:rsidRPr="007D37D4">
              <w:rPr>
                <w:color w:val="000000"/>
              </w:rPr>
              <w:t>T1006</w:t>
            </w:r>
          </w:p>
        </w:tc>
        <w:tc>
          <w:tcPr>
            <w:tcW w:w="5760" w:type="dxa"/>
            <w:shd w:val="clear" w:color="000000" w:fill="F8CBAD"/>
            <w:noWrap/>
            <w:vAlign w:val="center"/>
            <w:hideMark/>
          </w:tcPr>
          <w:p w14:paraId="20F17D0A" w14:textId="77777777" w:rsidR="007D37D4" w:rsidRPr="007D37D4" w:rsidRDefault="007D37D4" w:rsidP="003E341D">
            <w:pPr>
              <w:jc w:val="left"/>
              <w:rPr>
                <w:color w:val="000000"/>
              </w:rPr>
            </w:pPr>
            <w:r w:rsidRPr="007D37D4">
              <w:rPr>
                <w:color w:val="000000"/>
              </w:rPr>
              <w:t>Family Conference</w:t>
            </w:r>
          </w:p>
        </w:tc>
      </w:tr>
      <w:tr w:rsidR="007D37D4" w:rsidRPr="007D37D4" w14:paraId="2EEDC1A0" w14:textId="77777777" w:rsidTr="00DD704E">
        <w:trPr>
          <w:trHeight w:val="402"/>
        </w:trPr>
        <w:tc>
          <w:tcPr>
            <w:tcW w:w="1795" w:type="dxa"/>
            <w:shd w:val="clear" w:color="000000" w:fill="FCE4D6"/>
            <w:noWrap/>
            <w:vAlign w:val="center"/>
            <w:hideMark/>
          </w:tcPr>
          <w:p w14:paraId="7536C9C3" w14:textId="77777777" w:rsidR="007D37D4" w:rsidRPr="007D37D4" w:rsidRDefault="007D37D4" w:rsidP="00DD704E">
            <w:pPr>
              <w:jc w:val="center"/>
              <w:rPr>
                <w:color w:val="000000"/>
              </w:rPr>
            </w:pPr>
            <w:r w:rsidRPr="007D37D4">
              <w:rPr>
                <w:color w:val="000000"/>
              </w:rPr>
              <w:t>T1006 52</w:t>
            </w:r>
          </w:p>
        </w:tc>
        <w:tc>
          <w:tcPr>
            <w:tcW w:w="5760" w:type="dxa"/>
            <w:shd w:val="clear" w:color="000000" w:fill="FCE4D6"/>
            <w:noWrap/>
            <w:vAlign w:val="center"/>
            <w:hideMark/>
          </w:tcPr>
          <w:p w14:paraId="51E73BCB" w14:textId="77777777" w:rsidR="007D37D4" w:rsidRPr="007D37D4" w:rsidRDefault="007D37D4" w:rsidP="003E341D">
            <w:pPr>
              <w:jc w:val="left"/>
              <w:rPr>
                <w:color w:val="000000"/>
              </w:rPr>
            </w:pPr>
            <w:r w:rsidRPr="007D37D4">
              <w:rPr>
                <w:color w:val="000000"/>
              </w:rPr>
              <w:t>Family Conference</w:t>
            </w:r>
          </w:p>
        </w:tc>
      </w:tr>
      <w:tr w:rsidR="007D37D4" w:rsidRPr="007D37D4" w14:paraId="136775E4" w14:textId="77777777" w:rsidTr="00DD704E">
        <w:trPr>
          <w:trHeight w:val="402"/>
        </w:trPr>
        <w:tc>
          <w:tcPr>
            <w:tcW w:w="1795" w:type="dxa"/>
            <w:shd w:val="clear" w:color="000000" w:fill="F8CBAD"/>
            <w:noWrap/>
            <w:vAlign w:val="center"/>
            <w:hideMark/>
          </w:tcPr>
          <w:p w14:paraId="7229D9A9" w14:textId="77777777" w:rsidR="007D37D4" w:rsidRPr="007D37D4" w:rsidRDefault="007D37D4" w:rsidP="00DD704E">
            <w:pPr>
              <w:jc w:val="center"/>
              <w:rPr>
                <w:color w:val="000000"/>
              </w:rPr>
            </w:pPr>
            <w:r w:rsidRPr="007D37D4">
              <w:rPr>
                <w:color w:val="000000"/>
              </w:rPr>
              <w:t>T1006 52 GT</w:t>
            </w:r>
          </w:p>
        </w:tc>
        <w:tc>
          <w:tcPr>
            <w:tcW w:w="5760" w:type="dxa"/>
            <w:shd w:val="clear" w:color="000000" w:fill="F8CBAD"/>
            <w:noWrap/>
            <w:vAlign w:val="center"/>
            <w:hideMark/>
          </w:tcPr>
          <w:p w14:paraId="4A900D9F" w14:textId="77777777" w:rsidR="007D37D4" w:rsidRPr="007D37D4" w:rsidRDefault="007D37D4" w:rsidP="003E341D">
            <w:pPr>
              <w:jc w:val="left"/>
              <w:rPr>
                <w:color w:val="000000"/>
              </w:rPr>
            </w:pPr>
            <w:r w:rsidRPr="007D37D4">
              <w:rPr>
                <w:color w:val="000000"/>
              </w:rPr>
              <w:t>Family Conference (Telemedicine)</w:t>
            </w:r>
          </w:p>
        </w:tc>
      </w:tr>
      <w:tr w:rsidR="007D37D4" w:rsidRPr="007D37D4" w14:paraId="691875F9" w14:textId="77777777" w:rsidTr="00DD704E">
        <w:trPr>
          <w:trHeight w:val="402"/>
        </w:trPr>
        <w:tc>
          <w:tcPr>
            <w:tcW w:w="1795" w:type="dxa"/>
            <w:shd w:val="clear" w:color="000000" w:fill="FCE4D6"/>
            <w:noWrap/>
            <w:vAlign w:val="center"/>
            <w:hideMark/>
          </w:tcPr>
          <w:p w14:paraId="0322593D" w14:textId="77777777" w:rsidR="007D37D4" w:rsidRPr="007D37D4" w:rsidRDefault="007D37D4" w:rsidP="00DD704E">
            <w:pPr>
              <w:jc w:val="center"/>
              <w:rPr>
                <w:color w:val="000000"/>
              </w:rPr>
            </w:pPr>
            <w:r w:rsidRPr="007D37D4">
              <w:rPr>
                <w:color w:val="000000"/>
              </w:rPr>
              <w:t>T1006 52 TG</w:t>
            </w:r>
          </w:p>
        </w:tc>
        <w:tc>
          <w:tcPr>
            <w:tcW w:w="5760" w:type="dxa"/>
            <w:shd w:val="clear" w:color="000000" w:fill="FCE4D6"/>
            <w:noWrap/>
            <w:vAlign w:val="center"/>
            <w:hideMark/>
          </w:tcPr>
          <w:p w14:paraId="57C62F7B" w14:textId="77777777" w:rsidR="007D37D4" w:rsidRPr="007D37D4" w:rsidRDefault="007D37D4" w:rsidP="003E341D">
            <w:pPr>
              <w:jc w:val="left"/>
              <w:rPr>
                <w:color w:val="000000"/>
              </w:rPr>
            </w:pPr>
            <w:r w:rsidRPr="007D37D4">
              <w:rPr>
                <w:color w:val="000000"/>
              </w:rPr>
              <w:t>Family Conference (Complex/high level of care)</w:t>
            </w:r>
          </w:p>
        </w:tc>
      </w:tr>
      <w:tr w:rsidR="007D37D4" w:rsidRPr="007D37D4" w14:paraId="6D45493A" w14:textId="77777777" w:rsidTr="00DD704E">
        <w:trPr>
          <w:trHeight w:val="402"/>
        </w:trPr>
        <w:tc>
          <w:tcPr>
            <w:tcW w:w="1795" w:type="dxa"/>
            <w:shd w:val="clear" w:color="000000" w:fill="F8CBAD"/>
            <w:noWrap/>
            <w:vAlign w:val="center"/>
            <w:hideMark/>
          </w:tcPr>
          <w:p w14:paraId="6A72BEB3" w14:textId="77777777" w:rsidR="007D37D4" w:rsidRPr="007D37D4" w:rsidRDefault="007D37D4" w:rsidP="00DD704E">
            <w:pPr>
              <w:jc w:val="center"/>
              <w:rPr>
                <w:color w:val="000000"/>
              </w:rPr>
            </w:pPr>
            <w:r w:rsidRPr="007D37D4">
              <w:rPr>
                <w:color w:val="000000"/>
              </w:rPr>
              <w:t>T1006 GT</w:t>
            </w:r>
          </w:p>
        </w:tc>
        <w:tc>
          <w:tcPr>
            <w:tcW w:w="5760" w:type="dxa"/>
            <w:shd w:val="clear" w:color="000000" w:fill="F8CBAD"/>
            <w:noWrap/>
            <w:vAlign w:val="center"/>
            <w:hideMark/>
          </w:tcPr>
          <w:p w14:paraId="4F0AD2C9" w14:textId="77777777" w:rsidR="007D37D4" w:rsidRPr="007D37D4" w:rsidRDefault="007D37D4" w:rsidP="003E341D">
            <w:pPr>
              <w:jc w:val="left"/>
              <w:rPr>
                <w:color w:val="000000"/>
              </w:rPr>
            </w:pPr>
            <w:r w:rsidRPr="007D37D4">
              <w:rPr>
                <w:color w:val="000000"/>
              </w:rPr>
              <w:t>Family Conference (Telemedicine)</w:t>
            </w:r>
          </w:p>
        </w:tc>
      </w:tr>
      <w:tr w:rsidR="007D37D4" w:rsidRPr="007D37D4" w14:paraId="1870EB01" w14:textId="77777777" w:rsidTr="00DD704E">
        <w:trPr>
          <w:trHeight w:val="402"/>
        </w:trPr>
        <w:tc>
          <w:tcPr>
            <w:tcW w:w="1795" w:type="dxa"/>
            <w:shd w:val="clear" w:color="000000" w:fill="FCE4D6"/>
            <w:noWrap/>
            <w:vAlign w:val="center"/>
            <w:hideMark/>
          </w:tcPr>
          <w:p w14:paraId="1617189B" w14:textId="77777777" w:rsidR="007D37D4" w:rsidRPr="007D37D4" w:rsidRDefault="007D37D4" w:rsidP="00DD704E">
            <w:pPr>
              <w:jc w:val="center"/>
              <w:rPr>
                <w:color w:val="000000"/>
              </w:rPr>
            </w:pPr>
            <w:r w:rsidRPr="007D37D4">
              <w:rPr>
                <w:color w:val="000000"/>
              </w:rPr>
              <w:t>T1006 TG</w:t>
            </w:r>
          </w:p>
        </w:tc>
        <w:tc>
          <w:tcPr>
            <w:tcW w:w="5760" w:type="dxa"/>
            <w:shd w:val="clear" w:color="000000" w:fill="FCE4D6"/>
            <w:noWrap/>
            <w:vAlign w:val="center"/>
            <w:hideMark/>
          </w:tcPr>
          <w:p w14:paraId="0F17A065" w14:textId="77777777" w:rsidR="007D37D4" w:rsidRPr="007D37D4" w:rsidRDefault="007D37D4" w:rsidP="003E341D">
            <w:pPr>
              <w:jc w:val="left"/>
              <w:rPr>
                <w:color w:val="000000"/>
              </w:rPr>
            </w:pPr>
            <w:r w:rsidRPr="007D37D4">
              <w:rPr>
                <w:color w:val="000000"/>
              </w:rPr>
              <w:t>Family Conference (Complex/high tech level of care)</w:t>
            </w:r>
          </w:p>
        </w:tc>
      </w:tr>
    </w:tbl>
    <w:p w14:paraId="00E50239" w14:textId="4F03E2A3" w:rsidR="00B3771A" w:rsidRPr="001A333C" w:rsidRDefault="00B3771A" w:rsidP="00EA70E2">
      <w:pPr>
        <w:pStyle w:val="Heading4"/>
      </w:pPr>
      <w:bookmarkStart w:id="188" w:name="_Toc229397509"/>
      <w:r w:rsidRPr="004F31BE">
        <w:lastRenderedPageBreak/>
        <w:t>Group Rehabilitative Support</w:t>
      </w:r>
      <w:bookmarkEnd w:id="187"/>
      <w:bookmarkEnd w:id="188"/>
    </w:p>
    <w:p w14:paraId="6C92E42D" w14:textId="74138077" w:rsidR="00B3771A" w:rsidRPr="00553209" w:rsidRDefault="00141CF2" w:rsidP="005F67FE">
      <w:pPr>
        <w:pStyle w:val="Text1"/>
        <w:rPr>
          <w:szCs w:val="23"/>
        </w:rPr>
      </w:pPr>
      <w:r>
        <w:rPr>
          <w:szCs w:val="23"/>
        </w:rPr>
        <w:t>Group r</w:t>
      </w:r>
      <w:r w:rsidR="004755C1">
        <w:rPr>
          <w:szCs w:val="23"/>
        </w:rPr>
        <w:t xml:space="preserve">ehabilitative support </w:t>
      </w:r>
      <w:r w:rsidR="00B3771A" w:rsidRPr="00553209">
        <w:rPr>
          <w:szCs w:val="23"/>
        </w:rPr>
        <w:t>service consists of facilitated group discussions based on the needs and treatment plan goals of individuals participating in the group.</w:t>
      </w:r>
    </w:p>
    <w:p w14:paraId="5A487747" w14:textId="77777777" w:rsidR="00B3771A" w:rsidRPr="00553209" w:rsidRDefault="00B3771A" w:rsidP="005F67FE">
      <w:pPr>
        <w:pStyle w:val="Text1"/>
        <w:rPr>
          <w:szCs w:val="23"/>
        </w:rPr>
      </w:pPr>
      <w:r w:rsidRPr="00553209">
        <w:rPr>
          <w:szCs w:val="23"/>
        </w:rPr>
        <w:t>Key components include:</w:t>
      </w:r>
    </w:p>
    <w:p w14:paraId="2914B796" w14:textId="5E4C14E2" w:rsidR="00B3771A" w:rsidRPr="00553209" w:rsidRDefault="00B3771A" w:rsidP="002419FB">
      <w:pPr>
        <w:pStyle w:val="BulletList1"/>
      </w:pPr>
      <w:r w:rsidRPr="00553209">
        <w:t xml:space="preserve">Presenting relevant information to assist individuals in developing an understanding of </w:t>
      </w:r>
      <w:proofErr w:type="gramStart"/>
      <w:r w:rsidRPr="00553209">
        <w:t>the nature</w:t>
      </w:r>
      <w:proofErr w:type="gramEnd"/>
      <w:r w:rsidRPr="00553209">
        <w:t>, course</w:t>
      </w:r>
      <w:r w:rsidR="00841871">
        <w:t>,</w:t>
      </w:r>
      <w:r w:rsidRPr="00553209">
        <w:t xml:space="preserve"> and treatment of SUDs. Required topics include, but are not limited to:</w:t>
      </w:r>
    </w:p>
    <w:p w14:paraId="1AD3B256" w14:textId="4645DD82" w:rsidR="00B3771A" w:rsidRPr="001005CF" w:rsidRDefault="00B3771A" w:rsidP="002419FB">
      <w:pPr>
        <w:pStyle w:val="BulletList2"/>
      </w:pPr>
      <w:r w:rsidRPr="001005CF">
        <w:t>Progressive nature of addiction and the disease model</w:t>
      </w:r>
    </w:p>
    <w:p w14:paraId="466D539A" w14:textId="0AD1D28F" w:rsidR="00B3771A" w:rsidRPr="001005CF" w:rsidRDefault="00B3771A" w:rsidP="002419FB">
      <w:pPr>
        <w:pStyle w:val="BulletList2"/>
      </w:pPr>
      <w:r w:rsidRPr="001005CF">
        <w:t>Principles and availability of self-help groups</w:t>
      </w:r>
    </w:p>
    <w:p w14:paraId="6B2D03EC" w14:textId="4F37EB11" w:rsidR="00B3771A" w:rsidRPr="001005CF" w:rsidRDefault="00B3771A" w:rsidP="002419FB">
      <w:pPr>
        <w:pStyle w:val="BulletList2"/>
      </w:pPr>
      <w:r w:rsidRPr="001005CF">
        <w:t>Health and nutrition</w:t>
      </w:r>
    </w:p>
    <w:p w14:paraId="38FC71CA" w14:textId="48734871" w:rsidR="00B3771A" w:rsidRPr="001005CF" w:rsidRDefault="00B3771A" w:rsidP="002419FB">
      <w:pPr>
        <w:pStyle w:val="BulletList2"/>
      </w:pPr>
      <w:r w:rsidRPr="001005CF">
        <w:t>Personal recovery process, including the recognition of addictive thinking, feelings</w:t>
      </w:r>
      <w:r w:rsidR="00841871">
        <w:t>,</w:t>
      </w:r>
      <w:r w:rsidRPr="001005CF">
        <w:t xml:space="preserve"> and behavior</w:t>
      </w:r>
    </w:p>
    <w:p w14:paraId="47A6325E" w14:textId="1BC488E7" w:rsidR="00B3771A" w:rsidRPr="001005CF" w:rsidRDefault="00B3771A" w:rsidP="002419FB">
      <w:pPr>
        <w:pStyle w:val="BulletList2"/>
      </w:pPr>
      <w:r w:rsidRPr="001005CF">
        <w:t>Promoting self-awareness and self-esteem, encouraging personal responsibility</w:t>
      </w:r>
      <w:r w:rsidR="00841871">
        <w:t>,</w:t>
      </w:r>
      <w:r w:rsidRPr="001005CF">
        <w:t xml:space="preserve"> and constructively using leisure time</w:t>
      </w:r>
    </w:p>
    <w:p w14:paraId="4DE70DC6" w14:textId="69DC0594" w:rsidR="00B3771A" w:rsidRPr="001005CF" w:rsidRDefault="00B3771A" w:rsidP="002419FB">
      <w:pPr>
        <w:pStyle w:val="BulletList2"/>
      </w:pPr>
      <w:r w:rsidRPr="001005CF">
        <w:t>Regaining skills (communication skills, stress management, conflict resolution, decision-making, employment applications/interviews, parenting)</w:t>
      </w:r>
    </w:p>
    <w:p w14:paraId="340845AA" w14:textId="56FECC93" w:rsidR="00B3771A" w:rsidRPr="001005CF" w:rsidRDefault="00B3771A" w:rsidP="002419FB">
      <w:pPr>
        <w:pStyle w:val="BulletList2"/>
      </w:pPr>
      <w:r w:rsidRPr="001005CF">
        <w:t>Promoting positive family relationships and family recovery</w:t>
      </w:r>
    </w:p>
    <w:p w14:paraId="3C655157" w14:textId="09607D5C" w:rsidR="00B3771A" w:rsidRPr="001005CF" w:rsidRDefault="00B3771A" w:rsidP="002419FB">
      <w:pPr>
        <w:pStyle w:val="BulletList2"/>
      </w:pPr>
      <w:r w:rsidRPr="001005CF">
        <w:t>Relapse prevention</w:t>
      </w:r>
    </w:p>
    <w:p w14:paraId="15EE547E" w14:textId="567A2723" w:rsidR="00B3771A" w:rsidRPr="001005CF" w:rsidRDefault="00B3771A" w:rsidP="002419FB">
      <w:pPr>
        <w:pStyle w:val="BulletList2"/>
      </w:pPr>
      <w:r w:rsidRPr="001005CF">
        <w:t>Effects of substance use during pregnancy and child development</w:t>
      </w:r>
    </w:p>
    <w:p w14:paraId="732C3019" w14:textId="75D9A4AA" w:rsidR="00B3771A" w:rsidRPr="001005CF" w:rsidRDefault="00B3771A" w:rsidP="002419FB">
      <w:pPr>
        <w:pStyle w:val="BulletList2"/>
      </w:pPr>
      <w:r w:rsidRPr="001005CF">
        <w:t>Understanding and prevention of the transmission of acquired immunodeficiency syndrome (AIDS), sexually transmitted infections (STIs), and other communicable diseases</w:t>
      </w:r>
    </w:p>
    <w:p w14:paraId="013E367B" w14:textId="77777777" w:rsidR="00B3771A" w:rsidRPr="007F38AA" w:rsidRDefault="00B3771A" w:rsidP="005F67FE">
      <w:pPr>
        <w:pStyle w:val="Text1"/>
        <w:rPr>
          <w:szCs w:val="23"/>
        </w:rPr>
      </w:pPr>
      <w:r w:rsidRPr="007F38AA">
        <w:rPr>
          <w:szCs w:val="23"/>
        </w:rPr>
        <w:t>This service is provided by a group rehabilitation support specialist.</w:t>
      </w:r>
    </w:p>
    <w:p w14:paraId="4ABCC8DA" w14:textId="1274AF40" w:rsidR="00B3771A" w:rsidRPr="004F31BE" w:rsidRDefault="00B3771A" w:rsidP="00EA70E2">
      <w:pPr>
        <w:pStyle w:val="Heading5"/>
      </w:pPr>
      <w:bookmarkStart w:id="189" w:name="_Toc132098804"/>
      <w:bookmarkStart w:id="190" w:name="_Toc152840429"/>
      <w:bookmarkStart w:id="191" w:name="_Toc378586981"/>
      <w:bookmarkEnd w:id="183"/>
      <w:r w:rsidRPr="004F31BE">
        <w:t>Procedure Codes for Group Rehabilitative Support</w:t>
      </w:r>
      <w:bookmarkEnd w:id="189"/>
      <w:bookmarkEnd w:id="190"/>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05"/>
        <w:gridCol w:w="8375"/>
      </w:tblGrid>
      <w:tr w:rsidR="007D37D4" w:rsidRPr="007D37D4" w14:paraId="1F5D745C" w14:textId="77777777" w:rsidTr="00DD704E">
        <w:trPr>
          <w:trHeight w:val="645"/>
          <w:tblHeader/>
        </w:trPr>
        <w:tc>
          <w:tcPr>
            <w:tcW w:w="1705" w:type="dxa"/>
            <w:shd w:val="clear" w:color="000000" w:fill="163E64"/>
            <w:noWrap/>
            <w:vAlign w:val="center"/>
            <w:hideMark/>
          </w:tcPr>
          <w:p w14:paraId="7D50FEF8" w14:textId="77777777" w:rsidR="007D37D4" w:rsidRPr="007D37D4" w:rsidRDefault="007D37D4" w:rsidP="002419FB">
            <w:pPr>
              <w:pStyle w:val="BodyTextTableHeader"/>
            </w:pPr>
            <w:bookmarkStart w:id="192" w:name="_Toc132098805"/>
            <w:r w:rsidRPr="007D37D4">
              <w:t>Proc Code</w:t>
            </w:r>
          </w:p>
        </w:tc>
        <w:tc>
          <w:tcPr>
            <w:tcW w:w="8375" w:type="dxa"/>
            <w:shd w:val="clear" w:color="000000" w:fill="163E64"/>
            <w:noWrap/>
            <w:vAlign w:val="center"/>
            <w:hideMark/>
          </w:tcPr>
          <w:p w14:paraId="2752679B" w14:textId="77777777" w:rsidR="007D37D4" w:rsidRPr="007D37D4" w:rsidRDefault="007D37D4" w:rsidP="002419FB">
            <w:pPr>
              <w:pStyle w:val="BodyTextTableHeader"/>
            </w:pPr>
            <w:r w:rsidRPr="007D37D4">
              <w:t>Description</w:t>
            </w:r>
          </w:p>
        </w:tc>
      </w:tr>
      <w:tr w:rsidR="007D37D4" w:rsidRPr="007D37D4" w14:paraId="37BB4A25" w14:textId="77777777" w:rsidTr="00DD704E">
        <w:trPr>
          <w:trHeight w:val="402"/>
        </w:trPr>
        <w:tc>
          <w:tcPr>
            <w:tcW w:w="1705" w:type="dxa"/>
            <w:shd w:val="clear" w:color="000000" w:fill="F8CBAD"/>
            <w:noWrap/>
            <w:vAlign w:val="center"/>
            <w:hideMark/>
          </w:tcPr>
          <w:p w14:paraId="5F45B919" w14:textId="77777777" w:rsidR="007D37D4" w:rsidRPr="007D37D4" w:rsidRDefault="007D37D4" w:rsidP="00DD704E">
            <w:pPr>
              <w:jc w:val="center"/>
              <w:rPr>
                <w:color w:val="000000"/>
              </w:rPr>
            </w:pPr>
            <w:r w:rsidRPr="007D37D4">
              <w:rPr>
                <w:color w:val="000000"/>
              </w:rPr>
              <w:t>H0025</w:t>
            </w:r>
          </w:p>
        </w:tc>
        <w:tc>
          <w:tcPr>
            <w:tcW w:w="8375" w:type="dxa"/>
            <w:shd w:val="clear" w:color="000000" w:fill="F8CBAD"/>
            <w:noWrap/>
            <w:vAlign w:val="center"/>
            <w:hideMark/>
          </w:tcPr>
          <w:p w14:paraId="10DADF75" w14:textId="77777777" w:rsidR="007D37D4" w:rsidRPr="007D37D4" w:rsidRDefault="007D37D4" w:rsidP="00DD704E">
            <w:pPr>
              <w:jc w:val="left"/>
              <w:rPr>
                <w:color w:val="000000"/>
              </w:rPr>
            </w:pPr>
            <w:r w:rsidRPr="007D37D4">
              <w:rPr>
                <w:color w:val="000000"/>
              </w:rPr>
              <w:t>Group Rehabilitative Support</w:t>
            </w:r>
          </w:p>
        </w:tc>
      </w:tr>
      <w:tr w:rsidR="007D37D4" w:rsidRPr="007D37D4" w14:paraId="4E553CB7" w14:textId="77777777" w:rsidTr="00DD704E">
        <w:trPr>
          <w:trHeight w:val="402"/>
        </w:trPr>
        <w:tc>
          <w:tcPr>
            <w:tcW w:w="1705" w:type="dxa"/>
            <w:shd w:val="clear" w:color="000000" w:fill="FCE4D6"/>
            <w:noWrap/>
            <w:vAlign w:val="center"/>
            <w:hideMark/>
          </w:tcPr>
          <w:p w14:paraId="27184196" w14:textId="77777777" w:rsidR="007D37D4" w:rsidRPr="007D37D4" w:rsidRDefault="007D37D4" w:rsidP="00DD704E">
            <w:pPr>
              <w:jc w:val="center"/>
              <w:rPr>
                <w:color w:val="000000"/>
              </w:rPr>
            </w:pPr>
            <w:r w:rsidRPr="007D37D4">
              <w:rPr>
                <w:color w:val="000000"/>
              </w:rPr>
              <w:t>H0025 HH</w:t>
            </w:r>
          </w:p>
        </w:tc>
        <w:tc>
          <w:tcPr>
            <w:tcW w:w="8375" w:type="dxa"/>
            <w:shd w:val="clear" w:color="000000" w:fill="FCE4D6"/>
            <w:noWrap/>
            <w:vAlign w:val="center"/>
            <w:hideMark/>
          </w:tcPr>
          <w:p w14:paraId="6898F0A8" w14:textId="77777777" w:rsidR="007D37D4" w:rsidRPr="007D37D4" w:rsidRDefault="007D37D4" w:rsidP="00DD704E">
            <w:pPr>
              <w:jc w:val="left"/>
              <w:rPr>
                <w:color w:val="000000"/>
              </w:rPr>
            </w:pPr>
            <w:r w:rsidRPr="007D37D4">
              <w:rPr>
                <w:color w:val="000000"/>
              </w:rPr>
              <w:t>Group Rehabilitative Support (Integrated mental health/substance abuse program)</w:t>
            </w:r>
          </w:p>
        </w:tc>
      </w:tr>
      <w:tr w:rsidR="007D37D4" w:rsidRPr="007D37D4" w14:paraId="1FC2F5C6" w14:textId="77777777" w:rsidTr="00DD704E">
        <w:trPr>
          <w:trHeight w:val="402"/>
        </w:trPr>
        <w:tc>
          <w:tcPr>
            <w:tcW w:w="1705" w:type="dxa"/>
            <w:shd w:val="clear" w:color="000000" w:fill="F8CBAD"/>
            <w:noWrap/>
            <w:vAlign w:val="center"/>
            <w:hideMark/>
          </w:tcPr>
          <w:p w14:paraId="37071099" w14:textId="77777777" w:rsidR="007D37D4" w:rsidRPr="007D37D4" w:rsidRDefault="007D37D4" w:rsidP="00DD704E">
            <w:pPr>
              <w:jc w:val="center"/>
              <w:rPr>
                <w:color w:val="000000"/>
              </w:rPr>
            </w:pPr>
            <w:r w:rsidRPr="007D37D4">
              <w:rPr>
                <w:color w:val="000000"/>
              </w:rPr>
              <w:lastRenderedPageBreak/>
              <w:t>H0025 ST</w:t>
            </w:r>
          </w:p>
        </w:tc>
        <w:tc>
          <w:tcPr>
            <w:tcW w:w="8375" w:type="dxa"/>
            <w:shd w:val="clear" w:color="000000" w:fill="F8CBAD"/>
            <w:noWrap/>
            <w:vAlign w:val="center"/>
            <w:hideMark/>
          </w:tcPr>
          <w:p w14:paraId="25148870" w14:textId="77777777" w:rsidR="007D37D4" w:rsidRPr="007D37D4" w:rsidRDefault="007D37D4" w:rsidP="00DD704E">
            <w:pPr>
              <w:jc w:val="left"/>
              <w:rPr>
                <w:color w:val="000000"/>
              </w:rPr>
            </w:pPr>
            <w:r w:rsidRPr="007D37D4">
              <w:rPr>
                <w:color w:val="000000"/>
              </w:rPr>
              <w:t>Group Rehabilitative Support (Trauma/injury related)</w:t>
            </w:r>
          </w:p>
        </w:tc>
      </w:tr>
      <w:tr w:rsidR="007D37D4" w:rsidRPr="007D37D4" w14:paraId="44E82012" w14:textId="77777777" w:rsidTr="00DD704E">
        <w:trPr>
          <w:trHeight w:val="402"/>
        </w:trPr>
        <w:tc>
          <w:tcPr>
            <w:tcW w:w="1705" w:type="dxa"/>
            <w:shd w:val="clear" w:color="000000" w:fill="FCE4D6"/>
            <w:noWrap/>
            <w:vAlign w:val="center"/>
            <w:hideMark/>
          </w:tcPr>
          <w:p w14:paraId="155B728A" w14:textId="77777777" w:rsidR="007D37D4" w:rsidRPr="007D37D4" w:rsidRDefault="007D37D4" w:rsidP="00DD704E">
            <w:pPr>
              <w:jc w:val="center"/>
              <w:rPr>
                <w:color w:val="000000"/>
              </w:rPr>
            </w:pPr>
            <w:r w:rsidRPr="007D37D4">
              <w:rPr>
                <w:color w:val="000000"/>
              </w:rPr>
              <w:t>H0025 TG</w:t>
            </w:r>
          </w:p>
        </w:tc>
        <w:tc>
          <w:tcPr>
            <w:tcW w:w="8375" w:type="dxa"/>
            <w:shd w:val="clear" w:color="000000" w:fill="FCE4D6"/>
            <w:noWrap/>
            <w:vAlign w:val="center"/>
            <w:hideMark/>
          </w:tcPr>
          <w:p w14:paraId="7045E827" w14:textId="77777777" w:rsidR="007D37D4" w:rsidRPr="007D37D4" w:rsidRDefault="007D37D4" w:rsidP="00DD704E">
            <w:pPr>
              <w:jc w:val="left"/>
              <w:rPr>
                <w:color w:val="000000"/>
              </w:rPr>
            </w:pPr>
            <w:r w:rsidRPr="007D37D4">
              <w:rPr>
                <w:color w:val="000000"/>
              </w:rPr>
              <w:t>Group Rehabilitative Support (Complex/high tech level of care)</w:t>
            </w:r>
          </w:p>
        </w:tc>
      </w:tr>
      <w:tr w:rsidR="007D37D4" w:rsidRPr="007D37D4" w14:paraId="0B623E8A" w14:textId="77777777" w:rsidTr="00DD704E">
        <w:trPr>
          <w:trHeight w:val="402"/>
        </w:trPr>
        <w:tc>
          <w:tcPr>
            <w:tcW w:w="1705" w:type="dxa"/>
            <w:shd w:val="clear" w:color="000000" w:fill="F8CBAD"/>
            <w:noWrap/>
            <w:vAlign w:val="center"/>
            <w:hideMark/>
          </w:tcPr>
          <w:p w14:paraId="18232EC7" w14:textId="77777777" w:rsidR="007D37D4" w:rsidRPr="007D37D4" w:rsidRDefault="007D37D4" w:rsidP="00DD704E">
            <w:pPr>
              <w:jc w:val="center"/>
              <w:rPr>
                <w:color w:val="000000"/>
              </w:rPr>
            </w:pPr>
            <w:r w:rsidRPr="007D37D4">
              <w:rPr>
                <w:color w:val="000000"/>
              </w:rPr>
              <w:t>H0025 TG ST</w:t>
            </w:r>
          </w:p>
        </w:tc>
        <w:tc>
          <w:tcPr>
            <w:tcW w:w="8375" w:type="dxa"/>
            <w:shd w:val="clear" w:color="000000" w:fill="F8CBAD"/>
            <w:noWrap/>
            <w:vAlign w:val="center"/>
            <w:hideMark/>
          </w:tcPr>
          <w:p w14:paraId="18C652C6" w14:textId="77777777" w:rsidR="007D37D4" w:rsidRPr="007D37D4" w:rsidRDefault="007D37D4" w:rsidP="00DD704E">
            <w:pPr>
              <w:jc w:val="left"/>
              <w:rPr>
                <w:color w:val="000000"/>
              </w:rPr>
            </w:pPr>
            <w:r w:rsidRPr="007D37D4">
              <w:rPr>
                <w:color w:val="000000"/>
              </w:rPr>
              <w:t>Group Rehabilitative Support (Complex/high tech level of care, trauma/injury-related)</w:t>
            </w:r>
          </w:p>
        </w:tc>
      </w:tr>
    </w:tbl>
    <w:p w14:paraId="628AD323" w14:textId="60421459" w:rsidR="00B3771A" w:rsidRPr="001A333C" w:rsidRDefault="00B3771A" w:rsidP="00EA70E2">
      <w:pPr>
        <w:pStyle w:val="Heading4"/>
      </w:pPr>
      <w:bookmarkStart w:id="193" w:name="_Toc229397510"/>
      <w:r w:rsidRPr="004F31BE">
        <w:t>Assertive Community Treatment</w:t>
      </w:r>
      <w:bookmarkEnd w:id="191"/>
      <w:bookmarkEnd w:id="192"/>
      <w:bookmarkEnd w:id="193"/>
    </w:p>
    <w:p w14:paraId="02D2CE05" w14:textId="769FEEF9" w:rsidR="00B3771A" w:rsidRPr="008B2293" w:rsidRDefault="00D300B0" w:rsidP="005F67FE">
      <w:pPr>
        <w:pStyle w:val="Text1"/>
        <w:rPr>
          <w:szCs w:val="23"/>
        </w:rPr>
      </w:pPr>
      <w:r w:rsidRPr="00136878">
        <w:rPr>
          <w:szCs w:val="23"/>
        </w:rPr>
        <w:t xml:space="preserve">Assertive Community Treatment </w:t>
      </w:r>
      <w:r>
        <w:rPr>
          <w:szCs w:val="23"/>
        </w:rPr>
        <w:t>(ACT)</w:t>
      </w:r>
      <w:r w:rsidR="00B3771A" w:rsidRPr="008B2293">
        <w:rPr>
          <w:szCs w:val="23"/>
        </w:rPr>
        <w:t xml:space="preserve"> is provided by a transdisciplinary team recognized by DMH as demonstrating fidelity to the evidence-based principles and components of ACT, based on the internationally recognized Tool for Measurement of Assertive Community Treatment (TMACT)</w:t>
      </w:r>
      <w:r w:rsidR="000F294D">
        <w:rPr>
          <w:szCs w:val="23"/>
        </w:rPr>
        <w:t>.</w:t>
      </w:r>
      <w:r w:rsidR="00B3771A" w:rsidRPr="008B2293">
        <w:rPr>
          <w:szCs w:val="23"/>
        </w:rPr>
        <w:t xml:space="preserve"> Team members have a shared caseload and provide a flexible array of community-based behavioral health services based on assertive outreach and designed to promote recovery from SMI and/or co-occurring SUDs for individuals with the most challenging and persistent problems.</w:t>
      </w:r>
    </w:p>
    <w:p w14:paraId="6C36434C" w14:textId="7DD979AE" w:rsidR="00B3771A" w:rsidRPr="008B2293" w:rsidRDefault="00B3771A" w:rsidP="005F67FE">
      <w:pPr>
        <w:pStyle w:val="Text1"/>
        <w:rPr>
          <w:szCs w:val="23"/>
        </w:rPr>
      </w:pPr>
      <w:r w:rsidRPr="008B2293">
        <w:rPr>
          <w:szCs w:val="23"/>
        </w:rPr>
        <w:t>The team shall provide goal</w:t>
      </w:r>
      <w:r w:rsidR="00E852DD">
        <w:rPr>
          <w:szCs w:val="23"/>
        </w:rPr>
        <w:t xml:space="preserve"> </w:t>
      </w:r>
      <w:r w:rsidRPr="008B2293">
        <w:rPr>
          <w:szCs w:val="23"/>
        </w:rPr>
        <w:t>driven services for individuals enrolled in ACT including, but not limited to:</w:t>
      </w:r>
    </w:p>
    <w:p w14:paraId="78C09E43" w14:textId="77777777" w:rsidR="00B3771A" w:rsidRPr="002B6CD1" w:rsidRDefault="00B3771A" w:rsidP="002419FB">
      <w:pPr>
        <w:pStyle w:val="BulletList1"/>
      </w:pPr>
      <w:r w:rsidRPr="002B6CD1">
        <w:t>Medication administration</w:t>
      </w:r>
    </w:p>
    <w:p w14:paraId="10847797" w14:textId="77777777" w:rsidR="00B3771A" w:rsidRPr="00A41BD4" w:rsidRDefault="00B3771A" w:rsidP="002419FB">
      <w:pPr>
        <w:pStyle w:val="BulletList1"/>
      </w:pPr>
      <w:r w:rsidRPr="00A41BD4">
        <w:t>Nursing</w:t>
      </w:r>
    </w:p>
    <w:p w14:paraId="44EC8A16" w14:textId="77777777" w:rsidR="00B3771A" w:rsidRPr="00A41BD4" w:rsidRDefault="00B3771A" w:rsidP="002419FB">
      <w:pPr>
        <w:pStyle w:val="BulletList1"/>
      </w:pPr>
      <w:r w:rsidRPr="00A41BD4">
        <w:t>Integrated treatment for co-occurring disorders</w:t>
      </w:r>
    </w:p>
    <w:p w14:paraId="417A4A9B" w14:textId="77777777" w:rsidR="00B3771A" w:rsidRPr="00A41BD4" w:rsidRDefault="00B3771A" w:rsidP="002419FB">
      <w:pPr>
        <w:pStyle w:val="BulletList1"/>
      </w:pPr>
      <w:r w:rsidRPr="00A41BD4">
        <w:t>Supported employment and education</w:t>
      </w:r>
    </w:p>
    <w:p w14:paraId="0B8CE345" w14:textId="77777777" w:rsidR="00B3771A" w:rsidRPr="00A41BD4" w:rsidRDefault="00B3771A" w:rsidP="002419FB">
      <w:pPr>
        <w:pStyle w:val="BulletList1"/>
      </w:pPr>
      <w:r w:rsidRPr="00A41BD4">
        <w:t>Peer support</w:t>
      </w:r>
    </w:p>
    <w:p w14:paraId="36F78211" w14:textId="77777777" w:rsidR="00B3771A" w:rsidRPr="00A41BD4" w:rsidRDefault="00B3771A" w:rsidP="002419FB">
      <w:pPr>
        <w:pStyle w:val="BulletList1"/>
      </w:pPr>
      <w:r w:rsidRPr="00A41BD4">
        <w:t>Crisis intervention</w:t>
      </w:r>
    </w:p>
    <w:p w14:paraId="5045A243" w14:textId="77777777" w:rsidR="00B3771A" w:rsidRPr="00A41BD4" w:rsidRDefault="00B3771A" w:rsidP="002419FB">
      <w:pPr>
        <w:pStyle w:val="BulletList1"/>
      </w:pPr>
      <w:r w:rsidRPr="00A41BD4">
        <w:t>Psychiatric rehabilitation and skills training to improve functioning</w:t>
      </w:r>
    </w:p>
    <w:p w14:paraId="1A6EC73F" w14:textId="77777777" w:rsidR="00B3771A" w:rsidRPr="00A41BD4" w:rsidRDefault="00B3771A" w:rsidP="002419FB">
      <w:pPr>
        <w:pStyle w:val="BulletList1"/>
      </w:pPr>
      <w:r w:rsidRPr="00A41BD4">
        <w:t>Wellness management and recovery</w:t>
      </w:r>
    </w:p>
    <w:p w14:paraId="26DE8CBC" w14:textId="77777777" w:rsidR="00B3771A" w:rsidRPr="00A41BD4" w:rsidRDefault="00B3771A" w:rsidP="002419FB">
      <w:pPr>
        <w:pStyle w:val="BulletList1"/>
      </w:pPr>
      <w:r w:rsidRPr="00A41BD4">
        <w:t>Empirically supported psychotherapy</w:t>
      </w:r>
    </w:p>
    <w:p w14:paraId="42C9E1C3" w14:textId="77777777" w:rsidR="00B3771A" w:rsidRPr="00A41BD4" w:rsidRDefault="00B3771A" w:rsidP="002419FB">
      <w:pPr>
        <w:pStyle w:val="BulletList1"/>
      </w:pPr>
      <w:r w:rsidRPr="00A41BD4">
        <w:t>Supportive housing</w:t>
      </w:r>
    </w:p>
    <w:p w14:paraId="55E6CB08" w14:textId="77777777" w:rsidR="00B3771A" w:rsidRPr="00A41BD4" w:rsidRDefault="00B3771A" w:rsidP="005F67FE">
      <w:pPr>
        <w:pStyle w:val="Text1"/>
        <w:rPr>
          <w:szCs w:val="23"/>
        </w:rPr>
      </w:pPr>
      <w:r w:rsidRPr="00A41BD4">
        <w:rPr>
          <w:szCs w:val="23"/>
        </w:rPr>
        <w:t>Each ACT team, at a minimum, includes the following practitioners:</w:t>
      </w:r>
    </w:p>
    <w:p w14:paraId="1207DFE7" w14:textId="09BBD4C2" w:rsidR="00B3771A" w:rsidRPr="00FC45DA" w:rsidRDefault="00B3771A" w:rsidP="002419FB">
      <w:pPr>
        <w:pStyle w:val="BulletList1"/>
      </w:pPr>
      <w:r w:rsidRPr="00FC45DA">
        <w:t>QMHP team leader</w:t>
      </w:r>
    </w:p>
    <w:p w14:paraId="53256D45" w14:textId="5F98A05A" w:rsidR="00B3771A" w:rsidRPr="00FC45DA" w:rsidRDefault="00B3771A" w:rsidP="002419FB">
      <w:pPr>
        <w:pStyle w:val="BulletList1"/>
      </w:pPr>
      <w:r w:rsidRPr="00FC45DA">
        <w:lastRenderedPageBreak/>
        <w:t>Physician, includes licensed assistant physician, physician assistant, psychiatric resident, psychiatric pharmacist</w:t>
      </w:r>
      <w:r w:rsidR="000F294D">
        <w:t>,</w:t>
      </w:r>
      <w:r w:rsidRPr="00FC45DA">
        <w:t xml:space="preserve"> and APRN</w:t>
      </w:r>
    </w:p>
    <w:p w14:paraId="5DDDCD6D" w14:textId="1279FDA5" w:rsidR="00B3771A" w:rsidRPr="00FC45DA" w:rsidRDefault="00B3771A" w:rsidP="002419FB">
      <w:pPr>
        <w:pStyle w:val="BulletList1"/>
      </w:pPr>
      <w:r w:rsidRPr="00FC45DA">
        <w:t>RN</w:t>
      </w:r>
    </w:p>
    <w:p w14:paraId="211EB4E1" w14:textId="77777777" w:rsidR="00B3771A" w:rsidRPr="00FC45DA" w:rsidRDefault="00B3771A" w:rsidP="002419FB">
      <w:pPr>
        <w:pStyle w:val="BulletList1"/>
      </w:pPr>
      <w:r w:rsidRPr="00FC45DA">
        <w:t>Certified Peer Specialist</w:t>
      </w:r>
    </w:p>
    <w:p w14:paraId="320DCCE4" w14:textId="6270AB6B" w:rsidR="00B3771A" w:rsidRPr="00FC45DA" w:rsidRDefault="00B3771A" w:rsidP="002419FB">
      <w:pPr>
        <w:pStyle w:val="BulletList1"/>
      </w:pPr>
      <w:r w:rsidRPr="00FC45DA">
        <w:t>CSS</w:t>
      </w:r>
    </w:p>
    <w:p w14:paraId="567A26A9" w14:textId="77777777" w:rsidR="00B3771A" w:rsidRPr="00FC45DA" w:rsidRDefault="00B3771A" w:rsidP="002419FB">
      <w:pPr>
        <w:pStyle w:val="BulletList1"/>
      </w:pPr>
      <w:r w:rsidRPr="00FC45DA">
        <w:t xml:space="preserve">Qualified co-occurring disorders specialist as specified in </w:t>
      </w:r>
      <w:hyperlink r:id="rId56" w:anchor="9-30" w:history="1">
        <w:r w:rsidRPr="003E341D">
          <w:rPr>
            <w:rStyle w:val="Hyperlink"/>
          </w:rPr>
          <w:t>9 CSR 30-4.0432</w:t>
        </w:r>
      </w:hyperlink>
    </w:p>
    <w:p w14:paraId="272A0773" w14:textId="77777777" w:rsidR="00B3771A" w:rsidRPr="00FC45DA" w:rsidRDefault="00B3771A" w:rsidP="002419FB">
      <w:pPr>
        <w:pStyle w:val="BulletList1"/>
      </w:pPr>
      <w:r w:rsidRPr="00FC45DA">
        <w:t>Program assistant</w:t>
      </w:r>
    </w:p>
    <w:p w14:paraId="126C8964" w14:textId="77777777" w:rsidR="00B3771A" w:rsidRPr="00FC45DA" w:rsidRDefault="00B3771A" w:rsidP="002419FB">
      <w:pPr>
        <w:pStyle w:val="BulletList1"/>
      </w:pPr>
      <w:r w:rsidRPr="00FC45DA">
        <w:t>Employment and Education Specialist</w:t>
      </w:r>
    </w:p>
    <w:p w14:paraId="68DF8729" w14:textId="77777777" w:rsidR="00B3771A" w:rsidRPr="00FC45DA" w:rsidRDefault="00B3771A" w:rsidP="002419FB">
      <w:pPr>
        <w:pStyle w:val="BulletList1"/>
      </w:pPr>
      <w:r w:rsidRPr="00FC45DA">
        <w:t xml:space="preserve">Staff </w:t>
      </w:r>
      <w:proofErr w:type="gramStart"/>
      <w:r w:rsidRPr="00FC45DA">
        <w:t>qualified</w:t>
      </w:r>
      <w:proofErr w:type="gramEnd"/>
      <w:r w:rsidRPr="00FC45DA">
        <w:t xml:space="preserve"> to provide therapy (necessary for fidelity, does not need to be a full-time position on the team)</w:t>
      </w:r>
    </w:p>
    <w:p w14:paraId="625114D2" w14:textId="7C8E70C6" w:rsidR="00B3771A" w:rsidRPr="00FC45DA" w:rsidRDefault="00B3771A" w:rsidP="005F67FE">
      <w:pPr>
        <w:pStyle w:val="Text1"/>
        <w:rPr>
          <w:szCs w:val="23"/>
        </w:rPr>
      </w:pPr>
      <w:r w:rsidRPr="00FC45DA">
        <w:rPr>
          <w:szCs w:val="23"/>
        </w:rPr>
        <w:t xml:space="preserve">Please refer to </w:t>
      </w:r>
      <w:r w:rsidR="003832B3">
        <w:rPr>
          <w:szCs w:val="23"/>
        </w:rPr>
        <w:t xml:space="preserve">the </w:t>
      </w:r>
      <w:hyperlink r:id="rId57" w:history="1">
        <w:r w:rsidR="003832B3" w:rsidRPr="00F44A85">
          <w:rPr>
            <w:rStyle w:val="Hyperlink"/>
          </w:rPr>
          <w:t xml:space="preserve">CPR </w:t>
        </w:r>
        <w:r w:rsidR="000F294D">
          <w:rPr>
            <w:rStyle w:val="Hyperlink"/>
          </w:rPr>
          <w:t xml:space="preserve">Provider </w:t>
        </w:r>
        <w:r w:rsidR="003832B3" w:rsidRPr="00F44A85">
          <w:rPr>
            <w:rStyle w:val="Hyperlink"/>
          </w:rPr>
          <w:t>Manual</w:t>
        </w:r>
      </w:hyperlink>
      <w:r w:rsidR="003832B3" w:rsidRPr="003832B3">
        <w:rPr>
          <w:rStyle w:val="Hyperlink"/>
          <w:color w:val="F79646" w:themeColor="accent6"/>
          <w:u w:val="none"/>
        </w:rPr>
        <w:t xml:space="preserve"> </w:t>
      </w:r>
      <w:r w:rsidRPr="00FC45DA">
        <w:rPr>
          <w:szCs w:val="23"/>
        </w:rPr>
        <w:t xml:space="preserve">for more specific information regarding </w:t>
      </w:r>
      <w:r w:rsidR="003832B3">
        <w:rPr>
          <w:szCs w:val="23"/>
        </w:rPr>
        <w:t xml:space="preserve">the ACT </w:t>
      </w:r>
      <w:r w:rsidRPr="00FC45DA">
        <w:rPr>
          <w:szCs w:val="23"/>
        </w:rPr>
        <w:t>requirements that must be met.</w:t>
      </w:r>
    </w:p>
    <w:p w14:paraId="5B98AFD4" w14:textId="28D099DC" w:rsidR="00B3771A" w:rsidRPr="00EA70E2" w:rsidRDefault="00B3771A" w:rsidP="00EA70E2">
      <w:pPr>
        <w:pStyle w:val="Heading5"/>
      </w:pPr>
      <w:bookmarkStart w:id="194" w:name="_Toc132098806"/>
      <w:bookmarkStart w:id="195" w:name="_Toc152840431"/>
      <w:r w:rsidRPr="004F31BE">
        <w:t>Procedure Codes for Assertive Community Treatment</w:t>
      </w:r>
      <w:bookmarkEnd w:id="194"/>
      <w:bookmarkEnd w:id="195"/>
    </w:p>
    <w:tbl>
      <w:tblPr>
        <w:tblW w:w="836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90"/>
        <w:gridCol w:w="6475"/>
      </w:tblGrid>
      <w:tr w:rsidR="007D37D4" w:rsidRPr="007D37D4" w14:paraId="0E63BCE5" w14:textId="77777777" w:rsidTr="002419FB">
        <w:trPr>
          <w:cantSplit/>
          <w:trHeight w:val="576"/>
          <w:tblHeader/>
        </w:trPr>
        <w:tc>
          <w:tcPr>
            <w:tcW w:w="1890" w:type="dxa"/>
            <w:shd w:val="clear" w:color="000000" w:fill="163E64"/>
            <w:noWrap/>
            <w:vAlign w:val="center"/>
            <w:hideMark/>
          </w:tcPr>
          <w:p w14:paraId="7BE7A2CA" w14:textId="32068343" w:rsidR="007D37D4" w:rsidRPr="007D37D4" w:rsidRDefault="007D37D4" w:rsidP="002419FB">
            <w:pPr>
              <w:pStyle w:val="BodyTextTableHeader"/>
            </w:pPr>
            <w:bookmarkStart w:id="196" w:name="_Toc132098807"/>
            <w:r w:rsidRPr="007D37D4">
              <w:t>Proc Code</w:t>
            </w:r>
          </w:p>
        </w:tc>
        <w:tc>
          <w:tcPr>
            <w:tcW w:w="6475" w:type="dxa"/>
            <w:shd w:val="clear" w:color="000000" w:fill="163E64"/>
            <w:noWrap/>
            <w:vAlign w:val="center"/>
            <w:hideMark/>
          </w:tcPr>
          <w:p w14:paraId="005D17B9" w14:textId="77777777" w:rsidR="007D37D4" w:rsidRPr="007D37D4" w:rsidRDefault="007D37D4" w:rsidP="002419FB">
            <w:pPr>
              <w:pStyle w:val="BodyTextTableHeader"/>
            </w:pPr>
            <w:r w:rsidRPr="007D37D4">
              <w:t>Description</w:t>
            </w:r>
          </w:p>
        </w:tc>
      </w:tr>
      <w:tr w:rsidR="007D37D4" w:rsidRPr="007D37D4" w14:paraId="0297EC0B" w14:textId="77777777" w:rsidTr="00DD704E">
        <w:trPr>
          <w:trHeight w:val="402"/>
        </w:trPr>
        <w:tc>
          <w:tcPr>
            <w:tcW w:w="1890" w:type="dxa"/>
            <w:shd w:val="clear" w:color="000000" w:fill="F8CBAD"/>
            <w:noWrap/>
            <w:vAlign w:val="center"/>
            <w:hideMark/>
          </w:tcPr>
          <w:p w14:paraId="235268DF" w14:textId="77777777" w:rsidR="007D37D4" w:rsidRPr="007D37D4" w:rsidRDefault="007D37D4" w:rsidP="00DD704E">
            <w:pPr>
              <w:jc w:val="center"/>
              <w:rPr>
                <w:color w:val="000000"/>
              </w:rPr>
            </w:pPr>
            <w:r w:rsidRPr="007D37D4">
              <w:rPr>
                <w:color w:val="000000"/>
              </w:rPr>
              <w:t>H0040</w:t>
            </w:r>
          </w:p>
        </w:tc>
        <w:tc>
          <w:tcPr>
            <w:tcW w:w="6475" w:type="dxa"/>
            <w:shd w:val="clear" w:color="000000" w:fill="F8CBAD"/>
            <w:noWrap/>
            <w:vAlign w:val="center"/>
            <w:hideMark/>
          </w:tcPr>
          <w:p w14:paraId="2B8E0664" w14:textId="77777777" w:rsidR="007D37D4" w:rsidRPr="007D37D4" w:rsidRDefault="007D37D4" w:rsidP="003E341D">
            <w:pPr>
              <w:jc w:val="left"/>
              <w:rPr>
                <w:color w:val="000000"/>
              </w:rPr>
            </w:pPr>
            <w:r w:rsidRPr="007D37D4">
              <w:rPr>
                <w:color w:val="000000"/>
              </w:rPr>
              <w:t>Assertive Community Treatment (ACT)</w:t>
            </w:r>
          </w:p>
        </w:tc>
      </w:tr>
      <w:tr w:rsidR="007D37D4" w:rsidRPr="007D37D4" w14:paraId="73DB1E26" w14:textId="77777777" w:rsidTr="00DD704E">
        <w:trPr>
          <w:trHeight w:val="402"/>
        </w:trPr>
        <w:tc>
          <w:tcPr>
            <w:tcW w:w="1890" w:type="dxa"/>
            <w:shd w:val="clear" w:color="000000" w:fill="FCE4D6"/>
            <w:noWrap/>
            <w:vAlign w:val="center"/>
            <w:hideMark/>
          </w:tcPr>
          <w:p w14:paraId="194720F0" w14:textId="77777777" w:rsidR="007D37D4" w:rsidRPr="007D37D4" w:rsidRDefault="007D37D4" w:rsidP="00DD704E">
            <w:pPr>
              <w:jc w:val="center"/>
              <w:rPr>
                <w:color w:val="000000"/>
              </w:rPr>
            </w:pPr>
            <w:r w:rsidRPr="007D37D4">
              <w:rPr>
                <w:color w:val="000000"/>
              </w:rPr>
              <w:t>H0040 HA</w:t>
            </w:r>
          </w:p>
        </w:tc>
        <w:tc>
          <w:tcPr>
            <w:tcW w:w="6475" w:type="dxa"/>
            <w:shd w:val="clear" w:color="000000" w:fill="FCE4D6"/>
            <w:noWrap/>
            <w:vAlign w:val="center"/>
            <w:hideMark/>
          </w:tcPr>
          <w:p w14:paraId="58C760D8" w14:textId="4636C222" w:rsidR="007D37D4" w:rsidRPr="007D37D4" w:rsidRDefault="000F294D" w:rsidP="003E341D">
            <w:pPr>
              <w:jc w:val="left"/>
              <w:rPr>
                <w:color w:val="000000"/>
              </w:rPr>
            </w:pPr>
            <w:r>
              <w:rPr>
                <w:color w:val="000000"/>
              </w:rPr>
              <w:t>ACT</w:t>
            </w:r>
            <w:r w:rsidR="007D37D4" w:rsidRPr="007D37D4">
              <w:rPr>
                <w:color w:val="000000"/>
              </w:rPr>
              <w:t xml:space="preserve"> Transitional Age Youth (Children/adolescent program)</w:t>
            </w:r>
          </w:p>
        </w:tc>
      </w:tr>
    </w:tbl>
    <w:p w14:paraId="051E727B" w14:textId="1D497F6F" w:rsidR="00B3771A" w:rsidRPr="00EA70E2" w:rsidRDefault="00B3771A" w:rsidP="00EA70E2">
      <w:pPr>
        <w:pStyle w:val="Heading4"/>
      </w:pPr>
      <w:bookmarkStart w:id="197" w:name="_Toc229397511"/>
      <w:r w:rsidRPr="004F31BE">
        <w:t xml:space="preserve">Psychotherapy Services </w:t>
      </w:r>
      <w:r w:rsidR="000F294D">
        <w:t xml:space="preserve">for </w:t>
      </w:r>
      <w:r w:rsidRPr="004F31BE">
        <w:t>Adults and Children</w:t>
      </w:r>
      <w:bookmarkEnd w:id="196"/>
      <w:bookmarkEnd w:id="197"/>
    </w:p>
    <w:p w14:paraId="7C1A9CF1" w14:textId="3D1DB658" w:rsidR="00B3771A" w:rsidRPr="003E341D" w:rsidRDefault="000F294D" w:rsidP="005F67FE">
      <w:pPr>
        <w:pStyle w:val="Text1"/>
        <w:rPr>
          <w:b/>
          <w:bCs/>
          <w:szCs w:val="23"/>
        </w:rPr>
      </w:pPr>
      <w:r>
        <w:rPr>
          <w:szCs w:val="23"/>
        </w:rPr>
        <w:t xml:space="preserve">Review </w:t>
      </w:r>
      <w:r w:rsidR="00B3771A" w:rsidRPr="006670FC">
        <w:rPr>
          <w:szCs w:val="23"/>
        </w:rPr>
        <w:t xml:space="preserve">the </w:t>
      </w:r>
      <w:hyperlink r:id="rId58" w:history="1">
        <w:r w:rsidR="00B3771A" w:rsidRPr="00F44A85">
          <w:rPr>
            <w:rStyle w:val="Hyperlink"/>
          </w:rPr>
          <w:t xml:space="preserve">Behavioral Health Services </w:t>
        </w:r>
        <w:r>
          <w:rPr>
            <w:rStyle w:val="Hyperlink"/>
          </w:rPr>
          <w:t xml:space="preserve">Provider </w:t>
        </w:r>
        <w:r w:rsidR="00B3771A" w:rsidRPr="00F44A85">
          <w:rPr>
            <w:rStyle w:val="Hyperlink"/>
          </w:rPr>
          <w:t>Manual</w:t>
        </w:r>
      </w:hyperlink>
      <w:r>
        <w:t xml:space="preserve"> </w:t>
      </w:r>
      <w:r w:rsidRPr="003E341D">
        <w:rPr>
          <w:szCs w:val="23"/>
        </w:rPr>
        <w:t xml:space="preserve">for </w:t>
      </w:r>
      <w:r w:rsidRPr="000F294D">
        <w:rPr>
          <w:szCs w:val="23"/>
        </w:rPr>
        <w:t xml:space="preserve">covered </w:t>
      </w:r>
      <w:r>
        <w:rPr>
          <w:szCs w:val="23"/>
        </w:rPr>
        <w:t>p</w:t>
      </w:r>
      <w:r w:rsidRPr="000F294D">
        <w:rPr>
          <w:szCs w:val="23"/>
        </w:rPr>
        <w:t xml:space="preserve">sychotherapy </w:t>
      </w:r>
      <w:r>
        <w:rPr>
          <w:szCs w:val="23"/>
        </w:rPr>
        <w:t>s</w:t>
      </w:r>
      <w:r w:rsidRPr="000F294D">
        <w:rPr>
          <w:szCs w:val="23"/>
        </w:rPr>
        <w:t>ervice information</w:t>
      </w:r>
      <w:r w:rsidR="00B3771A" w:rsidRPr="00F44A85">
        <w:rPr>
          <w:rStyle w:val="Hyperlink"/>
          <w:b w:val="0"/>
          <w:color w:val="auto"/>
          <w:u w:val="none"/>
        </w:rPr>
        <w:t>.</w:t>
      </w:r>
    </w:p>
    <w:p w14:paraId="2403B599" w14:textId="77777777" w:rsidR="00B3771A" w:rsidRPr="004F31BE" w:rsidRDefault="00B3771A" w:rsidP="00E34E05">
      <w:pPr>
        <w:pStyle w:val="Heading3"/>
      </w:pPr>
      <w:bookmarkStart w:id="198" w:name="_Toc378586984"/>
      <w:bookmarkStart w:id="199" w:name="_Toc132098808"/>
      <w:bookmarkStart w:id="200" w:name="_Toc229397512"/>
      <w:r w:rsidRPr="004F31BE">
        <w:t>2.</w:t>
      </w:r>
      <w:r w:rsidR="00A7290E" w:rsidRPr="004F31BE">
        <w:t>9</w:t>
      </w:r>
      <w:r w:rsidRPr="004F31BE">
        <w:t xml:space="preserve"> Laboratory Services</w:t>
      </w:r>
      <w:bookmarkEnd w:id="198"/>
      <w:bookmarkEnd w:id="199"/>
      <w:bookmarkEnd w:id="200"/>
    </w:p>
    <w:p w14:paraId="3D5A85B9" w14:textId="7CB8E845" w:rsidR="00B3771A" w:rsidRPr="00571E09" w:rsidRDefault="00B3771A" w:rsidP="005F67FE">
      <w:pPr>
        <w:pStyle w:val="Text1"/>
        <w:rPr>
          <w:szCs w:val="23"/>
        </w:rPr>
      </w:pPr>
      <w:r w:rsidRPr="00571E09">
        <w:rPr>
          <w:szCs w:val="23"/>
        </w:rPr>
        <w:t xml:space="preserve">Laboratory services are </w:t>
      </w:r>
      <w:r w:rsidRPr="00A85847">
        <w:rPr>
          <w:rStyle w:val="Itlc"/>
          <w:i w:val="0"/>
          <w:iCs/>
          <w:color w:val="auto"/>
          <w:szCs w:val="23"/>
        </w:rPr>
        <w:t>not</w:t>
      </w:r>
      <w:r w:rsidRPr="00A85847">
        <w:rPr>
          <w:i/>
          <w:szCs w:val="23"/>
        </w:rPr>
        <w:t xml:space="preserve"> </w:t>
      </w:r>
      <w:r w:rsidRPr="00571E09">
        <w:rPr>
          <w:szCs w:val="23"/>
        </w:rPr>
        <w:t xml:space="preserve">covered </w:t>
      </w:r>
      <w:r w:rsidR="0075694F">
        <w:rPr>
          <w:szCs w:val="23"/>
        </w:rPr>
        <w:t xml:space="preserve">by MHD </w:t>
      </w:r>
      <w:r w:rsidRPr="00571E09">
        <w:rPr>
          <w:szCs w:val="23"/>
        </w:rPr>
        <w:t xml:space="preserve">through </w:t>
      </w:r>
      <w:r w:rsidR="00F35EA4">
        <w:rPr>
          <w:szCs w:val="23"/>
        </w:rPr>
        <w:t xml:space="preserve">the </w:t>
      </w:r>
      <w:r w:rsidRPr="00571E09">
        <w:rPr>
          <w:szCs w:val="23"/>
        </w:rPr>
        <w:t>CCBHCs/CCBHOs</w:t>
      </w:r>
      <w:r w:rsidR="00F35EA4">
        <w:rPr>
          <w:szCs w:val="23"/>
        </w:rPr>
        <w:t xml:space="preserve"> Program</w:t>
      </w:r>
      <w:r w:rsidRPr="00571E09">
        <w:rPr>
          <w:szCs w:val="23"/>
        </w:rPr>
        <w:t xml:space="preserve">. Laboratory services may be reimbursable to other appropriate </w:t>
      </w:r>
      <w:r w:rsidR="0075694F">
        <w:rPr>
          <w:szCs w:val="23"/>
        </w:rPr>
        <w:t>MHD</w:t>
      </w:r>
      <w:r w:rsidRPr="00571E09">
        <w:rPr>
          <w:szCs w:val="23"/>
        </w:rPr>
        <w:t xml:space="preserve"> enrolled provider types subject to program limitations.</w:t>
      </w:r>
    </w:p>
    <w:p w14:paraId="54C8ED90" w14:textId="27E29D05" w:rsidR="00B3771A" w:rsidRPr="004F31BE" w:rsidRDefault="00B3771A" w:rsidP="00E34E05">
      <w:pPr>
        <w:pStyle w:val="Heading3"/>
      </w:pPr>
      <w:bookmarkStart w:id="201" w:name="_Toc378586985"/>
      <w:bookmarkStart w:id="202" w:name="_Toc132098809"/>
      <w:bookmarkStart w:id="203" w:name="_Toc229397513"/>
      <w:r w:rsidRPr="004F31BE">
        <w:t>2.</w:t>
      </w:r>
      <w:r w:rsidR="00A7290E" w:rsidRPr="004F31BE">
        <w:t>10</w:t>
      </w:r>
      <w:r w:rsidRPr="004F31BE">
        <w:t xml:space="preserve"> Prescription D</w:t>
      </w:r>
      <w:bookmarkEnd w:id="201"/>
      <w:r w:rsidRPr="004F31BE">
        <w:t>rugs</w:t>
      </w:r>
      <w:bookmarkEnd w:id="202"/>
      <w:bookmarkEnd w:id="203"/>
    </w:p>
    <w:p w14:paraId="3B4E819C" w14:textId="144B88B9" w:rsidR="00B3771A" w:rsidRPr="00571E09" w:rsidRDefault="00B3771A" w:rsidP="006278C6">
      <w:pPr>
        <w:pStyle w:val="Text1"/>
        <w:rPr>
          <w:szCs w:val="23"/>
        </w:rPr>
      </w:pPr>
      <w:r w:rsidRPr="00D6007D">
        <w:rPr>
          <w:szCs w:val="23"/>
        </w:rPr>
        <w:t>Prescription drugs are not covered through the</w:t>
      </w:r>
      <w:r>
        <w:rPr>
          <w:szCs w:val="23"/>
        </w:rPr>
        <w:t xml:space="preserve"> CCBHO Program. Refer to the </w:t>
      </w:r>
      <w:hyperlink r:id="rId59" w:history="1">
        <w:r w:rsidRPr="00F44A85">
          <w:rPr>
            <w:rStyle w:val="Hyperlink"/>
          </w:rPr>
          <w:t xml:space="preserve">Pharmacy </w:t>
        </w:r>
        <w:r w:rsidR="000F294D">
          <w:rPr>
            <w:rStyle w:val="Hyperlink"/>
          </w:rPr>
          <w:t xml:space="preserve">Provider </w:t>
        </w:r>
        <w:r w:rsidR="002045F2" w:rsidRPr="00F44A85">
          <w:rPr>
            <w:rStyle w:val="Hyperlink"/>
          </w:rPr>
          <w:t>M</w:t>
        </w:r>
        <w:r w:rsidRPr="00F44A85">
          <w:rPr>
            <w:rStyle w:val="Hyperlink"/>
          </w:rPr>
          <w:t>anual</w:t>
        </w:r>
      </w:hyperlink>
      <w:r w:rsidR="00141CF2" w:rsidRPr="00141CF2">
        <w:rPr>
          <w:rStyle w:val="Hyperlink"/>
          <w:color w:val="auto"/>
          <w:u w:val="none"/>
        </w:rPr>
        <w:t xml:space="preserve"> </w:t>
      </w:r>
      <w:r w:rsidR="00141CF2" w:rsidRPr="000F294D">
        <w:rPr>
          <w:rStyle w:val="Hyperlink"/>
          <w:b w:val="0"/>
          <w:color w:val="auto"/>
          <w:u w:val="none"/>
        </w:rPr>
        <w:t>for more information</w:t>
      </w:r>
      <w:r>
        <w:rPr>
          <w:szCs w:val="23"/>
        </w:rPr>
        <w:t>.</w:t>
      </w:r>
    </w:p>
    <w:p w14:paraId="4DCEFE69" w14:textId="0A584939" w:rsidR="00B3771A" w:rsidRPr="004F31BE" w:rsidRDefault="00B3771A" w:rsidP="00E34E05">
      <w:pPr>
        <w:pStyle w:val="Heading3"/>
      </w:pPr>
      <w:bookmarkStart w:id="204" w:name="_Toc378586987"/>
      <w:bookmarkStart w:id="205" w:name="_Toc132098810"/>
      <w:bookmarkStart w:id="206" w:name="_Toc229397514"/>
      <w:r w:rsidRPr="004F31BE">
        <w:lastRenderedPageBreak/>
        <w:t>2.1</w:t>
      </w:r>
      <w:r w:rsidR="00A7290E" w:rsidRPr="004F31BE">
        <w:t>1</w:t>
      </w:r>
      <w:r w:rsidRPr="004F31BE">
        <w:t xml:space="preserve"> Administrative Lock-I</w:t>
      </w:r>
      <w:bookmarkEnd w:id="204"/>
      <w:r w:rsidRPr="004F31BE">
        <w:t>n</w:t>
      </w:r>
      <w:bookmarkEnd w:id="205"/>
      <w:bookmarkEnd w:id="206"/>
    </w:p>
    <w:p w14:paraId="1902D997" w14:textId="54B74C14" w:rsidR="00B3771A" w:rsidRDefault="00B3771A" w:rsidP="005F67FE">
      <w:pPr>
        <w:pStyle w:val="Text1"/>
        <w:rPr>
          <w:szCs w:val="23"/>
        </w:rPr>
      </w:pPr>
      <w:r w:rsidRPr="00571E09">
        <w:rPr>
          <w:szCs w:val="23"/>
        </w:rPr>
        <w:t xml:space="preserve">Some MO HealthNet participants are restricted or </w:t>
      </w:r>
      <w:r w:rsidR="00537C14">
        <w:rPr>
          <w:szCs w:val="23"/>
        </w:rPr>
        <w:t>‘</w:t>
      </w:r>
      <w:r w:rsidRPr="00571E09">
        <w:rPr>
          <w:szCs w:val="23"/>
        </w:rPr>
        <w:t>locked</w:t>
      </w:r>
      <w:r w:rsidR="00537C14">
        <w:rPr>
          <w:szCs w:val="23"/>
        </w:rPr>
        <w:t>-</w:t>
      </w:r>
      <w:r w:rsidRPr="00571E09">
        <w:rPr>
          <w:szCs w:val="23"/>
        </w:rPr>
        <w:t>in</w:t>
      </w:r>
      <w:r w:rsidR="00537C14">
        <w:rPr>
          <w:szCs w:val="23"/>
        </w:rPr>
        <w:t>’</w:t>
      </w:r>
      <w:r w:rsidRPr="00571E09">
        <w:rPr>
          <w:szCs w:val="23"/>
        </w:rPr>
        <w:t xml:space="preserve"> to authorized MO HealthNet providers of certain services to aid the participant in proper utilization of the MO HealthNet Program. Refer to </w:t>
      </w:r>
      <w:r>
        <w:rPr>
          <w:szCs w:val="23"/>
        </w:rPr>
        <w:t xml:space="preserve">the </w:t>
      </w:r>
      <w:hyperlink r:id="rId60" w:history="1">
        <w:r w:rsidRPr="00F44A85">
          <w:rPr>
            <w:rStyle w:val="Hyperlink"/>
          </w:rPr>
          <w:t xml:space="preserve">General </w:t>
        </w:r>
        <w:r w:rsidR="0075694F" w:rsidRPr="00F44A85">
          <w:rPr>
            <w:rStyle w:val="Hyperlink"/>
          </w:rPr>
          <w:t xml:space="preserve">Sections </w:t>
        </w:r>
        <w:r w:rsidRPr="00F44A85">
          <w:rPr>
            <w:rStyle w:val="Hyperlink"/>
          </w:rPr>
          <w:t>Manual</w:t>
        </w:r>
      </w:hyperlink>
      <w:r w:rsidRPr="00571E09">
        <w:rPr>
          <w:szCs w:val="23"/>
        </w:rPr>
        <w:t xml:space="preserve"> for additional information about the program and information on identifying lock-in participants.</w:t>
      </w:r>
    </w:p>
    <w:p w14:paraId="7B915F9F" w14:textId="77777777" w:rsidR="00B3771A" w:rsidRPr="004F31BE" w:rsidRDefault="00B3771A" w:rsidP="00E34E05">
      <w:pPr>
        <w:pStyle w:val="Heading3"/>
      </w:pPr>
      <w:bookmarkStart w:id="207" w:name="_Toc378586989"/>
      <w:bookmarkStart w:id="208" w:name="_Toc132098811"/>
      <w:bookmarkStart w:id="209" w:name="_Toc229397515"/>
      <w:r w:rsidRPr="004F31BE">
        <w:t>2.1</w:t>
      </w:r>
      <w:r w:rsidR="00A7290E" w:rsidRPr="004F31BE">
        <w:t>2</w:t>
      </w:r>
      <w:r w:rsidRPr="004F31BE">
        <w:t xml:space="preserve"> Quality A</w:t>
      </w:r>
      <w:bookmarkEnd w:id="207"/>
      <w:r w:rsidRPr="004F31BE">
        <w:t>ssurance</w:t>
      </w:r>
      <w:bookmarkEnd w:id="208"/>
      <w:bookmarkEnd w:id="209"/>
    </w:p>
    <w:p w14:paraId="130E504C" w14:textId="6ECC9C29" w:rsidR="00B3771A" w:rsidRDefault="00B3771A" w:rsidP="005F67FE">
      <w:pPr>
        <w:pStyle w:val="Text1"/>
        <w:spacing w:line="240" w:lineRule="auto"/>
        <w:rPr>
          <w:szCs w:val="23"/>
        </w:rPr>
      </w:pPr>
      <w:r w:rsidRPr="005632F5">
        <w:rPr>
          <w:szCs w:val="23"/>
        </w:rPr>
        <w:t xml:space="preserve">All CCBHCs/CCBHOs are surveyed to assure compliance and quality of care by </w:t>
      </w:r>
      <w:r w:rsidR="00F35EA4">
        <w:rPr>
          <w:szCs w:val="23"/>
        </w:rPr>
        <w:t xml:space="preserve">the </w:t>
      </w:r>
      <w:r w:rsidRPr="005632F5">
        <w:rPr>
          <w:szCs w:val="23"/>
        </w:rPr>
        <w:t>DMH. Surveys will occur unless a provider has national accreditation.</w:t>
      </w:r>
    </w:p>
    <w:p w14:paraId="61FFD828" w14:textId="081628F6" w:rsidR="008B17B7" w:rsidRPr="001A333C" w:rsidRDefault="008B17B7" w:rsidP="00E34E05">
      <w:pPr>
        <w:pStyle w:val="Heading2"/>
      </w:pPr>
      <w:bookmarkStart w:id="210" w:name="_Toc132098812"/>
      <w:bookmarkStart w:id="211" w:name="_Toc229397516"/>
      <w:r w:rsidRPr="001A333C">
        <w:t>Section 3</w:t>
      </w:r>
      <w:proofErr w:type="gramStart"/>
      <w:r w:rsidR="00562E85" w:rsidRPr="001A333C">
        <w:t xml:space="preserve">:  </w:t>
      </w:r>
      <w:r w:rsidRPr="001A333C">
        <w:t>Billing</w:t>
      </w:r>
      <w:proofErr w:type="gramEnd"/>
      <w:r w:rsidRPr="001A333C">
        <w:t xml:space="preserve"> Instructions</w:t>
      </w:r>
      <w:bookmarkEnd w:id="210"/>
      <w:bookmarkEnd w:id="211"/>
    </w:p>
    <w:p w14:paraId="2F146FEB" w14:textId="37EBC067" w:rsidR="008B17B7" w:rsidRPr="004F31BE" w:rsidRDefault="008B17B7" w:rsidP="00E34E05">
      <w:pPr>
        <w:pStyle w:val="Heading3"/>
      </w:pPr>
      <w:bookmarkStart w:id="212" w:name="_Toc377470760"/>
      <w:bookmarkStart w:id="213" w:name="_Toc132098813"/>
      <w:bookmarkStart w:id="214" w:name="_Toc229397517"/>
      <w:r w:rsidRPr="004F31BE">
        <w:t>3.1 Claim Submission</w:t>
      </w:r>
      <w:bookmarkEnd w:id="212"/>
      <w:bookmarkEnd w:id="213"/>
      <w:bookmarkEnd w:id="214"/>
    </w:p>
    <w:p w14:paraId="3E1647BD" w14:textId="6C8243FD" w:rsidR="008B17B7" w:rsidRPr="004C1A63" w:rsidRDefault="008B17B7" w:rsidP="00C2604D">
      <w:pPr>
        <w:pStyle w:val="PMUText2"/>
        <w:rPr>
          <w:szCs w:val="23"/>
        </w:rPr>
      </w:pPr>
      <w:r w:rsidRPr="004C1A63">
        <w:rPr>
          <w:szCs w:val="23"/>
        </w:rPr>
        <w:t>For Certified Community Behavioral Health Clinic</w:t>
      </w:r>
      <w:r w:rsidR="002045F2">
        <w:rPr>
          <w:szCs w:val="23"/>
        </w:rPr>
        <w:t xml:space="preserve"> (CCBHC)</w:t>
      </w:r>
      <w:r w:rsidRPr="004C1A63">
        <w:rPr>
          <w:szCs w:val="23"/>
        </w:rPr>
        <w:t>/Certified Community Behavioral Health Organization (CCBHO) non-</w:t>
      </w:r>
      <w:r>
        <w:rPr>
          <w:szCs w:val="23"/>
        </w:rPr>
        <w:t>Managed Care Organizations (</w:t>
      </w:r>
      <w:r w:rsidRPr="004C1A63">
        <w:rPr>
          <w:szCs w:val="23"/>
        </w:rPr>
        <w:t>MCO</w:t>
      </w:r>
      <w:r>
        <w:rPr>
          <w:szCs w:val="23"/>
        </w:rPr>
        <w:t>)</w:t>
      </w:r>
      <w:r w:rsidRPr="004C1A63">
        <w:rPr>
          <w:szCs w:val="23"/>
        </w:rPr>
        <w:t xml:space="preserve"> eligible services, the provider submits billing to the Missouri Department of Mental Health (DMH)</w:t>
      </w:r>
      <w:r w:rsidR="002045F2">
        <w:rPr>
          <w:szCs w:val="23"/>
        </w:rPr>
        <w:t>.</w:t>
      </w:r>
      <w:r w:rsidRPr="004C1A63">
        <w:rPr>
          <w:szCs w:val="23"/>
        </w:rPr>
        <w:t xml:space="preserve"> DMH in turn submits eligible claims to </w:t>
      </w:r>
      <w:r w:rsidR="006278C6">
        <w:rPr>
          <w:szCs w:val="23"/>
        </w:rPr>
        <w:t xml:space="preserve">the </w:t>
      </w:r>
      <w:r w:rsidRPr="004C1A63">
        <w:rPr>
          <w:szCs w:val="23"/>
        </w:rPr>
        <w:t xml:space="preserve">MO HealthNet </w:t>
      </w:r>
      <w:r>
        <w:rPr>
          <w:szCs w:val="23"/>
        </w:rPr>
        <w:t xml:space="preserve">Division </w:t>
      </w:r>
      <w:r w:rsidRPr="004C1A63">
        <w:rPr>
          <w:szCs w:val="23"/>
        </w:rPr>
        <w:t>(MHD)</w:t>
      </w:r>
      <w:r w:rsidR="002045F2">
        <w:rPr>
          <w:szCs w:val="23"/>
        </w:rPr>
        <w:t>.</w:t>
      </w:r>
      <w:r w:rsidRPr="004C1A63">
        <w:rPr>
          <w:szCs w:val="23"/>
        </w:rPr>
        <w:t xml:space="preserve"> For MCO eligible services, the provider submits billing to the MCO.</w:t>
      </w:r>
    </w:p>
    <w:p w14:paraId="0DCE950F" w14:textId="4A03C15E" w:rsidR="00580AAE" w:rsidRDefault="008B17B7" w:rsidP="00C2604D">
      <w:pPr>
        <w:pStyle w:val="Text1"/>
        <w:rPr>
          <w:szCs w:val="23"/>
        </w:rPr>
      </w:pPr>
      <w:r w:rsidRPr="004C1A63">
        <w:rPr>
          <w:szCs w:val="23"/>
        </w:rPr>
        <w:t>DMH submits services for the provider electronically using the most current required X12N version.</w:t>
      </w:r>
    </w:p>
    <w:p w14:paraId="77CAEE6E" w14:textId="52682D8F" w:rsidR="008B17B7" w:rsidRPr="004C1A63" w:rsidRDefault="008B17B7" w:rsidP="00C2604D">
      <w:pPr>
        <w:pStyle w:val="Text1"/>
        <w:rPr>
          <w:szCs w:val="23"/>
        </w:rPr>
      </w:pPr>
      <w:r w:rsidRPr="004C1A63">
        <w:rPr>
          <w:szCs w:val="23"/>
        </w:rPr>
        <w:t xml:space="preserve">Providers must submit services electronically to </w:t>
      </w:r>
      <w:r w:rsidR="00580AAE">
        <w:rPr>
          <w:szCs w:val="23"/>
        </w:rPr>
        <w:t>the claims validation system (</w:t>
      </w:r>
      <w:r w:rsidRPr="004C1A63">
        <w:rPr>
          <w:szCs w:val="23"/>
        </w:rPr>
        <w:t>CVS</w:t>
      </w:r>
      <w:r w:rsidR="00580AAE">
        <w:rPr>
          <w:szCs w:val="23"/>
        </w:rPr>
        <w:t>)</w:t>
      </w:r>
      <w:r w:rsidRPr="004C1A63">
        <w:rPr>
          <w:szCs w:val="23"/>
        </w:rPr>
        <w:t xml:space="preserve"> via a HIPAA 837. Providers must submit claims in accordance with the </w:t>
      </w:r>
      <w:hyperlink r:id="rId61" w:history="1">
        <w:r w:rsidRPr="00F44A85">
          <w:rPr>
            <w:rStyle w:val="Hyperlink"/>
          </w:rPr>
          <w:t>CCBHO Provider EDI Billing Guide</w:t>
        </w:r>
      </w:hyperlink>
      <w:r w:rsidRPr="004C1A63">
        <w:rPr>
          <w:szCs w:val="23"/>
        </w:rPr>
        <w:t xml:space="preserve">, located on the </w:t>
      </w:r>
      <w:hyperlink r:id="rId62" w:history="1">
        <w:r w:rsidRPr="00F44A85">
          <w:rPr>
            <w:rStyle w:val="Hyperlink"/>
          </w:rPr>
          <w:t>CCBHC webpage</w:t>
        </w:r>
      </w:hyperlink>
      <w:r w:rsidR="00537C14">
        <w:t xml:space="preserve"> </w:t>
      </w:r>
      <w:r w:rsidR="00537C14" w:rsidRPr="004C1A63">
        <w:rPr>
          <w:szCs w:val="23"/>
        </w:rPr>
        <w:t xml:space="preserve">under </w:t>
      </w:r>
      <w:hyperlink r:id="rId63" w:history="1">
        <w:r w:rsidR="00537C14" w:rsidRPr="00537C14">
          <w:rPr>
            <w:rStyle w:val="Hyperlink"/>
          </w:rPr>
          <w:t>Information for Providers</w:t>
        </w:r>
      </w:hyperlink>
      <w:r w:rsidRPr="004C1A63">
        <w:rPr>
          <w:szCs w:val="23"/>
        </w:rPr>
        <w:t xml:space="preserve">. Providers will receive </w:t>
      </w:r>
      <w:proofErr w:type="gramStart"/>
      <w:r w:rsidR="004E5C34">
        <w:rPr>
          <w:szCs w:val="23"/>
        </w:rPr>
        <w:t>a R</w:t>
      </w:r>
      <w:r w:rsidRPr="004C1A63">
        <w:rPr>
          <w:szCs w:val="23"/>
        </w:rPr>
        <w:t>emittance</w:t>
      </w:r>
      <w:proofErr w:type="gramEnd"/>
      <w:r w:rsidRPr="004C1A63">
        <w:rPr>
          <w:szCs w:val="23"/>
        </w:rPr>
        <w:t xml:space="preserve"> </w:t>
      </w:r>
      <w:r w:rsidR="004E5C34">
        <w:rPr>
          <w:szCs w:val="23"/>
        </w:rPr>
        <w:t>A</w:t>
      </w:r>
      <w:r w:rsidRPr="004C1A63">
        <w:rPr>
          <w:szCs w:val="23"/>
        </w:rPr>
        <w:t>dvice</w:t>
      </w:r>
      <w:r w:rsidR="00CB4796">
        <w:rPr>
          <w:szCs w:val="23"/>
        </w:rPr>
        <w:t xml:space="preserve"> (RA)</w:t>
      </w:r>
      <w:r w:rsidRPr="004C1A63">
        <w:rPr>
          <w:szCs w:val="23"/>
        </w:rPr>
        <w:t xml:space="preserve"> from </w:t>
      </w:r>
      <w:r w:rsidR="00537C14">
        <w:rPr>
          <w:szCs w:val="23"/>
        </w:rPr>
        <w:t xml:space="preserve">the </w:t>
      </w:r>
      <w:r w:rsidRPr="004C1A63">
        <w:rPr>
          <w:szCs w:val="23"/>
        </w:rPr>
        <w:t>CVS once payment is processed.</w:t>
      </w:r>
    </w:p>
    <w:p w14:paraId="3F29EAD2" w14:textId="67B830DB" w:rsidR="008B17B7" w:rsidRPr="004C1A63" w:rsidRDefault="00537C14" w:rsidP="00C2604D">
      <w:pPr>
        <w:pStyle w:val="Text1"/>
        <w:rPr>
          <w:szCs w:val="23"/>
        </w:rPr>
      </w:pPr>
      <w:r>
        <w:rPr>
          <w:szCs w:val="23"/>
        </w:rPr>
        <w:t>MO HealthNet</w:t>
      </w:r>
      <w:r w:rsidRPr="004C1A63">
        <w:rPr>
          <w:szCs w:val="23"/>
        </w:rPr>
        <w:t xml:space="preserve"> </w:t>
      </w:r>
      <w:r w:rsidR="008B17B7" w:rsidRPr="004C1A63">
        <w:rPr>
          <w:szCs w:val="23"/>
        </w:rPr>
        <w:t xml:space="preserve">eligibility </w:t>
      </w:r>
      <w:r w:rsidR="00007583" w:rsidRPr="00007583">
        <w:rPr>
          <w:szCs w:val="23"/>
        </w:rPr>
        <w:t xml:space="preserve">and claims submitted to MHD </w:t>
      </w:r>
      <w:r w:rsidR="008B17B7" w:rsidRPr="004C1A63">
        <w:rPr>
          <w:szCs w:val="23"/>
        </w:rPr>
        <w:t xml:space="preserve">may be viewed </w:t>
      </w:r>
      <w:r>
        <w:rPr>
          <w:szCs w:val="23"/>
        </w:rPr>
        <w:t>in the</w:t>
      </w:r>
      <w:r w:rsidR="008B17B7" w:rsidRPr="004C1A63">
        <w:rPr>
          <w:szCs w:val="23"/>
        </w:rPr>
        <w:t xml:space="preserve"> </w:t>
      </w:r>
      <w:r w:rsidRPr="00593125">
        <w:rPr>
          <w:rStyle w:val="Revised"/>
          <w:color w:val="auto"/>
          <w:szCs w:val="23"/>
        </w:rPr>
        <w:t xml:space="preserve">DMH Customer Information, Management and Outcomes Reporting </w:t>
      </w:r>
      <w:r>
        <w:rPr>
          <w:szCs w:val="23"/>
        </w:rPr>
        <w:t>(</w:t>
      </w:r>
      <w:r w:rsidR="008B17B7" w:rsidRPr="004C1A63">
        <w:rPr>
          <w:szCs w:val="23"/>
        </w:rPr>
        <w:t>CIMOR</w:t>
      </w:r>
      <w:r>
        <w:rPr>
          <w:szCs w:val="23"/>
        </w:rPr>
        <w:t xml:space="preserve">) </w:t>
      </w:r>
      <w:r w:rsidRPr="00957074">
        <w:rPr>
          <w:rStyle w:val="Revised"/>
          <w:color w:val="auto"/>
          <w:szCs w:val="23"/>
        </w:rPr>
        <w:t>System</w:t>
      </w:r>
      <w:r w:rsidR="008B17B7" w:rsidRPr="004C1A63">
        <w:rPr>
          <w:szCs w:val="23"/>
        </w:rPr>
        <w:t xml:space="preserve">. Providers may also use </w:t>
      </w:r>
      <w:hyperlink r:id="rId64" w:history="1">
        <w:r w:rsidR="008B17B7" w:rsidRPr="00F44A85">
          <w:rPr>
            <w:rStyle w:val="Hyperlink"/>
          </w:rPr>
          <w:t>eMOMED</w:t>
        </w:r>
      </w:hyperlink>
      <w:r w:rsidR="008B17B7" w:rsidRPr="004C1A63">
        <w:rPr>
          <w:szCs w:val="23"/>
        </w:rPr>
        <w:t xml:space="preserve"> to view eligibility. </w:t>
      </w:r>
      <w:r w:rsidR="00007583">
        <w:rPr>
          <w:szCs w:val="23"/>
        </w:rPr>
        <w:t xml:space="preserve">Refer to the </w:t>
      </w:r>
      <w:hyperlink r:id="rId65" w:history="1">
        <w:r w:rsidR="00007583" w:rsidRPr="00F44A85">
          <w:rPr>
            <w:rStyle w:val="Hyperlink"/>
          </w:rPr>
          <w:t>General Sections Manual</w:t>
        </w:r>
      </w:hyperlink>
      <w:r w:rsidR="00007583">
        <w:rPr>
          <w:szCs w:val="23"/>
        </w:rPr>
        <w:t xml:space="preserve"> for additional information on eMOMED.</w:t>
      </w:r>
    </w:p>
    <w:p w14:paraId="12DD7C71" w14:textId="012E6B8F" w:rsidR="008B17B7" w:rsidRPr="004F31BE" w:rsidRDefault="008B17B7" w:rsidP="00E34E05">
      <w:pPr>
        <w:pStyle w:val="Heading3"/>
      </w:pPr>
      <w:bookmarkStart w:id="215" w:name="_Toc377470762"/>
      <w:bookmarkStart w:id="216" w:name="_Toc132098815"/>
      <w:bookmarkStart w:id="217" w:name="_Toc229397518"/>
      <w:r w:rsidRPr="004F31BE">
        <w:t>3.</w:t>
      </w:r>
      <w:r w:rsidR="0053767E" w:rsidRPr="004F31BE">
        <w:t>2</w:t>
      </w:r>
      <w:r w:rsidRPr="004F31BE">
        <w:t xml:space="preserve"> Resubmission of Claims</w:t>
      </w:r>
      <w:bookmarkEnd w:id="215"/>
      <w:bookmarkEnd w:id="216"/>
      <w:bookmarkEnd w:id="217"/>
    </w:p>
    <w:p w14:paraId="55FBC707" w14:textId="0CA5F82F" w:rsidR="008B17B7" w:rsidRPr="004C1A63" w:rsidRDefault="008B17B7" w:rsidP="00C2604D">
      <w:pPr>
        <w:pStyle w:val="Text1"/>
        <w:rPr>
          <w:szCs w:val="23"/>
        </w:rPr>
      </w:pPr>
      <w:r w:rsidRPr="004C1A63">
        <w:rPr>
          <w:szCs w:val="23"/>
        </w:rPr>
        <w:t xml:space="preserve">Providers may view their claims in </w:t>
      </w:r>
      <w:r w:rsidR="00537C14">
        <w:rPr>
          <w:szCs w:val="23"/>
        </w:rPr>
        <w:t xml:space="preserve">the </w:t>
      </w:r>
      <w:r w:rsidRPr="004C1A63">
        <w:rPr>
          <w:szCs w:val="23"/>
        </w:rPr>
        <w:t xml:space="preserve">CVS or may use the </w:t>
      </w:r>
      <w:r w:rsidR="00CB4796">
        <w:rPr>
          <w:szCs w:val="23"/>
        </w:rPr>
        <w:t xml:space="preserve">RA </w:t>
      </w:r>
      <w:r w:rsidRPr="004C1A63">
        <w:rPr>
          <w:szCs w:val="23"/>
        </w:rPr>
        <w:t>to determine if resubmission is necessary.</w:t>
      </w:r>
    </w:p>
    <w:p w14:paraId="370F386D" w14:textId="200E18AE" w:rsidR="008B17B7" w:rsidRPr="004C1A63" w:rsidRDefault="008B17B7" w:rsidP="00C2604D">
      <w:pPr>
        <w:pStyle w:val="Text1"/>
        <w:rPr>
          <w:szCs w:val="23"/>
        </w:rPr>
      </w:pPr>
      <w:r w:rsidRPr="004C1A63">
        <w:rPr>
          <w:szCs w:val="23"/>
        </w:rPr>
        <w:t xml:space="preserve">Services that were denied due to a correctable error can be resubmitted after correction to </w:t>
      </w:r>
      <w:r w:rsidR="00F174E5">
        <w:rPr>
          <w:szCs w:val="23"/>
        </w:rPr>
        <w:t xml:space="preserve">the </w:t>
      </w:r>
      <w:r w:rsidRPr="004C1A63">
        <w:rPr>
          <w:szCs w:val="23"/>
        </w:rPr>
        <w:t>CVS.</w:t>
      </w:r>
    </w:p>
    <w:p w14:paraId="5DF4821E" w14:textId="61AA854B" w:rsidR="008B17B7" w:rsidRPr="004F31BE" w:rsidRDefault="008B17B7" w:rsidP="00E34E05">
      <w:pPr>
        <w:pStyle w:val="Heading3"/>
      </w:pPr>
      <w:bookmarkStart w:id="218" w:name="CPRCMS-1500"/>
      <w:bookmarkStart w:id="219" w:name="_Toc377470763"/>
      <w:bookmarkStart w:id="220" w:name="_Toc132098816"/>
      <w:bookmarkStart w:id="221" w:name="_Toc229397519"/>
      <w:bookmarkEnd w:id="218"/>
      <w:r w:rsidRPr="004F31BE">
        <w:t>3.</w:t>
      </w:r>
      <w:r w:rsidR="0053767E" w:rsidRPr="004F31BE">
        <w:t>3</w:t>
      </w:r>
      <w:r w:rsidRPr="004F31BE">
        <w:t xml:space="preserve"> Inquiries</w:t>
      </w:r>
      <w:bookmarkEnd w:id="219"/>
      <w:bookmarkEnd w:id="220"/>
      <w:bookmarkEnd w:id="221"/>
    </w:p>
    <w:p w14:paraId="08308E8C" w14:textId="515639F8" w:rsidR="008B17B7" w:rsidRPr="004C1A63" w:rsidRDefault="008B17B7" w:rsidP="00C2604D">
      <w:pPr>
        <w:pStyle w:val="Text1"/>
        <w:rPr>
          <w:szCs w:val="23"/>
        </w:rPr>
      </w:pPr>
      <w:r w:rsidRPr="004C1A63">
        <w:rPr>
          <w:szCs w:val="23"/>
        </w:rPr>
        <w:t xml:space="preserve">Providers may inquire about CCBHO services by </w:t>
      </w:r>
      <w:r w:rsidR="00171444">
        <w:rPr>
          <w:szCs w:val="23"/>
        </w:rPr>
        <w:t xml:space="preserve">requesting </w:t>
      </w:r>
      <w:r w:rsidRPr="004C1A63">
        <w:rPr>
          <w:szCs w:val="23"/>
        </w:rPr>
        <w:t>email</w:t>
      </w:r>
      <w:r w:rsidR="00171444">
        <w:rPr>
          <w:szCs w:val="23"/>
        </w:rPr>
        <w:t xml:space="preserve"> support through</w:t>
      </w:r>
      <w:r w:rsidRPr="004C1A63">
        <w:rPr>
          <w:szCs w:val="23"/>
        </w:rPr>
        <w:t xml:space="preserve"> the Division of Behavioral Health (DBH) Support Center. </w:t>
      </w:r>
      <w:r w:rsidR="004E5C34">
        <w:rPr>
          <w:szCs w:val="23"/>
        </w:rPr>
        <w:t>Email support is available after a successful login to the</w:t>
      </w:r>
      <w:r w:rsidR="004E5C34">
        <w:rPr>
          <w:rStyle w:val="Hyperlink"/>
          <w:color w:val="F79646" w:themeColor="accent6"/>
        </w:rPr>
        <w:t xml:space="preserve"> </w:t>
      </w:r>
      <w:hyperlink r:id="rId66" w:history="1">
        <w:r w:rsidR="00171444" w:rsidRPr="00F44A85">
          <w:rPr>
            <w:rStyle w:val="Hyperlink"/>
          </w:rPr>
          <w:t xml:space="preserve">DMH </w:t>
        </w:r>
        <w:r w:rsidRPr="00F44A85">
          <w:rPr>
            <w:rStyle w:val="Hyperlink"/>
          </w:rPr>
          <w:t>Secure Portal</w:t>
        </w:r>
      </w:hyperlink>
      <w:r w:rsidRPr="004C1A63">
        <w:rPr>
          <w:szCs w:val="23"/>
        </w:rPr>
        <w:t xml:space="preserve"> and select DBH Support Center on the subject line.</w:t>
      </w:r>
    </w:p>
    <w:p w14:paraId="49D93593" w14:textId="5C81F5A9" w:rsidR="008B17B7" w:rsidRPr="004F31BE" w:rsidRDefault="008B17B7" w:rsidP="00E34E05">
      <w:pPr>
        <w:pStyle w:val="Heading3"/>
      </w:pPr>
      <w:bookmarkStart w:id="222" w:name="_Toc377470764"/>
      <w:bookmarkStart w:id="223" w:name="_Toc132098817"/>
      <w:bookmarkStart w:id="224" w:name="_Toc229397520"/>
      <w:r w:rsidRPr="004F31BE">
        <w:lastRenderedPageBreak/>
        <w:t>3.</w:t>
      </w:r>
      <w:r w:rsidR="0053767E" w:rsidRPr="004F31BE">
        <w:t>4</w:t>
      </w:r>
      <w:r w:rsidRPr="004F31BE">
        <w:t xml:space="preserve"> Invoices</w:t>
      </w:r>
      <w:bookmarkEnd w:id="222"/>
      <w:bookmarkEnd w:id="223"/>
      <w:bookmarkEnd w:id="224"/>
    </w:p>
    <w:p w14:paraId="2CE92265" w14:textId="3727F50F" w:rsidR="008B17B7" w:rsidRPr="004C1A63" w:rsidRDefault="008B17B7" w:rsidP="00074B51">
      <w:pPr>
        <w:pStyle w:val="Text1"/>
        <w:rPr>
          <w:szCs w:val="23"/>
        </w:rPr>
      </w:pPr>
      <w:r w:rsidRPr="004C1A63">
        <w:rPr>
          <w:szCs w:val="23"/>
        </w:rPr>
        <w:t xml:space="preserve">DMH generates CCBHC/CCBHO invoices through </w:t>
      </w:r>
      <w:r w:rsidR="00F174E5">
        <w:rPr>
          <w:szCs w:val="23"/>
        </w:rPr>
        <w:t xml:space="preserve">the </w:t>
      </w:r>
      <w:r w:rsidRPr="004C1A63">
        <w:rPr>
          <w:szCs w:val="23"/>
        </w:rPr>
        <w:t>CVS</w:t>
      </w:r>
      <w:r w:rsidR="00171444">
        <w:rPr>
          <w:szCs w:val="23"/>
        </w:rPr>
        <w:t xml:space="preserve"> after the RA (835) </w:t>
      </w:r>
      <w:r w:rsidRPr="004C1A63">
        <w:rPr>
          <w:szCs w:val="23"/>
        </w:rPr>
        <w:t>is received from MHD. CVS invoices are available to providers and can be viewed online or printed.</w:t>
      </w:r>
    </w:p>
    <w:p w14:paraId="06D935F1" w14:textId="32A5A2C9" w:rsidR="008B17B7" w:rsidRPr="004F31BE" w:rsidRDefault="008B17B7" w:rsidP="00E34E05">
      <w:pPr>
        <w:pStyle w:val="Heading3"/>
      </w:pPr>
      <w:bookmarkStart w:id="225" w:name="_Toc377470765"/>
      <w:bookmarkStart w:id="226" w:name="_Toc132098818"/>
      <w:bookmarkStart w:id="227" w:name="_Toc229397521"/>
      <w:r w:rsidRPr="004F31BE">
        <w:t>3.</w:t>
      </w:r>
      <w:r w:rsidR="0053767E" w:rsidRPr="004F31BE">
        <w:t>5</w:t>
      </w:r>
      <w:r w:rsidRPr="004F31BE">
        <w:t xml:space="preserve"> Payments</w:t>
      </w:r>
      <w:bookmarkEnd w:id="225"/>
      <w:bookmarkEnd w:id="226"/>
      <w:bookmarkEnd w:id="227"/>
    </w:p>
    <w:p w14:paraId="55F70955" w14:textId="4C63E46A" w:rsidR="008B17B7" w:rsidRPr="00491E7F" w:rsidRDefault="008B17B7" w:rsidP="00C2604D">
      <w:pPr>
        <w:pStyle w:val="Text1"/>
        <w:rPr>
          <w:szCs w:val="23"/>
        </w:rPr>
      </w:pPr>
      <w:r w:rsidRPr="00491E7F">
        <w:rPr>
          <w:szCs w:val="23"/>
        </w:rPr>
        <w:t xml:space="preserve">After the </w:t>
      </w:r>
      <w:r w:rsidR="000521BB">
        <w:rPr>
          <w:szCs w:val="23"/>
        </w:rPr>
        <w:t>MHD</w:t>
      </w:r>
      <w:r w:rsidRPr="00491E7F">
        <w:rPr>
          <w:szCs w:val="23"/>
        </w:rPr>
        <w:t xml:space="preserve"> payments are generated, DMH accounting will generate invoice payments through </w:t>
      </w:r>
      <w:r w:rsidR="00F174E5">
        <w:rPr>
          <w:szCs w:val="23"/>
        </w:rPr>
        <w:t xml:space="preserve">the </w:t>
      </w:r>
      <w:r w:rsidRPr="00491E7F">
        <w:rPr>
          <w:szCs w:val="23"/>
        </w:rPr>
        <w:t>CVS.</w:t>
      </w:r>
    </w:p>
    <w:p w14:paraId="012DF739" w14:textId="629EC307" w:rsidR="008B17B7" w:rsidRPr="004F31BE" w:rsidRDefault="008B17B7" w:rsidP="00E34E05">
      <w:pPr>
        <w:pStyle w:val="Heading3"/>
      </w:pPr>
      <w:bookmarkStart w:id="228" w:name="_Toc377470766"/>
      <w:bookmarkStart w:id="229" w:name="_Toc132098819"/>
      <w:bookmarkStart w:id="230" w:name="_Toc229397522"/>
      <w:r w:rsidRPr="004F31BE">
        <w:t>3.</w:t>
      </w:r>
      <w:r w:rsidR="0053767E" w:rsidRPr="004F31BE">
        <w:t>6</w:t>
      </w:r>
      <w:r w:rsidRPr="004F31BE">
        <w:t xml:space="preserve"> Insurance Coverage Codes</w:t>
      </w:r>
      <w:bookmarkEnd w:id="228"/>
      <w:bookmarkEnd w:id="229"/>
      <w:bookmarkEnd w:id="230"/>
    </w:p>
    <w:p w14:paraId="5B71E40D" w14:textId="667EEB41" w:rsidR="008B17B7" w:rsidRPr="00491E7F" w:rsidRDefault="008B17B7" w:rsidP="00C2604D">
      <w:pPr>
        <w:pStyle w:val="Text1"/>
        <w:rPr>
          <w:szCs w:val="23"/>
        </w:rPr>
      </w:pPr>
      <w:r w:rsidRPr="00491E7F">
        <w:rPr>
          <w:szCs w:val="23"/>
        </w:rPr>
        <w:t xml:space="preserve">While providers are verifying the </w:t>
      </w:r>
      <w:r w:rsidR="00CB4796">
        <w:rPr>
          <w:szCs w:val="23"/>
        </w:rPr>
        <w:t>participan</w:t>
      </w:r>
      <w:r w:rsidRPr="00491E7F">
        <w:rPr>
          <w:szCs w:val="23"/>
        </w:rPr>
        <w:t xml:space="preserve">t’s eligibility, they can obtain the </w:t>
      </w:r>
      <w:proofErr w:type="gramStart"/>
      <w:r>
        <w:rPr>
          <w:szCs w:val="23"/>
        </w:rPr>
        <w:t>Third Party</w:t>
      </w:r>
      <w:proofErr w:type="gramEnd"/>
      <w:r>
        <w:rPr>
          <w:szCs w:val="23"/>
        </w:rPr>
        <w:t xml:space="preserve"> Liability (</w:t>
      </w:r>
      <w:r w:rsidRPr="00491E7F">
        <w:rPr>
          <w:szCs w:val="23"/>
        </w:rPr>
        <w:t>TPL</w:t>
      </w:r>
      <w:r>
        <w:rPr>
          <w:szCs w:val="23"/>
        </w:rPr>
        <w:t>)</w:t>
      </w:r>
      <w:r w:rsidRPr="00491E7F">
        <w:rPr>
          <w:szCs w:val="23"/>
        </w:rPr>
        <w:t xml:space="preserve"> information in CIMOR. Eligibility may be verified by </w:t>
      </w:r>
      <w:r w:rsidR="000521BB">
        <w:rPr>
          <w:szCs w:val="23"/>
        </w:rPr>
        <w:t xml:space="preserve">accessing </w:t>
      </w:r>
      <w:hyperlink r:id="rId67" w:history="1">
        <w:r w:rsidR="000521BB" w:rsidRPr="00F44A85">
          <w:rPr>
            <w:rStyle w:val="Hyperlink"/>
          </w:rPr>
          <w:t>eMOMED</w:t>
        </w:r>
      </w:hyperlink>
      <w:r w:rsidR="000521BB" w:rsidRPr="000521BB">
        <w:rPr>
          <w:rStyle w:val="Hyperlink"/>
          <w:color w:val="auto"/>
          <w:u w:val="none"/>
        </w:rPr>
        <w:t xml:space="preserve"> </w:t>
      </w:r>
      <w:r w:rsidR="000521BB" w:rsidRPr="00916B44">
        <w:rPr>
          <w:rStyle w:val="Hyperlink"/>
          <w:b w:val="0"/>
          <w:color w:val="auto"/>
          <w:u w:val="none"/>
        </w:rPr>
        <w:t>or by</w:t>
      </w:r>
      <w:r w:rsidR="000521BB" w:rsidRPr="000521BB">
        <w:rPr>
          <w:rStyle w:val="Hyperlink"/>
          <w:color w:val="auto"/>
          <w:u w:val="none"/>
        </w:rPr>
        <w:t xml:space="preserve"> </w:t>
      </w:r>
      <w:r w:rsidRPr="00491E7F">
        <w:rPr>
          <w:szCs w:val="23"/>
        </w:rPr>
        <w:t xml:space="preserve">calling </w:t>
      </w:r>
      <w:r w:rsidR="00916B44">
        <w:rPr>
          <w:szCs w:val="23"/>
        </w:rPr>
        <w:t>Provider Communications</w:t>
      </w:r>
      <w:r w:rsidRPr="00491E7F">
        <w:rPr>
          <w:szCs w:val="23"/>
        </w:rPr>
        <w:t xml:space="preserve"> at (573) 751-2896</w:t>
      </w:r>
      <w:r w:rsidR="00916B44">
        <w:rPr>
          <w:szCs w:val="23"/>
        </w:rPr>
        <w:t xml:space="preserve"> or toll-free at (833) 222-7916</w:t>
      </w:r>
      <w:r w:rsidR="000521BB">
        <w:rPr>
          <w:szCs w:val="23"/>
        </w:rPr>
        <w:t>.</w:t>
      </w:r>
      <w:r w:rsidRPr="00491E7F">
        <w:rPr>
          <w:szCs w:val="23"/>
        </w:rPr>
        <w:t xml:space="preserve"> Refer</w:t>
      </w:r>
      <w:r w:rsidR="000521BB">
        <w:rPr>
          <w:szCs w:val="23"/>
        </w:rPr>
        <w:t xml:space="preserve"> to</w:t>
      </w:r>
      <w:r w:rsidRPr="00491E7F">
        <w:rPr>
          <w:szCs w:val="23"/>
        </w:rPr>
        <w:t xml:space="preserve"> </w:t>
      </w:r>
      <w:r>
        <w:rPr>
          <w:szCs w:val="23"/>
        </w:rPr>
        <w:t xml:space="preserve">the </w:t>
      </w:r>
      <w:hyperlink r:id="rId68" w:history="1">
        <w:r w:rsidRPr="001A333C">
          <w:rPr>
            <w:rStyle w:val="Hyperlink"/>
          </w:rPr>
          <w:t xml:space="preserve">General </w:t>
        </w:r>
        <w:r w:rsidR="000521BB" w:rsidRPr="001A333C">
          <w:rPr>
            <w:rStyle w:val="Hyperlink"/>
          </w:rPr>
          <w:t xml:space="preserve">Sections </w:t>
        </w:r>
        <w:r w:rsidRPr="001A333C">
          <w:rPr>
            <w:rStyle w:val="Hyperlink"/>
          </w:rPr>
          <w:t>Manual</w:t>
        </w:r>
      </w:hyperlink>
      <w:r>
        <w:rPr>
          <w:szCs w:val="23"/>
        </w:rPr>
        <w:t xml:space="preserve"> </w:t>
      </w:r>
      <w:r w:rsidRPr="00491E7F">
        <w:rPr>
          <w:szCs w:val="23"/>
        </w:rPr>
        <w:t xml:space="preserve">for </w:t>
      </w:r>
      <w:r>
        <w:rPr>
          <w:szCs w:val="23"/>
        </w:rPr>
        <w:t xml:space="preserve">additional </w:t>
      </w:r>
      <w:r w:rsidRPr="00491E7F">
        <w:rPr>
          <w:szCs w:val="23"/>
        </w:rPr>
        <w:t>information.</w:t>
      </w:r>
    </w:p>
    <w:p w14:paraId="3B46B638" w14:textId="684736D5" w:rsidR="008B17B7" w:rsidRPr="00491E7F" w:rsidRDefault="008B17B7" w:rsidP="00C2604D">
      <w:pPr>
        <w:pStyle w:val="Text1"/>
        <w:rPr>
          <w:szCs w:val="23"/>
        </w:rPr>
      </w:pPr>
      <w:r w:rsidRPr="00491E7F">
        <w:rPr>
          <w:szCs w:val="23"/>
        </w:rPr>
        <w:t xml:space="preserve">Participants must always be asked if they have third party insurance regardless of the TPL information given by CIMOR, </w:t>
      </w:r>
      <w:r w:rsidR="00916B44">
        <w:rPr>
          <w:szCs w:val="23"/>
        </w:rPr>
        <w:t>Provider Communications,</w:t>
      </w:r>
      <w:r w:rsidRPr="00491E7F">
        <w:rPr>
          <w:szCs w:val="23"/>
        </w:rPr>
        <w:t xml:space="preserve"> or </w:t>
      </w:r>
      <w:hyperlink r:id="rId69" w:history="1">
        <w:r w:rsidR="000521BB" w:rsidRPr="00F44A85">
          <w:rPr>
            <w:rStyle w:val="Hyperlink"/>
          </w:rPr>
          <w:t>eMOMED</w:t>
        </w:r>
      </w:hyperlink>
      <w:r w:rsidRPr="00491E7F">
        <w:rPr>
          <w:szCs w:val="23"/>
        </w:rPr>
        <w:t xml:space="preserve">. </w:t>
      </w:r>
      <w:r w:rsidRPr="00C77C1B">
        <w:rPr>
          <w:szCs w:val="23"/>
        </w:rPr>
        <w:t>It is the provider’s responsibility to obtain from the participant the name and address of the insurance company, the policy number</w:t>
      </w:r>
      <w:r w:rsidR="00916B44">
        <w:rPr>
          <w:szCs w:val="23"/>
        </w:rPr>
        <w:t>,</w:t>
      </w:r>
      <w:r w:rsidRPr="00C77C1B">
        <w:rPr>
          <w:szCs w:val="23"/>
        </w:rPr>
        <w:t xml:space="preserve"> and the type of coverage.</w:t>
      </w:r>
      <w:r w:rsidRPr="00491E7F">
        <w:rPr>
          <w:szCs w:val="23"/>
        </w:rPr>
        <w:t xml:space="preserve"> Refer</w:t>
      </w:r>
      <w:r w:rsidR="000521BB">
        <w:rPr>
          <w:szCs w:val="23"/>
        </w:rPr>
        <w:t xml:space="preserve"> to</w:t>
      </w:r>
      <w:r w:rsidRPr="00491E7F">
        <w:rPr>
          <w:szCs w:val="23"/>
        </w:rPr>
        <w:t xml:space="preserve"> </w:t>
      </w:r>
      <w:r>
        <w:rPr>
          <w:szCs w:val="23"/>
        </w:rPr>
        <w:t xml:space="preserve">the </w:t>
      </w:r>
      <w:hyperlink r:id="rId70" w:history="1">
        <w:r w:rsidR="000521BB" w:rsidRPr="00F44A85">
          <w:rPr>
            <w:rStyle w:val="Hyperlink"/>
          </w:rPr>
          <w:t>General Sections Manual</w:t>
        </w:r>
      </w:hyperlink>
      <w:r>
        <w:rPr>
          <w:szCs w:val="23"/>
        </w:rPr>
        <w:t xml:space="preserve"> for additional information</w:t>
      </w:r>
      <w:r w:rsidRPr="00491E7F">
        <w:rPr>
          <w:szCs w:val="23"/>
        </w:rPr>
        <w:t>.</w:t>
      </w:r>
    </w:p>
    <w:p w14:paraId="22C94C13" w14:textId="6709CB79" w:rsidR="008B17B7" w:rsidRDefault="008B17B7" w:rsidP="00C2604D">
      <w:pPr>
        <w:pStyle w:val="Text1"/>
        <w:rPr>
          <w:szCs w:val="23"/>
        </w:rPr>
      </w:pPr>
      <w:r w:rsidRPr="00491E7F">
        <w:rPr>
          <w:szCs w:val="23"/>
        </w:rPr>
        <w:t xml:space="preserve">If a health insurance payment is received after the invoice has been paid, the amount collected must be credited back through </w:t>
      </w:r>
      <w:r w:rsidR="00916B44">
        <w:rPr>
          <w:szCs w:val="23"/>
        </w:rPr>
        <w:t xml:space="preserve">the </w:t>
      </w:r>
      <w:r w:rsidRPr="00491E7F">
        <w:rPr>
          <w:szCs w:val="23"/>
        </w:rPr>
        <w:t xml:space="preserve">CVS. The provider should replace the claim in </w:t>
      </w:r>
      <w:r w:rsidR="00916B44">
        <w:rPr>
          <w:szCs w:val="23"/>
        </w:rPr>
        <w:t xml:space="preserve">the </w:t>
      </w:r>
      <w:r w:rsidRPr="00491E7F">
        <w:rPr>
          <w:szCs w:val="23"/>
        </w:rPr>
        <w:t>CVS to include the TPL and the claim will be resubmitted by DMH.</w:t>
      </w:r>
      <w:bookmarkStart w:id="231" w:name="CPR15.7"/>
      <w:bookmarkEnd w:id="231"/>
    </w:p>
    <w:p w14:paraId="1F78448E" w14:textId="5C680C4A" w:rsidR="001C61F8" w:rsidRPr="00593125" w:rsidRDefault="001C61F8" w:rsidP="00E34E05">
      <w:pPr>
        <w:pStyle w:val="Heading2"/>
      </w:pPr>
      <w:bookmarkStart w:id="232" w:name="_Toc132098820"/>
      <w:bookmarkStart w:id="233" w:name="_Toc229397523"/>
      <w:r w:rsidRPr="00593125">
        <w:t>Section 4</w:t>
      </w:r>
      <w:proofErr w:type="gramStart"/>
      <w:r w:rsidR="00562E85" w:rsidRPr="00593125">
        <w:t xml:space="preserve">:  </w:t>
      </w:r>
      <w:r w:rsidRPr="00593125">
        <w:t>Diagnosis</w:t>
      </w:r>
      <w:proofErr w:type="gramEnd"/>
      <w:r w:rsidRPr="00593125">
        <w:t xml:space="preserve"> Codes</w:t>
      </w:r>
      <w:bookmarkEnd w:id="232"/>
      <w:bookmarkEnd w:id="233"/>
    </w:p>
    <w:p w14:paraId="7F1A99BB" w14:textId="72197790" w:rsidR="00A751B2" w:rsidRPr="0003123D" w:rsidRDefault="001C61F8" w:rsidP="00236A2A">
      <w:pPr>
        <w:pStyle w:val="PMUText2"/>
        <w:rPr>
          <w:szCs w:val="23"/>
        </w:rPr>
      </w:pPr>
      <w:r w:rsidRPr="00165116">
        <w:rPr>
          <w:szCs w:val="23"/>
        </w:rPr>
        <w:t xml:space="preserve">The diagnosis code is a required field </w:t>
      </w:r>
      <w:r w:rsidR="00236A2A">
        <w:rPr>
          <w:szCs w:val="23"/>
        </w:rPr>
        <w:t xml:space="preserve">and </w:t>
      </w:r>
      <w:r w:rsidRPr="00165116">
        <w:rPr>
          <w:szCs w:val="23"/>
        </w:rPr>
        <w:t xml:space="preserve">must be entered on the claim form exactly as it appears in the current International Classification of Diseases (ICD) book. </w:t>
      </w:r>
      <w:r w:rsidR="00A751B2" w:rsidRPr="00165116">
        <w:rPr>
          <w:szCs w:val="23"/>
        </w:rPr>
        <w:t>Note that the appropriate code(s) may be three</w:t>
      </w:r>
      <w:r w:rsidR="005279EE">
        <w:rPr>
          <w:szCs w:val="23"/>
        </w:rPr>
        <w:t xml:space="preserve"> (3)</w:t>
      </w:r>
      <w:r w:rsidR="00A751B2" w:rsidRPr="00165116">
        <w:rPr>
          <w:szCs w:val="23"/>
        </w:rPr>
        <w:t xml:space="preserve"> to seven </w:t>
      </w:r>
      <w:r w:rsidR="005279EE">
        <w:rPr>
          <w:szCs w:val="23"/>
        </w:rPr>
        <w:t xml:space="preserve">(7) </w:t>
      </w:r>
      <w:r w:rsidR="00A751B2" w:rsidRPr="00165116">
        <w:rPr>
          <w:szCs w:val="23"/>
        </w:rPr>
        <w:t xml:space="preserve">digits, depending upon the participant’s diagnosis. For clinical purposes, most mental health providers use the Diagnostic and Statistical Manual (DSM-5) published by the American Psychiatric Association as the standard diagnostic tool. However, when billing </w:t>
      </w:r>
      <w:r w:rsidR="005279EE">
        <w:rPr>
          <w:szCs w:val="23"/>
        </w:rPr>
        <w:t xml:space="preserve">the </w:t>
      </w:r>
      <w:r w:rsidR="00A751B2" w:rsidRPr="00165116">
        <w:rPr>
          <w:szCs w:val="23"/>
        </w:rPr>
        <w:t>MO HealthNet</w:t>
      </w:r>
      <w:r w:rsidR="005279EE">
        <w:rPr>
          <w:szCs w:val="23"/>
        </w:rPr>
        <w:t xml:space="preserve"> Division (MHD)</w:t>
      </w:r>
      <w:r w:rsidR="00A751B2" w:rsidRPr="00165116">
        <w:rPr>
          <w:szCs w:val="23"/>
        </w:rPr>
        <w:t xml:space="preserve">, </w:t>
      </w:r>
      <w:r w:rsidR="00A751B2" w:rsidRPr="00B34BE2">
        <w:rPr>
          <w:szCs w:val="23"/>
        </w:rPr>
        <w:t>providers must use</w:t>
      </w:r>
      <w:r w:rsidR="00A751B2" w:rsidRPr="0003123D">
        <w:rPr>
          <w:szCs w:val="23"/>
        </w:rPr>
        <w:t xml:space="preserve"> the ICD coding system.</w:t>
      </w:r>
    </w:p>
    <w:p w14:paraId="3A889FA2" w14:textId="77777777" w:rsidR="001C61F8" w:rsidRPr="00165116" w:rsidRDefault="001C61F8" w:rsidP="00C2604D">
      <w:pPr>
        <w:pStyle w:val="PMUText2"/>
        <w:rPr>
          <w:szCs w:val="23"/>
        </w:rPr>
      </w:pPr>
      <w:r>
        <w:rPr>
          <w:szCs w:val="23"/>
        </w:rPr>
        <w:t>The current ICD book should be used as a guide in the selection of the appropriate diagnosis code.</w:t>
      </w:r>
    </w:p>
    <w:p w14:paraId="2660D7B4" w14:textId="3DB95721" w:rsidR="001C61F8" w:rsidRPr="004F31BE" w:rsidRDefault="001C61F8" w:rsidP="00E34E05">
      <w:pPr>
        <w:pStyle w:val="Heading3"/>
      </w:pPr>
      <w:bookmarkStart w:id="234" w:name="_Toc377470812"/>
      <w:bookmarkStart w:id="235" w:name="_Toc132098822"/>
      <w:bookmarkStart w:id="236" w:name="_Toc229397524"/>
      <w:r w:rsidRPr="004F31BE">
        <w:t>4.</w:t>
      </w:r>
      <w:r w:rsidR="00F44A85">
        <w:t>1</w:t>
      </w:r>
      <w:r w:rsidRPr="004F31BE">
        <w:t xml:space="preserve"> I</w:t>
      </w:r>
      <w:r w:rsidR="00F44A85">
        <w:t xml:space="preserve">nternational </w:t>
      </w:r>
      <w:r w:rsidRPr="004F31BE">
        <w:t>C</w:t>
      </w:r>
      <w:r w:rsidR="00F44A85">
        <w:t xml:space="preserve">lassification of </w:t>
      </w:r>
      <w:r w:rsidRPr="004F31BE">
        <w:t>D</w:t>
      </w:r>
      <w:r w:rsidR="00F44A85">
        <w:t>iseases</w:t>
      </w:r>
      <w:r w:rsidRPr="004F31BE">
        <w:t>-C</w:t>
      </w:r>
      <w:r w:rsidR="00B34BE2" w:rsidRPr="004F31BE">
        <w:t xml:space="preserve">linical </w:t>
      </w:r>
      <w:r w:rsidRPr="004F31BE">
        <w:t>M</w:t>
      </w:r>
      <w:r w:rsidR="00B34BE2" w:rsidRPr="004F31BE">
        <w:t>odification</w:t>
      </w:r>
      <w:r w:rsidRPr="004F31BE">
        <w:t xml:space="preserve"> Diagnosis</w:t>
      </w:r>
      <w:bookmarkEnd w:id="234"/>
      <w:bookmarkEnd w:id="235"/>
      <w:r w:rsidR="00B34BE2" w:rsidRPr="004F31BE">
        <w:t xml:space="preserve"> </w:t>
      </w:r>
      <w:r w:rsidR="008D7A00" w:rsidRPr="004F31BE">
        <w:t>Codes</w:t>
      </w:r>
      <w:bookmarkEnd w:id="236"/>
    </w:p>
    <w:p w14:paraId="45C23437" w14:textId="0533D41D" w:rsidR="00B34BE2" w:rsidRDefault="001C61F8" w:rsidP="00C2604D">
      <w:r w:rsidRPr="00B34BE2">
        <w:t xml:space="preserve">Refer to the </w:t>
      </w:r>
      <w:r w:rsidR="00236A2A">
        <w:t>specific provider</w:t>
      </w:r>
      <w:r w:rsidR="00236A2A" w:rsidRPr="00B34BE2">
        <w:t xml:space="preserve"> </w:t>
      </w:r>
      <w:r w:rsidRPr="00B34BE2">
        <w:t>manual</w:t>
      </w:r>
      <w:r w:rsidR="0003123D">
        <w:t xml:space="preserve"> </w:t>
      </w:r>
      <w:r w:rsidR="00236A2A">
        <w:t>in</w:t>
      </w:r>
      <w:r w:rsidRPr="00B34BE2">
        <w:t xml:space="preserve"> </w:t>
      </w:r>
      <w:r w:rsidR="00B34BE2" w:rsidRPr="00B34BE2">
        <w:t>which the participant is enrolled to locate the diagnosis codes</w:t>
      </w:r>
      <w:r w:rsidR="00B34BE2">
        <w:t>.</w:t>
      </w:r>
    </w:p>
    <w:p w14:paraId="77B5400C" w14:textId="2F7DECC3" w:rsidR="00B34BE2" w:rsidRPr="00593125" w:rsidRDefault="001C61F8" w:rsidP="002419FB">
      <w:pPr>
        <w:pStyle w:val="BulletList1"/>
        <w:rPr>
          <w:color w:val="163E64"/>
        </w:rPr>
      </w:pPr>
      <w:hyperlink r:id="rId71" w:history="1">
        <w:r w:rsidRPr="00F44A85">
          <w:rPr>
            <w:rStyle w:val="Hyperlink"/>
          </w:rPr>
          <w:t>Behavioral Health</w:t>
        </w:r>
      </w:hyperlink>
      <w:r w:rsidR="005279EE" w:rsidRPr="00F44A85">
        <w:rPr>
          <w:rStyle w:val="Hyperlink"/>
        </w:rPr>
        <w:t xml:space="preserve"> Services</w:t>
      </w:r>
    </w:p>
    <w:p w14:paraId="4DAC2279" w14:textId="17ABB454" w:rsidR="00B34BE2" w:rsidRPr="00593125" w:rsidRDefault="001C61F8" w:rsidP="002419FB">
      <w:pPr>
        <w:pStyle w:val="BulletList1"/>
        <w:rPr>
          <w:color w:val="163E64"/>
        </w:rPr>
      </w:pPr>
      <w:hyperlink r:id="rId72" w:history="1">
        <w:r w:rsidRPr="00F44A85">
          <w:rPr>
            <w:rStyle w:val="Hyperlink"/>
          </w:rPr>
          <w:t>Community Psychiatric Rehabilitation</w:t>
        </w:r>
      </w:hyperlink>
    </w:p>
    <w:p w14:paraId="6C3FE3AA" w14:textId="08764E17" w:rsidR="001C61F8" w:rsidRPr="00593125" w:rsidRDefault="001C61F8" w:rsidP="002419FB">
      <w:pPr>
        <w:pStyle w:val="BulletList1"/>
        <w:rPr>
          <w:color w:val="163E64"/>
        </w:rPr>
      </w:pPr>
      <w:hyperlink r:id="rId73" w:history="1">
        <w:r w:rsidRPr="00F44A85">
          <w:rPr>
            <w:rStyle w:val="Hyperlink"/>
          </w:rPr>
          <w:t>Comprehensive Substance Treatment and Rehabilitation</w:t>
        </w:r>
      </w:hyperlink>
    </w:p>
    <w:p w14:paraId="6A0DD157" w14:textId="3674CC25" w:rsidR="00AD35DA" w:rsidRPr="00593125" w:rsidRDefault="00AD35DA" w:rsidP="00E34E05">
      <w:pPr>
        <w:pStyle w:val="Heading2"/>
      </w:pPr>
      <w:bookmarkStart w:id="237" w:name="_Section_5:_"/>
      <w:bookmarkStart w:id="238" w:name="_Toc132098823"/>
      <w:bookmarkStart w:id="239" w:name="_Toc229397525"/>
      <w:bookmarkEnd w:id="237"/>
      <w:r w:rsidRPr="00593125">
        <w:t>Section 5</w:t>
      </w:r>
      <w:proofErr w:type="gramStart"/>
      <w:r w:rsidR="00562E85" w:rsidRPr="00593125">
        <w:t xml:space="preserve">:  </w:t>
      </w:r>
      <w:r w:rsidRPr="00593125">
        <w:t>Procedure</w:t>
      </w:r>
      <w:proofErr w:type="gramEnd"/>
      <w:r w:rsidRPr="00593125">
        <w:t xml:space="preserve"> Codes</w:t>
      </w:r>
      <w:bookmarkEnd w:id="238"/>
      <w:bookmarkEnd w:id="239"/>
    </w:p>
    <w:p w14:paraId="2757C432" w14:textId="2EBB9B59" w:rsidR="0003123D" w:rsidRPr="00263EBF" w:rsidRDefault="00AD35DA" w:rsidP="00263EBF">
      <w:r w:rsidRPr="00263EBF">
        <w:t xml:space="preserve">Procedure codes used by the MO HealthNet Division (MHD) are identified as </w:t>
      </w:r>
      <w:r w:rsidR="00CB4796" w:rsidRPr="00263EBF">
        <w:t>Health Care Procedure Coding System (</w:t>
      </w:r>
      <w:r w:rsidRPr="00263EBF">
        <w:t>HCPCS</w:t>
      </w:r>
      <w:r w:rsidR="00CB4796" w:rsidRPr="00263EBF">
        <w:t>)</w:t>
      </w:r>
      <w:r w:rsidRPr="00263EBF">
        <w:t xml:space="preserve"> codes. The HCPCS is divided into </w:t>
      </w:r>
      <w:r w:rsidR="00236A2A">
        <w:t>two (2)</w:t>
      </w:r>
      <w:r w:rsidRPr="00263EBF">
        <w:t xml:space="preserve"> subsystems, referred to as </w:t>
      </w:r>
      <w:r w:rsidR="005279EE">
        <w:t>L</w:t>
      </w:r>
      <w:r w:rsidRPr="00263EBF">
        <w:t>evel I</w:t>
      </w:r>
      <w:r w:rsidR="00236A2A">
        <w:t xml:space="preserve"> and</w:t>
      </w:r>
      <w:r w:rsidRPr="00263EBF">
        <w:t xml:space="preserve"> </w:t>
      </w:r>
      <w:r w:rsidR="005279EE">
        <w:t>L</w:t>
      </w:r>
      <w:r w:rsidRPr="00263EBF">
        <w:t xml:space="preserve">evel II. Level I is comprised of Current Procedural Terminology (CPT) codes that are used to identify medical services and procedures furnished by physicians and other health care professionals. Level II is comprised of the HCPCS National Level II codes that are used primarily to identify products, supplies and services </w:t>
      </w:r>
      <w:r w:rsidRPr="00263EBF">
        <w:rPr>
          <w:rStyle w:val="Itlc"/>
          <w:i w:val="0"/>
          <w:iCs/>
          <w:color w:val="auto"/>
        </w:rPr>
        <w:t>not</w:t>
      </w:r>
      <w:r w:rsidRPr="00263EBF">
        <w:t xml:space="preserve"> included in the CPT codes. </w:t>
      </w:r>
    </w:p>
    <w:p w14:paraId="17C9268A" w14:textId="20511C3C" w:rsidR="00AD35DA" w:rsidRPr="004F31BE" w:rsidRDefault="00AD35DA" w:rsidP="00E34E05">
      <w:pPr>
        <w:pStyle w:val="Heading3"/>
      </w:pPr>
      <w:bookmarkStart w:id="240" w:name="_Toc377470828"/>
      <w:bookmarkStart w:id="241" w:name="_Toc132098824"/>
      <w:bookmarkStart w:id="242" w:name="_Toc229397526"/>
      <w:r w:rsidRPr="004F31BE">
        <w:t>5.1 Procedure Codes</w:t>
      </w:r>
      <w:bookmarkEnd w:id="240"/>
      <w:r w:rsidRPr="004F31BE">
        <w:t xml:space="preserve"> for Shadow Claims</w:t>
      </w:r>
      <w:bookmarkEnd w:id="241"/>
      <w:bookmarkEnd w:id="242"/>
    </w:p>
    <w:p w14:paraId="1AD83741" w14:textId="5040D26B" w:rsidR="00AD35DA" w:rsidRPr="00D43468" w:rsidRDefault="00AD35DA" w:rsidP="00C2604D">
      <w:pPr>
        <w:spacing w:line="240" w:lineRule="auto"/>
      </w:pPr>
      <w:r w:rsidRPr="00D43468">
        <w:t xml:space="preserve">Procedure codes for shadow claims are identified on the </w:t>
      </w:r>
      <w:hyperlink r:id="rId74" w:history="1">
        <w:r w:rsidRPr="00F44A85">
          <w:rPr>
            <w:rStyle w:val="Hyperlink"/>
          </w:rPr>
          <w:t>CCBHC Visit Service List</w:t>
        </w:r>
      </w:hyperlink>
      <w:r w:rsidRPr="00D43468">
        <w:t>.</w:t>
      </w:r>
    </w:p>
    <w:p w14:paraId="73CC7826" w14:textId="62536059" w:rsidR="00AD35DA" w:rsidRPr="00E34E05" w:rsidRDefault="00AD35DA" w:rsidP="00E34E05">
      <w:pPr>
        <w:pStyle w:val="Heading3"/>
      </w:pPr>
      <w:bookmarkStart w:id="243" w:name="_Toc132098825"/>
      <w:bookmarkStart w:id="244" w:name="_Toc229397527"/>
      <w:r w:rsidRPr="004F31BE">
        <w:t>5.2 Bundled Rate Procedure Code</w:t>
      </w:r>
      <w:bookmarkStart w:id="245" w:name="_Toc377470829"/>
      <w:bookmarkEnd w:id="243"/>
      <w:bookmarkEnd w:id="244"/>
    </w:p>
    <w:p w14:paraId="31B30CFC" w14:textId="76756E47" w:rsidR="004F6B15" w:rsidRDefault="004F6B15" w:rsidP="004F31BE">
      <w:r w:rsidRPr="00BD10FB">
        <w:t>The bundled payment, also known as a prospective payment system (PPS),</w:t>
      </w:r>
      <w:r w:rsidRPr="004F6B15">
        <w:t xml:space="preserve"> </w:t>
      </w:r>
      <w:r w:rsidRPr="00BD10FB">
        <w:t xml:space="preserve">is limited to one (1) payment per day, </w:t>
      </w:r>
      <w:r w:rsidR="00E418DE">
        <w:t xml:space="preserve">per participant, </w:t>
      </w:r>
      <w:r w:rsidRPr="00BD10FB">
        <w:t xml:space="preserve">regardless of the number of services provided to an individual within a single day by a </w:t>
      </w:r>
      <w:r w:rsidR="00236A2A">
        <w:t>Certified Community Behavioral Health Clinic (</w:t>
      </w:r>
      <w:r w:rsidRPr="00BD10FB">
        <w:t>CCBHC</w:t>
      </w:r>
      <w:r w:rsidR="00236A2A">
        <w:t>)</w:t>
      </w:r>
      <w:r w:rsidRPr="00BD10FB">
        <w:t>/</w:t>
      </w:r>
      <w:r w:rsidR="00236A2A">
        <w:t>Certified Community Behavioral Health Organization (</w:t>
      </w:r>
      <w:r w:rsidRPr="00BD10FB">
        <w:t>CCBHO</w:t>
      </w:r>
      <w:r w:rsidR="00236A2A">
        <w:t>)</w:t>
      </w:r>
      <w:r w:rsidRPr="00BD10FB">
        <w:t xml:space="preserve"> practitioner(s</w:t>
      </w:r>
      <w:r>
        <w:t>.</w:t>
      </w:r>
      <w:r w:rsidRPr="00BD10FB">
        <w:t>)</w:t>
      </w:r>
    </w:p>
    <w:tbl>
      <w:tblPr>
        <w:tblW w:w="575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05"/>
        <w:gridCol w:w="4050"/>
      </w:tblGrid>
      <w:tr w:rsidR="00B42082" w:rsidRPr="00B42082" w14:paraId="1CC00B9D" w14:textId="77777777" w:rsidTr="002419FB">
        <w:trPr>
          <w:cantSplit/>
          <w:trHeight w:val="576"/>
          <w:tblHeader/>
        </w:trPr>
        <w:tc>
          <w:tcPr>
            <w:tcW w:w="1705" w:type="dxa"/>
            <w:shd w:val="clear" w:color="000000" w:fill="163E64"/>
            <w:noWrap/>
            <w:vAlign w:val="center"/>
            <w:hideMark/>
          </w:tcPr>
          <w:p w14:paraId="682C88A1" w14:textId="77777777" w:rsidR="00B42082" w:rsidRPr="00B42082" w:rsidRDefault="00B42082" w:rsidP="002419FB">
            <w:pPr>
              <w:pStyle w:val="BodyTextTableHeader"/>
            </w:pPr>
            <w:r w:rsidRPr="00B42082">
              <w:t>Proc Code</w:t>
            </w:r>
          </w:p>
        </w:tc>
        <w:tc>
          <w:tcPr>
            <w:tcW w:w="4050" w:type="dxa"/>
            <w:shd w:val="clear" w:color="000000" w:fill="163E64"/>
            <w:noWrap/>
            <w:vAlign w:val="center"/>
            <w:hideMark/>
          </w:tcPr>
          <w:p w14:paraId="0F8281F3" w14:textId="77777777" w:rsidR="00B42082" w:rsidRPr="00B42082" w:rsidRDefault="00B42082" w:rsidP="002419FB">
            <w:pPr>
              <w:pStyle w:val="BodyTextTableHeader"/>
            </w:pPr>
            <w:r w:rsidRPr="00B42082">
              <w:t>Description</w:t>
            </w:r>
          </w:p>
        </w:tc>
      </w:tr>
      <w:tr w:rsidR="00B42082" w:rsidRPr="00B42082" w14:paraId="00F966FF" w14:textId="77777777" w:rsidTr="00DD704E">
        <w:trPr>
          <w:trHeight w:val="402"/>
        </w:trPr>
        <w:tc>
          <w:tcPr>
            <w:tcW w:w="1705" w:type="dxa"/>
            <w:shd w:val="clear" w:color="000000" w:fill="F8CBAD"/>
            <w:noWrap/>
            <w:vAlign w:val="center"/>
            <w:hideMark/>
          </w:tcPr>
          <w:p w14:paraId="0E8A52B1" w14:textId="77777777" w:rsidR="00B42082" w:rsidRPr="00B42082" w:rsidRDefault="00B42082" w:rsidP="00DD704E">
            <w:pPr>
              <w:jc w:val="center"/>
              <w:rPr>
                <w:color w:val="000000"/>
              </w:rPr>
            </w:pPr>
            <w:r w:rsidRPr="00B42082">
              <w:rPr>
                <w:color w:val="000000"/>
              </w:rPr>
              <w:t>T1040</w:t>
            </w:r>
          </w:p>
        </w:tc>
        <w:tc>
          <w:tcPr>
            <w:tcW w:w="4050" w:type="dxa"/>
            <w:shd w:val="clear" w:color="000000" w:fill="F8CBAD"/>
            <w:noWrap/>
            <w:vAlign w:val="center"/>
            <w:hideMark/>
          </w:tcPr>
          <w:p w14:paraId="6B92FCCE" w14:textId="77777777" w:rsidR="00B42082" w:rsidRPr="00B42082" w:rsidRDefault="00B42082" w:rsidP="00593125">
            <w:pPr>
              <w:jc w:val="left"/>
              <w:rPr>
                <w:color w:val="000000"/>
              </w:rPr>
            </w:pPr>
            <w:r w:rsidRPr="00B42082">
              <w:rPr>
                <w:color w:val="000000"/>
              </w:rPr>
              <w:t>CCBHC/CCBHO Service, per diem</w:t>
            </w:r>
          </w:p>
        </w:tc>
      </w:tr>
    </w:tbl>
    <w:p w14:paraId="26D227D2" w14:textId="77777777" w:rsidR="00AD35DA" w:rsidRDefault="00AD35DA" w:rsidP="00C2604D">
      <w:r w:rsidRPr="004B02C5">
        <w:t>All CCBHC/CCBHO procedure codes must be billed with the Q2 modifier.</w:t>
      </w:r>
    </w:p>
    <w:p w14:paraId="3612CF55" w14:textId="77777777" w:rsidR="00F43B12" w:rsidRDefault="00F43B12" w:rsidP="00C2604D"/>
    <w:p w14:paraId="3A41DAE5" w14:textId="55FD434A" w:rsidR="00F43B12" w:rsidRDefault="00F43B12">
      <w:pPr>
        <w:spacing w:before="0" w:line="240" w:lineRule="auto"/>
        <w:jc w:val="left"/>
      </w:pPr>
      <w:r>
        <w:br w:type="page"/>
      </w:r>
    </w:p>
    <w:p w14:paraId="674E6CA4" w14:textId="77777777" w:rsidR="00AD35DA" w:rsidRPr="00E34E05" w:rsidRDefault="00AD35DA" w:rsidP="00E34E05">
      <w:pPr>
        <w:pStyle w:val="Heading3"/>
      </w:pPr>
      <w:bookmarkStart w:id="246" w:name="_Toc132098826"/>
      <w:bookmarkStart w:id="247" w:name="_Toc229397528"/>
      <w:r w:rsidRPr="004F31BE">
        <w:lastRenderedPageBreak/>
        <w:t>5.3 Place of Service</w:t>
      </w:r>
      <w:bookmarkEnd w:id="245"/>
      <w:bookmarkEnd w:id="246"/>
      <w:bookmarkEnd w:id="247"/>
    </w:p>
    <w:p w14:paraId="46AAC91D" w14:textId="4A07BAB1" w:rsidR="00AD35DA" w:rsidRDefault="00AD35DA" w:rsidP="004F31BE">
      <w:r w:rsidRPr="004B02C5">
        <w:t>The place of service</w:t>
      </w:r>
      <w:r w:rsidR="00236A2A">
        <w:t xml:space="preserve"> (POS)</w:t>
      </w:r>
      <w:r w:rsidRPr="004B02C5">
        <w:t xml:space="preserve"> code </w:t>
      </w:r>
      <w:r w:rsidRPr="00DA17B6">
        <w:t>must</w:t>
      </w:r>
      <w:r w:rsidRPr="004B02C5">
        <w:t xml:space="preserve"> be one</w:t>
      </w:r>
      <w:r w:rsidR="00236A2A">
        <w:t xml:space="preserve"> (1)</w:t>
      </w:r>
      <w:r w:rsidRPr="004B02C5">
        <w:t xml:space="preserve"> of the following:</w:t>
      </w:r>
    </w:p>
    <w:tbl>
      <w:tblPr>
        <w:tblW w:w="476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615"/>
        <w:gridCol w:w="3150"/>
      </w:tblGrid>
      <w:tr w:rsidR="00B42082" w:rsidRPr="00B42082" w14:paraId="0AD6D28A" w14:textId="77777777" w:rsidTr="00EA70E2">
        <w:trPr>
          <w:cantSplit/>
          <w:trHeight w:val="576"/>
          <w:tblHeader/>
        </w:trPr>
        <w:tc>
          <w:tcPr>
            <w:tcW w:w="1615" w:type="dxa"/>
            <w:shd w:val="clear" w:color="000000" w:fill="163E64"/>
            <w:vAlign w:val="center"/>
            <w:hideMark/>
          </w:tcPr>
          <w:p w14:paraId="7B839F55" w14:textId="77777777" w:rsidR="00B42082" w:rsidRPr="00B42082" w:rsidRDefault="00B42082" w:rsidP="002419FB">
            <w:pPr>
              <w:pStyle w:val="BodyTextTableHeader"/>
            </w:pPr>
            <w:r w:rsidRPr="00B42082">
              <w:t>POS Code</w:t>
            </w:r>
          </w:p>
        </w:tc>
        <w:tc>
          <w:tcPr>
            <w:tcW w:w="3150" w:type="dxa"/>
            <w:shd w:val="clear" w:color="000000" w:fill="163E64"/>
            <w:noWrap/>
            <w:vAlign w:val="center"/>
            <w:hideMark/>
          </w:tcPr>
          <w:p w14:paraId="0384705A" w14:textId="77777777" w:rsidR="00B42082" w:rsidRPr="00B42082" w:rsidRDefault="00B42082" w:rsidP="002419FB">
            <w:pPr>
              <w:pStyle w:val="BodyTextTableHeader"/>
            </w:pPr>
            <w:r w:rsidRPr="00B42082">
              <w:t>Description</w:t>
            </w:r>
          </w:p>
        </w:tc>
      </w:tr>
      <w:tr w:rsidR="00B42082" w:rsidRPr="00B42082" w14:paraId="6784F7A1" w14:textId="77777777" w:rsidTr="00593125">
        <w:trPr>
          <w:trHeight w:val="402"/>
        </w:trPr>
        <w:tc>
          <w:tcPr>
            <w:tcW w:w="1615" w:type="dxa"/>
            <w:shd w:val="clear" w:color="000000" w:fill="F7C7AC"/>
            <w:noWrap/>
            <w:vAlign w:val="center"/>
            <w:hideMark/>
          </w:tcPr>
          <w:p w14:paraId="6E57A131" w14:textId="7B08171E" w:rsidR="00B42082" w:rsidRPr="00B42082" w:rsidRDefault="0042050E" w:rsidP="00593125">
            <w:pPr>
              <w:jc w:val="center"/>
              <w:rPr>
                <w:color w:val="000000"/>
              </w:rPr>
            </w:pPr>
            <w:r>
              <w:rPr>
                <w:color w:val="000000"/>
              </w:rPr>
              <w:t>0</w:t>
            </w:r>
            <w:r w:rsidR="00B42082" w:rsidRPr="00B42082">
              <w:rPr>
                <w:color w:val="000000"/>
              </w:rPr>
              <w:t>2</w:t>
            </w:r>
          </w:p>
        </w:tc>
        <w:tc>
          <w:tcPr>
            <w:tcW w:w="3150" w:type="dxa"/>
            <w:shd w:val="clear" w:color="000000" w:fill="F7C7AC"/>
            <w:noWrap/>
            <w:vAlign w:val="center"/>
            <w:hideMark/>
          </w:tcPr>
          <w:p w14:paraId="32CFC352" w14:textId="77777777" w:rsidR="00B42082" w:rsidRPr="00B42082" w:rsidRDefault="00B42082" w:rsidP="00593125">
            <w:pPr>
              <w:jc w:val="left"/>
              <w:rPr>
                <w:color w:val="000000"/>
              </w:rPr>
            </w:pPr>
            <w:r w:rsidRPr="00B42082">
              <w:rPr>
                <w:color w:val="000000"/>
              </w:rPr>
              <w:t>Telemedicine</w:t>
            </w:r>
          </w:p>
        </w:tc>
      </w:tr>
      <w:tr w:rsidR="00B42082" w:rsidRPr="00B42082" w14:paraId="5A5A60B5" w14:textId="77777777" w:rsidTr="00593125">
        <w:trPr>
          <w:trHeight w:val="402"/>
        </w:trPr>
        <w:tc>
          <w:tcPr>
            <w:tcW w:w="1615" w:type="dxa"/>
            <w:shd w:val="clear" w:color="000000" w:fill="FBE2D5"/>
            <w:noWrap/>
            <w:vAlign w:val="center"/>
            <w:hideMark/>
          </w:tcPr>
          <w:p w14:paraId="731CC955" w14:textId="4BAC51A7" w:rsidR="00B42082" w:rsidRPr="00B42082" w:rsidRDefault="0042050E" w:rsidP="00593125">
            <w:pPr>
              <w:jc w:val="center"/>
              <w:rPr>
                <w:color w:val="000000"/>
              </w:rPr>
            </w:pPr>
            <w:r>
              <w:rPr>
                <w:color w:val="000000"/>
              </w:rPr>
              <w:t>0</w:t>
            </w:r>
            <w:r w:rsidR="00B42082" w:rsidRPr="00B42082">
              <w:rPr>
                <w:color w:val="000000"/>
              </w:rPr>
              <w:t>3</w:t>
            </w:r>
          </w:p>
        </w:tc>
        <w:tc>
          <w:tcPr>
            <w:tcW w:w="3150" w:type="dxa"/>
            <w:shd w:val="clear" w:color="000000" w:fill="FBE2D5"/>
            <w:noWrap/>
            <w:vAlign w:val="center"/>
            <w:hideMark/>
          </w:tcPr>
          <w:p w14:paraId="3264A6A9" w14:textId="77777777" w:rsidR="00B42082" w:rsidRPr="00B42082" w:rsidRDefault="00B42082" w:rsidP="00593125">
            <w:pPr>
              <w:jc w:val="left"/>
              <w:rPr>
                <w:color w:val="000000"/>
              </w:rPr>
            </w:pPr>
            <w:r w:rsidRPr="00B42082">
              <w:rPr>
                <w:color w:val="000000"/>
              </w:rPr>
              <w:t>School</w:t>
            </w:r>
          </w:p>
        </w:tc>
      </w:tr>
      <w:tr w:rsidR="00B42082" w:rsidRPr="00B42082" w14:paraId="1D259BFF" w14:textId="77777777" w:rsidTr="00593125">
        <w:trPr>
          <w:trHeight w:val="402"/>
        </w:trPr>
        <w:tc>
          <w:tcPr>
            <w:tcW w:w="1615" w:type="dxa"/>
            <w:shd w:val="clear" w:color="000000" w:fill="F7C7AC"/>
            <w:noWrap/>
            <w:vAlign w:val="center"/>
            <w:hideMark/>
          </w:tcPr>
          <w:p w14:paraId="583CEC40" w14:textId="77777777" w:rsidR="00B42082" w:rsidRPr="00B42082" w:rsidRDefault="00B42082" w:rsidP="00593125">
            <w:pPr>
              <w:jc w:val="center"/>
              <w:rPr>
                <w:color w:val="000000"/>
              </w:rPr>
            </w:pPr>
            <w:r w:rsidRPr="00B42082">
              <w:rPr>
                <w:color w:val="000000"/>
              </w:rPr>
              <w:t>11</w:t>
            </w:r>
          </w:p>
        </w:tc>
        <w:tc>
          <w:tcPr>
            <w:tcW w:w="3150" w:type="dxa"/>
            <w:shd w:val="clear" w:color="000000" w:fill="F7C7AC"/>
            <w:noWrap/>
            <w:vAlign w:val="center"/>
            <w:hideMark/>
          </w:tcPr>
          <w:p w14:paraId="34402DB1" w14:textId="77777777" w:rsidR="00B42082" w:rsidRPr="00B42082" w:rsidRDefault="00B42082" w:rsidP="00593125">
            <w:pPr>
              <w:jc w:val="left"/>
              <w:rPr>
                <w:color w:val="000000"/>
              </w:rPr>
            </w:pPr>
            <w:r w:rsidRPr="00B42082">
              <w:rPr>
                <w:color w:val="000000"/>
              </w:rPr>
              <w:t>Office</w:t>
            </w:r>
          </w:p>
        </w:tc>
      </w:tr>
      <w:tr w:rsidR="00B42082" w:rsidRPr="00B42082" w14:paraId="26441A6E" w14:textId="77777777" w:rsidTr="00593125">
        <w:trPr>
          <w:trHeight w:val="402"/>
        </w:trPr>
        <w:tc>
          <w:tcPr>
            <w:tcW w:w="1615" w:type="dxa"/>
            <w:shd w:val="clear" w:color="000000" w:fill="FBE2D5"/>
            <w:noWrap/>
            <w:vAlign w:val="center"/>
            <w:hideMark/>
          </w:tcPr>
          <w:p w14:paraId="46DE3E0F" w14:textId="77777777" w:rsidR="00B42082" w:rsidRPr="00B42082" w:rsidRDefault="00B42082" w:rsidP="00593125">
            <w:pPr>
              <w:jc w:val="center"/>
              <w:rPr>
                <w:color w:val="000000"/>
              </w:rPr>
            </w:pPr>
            <w:r w:rsidRPr="00B42082">
              <w:rPr>
                <w:color w:val="000000"/>
              </w:rPr>
              <w:t>12</w:t>
            </w:r>
          </w:p>
        </w:tc>
        <w:tc>
          <w:tcPr>
            <w:tcW w:w="3150" w:type="dxa"/>
            <w:shd w:val="clear" w:color="000000" w:fill="FBE2D5"/>
            <w:noWrap/>
            <w:vAlign w:val="center"/>
            <w:hideMark/>
          </w:tcPr>
          <w:p w14:paraId="56FF96AC" w14:textId="77777777" w:rsidR="00B42082" w:rsidRPr="00B42082" w:rsidRDefault="00B42082" w:rsidP="00593125">
            <w:pPr>
              <w:jc w:val="left"/>
              <w:rPr>
                <w:color w:val="000000"/>
              </w:rPr>
            </w:pPr>
            <w:r w:rsidRPr="00B42082">
              <w:rPr>
                <w:color w:val="000000"/>
              </w:rPr>
              <w:t>Home</w:t>
            </w:r>
          </w:p>
        </w:tc>
      </w:tr>
      <w:tr w:rsidR="00B42082" w:rsidRPr="00B42082" w14:paraId="041B60AE" w14:textId="77777777" w:rsidTr="00593125">
        <w:trPr>
          <w:trHeight w:val="402"/>
        </w:trPr>
        <w:tc>
          <w:tcPr>
            <w:tcW w:w="1615" w:type="dxa"/>
            <w:shd w:val="clear" w:color="000000" w:fill="F7C7AC"/>
            <w:noWrap/>
            <w:vAlign w:val="center"/>
            <w:hideMark/>
          </w:tcPr>
          <w:p w14:paraId="1DB6AE8D" w14:textId="77777777" w:rsidR="00B42082" w:rsidRPr="00B42082" w:rsidRDefault="00B42082" w:rsidP="00593125">
            <w:pPr>
              <w:jc w:val="center"/>
              <w:rPr>
                <w:color w:val="000000"/>
              </w:rPr>
            </w:pPr>
            <w:r w:rsidRPr="00B42082">
              <w:rPr>
                <w:color w:val="000000"/>
              </w:rPr>
              <w:t>15</w:t>
            </w:r>
          </w:p>
        </w:tc>
        <w:tc>
          <w:tcPr>
            <w:tcW w:w="3150" w:type="dxa"/>
            <w:shd w:val="clear" w:color="000000" w:fill="F7C7AC"/>
            <w:noWrap/>
            <w:vAlign w:val="center"/>
            <w:hideMark/>
          </w:tcPr>
          <w:p w14:paraId="045320BB" w14:textId="77777777" w:rsidR="00B42082" w:rsidRPr="00B42082" w:rsidRDefault="00B42082" w:rsidP="00593125">
            <w:pPr>
              <w:jc w:val="left"/>
              <w:rPr>
                <w:color w:val="000000"/>
              </w:rPr>
            </w:pPr>
            <w:r w:rsidRPr="00B42082">
              <w:rPr>
                <w:color w:val="000000"/>
              </w:rPr>
              <w:t>Mobile Unit</w:t>
            </w:r>
          </w:p>
        </w:tc>
      </w:tr>
      <w:tr w:rsidR="00B42082" w:rsidRPr="00B42082" w14:paraId="26056652" w14:textId="77777777" w:rsidTr="00593125">
        <w:trPr>
          <w:trHeight w:val="402"/>
        </w:trPr>
        <w:tc>
          <w:tcPr>
            <w:tcW w:w="1615" w:type="dxa"/>
            <w:shd w:val="clear" w:color="000000" w:fill="FBE2D5"/>
            <w:noWrap/>
            <w:vAlign w:val="center"/>
            <w:hideMark/>
          </w:tcPr>
          <w:p w14:paraId="2958B646" w14:textId="77777777" w:rsidR="00B42082" w:rsidRPr="00B42082" w:rsidRDefault="00B42082" w:rsidP="00593125">
            <w:pPr>
              <w:jc w:val="center"/>
              <w:rPr>
                <w:color w:val="000000"/>
              </w:rPr>
            </w:pPr>
            <w:r w:rsidRPr="00B42082">
              <w:rPr>
                <w:color w:val="000000"/>
              </w:rPr>
              <w:t>31</w:t>
            </w:r>
          </w:p>
        </w:tc>
        <w:tc>
          <w:tcPr>
            <w:tcW w:w="3150" w:type="dxa"/>
            <w:shd w:val="clear" w:color="000000" w:fill="FBE2D5"/>
            <w:noWrap/>
            <w:vAlign w:val="center"/>
            <w:hideMark/>
          </w:tcPr>
          <w:p w14:paraId="4B5564B6" w14:textId="77777777" w:rsidR="00B42082" w:rsidRPr="00B42082" w:rsidRDefault="00B42082" w:rsidP="00593125">
            <w:pPr>
              <w:jc w:val="left"/>
              <w:rPr>
                <w:color w:val="000000"/>
              </w:rPr>
            </w:pPr>
            <w:r w:rsidRPr="00B42082">
              <w:rPr>
                <w:color w:val="000000"/>
              </w:rPr>
              <w:t>Skilled Nursing Facility</w:t>
            </w:r>
          </w:p>
        </w:tc>
      </w:tr>
      <w:tr w:rsidR="00B42082" w:rsidRPr="00B42082" w14:paraId="0D8DE27C" w14:textId="77777777" w:rsidTr="00593125">
        <w:trPr>
          <w:trHeight w:val="402"/>
        </w:trPr>
        <w:tc>
          <w:tcPr>
            <w:tcW w:w="1615" w:type="dxa"/>
            <w:shd w:val="clear" w:color="000000" w:fill="F7C7AC"/>
            <w:noWrap/>
            <w:vAlign w:val="center"/>
            <w:hideMark/>
          </w:tcPr>
          <w:p w14:paraId="38332737" w14:textId="77777777" w:rsidR="00B42082" w:rsidRPr="00B42082" w:rsidRDefault="00B42082" w:rsidP="00593125">
            <w:pPr>
              <w:jc w:val="center"/>
              <w:rPr>
                <w:color w:val="000000"/>
              </w:rPr>
            </w:pPr>
            <w:r w:rsidRPr="00B42082">
              <w:rPr>
                <w:color w:val="000000"/>
              </w:rPr>
              <w:t>32</w:t>
            </w:r>
          </w:p>
        </w:tc>
        <w:tc>
          <w:tcPr>
            <w:tcW w:w="3150" w:type="dxa"/>
            <w:shd w:val="clear" w:color="000000" w:fill="F7C7AC"/>
            <w:noWrap/>
            <w:vAlign w:val="center"/>
            <w:hideMark/>
          </w:tcPr>
          <w:p w14:paraId="1D743124" w14:textId="77777777" w:rsidR="00B42082" w:rsidRPr="00B42082" w:rsidRDefault="00B42082" w:rsidP="00593125">
            <w:pPr>
              <w:jc w:val="left"/>
              <w:rPr>
                <w:color w:val="000000"/>
              </w:rPr>
            </w:pPr>
            <w:r w:rsidRPr="00B42082">
              <w:rPr>
                <w:color w:val="000000"/>
              </w:rPr>
              <w:t>Nursing Facility</w:t>
            </w:r>
          </w:p>
        </w:tc>
      </w:tr>
      <w:tr w:rsidR="00B42082" w:rsidRPr="00B42082" w14:paraId="4A1ACF0F" w14:textId="77777777" w:rsidTr="00593125">
        <w:trPr>
          <w:trHeight w:val="402"/>
        </w:trPr>
        <w:tc>
          <w:tcPr>
            <w:tcW w:w="1615" w:type="dxa"/>
            <w:shd w:val="clear" w:color="000000" w:fill="FBE2D5"/>
            <w:noWrap/>
            <w:vAlign w:val="center"/>
            <w:hideMark/>
          </w:tcPr>
          <w:p w14:paraId="17366F90" w14:textId="77777777" w:rsidR="00B42082" w:rsidRPr="00B42082" w:rsidRDefault="00B42082" w:rsidP="00593125">
            <w:pPr>
              <w:jc w:val="center"/>
              <w:rPr>
                <w:color w:val="000000"/>
              </w:rPr>
            </w:pPr>
            <w:r w:rsidRPr="00B42082">
              <w:rPr>
                <w:color w:val="000000"/>
              </w:rPr>
              <w:t>99</w:t>
            </w:r>
          </w:p>
        </w:tc>
        <w:tc>
          <w:tcPr>
            <w:tcW w:w="3150" w:type="dxa"/>
            <w:shd w:val="clear" w:color="000000" w:fill="FBE2D5"/>
            <w:noWrap/>
            <w:vAlign w:val="center"/>
            <w:hideMark/>
          </w:tcPr>
          <w:p w14:paraId="1E62A9DA" w14:textId="77777777" w:rsidR="00B42082" w:rsidRPr="00B42082" w:rsidRDefault="00B42082" w:rsidP="00593125">
            <w:pPr>
              <w:jc w:val="left"/>
              <w:rPr>
                <w:color w:val="000000"/>
              </w:rPr>
            </w:pPr>
            <w:r w:rsidRPr="00B42082">
              <w:rPr>
                <w:color w:val="000000"/>
              </w:rPr>
              <w:t>Other Unlisted Facility</w:t>
            </w:r>
          </w:p>
        </w:tc>
      </w:tr>
    </w:tbl>
    <w:p w14:paraId="7B044D32" w14:textId="5479536C" w:rsidR="009C64D2" w:rsidRPr="00593125" w:rsidRDefault="00236A2A">
      <w:r w:rsidRPr="00593125">
        <w:t xml:space="preserve">Refer to the </w:t>
      </w:r>
      <w:hyperlink r:id="rId75" w:history="1">
        <w:r w:rsidRPr="00593125">
          <w:rPr>
            <w:rStyle w:val="Hyperlink"/>
          </w:rPr>
          <w:t>General Sections Manual</w:t>
        </w:r>
      </w:hyperlink>
      <w:r w:rsidRPr="00593125">
        <w:t xml:space="preserve"> for more information on POS codes.</w:t>
      </w:r>
    </w:p>
    <w:sectPr w:rsidR="009C64D2" w:rsidRPr="00593125" w:rsidSect="00C55183">
      <w:footerReference w:type="even" r:id="rId76"/>
      <w:footerReference w:type="default" r:id="rId77"/>
      <w:pgSz w:w="12240" w:h="15840"/>
      <w:pgMar w:top="1080" w:right="1080" w:bottom="1080" w:left="108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1FCC0" w14:textId="77777777" w:rsidR="003832B3" w:rsidRDefault="003832B3" w:rsidP="00AD0A7B">
      <w:pPr>
        <w:spacing w:before="0" w:line="240" w:lineRule="auto"/>
      </w:pPr>
      <w:r>
        <w:separator/>
      </w:r>
    </w:p>
  </w:endnote>
  <w:endnote w:type="continuationSeparator" w:id="0">
    <w:p w14:paraId="392C39EF" w14:textId="77777777" w:rsidR="003832B3" w:rsidRDefault="003832B3" w:rsidP="00AD0A7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charset w:val="00"/>
    <w:family w:val="roman"/>
    <w:pitch w:val="variable"/>
    <w:sig w:usb0="00000207" w:usb1="00000000"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F1F69" w14:textId="77777777" w:rsidR="003832B3" w:rsidRDefault="003832B3">
    <w:pPr>
      <w:pStyle w:val="BodyText"/>
      <w:spacing w:line="14" w:lineRule="auto"/>
      <w:rPr>
        <w:sz w:val="20"/>
      </w:rPr>
    </w:pPr>
    <w:r>
      <w:rPr>
        <w:noProof/>
      </w:rPr>
      <mc:AlternateContent>
        <mc:Choice Requires="wps">
          <w:drawing>
            <wp:anchor distT="0" distB="0" distL="114300" distR="114300" simplePos="0" relativeHeight="251663360" behindDoc="1" locked="0" layoutInCell="1" allowOverlap="1" wp14:anchorId="4DB83C07" wp14:editId="1C83BC5B">
              <wp:simplePos x="0" y="0"/>
              <wp:positionH relativeFrom="page">
                <wp:posOffset>666750</wp:posOffset>
              </wp:positionH>
              <wp:positionV relativeFrom="page">
                <wp:posOffset>9206230</wp:posOffset>
              </wp:positionV>
              <wp:extent cx="6439535" cy="0"/>
              <wp:effectExtent l="9525" t="5080" r="8890" b="13970"/>
              <wp:wrapNone/>
              <wp:docPr id="76" name="Lin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9535" cy="0"/>
                      </a:xfrm>
                      <a:prstGeom prst="line">
                        <a:avLst/>
                      </a:prstGeom>
                      <a:noFill/>
                      <a:ln w="6096">
                        <a:solidFill>
                          <a:srgbClr val="2CA1B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486F18" id="Line 71" o:spid="_x0000_s1026" alt="&quot;&quot;"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pt,724.9pt" to="559.55pt,7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" strokecolor="#2ca1be" strokeweight=".48pt">
              <w10:wrap anchorx="page" anchory="page"/>
            </v:line>
          </w:pict>
        </mc:Fallback>
      </mc:AlternateContent>
    </w:r>
    <w:r>
      <w:rPr>
        <w:noProof/>
      </w:rPr>
      <mc:AlternateContent>
        <mc:Choice Requires="wps">
          <w:drawing>
            <wp:anchor distT="0" distB="0" distL="114300" distR="114300" simplePos="0" relativeHeight="251664384" behindDoc="1" locked="0" layoutInCell="1" allowOverlap="1" wp14:anchorId="4F69F250" wp14:editId="2E81CAB8">
              <wp:simplePos x="0" y="0"/>
              <wp:positionH relativeFrom="page">
                <wp:posOffset>6617335</wp:posOffset>
              </wp:positionH>
              <wp:positionV relativeFrom="page">
                <wp:posOffset>9225280</wp:posOffset>
              </wp:positionV>
              <wp:extent cx="415290" cy="165100"/>
              <wp:effectExtent l="0" t="0" r="0" b="1270"/>
              <wp:wrapNone/>
              <wp:docPr id="75"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7B829C" w14:textId="77777777" w:rsidR="003832B3" w:rsidRDefault="003832B3">
                          <w:pPr>
                            <w:spacing w:line="244" w:lineRule="exact"/>
                            <w:ind w:left="20"/>
                          </w:pPr>
                          <w:r>
                            <w:rPr>
                              <w:color w:val="464646"/>
                            </w:rPr>
                            <w:t xml:space="preserve">Page </w:t>
                          </w:r>
                          <w:r>
                            <w:fldChar w:fldCharType="begin"/>
                          </w:r>
                          <w:r>
                            <w:rPr>
                              <w:color w:val="464646"/>
                            </w:rPr>
                            <w:instrText xml:space="preserve"> PAGE </w:instrText>
                          </w:r>
                          <w:r>
                            <w:fldChar w:fldCharType="separate"/>
                          </w:r>
                          <w:r>
                            <w:rPr>
                              <w:noProof/>
                              <w:color w:val="464646"/>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69F250" id="_x0000_t202" coordsize="21600,21600" o:spt="202" path="m,l,21600r21600,l21600,xe">
              <v:stroke joinstyle="miter"/>
              <v:path gradientshapeok="t" o:connecttype="rect"/>
            </v:shapetype>
            <v:shape id="Text Box 70" o:spid="_x0000_s1027" type="#_x0000_t202" style="position:absolute;left:0;text-align:left;margin-left:521.05pt;margin-top:726.4pt;width:32.7pt;height:13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" filled="f" stroked="f">
              <v:textbox inset="0,0,0,0">
                <w:txbxContent>
                  <w:p w14:paraId="057B829C" w14:textId="77777777" w:rsidR="003832B3" w:rsidRDefault="003832B3">
                    <w:pPr>
                      <w:spacing w:line="244" w:lineRule="exact"/>
                      <w:ind w:left="20"/>
                    </w:pPr>
                    <w:r>
                      <w:rPr>
                        <w:color w:val="464646"/>
                      </w:rPr>
                      <w:t xml:space="preserve">Page </w:t>
                    </w:r>
                    <w:r>
                      <w:fldChar w:fldCharType="begin"/>
                    </w:r>
                    <w:r>
                      <w:rPr>
                        <w:color w:val="464646"/>
                      </w:rPr>
                      <w:instrText xml:space="preserve"> PAGE </w:instrText>
                    </w:r>
                    <w:r>
                      <w:fldChar w:fldCharType="separate"/>
                    </w:r>
                    <w:r>
                      <w:rPr>
                        <w:noProof/>
                        <w:color w:val="464646"/>
                      </w:rPr>
                      <w:t>2</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5408" behindDoc="1" locked="0" layoutInCell="1" allowOverlap="1" wp14:anchorId="444ABEA6" wp14:editId="0280BCED">
              <wp:simplePos x="0" y="0"/>
              <wp:positionH relativeFrom="page">
                <wp:posOffset>673100</wp:posOffset>
              </wp:positionH>
              <wp:positionV relativeFrom="page">
                <wp:posOffset>9543415</wp:posOffset>
              </wp:positionV>
              <wp:extent cx="6125845" cy="279400"/>
              <wp:effectExtent l="0" t="0" r="1905" b="0"/>
              <wp:wrapNone/>
              <wp:docPr id="74"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5845"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2C2B7" w14:textId="77777777" w:rsidR="003832B3" w:rsidRDefault="003832B3">
                          <w:pPr>
                            <w:spacing w:line="203" w:lineRule="exact"/>
                            <w:ind w:left="20"/>
                            <w:rPr>
                              <w:i/>
                              <w:sz w:val="18"/>
                            </w:rPr>
                          </w:pPr>
                          <w:r>
                            <w:rPr>
                              <w:i/>
                              <w:color w:val="464646"/>
                              <w:sz w:val="18"/>
                            </w:rPr>
                            <w:t>Every effort has been made to ensure the accuracy of this manual. In the event that there’s a conflict between this manual and state</w:t>
                          </w:r>
                        </w:p>
                        <w:p w14:paraId="1DC4C39E" w14:textId="77777777" w:rsidR="003832B3" w:rsidRDefault="003832B3">
                          <w:pPr>
                            <w:ind w:left="20"/>
                            <w:rPr>
                              <w:i/>
                              <w:sz w:val="18"/>
                            </w:rPr>
                          </w:pPr>
                          <w:r>
                            <w:rPr>
                              <w:i/>
                              <w:color w:val="464646"/>
                              <w:sz w:val="18"/>
                            </w:rPr>
                            <w:t>regulation, the regulation rules.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ABEA6" id="Text Box 69" o:spid="_x0000_s1028" type="#_x0000_t202" style="position:absolute;left:0;text-align:left;margin-left:53pt;margin-top:751.45pt;width:482.35pt;height:2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" filled="f" stroked="f">
              <v:textbox inset="0,0,0,0">
                <w:txbxContent>
                  <w:p w14:paraId="4F12C2B7" w14:textId="77777777" w:rsidR="003832B3" w:rsidRDefault="003832B3">
                    <w:pPr>
                      <w:spacing w:line="203" w:lineRule="exact"/>
                      <w:ind w:left="20"/>
                      <w:rPr>
                        <w:i/>
                        <w:sz w:val="18"/>
                      </w:rPr>
                    </w:pPr>
                    <w:r>
                      <w:rPr>
                        <w:i/>
                        <w:color w:val="464646"/>
                        <w:sz w:val="18"/>
                      </w:rPr>
                      <w:t>Every effort has been made to ensure the accuracy of this manual. In the event that there’s a conflict between this manual and state</w:t>
                    </w:r>
                  </w:p>
                  <w:p w14:paraId="1DC4C39E" w14:textId="77777777" w:rsidR="003832B3" w:rsidRDefault="003832B3">
                    <w:pPr>
                      <w:ind w:left="20"/>
                      <w:rPr>
                        <w:i/>
                        <w:sz w:val="18"/>
                      </w:rPr>
                    </w:pPr>
                    <w:r>
                      <w:rPr>
                        <w:i/>
                        <w:color w:val="464646"/>
                        <w:sz w:val="18"/>
                      </w:rPr>
                      <w:t>regulation, the regulation rules.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5614177"/>
      <w:docPartObj>
        <w:docPartGallery w:val="Page Numbers (Bottom of Page)"/>
        <w:docPartUnique/>
      </w:docPartObj>
    </w:sdtPr>
    <w:sdtEndPr>
      <w:rPr>
        <w:noProof/>
      </w:rPr>
    </w:sdtEndPr>
    <w:sdtContent>
      <w:p w14:paraId="3B45179F" w14:textId="5B1465F7" w:rsidR="003832B3" w:rsidRDefault="003832B3">
        <w:pPr>
          <w:pStyle w:val="Footer"/>
        </w:pPr>
        <w:r>
          <w:fldChar w:fldCharType="begin"/>
        </w:r>
        <w:r>
          <w:instrText xml:space="preserve"> PAGE   \* MERGEFORMAT </w:instrText>
        </w:r>
        <w:r>
          <w:fldChar w:fldCharType="separate"/>
        </w:r>
        <w:r w:rsidR="001E23D7">
          <w:rPr>
            <w:noProof/>
          </w:rPr>
          <w:t>1</w:t>
        </w:r>
        <w:r>
          <w:rPr>
            <w:noProof/>
          </w:rPr>
          <w:fldChar w:fldCharType="end"/>
        </w:r>
      </w:p>
    </w:sdtContent>
  </w:sdt>
  <w:p w14:paraId="64A80A8C" w14:textId="77777777" w:rsidR="003832B3" w:rsidRPr="00AD0A7B" w:rsidRDefault="003832B3" w:rsidP="00AD0A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9C0F3" w14:textId="77777777" w:rsidR="003832B3" w:rsidRDefault="003832B3" w:rsidP="005F67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8DBDBE1" w14:textId="77777777" w:rsidR="003832B3" w:rsidRDefault="003832B3" w:rsidP="005F67FE">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BCF25" w14:textId="77777777" w:rsidR="003832B3" w:rsidRDefault="003832B3">
    <w:pPr>
      <w:spacing w:before="0" w:line="240" w:lineRule="auto"/>
    </w:pPr>
  </w:p>
  <w:p w14:paraId="3756834D" w14:textId="53C029D6" w:rsidR="003832B3" w:rsidRPr="004B02C5" w:rsidRDefault="003832B3" w:rsidP="005F67FE">
    <w:pPr>
      <w:pStyle w:val="Footer"/>
      <w:framePr w:wrap="around" w:vAnchor="text" w:hAnchor="page" w:x="10906" w:y="1"/>
      <w:rPr>
        <w:rStyle w:val="PageNumber"/>
        <w:rFonts w:cs="Tahoma"/>
        <w:sz w:val="23"/>
        <w:szCs w:val="23"/>
      </w:rPr>
    </w:pPr>
    <w:r w:rsidRPr="004B02C5">
      <w:rPr>
        <w:rStyle w:val="PageNumber"/>
        <w:rFonts w:cs="Tahoma"/>
        <w:sz w:val="23"/>
        <w:szCs w:val="23"/>
      </w:rPr>
      <w:fldChar w:fldCharType="begin"/>
    </w:r>
    <w:r w:rsidRPr="004B02C5">
      <w:rPr>
        <w:rStyle w:val="PageNumber"/>
        <w:rFonts w:cs="Tahoma"/>
        <w:sz w:val="23"/>
        <w:szCs w:val="23"/>
      </w:rPr>
      <w:instrText xml:space="preserve">PAGE  </w:instrText>
    </w:r>
    <w:r w:rsidRPr="004B02C5">
      <w:rPr>
        <w:rStyle w:val="PageNumber"/>
        <w:rFonts w:cs="Tahoma"/>
        <w:sz w:val="23"/>
        <w:szCs w:val="23"/>
      </w:rPr>
      <w:fldChar w:fldCharType="separate"/>
    </w:r>
    <w:r w:rsidR="001E23D7">
      <w:rPr>
        <w:rStyle w:val="PageNumber"/>
        <w:rFonts w:cs="Tahoma"/>
        <w:noProof/>
        <w:sz w:val="23"/>
        <w:szCs w:val="23"/>
      </w:rPr>
      <w:t>20</w:t>
    </w:r>
    <w:r w:rsidRPr="004B02C5">
      <w:rPr>
        <w:rStyle w:val="PageNumber"/>
        <w:rFonts w:cs="Tahoma"/>
        <w:sz w:val="23"/>
        <w:szCs w:val="23"/>
      </w:rPr>
      <w:fldChar w:fldCharType="end"/>
    </w:r>
  </w:p>
  <w:p w14:paraId="0CF7F80B" w14:textId="77777777" w:rsidR="003832B3" w:rsidRPr="00A630EF" w:rsidRDefault="003832B3" w:rsidP="005F67FE">
    <w:pPr>
      <w:spacing w:before="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43485" w14:textId="77777777" w:rsidR="003832B3" w:rsidRDefault="003832B3" w:rsidP="00AD0A7B">
      <w:pPr>
        <w:spacing w:before="0" w:line="240" w:lineRule="auto"/>
      </w:pPr>
      <w:r>
        <w:separator/>
      </w:r>
    </w:p>
  </w:footnote>
  <w:footnote w:type="continuationSeparator" w:id="0">
    <w:p w14:paraId="1DCC1C72" w14:textId="77777777" w:rsidR="003832B3" w:rsidRDefault="003832B3" w:rsidP="00AD0A7B">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4315F" w14:textId="77777777" w:rsidR="003832B3" w:rsidRDefault="003832B3">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52600A29" wp14:editId="4972A1DB">
              <wp:simplePos x="0" y="0"/>
              <wp:positionH relativeFrom="page">
                <wp:posOffset>673100</wp:posOffset>
              </wp:positionH>
              <wp:positionV relativeFrom="page">
                <wp:posOffset>473075</wp:posOffset>
              </wp:positionV>
              <wp:extent cx="2379345" cy="165100"/>
              <wp:effectExtent l="0" t="0" r="0" b="0"/>
              <wp:wrapNone/>
              <wp:docPr id="79"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934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C82AD" w14:textId="77777777" w:rsidR="003832B3" w:rsidRDefault="003832B3">
                          <w:pPr>
                            <w:spacing w:line="244" w:lineRule="exact"/>
                            <w:ind w:left="20"/>
                            <w:rPr>
                              <w:b/>
                            </w:rPr>
                          </w:pPr>
                          <w:r>
                            <w:rPr>
                              <w:b/>
                              <w:color w:val="464646"/>
                            </w:rPr>
                            <w:t>General Manual – updated July 2022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600A29" id="_x0000_t202" coordsize="21600,21600" o:spt="202" path="m,l,21600r21600,l21600,xe">
              <v:stroke joinstyle="miter"/>
              <v:path gradientshapeok="t" o:connecttype="rect"/>
            </v:shapetype>
            <v:shape id="Text Box 75" o:spid="_x0000_s1026" type="#_x0000_t202" style="position:absolute;left:0;text-align:left;margin-left:53pt;margin-top:37.25pt;width:187.35pt;height:1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" filled="f" stroked="f">
              <v:textbox inset="0,0,0,0">
                <w:txbxContent>
                  <w:p w14:paraId="1FDC82AD" w14:textId="77777777" w:rsidR="003832B3" w:rsidRDefault="003832B3">
                    <w:pPr>
                      <w:spacing w:line="244" w:lineRule="exact"/>
                      <w:ind w:left="20"/>
                      <w:rPr>
                        <w:b/>
                      </w:rPr>
                    </w:pPr>
                    <w:r>
                      <w:rPr>
                        <w:b/>
                        <w:color w:val="464646"/>
                      </w:rPr>
                      <w:t>General Manual – updated July 2022 2018</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D8C89" w14:textId="28452405" w:rsidR="003832B3" w:rsidRDefault="00802BFE" w:rsidP="00585C37">
    <w:pPr>
      <w:pStyle w:val="BodyText"/>
      <w:spacing w:after="0" w:line="240" w:lineRule="auto"/>
      <w:jc w:val="right"/>
      <w:rPr>
        <w:sz w:val="20"/>
      </w:rPr>
    </w:pPr>
    <w:r w:rsidRPr="00802BFE">
      <w:rPr>
        <w:sz w:val="18"/>
        <w:szCs w:val="18"/>
      </w:rPr>
      <w:t>Certified Community Behavioral Health Clinics/</w:t>
    </w:r>
    <w:r w:rsidR="003832B3" w:rsidRPr="00802BFE">
      <w:rPr>
        <w:sz w:val="18"/>
        <w:szCs w:val="18"/>
      </w:rPr>
      <w:t>Certified Community Behavioral Health Organizations Manual</w:t>
    </w:r>
    <w:r w:rsidR="003832B3" w:rsidRPr="002F0020">
      <w:rPr>
        <w:sz w:val="20"/>
      </w:rPr>
      <w:t xml:space="preserve"> – </w:t>
    </w:r>
    <w:r w:rsidR="00EA70E2">
      <w:rPr>
        <w:sz w:val="20"/>
      </w:rPr>
      <w:t>5</w:t>
    </w:r>
    <w:r w:rsidR="00F31C27">
      <w:rPr>
        <w:sz w:val="20"/>
      </w:rPr>
      <w:t>/</w:t>
    </w:r>
    <w:r w:rsidR="00EA70E2">
      <w:rPr>
        <w:sz w:val="20"/>
      </w:rPr>
      <w:t>1</w:t>
    </w:r>
    <w:r w:rsidR="00A674D6">
      <w:rPr>
        <w:sz w:val="20"/>
      </w:rPr>
      <w:t>2</w:t>
    </w:r>
    <w:r w:rsidR="00F31C27">
      <w:rPr>
        <w:sz w:val="20"/>
      </w:rPr>
      <w:t>/</w:t>
    </w:r>
    <w:r w:rsidR="003832B3" w:rsidRPr="002F0020">
      <w:rPr>
        <w:sz w:val="20"/>
      </w:rPr>
      <w:t>202</w:t>
    </w:r>
    <w:r w:rsidR="00A92D28">
      <w:rPr>
        <w:sz w:val="20"/>
      </w:rPr>
      <w:t>6</w:t>
    </w:r>
  </w:p>
  <w:p w14:paraId="2DB6C546" w14:textId="77777777" w:rsidR="00585C37" w:rsidRPr="003B06EB" w:rsidRDefault="00585C37" w:rsidP="00585C37">
    <w:pPr>
      <w:pStyle w:val="BodyText"/>
      <w:spacing w:after="0" w:line="240" w:lineRule="auto"/>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53E26202"/>
    <w:lvl w:ilvl="0">
      <w:start w:val="1"/>
      <w:numFmt w:val="bullet"/>
      <w:pStyle w:val="ListBullet4"/>
      <w:lvlText w:val=""/>
      <w:lvlJc w:val="left"/>
      <w:pPr>
        <w:ind w:left="1440" w:hanging="360"/>
      </w:pPr>
      <w:rPr>
        <w:rFonts w:ascii="Symbol" w:hAnsi="Symbol" w:hint="default"/>
      </w:rPr>
    </w:lvl>
  </w:abstractNum>
  <w:abstractNum w:abstractNumId="1" w15:restartNumberingAfterBreak="0">
    <w:nsid w:val="FFFFFF82"/>
    <w:multiLevelType w:val="singleLevel"/>
    <w:tmpl w:val="ACB049CA"/>
    <w:lvl w:ilvl="0">
      <w:start w:val="1"/>
      <w:numFmt w:val="bullet"/>
      <w:pStyle w:val="ListBullet3"/>
      <w:lvlText w:val=""/>
      <w:lvlJc w:val="left"/>
      <w:pPr>
        <w:ind w:left="1800" w:hanging="360"/>
      </w:pPr>
      <w:rPr>
        <w:rFonts w:ascii="Wingdings" w:hAnsi="Wingdings" w:hint="default"/>
      </w:rPr>
    </w:lvl>
  </w:abstractNum>
  <w:abstractNum w:abstractNumId="2" w15:restartNumberingAfterBreak="0">
    <w:nsid w:val="FFFFFF83"/>
    <w:multiLevelType w:val="singleLevel"/>
    <w:tmpl w:val="B52285EC"/>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5C524FF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48E76C6"/>
    <w:multiLevelType w:val="hybridMultilevel"/>
    <w:tmpl w:val="95AE98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C6181EBC">
      <w:start w:val="1"/>
      <w:numFmt w:val="bullet"/>
      <w:lvlText w:val=""/>
      <w:lvlJc w:val="left"/>
      <w:pPr>
        <w:ind w:left="979" w:hanging="360"/>
      </w:pPr>
      <w:rPr>
        <w:rFonts w:ascii="Symbol" w:hAnsi="Symbol" w:hint="default"/>
        <w:b w:val="0"/>
        <w:color w:val="auto"/>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6E078F5"/>
    <w:multiLevelType w:val="hybridMultilevel"/>
    <w:tmpl w:val="624EE2FC"/>
    <w:lvl w:ilvl="0" w:tplc="815C4AFC">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09C88530">
      <w:numFmt w:val="bullet"/>
      <w:lvlText w:val="•"/>
      <w:lvlJc w:val="left"/>
      <w:pPr>
        <w:ind w:left="1796" w:hanging="360"/>
      </w:pPr>
      <w:rPr>
        <w:rFonts w:hint="default"/>
        <w:lang w:val="en-US" w:eastAsia="en-US" w:bidi="ar-SA"/>
      </w:rPr>
    </w:lvl>
    <w:lvl w:ilvl="2" w:tplc="1F988172">
      <w:numFmt w:val="bullet"/>
      <w:lvlText w:val="•"/>
      <w:lvlJc w:val="left"/>
      <w:pPr>
        <w:ind w:left="2752" w:hanging="360"/>
      </w:pPr>
      <w:rPr>
        <w:rFonts w:hint="default"/>
        <w:lang w:val="en-US" w:eastAsia="en-US" w:bidi="ar-SA"/>
      </w:rPr>
    </w:lvl>
    <w:lvl w:ilvl="3" w:tplc="95569B9C">
      <w:numFmt w:val="bullet"/>
      <w:lvlText w:val="•"/>
      <w:lvlJc w:val="left"/>
      <w:pPr>
        <w:ind w:left="3708" w:hanging="360"/>
      </w:pPr>
      <w:rPr>
        <w:rFonts w:hint="default"/>
        <w:lang w:val="en-US" w:eastAsia="en-US" w:bidi="ar-SA"/>
      </w:rPr>
    </w:lvl>
    <w:lvl w:ilvl="4" w:tplc="187CAFAA">
      <w:numFmt w:val="bullet"/>
      <w:lvlText w:val="•"/>
      <w:lvlJc w:val="left"/>
      <w:pPr>
        <w:ind w:left="4664" w:hanging="360"/>
      </w:pPr>
      <w:rPr>
        <w:rFonts w:hint="default"/>
        <w:lang w:val="en-US" w:eastAsia="en-US" w:bidi="ar-SA"/>
      </w:rPr>
    </w:lvl>
    <w:lvl w:ilvl="5" w:tplc="B9D266FC">
      <w:numFmt w:val="bullet"/>
      <w:lvlText w:val="•"/>
      <w:lvlJc w:val="left"/>
      <w:pPr>
        <w:ind w:left="5620" w:hanging="360"/>
      </w:pPr>
      <w:rPr>
        <w:rFonts w:hint="default"/>
        <w:lang w:val="en-US" w:eastAsia="en-US" w:bidi="ar-SA"/>
      </w:rPr>
    </w:lvl>
    <w:lvl w:ilvl="6" w:tplc="57F6CC76">
      <w:numFmt w:val="bullet"/>
      <w:lvlText w:val="•"/>
      <w:lvlJc w:val="left"/>
      <w:pPr>
        <w:ind w:left="6576" w:hanging="360"/>
      </w:pPr>
      <w:rPr>
        <w:rFonts w:hint="default"/>
        <w:lang w:val="en-US" w:eastAsia="en-US" w:bidi="ar-SA"/>
      </w:rPr>
    </w:lvl>
    <w:lvl w:ilvl="7" w:tplc="7A4641FC">
      <w:numFmt w:val="bullet"/>
      <w:lvlText w:val="•"/>
      <w:lvlJc w:val="left"/>
      <w:pPr>
        <w:ind w:left="7532" w:hanging="360"/>
      </w:pPr>
      <w:rPr>
        <w:rFonts w:hint="default"/>
        <w:lang w:val="en-US" w:eastAsia="en-US" w:bidi="ar-SA"/>
      </w:rPr>
    </w:lvl>
    <w:lvl w:ilvl="8" w:tplc="B164CCDE">
      <w:numFmt w:val="bullet"/>
      <w:lvlText w:val="•"/>
      <w:lvlJc w:val="left"/>
      <w:pPr>
        <w:ind w:left="8488" w:hanging="360"/>
      </w:pPr>
      <w:rPr>
        <w:rFonts w:hint="default"/>
        <w:lang w:val="en-US" w:eastAsia="en-US" w:bidi="ar-SA"/>
      </w:rPr>
    </w:lvl>
  </w:abstractNum>
  <w:abstractNum w:abstractNumId="6" w15:restartNumberingAfterBreak="0">
    <w:nsid w:val="0ADA092F"/>
    <w:multiLevelType w:val="hybridMultilevel"/>
    <w:tmpl w:val="E518779A"/>
    <w:lvl w:ilvl="0" w:tplc="AD7C0D22">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541E8C7A">
      <w:numFmt w:val="bullet"/>
      <w:lvlText w:val="•"/>
      <w:lvlJc w:val="left"/>
      <w:pPr>
        <w:ind w:left="1796" w:hanging="360"/>
      </w:pPr>
      <w:rPr>
        <w:rFonts w:hint="default"/>
        <w:lang w:val="en-US" w:eastAsia="en-US" w:bidi="ar-SA"/>
      </w:rPr>
    </w:lvl>
    <w:lvl w:ilvl="2" w:tplc="9740EA48">
      <w:numFmt w:val="bullet"/>
      <w:lvlText w:val="•"/>
      <w:lvlJc w:val="left"/>
      <w:pPr>
        <w:ind w:left="2752" w:hanging="360"/>
      </w:pPr>
      <w:rPr>
        <w:rFonts w:hint="default"/>
        <w:lang w:val="en-US" w:eastAsia="en-US" w:bidi="ar-SA"/>
      </w:rPr>
    </w:lvl>
    <w:lvl w:ilvl="3" w:tplc="77A44B78">
      <w:numFmt w:val="bullet"/>
      <w:lvlText w:val="•"/>
      <w:lvlJc w:val="left"/>
      <w:pPr>
        <w:ind w:left="3708" w:hanging="360"/>
      </w:pPr>
      <w:rPr>
        <w:rFonts w:hint="default"/>
        <w:lang w:val="en-US" w:eastAsia="en-US" w:bidi="ar-SA"/>
      </w:rPr>
    </w:lvl>
    <w:lvl w:ilvl="4" w:tplc="A5B48DF2">
      <w:numFmt w:val="bullet"/>
      <w:lvlText w:val="•"/>
      <w:lvlJc w:val="left"/>
      <w:pPr>
        <w:ind w:left="4664" w:hanging="360"/>
      </w:pPr>
      <w:rPr>
        <w:rFonts w:hint="default"/>
        <w:lang w:val="en-US" w:eastAsia="en-US" w:bidi="ar-SA"/>
      </w:rPr>
    </w:lvl>
    <w:lvl w:ilvl="5" w:tplc="0B0AD65A">
      <w:numFmt w:val="bullet"/>
      <w:lvlText w:val="•"/>
      <w:lvlJc w:val="left"/>
      <w:pPr>
        <w:ind w:left="5620" w:hanging="360"/>
      </w:pPr>
      <w:rPr>
        <w:rFonts w:hint="default"/>
        <w:lang w:val="en-US" w:eastAsia="en-US" w:bidi="ar-SA"/>
      </w:rPr>
    </w:lvl>
    <w:lvl w:ilvl="6" w:tplc="F29E3F64">
      <w:numFmt w:val="bullet"/>
      <w:lvlText w:val="•"/>
      <w:lvlJc w:val="left"/>
      <w:pPr>
        <w:ind w:left="6576" w:hanging="360"/>
      </w:pPr>
      <w:rPr>
        <w:rFonts w:hint="default"/>
        <w:lang w:val="en-US" w:eastAsia="en-US" w:bidi="ar-SA"/>
      </w:rPr>
    </w:lvl>
    <w:lvl w:ilvl="7" w:tplc="40846ADE">
      <w:numFmt w:val="bullet"/>
      <w:lvlText w:val="•"/>
      <w:lvlJc w:val="left"/>
      <w:pPr>
        <w:ind w:left="7532" w:hanging="360"/>
      </w:pPr>
      <w:rPr>
        <w:rFonts w:hint="default"/>
        <w:lang w:val="en-US" w:eastAsia="en-US" w:bidi="ar-SA"/>
      </w:rPr>
    </w:lvl>
    <w:lvl w:ilvl="8" w:tplc="35903D54">
      <w:numFmt w:val="bullet"/>
      <w:lvlText w:val="•"/>
      <w:lvlJc w:val="left"/>
      <w:pPr>
        <w:ind w:left="8488" w:hanging="360"/>
      </w:pPr>
      <w:rPr>
        <w:rFonts w:hint="default"/>
        <w:lang w:val="en-US" w:eastAsia="en-US" w:bidi="ar-SA"/>
      </w:rPr>
    </w:lvl>
  </w:abstractNum>
  <w:abstractNum w:abstractNumId="7" w15:restartNumberingAfterBreak="0">
    <w:nsid w:val="13734EFA"/>
    <w:multiLevelType w:val="hybridMultilevel"/>
    <w:tmpl w:val="1A800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3F781B"/>
    <w:multiLevelType w:val="multilevel"/>
    <w:tmpl w:val="B7F4AC12"/>
    <w:lvl w:ilvl="0">
      <w:start w:val="4"/>
      <w:numFmt w:val="decimal"/>
      <w:lvlText w:val="%1"/>
      <w:lvlJc w:val="left"/>
      <w:pPr>
        <w:ind w:left="839" w:hanging="720"/>
      </w:pPr>
      <w:rPr>
        <w:rFonts w:hint="default"/>
        <w:lang w:val="en-US" w:eastAsia="en-US" w:bidi="ar-SA"/>
      </w:rPr>
    </w:lvl>
    <w:lvl w:ilvl="1">
      <w:start w:val="6"/>
      <w:numFmt w:val="decimal"/>
      <w:lvlText w:val="%1.%2"/>
      <w:lvlJc w:val="left"/>
      <w:pPr>
        <w:ind w:left="839" w:hanging="720"/>
      </w:pPr>
      <w:rPr>
        <w:rFonts w:ascii="Tahoma" w:eastAsia="Tahoma" w:hAnsi="Tahoma" w:cs="Tahoma" w:hint="default"/>
        <w:b/>
        <w:bCs/>
        <w:i w:val="0"/>
        <w:iCs w:val="0"/>
        <w:color w:val="205768"/>
        <w:spacing w:val="-2"/>
        <w:w w:val="100"/>
        <w:sz w:val="28"/>
        <w:szCs w:val="28"/>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9" w15:restartNumberingAfterBreak="0">
    <w:nsid w:val="2E744412"/>
    <w:multiLevelType w:val="hybridMultilevel"/>
    <w:tmpl w:val="63AEA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1C0E3B"/>
    <w:multiLevelType w:val="multilevel"/>
    <w:tmpl w:val="B1CA0578"/>
    <w:lvl w:ilvl="0">
      <w:start w:val="4"/>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start w:val="1"/>
      <w:numFmt w:val="decimal"/>
      <w:lvlText w:val="%3."/>
      <w:lvlJc w:val="left"/>
      <w:pPr>
        <w:ind w:left="840" w:hanging="361"/>
      </w:pPr>
      <w:rPr>
        <w:rFonts w:ascii="Tahoma" w:eastAsia="Tahoma" w:hAnsi="Tahoma" w:cs="Tahoma" w:hint="default"/>
        <w:b w:val="0"/>
        <w:bCs w:val="0"/>
        <w:i w:val="0"/>
        <w:iCs w:val="0"/>
        <w:spacing w:val="-1"/>
        <w:w w:val="100"/>
        <w:sz w:val="23"/>
        <w:szCs w:val="23"/>
        <w:lang w:val="en-US" w:eastAsia="en-US" w:bidi="ar-SA"/>
      </w:rPr>
    </w:lvl>
    <w:lvl w:ilvl="3">
      <w:numFmt w:val="bullet"/>
      <w:lvlText w:val="•"/>
      <w:lvlJc w:val="left"/>
      <w:pPr>
        <w:ind w:left="3708" w:hanging="361"/>
      </w:pPr>
      <w:rPr>
        <w:rFonts w:hint="default"/>
        <w:lang w:val="en-US" w:eastAsia="en-US" w:bidi="ar-SA"/>
      </w:rPr>
    </w:lvl>
    <w:lvl w:ilvl="4">
      <w:numFmt w:val="bullet"/>
      <w:lvlText w:val="•"/>
      <w:lvlJc w:val="left"/>
      <w:pPr>
        <w:ind w:left="4664" w:hanging="361"/>
      </w:pPr>
      <w:rPr>
        <w:rFonts w:hint="default"/>
        <w:lang w:val="en-US" w:eastAsia="en-US" w:bidi="ar-SA"/>
      </w:rPr>
    </w:lvl>
    <w:lvl w:ilvl="5">
      <w:numFmt w:val="bullet"/>
      <w:lvlText w:val="•"/>
      <w:lvlJc w:val="left"/>
      <w:pPr>
        <w:ind w:left="5620" w:hanging="361"/>
      </w:pPr>
      <w:rPr>
        <w:rFonts w:hint="default"/>
        <w:lang w:val="en-US" w:eastAsia="en-US" w:bidi="ar-SA"/>
      </w:rPr>
    </w:lvl>
    <w:lvl w:ilvl="6">
      <w:numFmt w:val="bullet"/>
      <w:lvlText w:val="•"/>
      <w:lvlJc w:val="left"/>
      <w:pPr>
        <w:ind w:left="6576" w:hanging="361"/>
      </w:pPr>
      <w:rPr>
        <w:rFonts w:hint="default"/>
        <w:lang w:val="en-US" w:eastAsia="en-US" w:bidi="ar-SA"/>
      </w:rPr>
    </w:lvl>
    <w:lvl w:ilvl="7">
      <w:numFmt w:val="bullet"/>
      <w:lvlText w:val="•"/>
      <w:lvlJc w:val="left"/>
      <w:pPr>
        <w:ind w:left="7532" w:hanging="361"/>
      </w:pPr>
      <w:rPr>
        <w:rFonts w:hint="default"/>
        <w:lang w:val="en-US" w:eastAsia="en-US" w:bidi="ar-SA"/>
      </w:rPr>
    </w:lvl>
    <w:lvl w:ilvl="8">
      <w:numFmt w:val="bullet"/>
      <w:lvlText w:val="•"/>
      <w:lvlJc w:val="left"/>
      <w:pPr>
        <w:ind w:left="8488" w:hanging="361"/>
      </w:pPr>
      <w:rPr>
        <w:rFonts w:hint="default"/>
        <w:lang w:val="en-US" w:eastAsia="en-US" w:bidi="ar-SA"/>
      </w:rPr>
    </w:lvl>
  </w:abstractNum>
  <w:abstractNum w:abstractNumId="11" w15:restartNumberingAfterBreak="0">
    <w:nsid w:val="33550B53"/>
    <w:multiLevelType w:val="multilevel"/>
    <w:tmpl w:val="CCFA1A1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12" w15:restartNumberingAfterBreak="0">
    <w:nsid w:val="40FE0E71"/>
    <w:multiLevelType w:val="hybridMultilevel"/>
    <w:tmpl w:val="B03C782E"/>
    <w:lvl w:ilvl="0" w:tplc="04090015">
      <w:start w:val="1"/>
      <w:numFmt w:val="upperLetter"/>
      <w:lvlText w:val="%1."/>
      <w:lvlJc w:val="left"/>
      <w:pPr>
        <w:ind w:left="1973" w:hanging="353"/>
      </w:pPr>
      <w:rPr>
        <w:rFonts w:hint="default"/>
        <w:b w:val="0"/>
        <w:bCs w:val="0"/>
        <w:i w:val="0"/>
        <w:iCs w:val="0"/>
        <w:spacing w:val="-1"/>
        <w:w w:val="100"/>
        <w:sz w:val="23"/>
        <w:szCs w:val="23"/>
        <w:lang w:val="en-US" w:eastAsia="en-US" w:bidi="ar-SA"/>
      </w:rPr>
    </w:lvl>
    <w:lvl w:ilvl="1" w:tplc="9E661DC2">
      <w:numFmt w:val="bullet"/>
      <w:lvlText w:val="•"/>
      <w:lvlJc w:val="left"/>
      <w:pPr>
        <w:ind w:left="2569" w:hanging="353"/>
      </w:pPr>
      <w:rPr>
        <w:rFonts w:hint="default"/>
        <w:lang w:val="en-US" w:eastAsia="en-US" w:bidi="ar-SA"/>
      </w:rPr>
    </w:lvl>
    <w:lvl w:ilvl="2" w:tplc="F5D6CC1A">
      <w:numFmt w:val="bullet"/>
      <w:lvlText w:val="•"/>
      <w:lvlJc w:val="left"/>
      <w:pPr>
        <w:ind w:left="3171" w:hanging="353"/>
      </w:pPr>
      <w:rPr>
        <w:rFonts w:hint="default"/>
        <w:lang w:val="en-US" w:eastAsia="en-US" w:bidi="ar-SA"/>
      </w:rPr>
    </w:lvl>
    <w:lvl w:ilvl="3" w:tplc="B9428874">
      <w:numFmt w:val="bullet"/>
      <w:lvlText w:val="•"/>
      <w:lvlJc w:val="left"/>
      <w:pPr>
        <w:ind w:left="3772" w:hanging="353"/>
      </w:pPr>
      <w:rPr>
        <w:rFonts w:hint="default"/>
        <w:lang w:val="en-US" w:eastAsia="en-US" w:bidi="ar-SA"/>
      </w:rPr>
    </w:lvl>
    <w:lvl w:ilvl="4" w:tplc="2FF4FCA2">
      <w:numFmt w:val="bullet"/>
      <w:lvlText w:val="•"/>
      <w:lvlJc w:val="left"/>
      <w:pPr>
        <w:ind w:left="4374" w:hanging="353"/>
      </w:pPr>
      <w:rPr>
        <w:rFonts w:hint="default"/>
        <w:lang w:val="en-US" w:eastAsia="en-US" w:bidi="ar-SA"/>
      </w:rPr>
    </w:lvl>
    <w:lvl w:ilvl="5" w:tplc="9C96C5D0">
      <w:numFmt w:val="bullet"/>
      <w:lvlText w:val="•"/>
      <w:lvlJc w:val="left"/>
      <w:pPr>
        <w:ind w:left="4976" w:hanging="353"/>
      </w:pPr>
      <w:rPr>
        <w:rFonts w:hint="default"/>
        <w:lang w:val="en-US" w:eastAsia="en-US" w:bidi="ar-SA"/>
      </w:rPr>
    </w:lvl>
    <w:lvl w:ilvl="6" w:tplc="6E60E546">
      <w:numFmt w:val="bullet"/>
      <w:lvlText w:val="•"/>
      <w:lvlJc w:val="left"/>
      <w:pPr>
        <w:ind w:left="5577" w:hanging="353"/>
      </w:pPr>
      <w:rPr>
        <w:rFonts w:hint="default"/>
        <w:lang w:val="en-US" w:eastAsia="en-US" w:bidi="ar-SA"/>
      </w:rPr>
    </w:lvl>
    <w:lvl w:ilvl="7" w:tplc="3D928E0C">
      <w:numFmt w:val="bullet"/>
      <w:lvlText w:val="•"/>
      <w:lvlJc w:val="left"/>
      <w:pPr>
        <w:ind w:left="6179" w:hanging="353"/>
      </w:pPr>
      <w:rPr>
        <w:rFonts w:hint="default"/>
        <w:lang w:val="en-US" w:eastAsia="en-US" w:bidi="ar-SA"/>
      </w:rPr>
    </w:lvl>
    <w:lvl w:ilvl="8" w:tplc="EA48809A">
      <w:numFmt w:val="bullet"/>
      <w:lvlText w:val="•"/>
      <w:lvlJc w:val="left"/>
      <w:pPr>
        <w:ind w:left="6780" w:hanging="353"/>
      </w:pPr>
      <w:rPr>
        <w:rFonts w:hint="default"/>
        <w:lang w:val="en-US" w:eastAsia="en-US" w:bidi="ar-SA"/>
      </w:rPr>
    </w:lvl>
  </w:abstractNum>
  <w:abstractNum w:abstractNumId="13" w15:restartNumberingAfterBreak="0">
    <w:nsid w:val="44AD6DA7"/>
    <w:multiLevelType w:val="hybridMultilevel"/>
    <w:tmpl w:val="F57AF0F8"/>
    <w:lvl w:ilvl="0" w:tplc="E44A9C24">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A5764186">
      <w:numFmt w:val="bullet"/>
      <w:lvlText w:val="•"/>
      <w:lvlJc w:val="left"/>
      <w:pPr>
        <w:ind w:left="1796" w:hanging="360"/>
      </w:pPr>
      <w:rPr>
        <w:rFonts w:hint="default"/>
        <w:lang w:val="en-US" w:eastAsia="en-US" w:bidi="ar-SA"/>
      </w:rPr>
    </w:lvl>
    <w:lvl w:ilvl="2" w:tplc="2B6E990E">
      <w:numFmt w:val="bullet"/>
      <w:lvlText w:val="•"/>
      <w:lvlJc w:val="left"/>
      <w:pPr>
        <w:ind w:left="2752" w:hanging="360"/>
      </w:pPr>
      <w:rPr>
        <w:rFonts w:hint="default"/>
        <w:lang w:val="en-US" w:eastAsia="en-US" w:bidi="ar-SA"/>
      </w:rPr>
    </w:lvl>
    <w:lvl w:ilvl="3" w:tplc="4BBE1D08">
      <w:numFmt w:val="bullet"/>
      <w:lvlText w:val="•"/>
      <w:lvlJc w:val="left"/>
      <w:pPr>
        <w:ind w:left="3708" w:hanging="360"/>
      </w:pPr>
      <w:rPr>
        <w:rFonts w:hint="default"/>
        <w:lang w:val="en-US" w:eastAsia="en-US" w:bidi="ar-SA"/>
      </w:rPr>
    </w:lvl>
    <w:lvl w:ilvl="4" w:tplc="3DEE6218">
      <w:numFmt w:val="bullet"/>
      <w:lvlText w:val="•"/>
      <w:lvlJc w:val="left"/>
      <w:pPr>
        <w:ind w:left="4664" w:hanging="360"/>
      </w:pPr>
      <w:rPr>
        <w:rFonts w:hint="default"/>
        <w:lang w:val="en-US" w:eastAsia="en-US" w:bidi="ar-SA"/>
      </w:rPr>
    </w:lvl>
    <w:lvl w:ilvl="5" w:tplc="9A960D2E">
      <w:numFmt w:val="bullet"/>
      <w:lvlText w:val="•"/>
      <w:lvlJc w:val="left"/>
      <w:pPr>
        <w:ind w:left="5620" w:hanging="360"/>
      </w:pPr>
      <w:rPr>
        <w:rFonts w:hint="default"/>
        <w:lang w:val="en-US" w:eastAsia="en-US" w:bidi="ar-SA"/>
      </w:rPr>
    </w:lvl>
    <w:lvl w:ilvl="6" w:tplc="03C27EA8">
      <w:numFmt w:val="bullet"/>
      <w:lvlText w:val="•"/>
      <w:lvlJc w:val="left"/>
      <w:pPr>
        <w:ind w:left="6576" w:hanging="360"/>
      </w:pPr>
      <w:rPr>
        <w:rFonts w:hint="default"/>
        <w:lang w:val="en-US" w:eastAsia="en-US" w:bidi="ar-SA"/>
      </w:rPr>
    </w:lvl>
    <w:lvl w:ilvl="7" w:tplc="87869760">
      <w:numFmt w:val="bullet"/>
      <w:lvlText w:val="•"/>
      <w:lvlJc w:val="left"/>
      <w:pPr>
        <w:ind w:left="7532" w:hanging="360"/>
      </w:pPr>
      <w:rPr>
        <w:rFonts w:hint="default"/>
        <w:lang w:val="en-US" w:eastAsia="en-US" w:bidi="ar-SA"/>
      </w:rPr>
    </w:lvl>
    <w:lvl w:ilvl="8" w:tplc="D3FE7356">
      <w:numFmt w:val="bullet"/>
      <w:lvlText w:val="•"/>
      <w:lvlJc w:val="left"/>
      <w:pPr>
        <w:ind w:left="8488" w:hanging="360"/>
      </w:pPr>
      <w:rPr>
        <w:rFonts w:hint="default"/>
        <w:lang w:val="en-US" w:eastAsia="en-US" w:bidi="ar-SA"/>
      </w:rPr>
    </w:lvl>
  </w:abstractNum>
  <w:abstractNum w:abstractNumId="14" w15:restartNumberingAfterBreak="0">
    <w:nsid w:val="4DE87E2D"/>
    <w:multiLevelType w:val="multilevel"/>
    <w:tmpl w:val="D6A65F10"/>
    <w:lvl w:ilvl="0">
      <w:start w:val="1"/>
      <w:numFmt w:val="decimal"/>
      <w:lvlText w:val="%1"/>
      <w:lvlJc w:val="left"/>
      <w:pPr>
        <w:ind w:left="444" w:hanging="444"/>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5" w15:restartNumberingAfterBreak="0">
    <w:nsid w:val="4FF93930"/>
    <w:multiLevelType w:val="multilevel"/>
    <w:tmpl w:val="47585418"/>
    <w:lvl w:ilvl="0">
      <w:start w:val="5"/>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16" w15:restartNumberingAfterBreak="0">
    <w:nsid w:val="50284ED4"/>
    <w:multiLevelType w:val="multilevel"/>
    <w:tmpl w:val="3EFC9918"/>
    <w:lvl w:ilvl="0">
      <w:start w:val="4"/>
      <w:numFmt w:val="decimal"/>
      <w:lvlText w:val="%1"/>
      <w:lvlJc w:val="left"/>
      <w:pPr>
        <w:ind w:left="839" w:hanging="720"/>
      </w:pPr>
      <w:rPr>
        <w:rFonts w:hint="default"/>
        <w:lang w:val="en-US" w:eastAsia="en-US" w:bidi="ar-SA"/>
      </w:rPr>
    </w:lvl>
    <w:lvl w:ilvl="1">
      <w:start w:val="6"/>
      <w:numFmt w:val="decimal"/>
      <w:lvlText w:val="%1.%2"/>
      <w:lvlJc w:val="left"/>
      <w:pPr>
        <w:ind w:left="839" w:hanging="720"/>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17" w15:restartNumberingAfterBreak="0">
    <w:nsid w:val="525A1C7D"/>
    <w:multiLevelType w:val="hybridMultilevel"/>
    <w:tmpl w:val="DE620FB8"/>
    <w:lvl w:ilvl="0" w:tplc="547C8DDC">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5D6D5D03"/>
    <w:multiLevelType w:val="hybridMultilevel"/>
    <w:tmpl w:val="671AEA9C"/>
    <w:lvl w:ilvl="0" w:tplc="1EF61032">
      <w:numFmt w:val="bullet"/>
      <w:pStyle w:val="BulletList1"/>
      <w:lvlText w:val="•"/>
      <w:lvlJc w:val="left"/>
      <w:pPr>
        <w:ind w:left="979" w:hanging="360"/>
      </w:pPr>
      <w:rPr>
        <w:rFonts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063FC8"/>
    <w:multiLevelType w:val="hybridMultilevel"/>
    <w:tmpl w:val="266432DE"/>
    <w:lvl w:ilvl="0" w:tplc="F4DC515E">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D75474A0">
      <w:numFmt w:val="bullet"/>
      <w:lvlText w:val="•"/>
      <w:lvlJc w:val="left"/>
      <w:pPr>
        <w:ind w:left="1796" w:hanging="360"/>
      </w:pPr>
      <w:rPr>
        <w:rFonts w:hint="default"/>
        <w:lang w:val="en-US" w:eastAsia="en-US" w:bidi="ar-SA"/>
      </w:rPr>
    </w:lvl>
    <w:lvl w:ilvl="2" w:tplc="961C211A">
      <w:numFmt w:val="bullet"/>
      <w:lvlText w:val="•"/>
      <w:lvlJc w:val="left"/>
      <w:pPr>
        <w:ind w:left="2752" w:hanging="360"/>
      </w:pPr>
      <w:rPr>
        <w:rFonts w:hint="default"/>
        <w:lang w:val="en-US" w:eastAsia="en-US" w:bidi="ar-SA"/>
      </w:rPr>
    </w:lvl>
    <w:lvl w:ilvl="3" w:tplc="63089EB8">
      <w:numFmt w:val="bullet"/>
      <w:lvlText w:val="•"/>
      <w:lvlJc w:val="left"/>
      <w:pPr>
        <w:ind w:left="3708" w:hanging="360"/>
      </w:pPr>
      <w:rPr>
        <w:rFonts w:hint="default"/>
        <w:lang w:val="en-US" w:eastAsia="en-US" w:bidi="ar-SA"/>
      </w:rPr>
    </w:lvl>
    <w:lvl w:ilvl="4" w:tplc="93A6D63E">
      <w:numFmt w:val="bullet"/>
      <w:lvlText w:val="•"/>
      <w:lvlJc w:val="left"/>
      <w:pPr>
        <w:ind w:left="4664" w:hanging="360"/>
      </w:pPr>
      <w:rPr>
        <w:rFonts w:hint="default"/>
        <w:lang w:val="en-US" w:eastAsia="en-US" w:bidi="ar-SA"/>
      </w:rPr>
    </w:lvl>
    <w:lvl w:ilvl="5" w:tplc="8E024B68">
      <w:numFmt w:val="bullet"/>
      <w:lvlText w:val="•"/>
      <w:lvlJc w:val="left"/>
      <w:pPr>
        <w:ind w:left="5620" w:hanging="360"/>
      </w:pPr>
      <w:rPr>
        <w:rFonts w:hint="default"/>
        <w:lang w:val="en-US" w:eastAsia="en-US" w:bidi="ar-SA"/>
      </w:rPr>
    </w:lvl>
    <w:lvl w:ilvl="6" w:tplc="4EEC227E">
      <w:numFmt w:val="bullet"/>
      <w:lvlText w:val="•"/>
      <w:lvlJc w:val="left"/>
      <w:pPr>
        <w:ind w:left="6576" w:hanging="360"/>
      </w:pPr>
      <w:rPr>
        <w:rFonts w:hint="default"/>
        <w:lang w:val="en-US" w:eastAsia="en-US" w:bidi="ar-SA"/>
      </w:rPr>
    </w:lvl>
    <w:lvl w:ilvl="7" w:tplc="C0202FC6">
      <w:numFmt w:val="bullet"/>
      <w:lvlText w:val="•"/>
      <w:lvlJc w:val="left"/>
      <w:pPr>
        <w:ind w:left="7532" w:hanging="360"/>
      </w:pPr>
      <w:rPr>
        <w:rFonts w:hint="default"/>
        <w:lang w:val="en-US" w:eastAsia="en-US" w:bidi="ar-SA"/>
      </w:rPr>
    </w:lvl>
    <w:lvl w:ilvl="8" w:tplc="2A36A676">
      <w:numFmt w:val="bullet"/>
      <w:lvlText w:val="•"/>
      <w:lvlJc w:val="left"/>
      <w:pPr>
        <w:ind w:left="8488" w:hanging="360"/>
      </w:pPr>
      <w:rPr>
        <w:rFonts w:hint="default"/>
        <w:lang w:val="en-US" w:eastAsia="en-US" w:bidi="ar-SA"/>
      </w:rPr>
    </w:lvl>
  </w:abstractNum>
  <w:abstractNum w:abstractNumId="20" w15:restartNumberingAfterBreak="0">
    <w:nsid w:val="5F0E5568"/>
    <w:multiLevelType w:val="hybridMultilevel"/>
    <w:tmpl w:val="6298E0EC"/>
    <w:lvl w:ilvl="0" w:tplc="4F1C77EC">
      <w:start w:val="1"/>
      <w:numFmt w:val="decimal"/>
      <w:lvlText w:val="%1."/>
      <w:lvlJc w:val="left"/>
      <w:pPr>
        <w:ind w:left="456" w:hanging="339"/>
      </w:pPr>
      <w:rPr>
        <w:rFonts w:ascii="Tahoma" w:eastAsia="Tahoma" w:hAnsi="Tahoma" w:cs="Tahoma" w:hint="default"/>
        <w:b w:val="0"/>
        <w:bCs w:val="0"/>
        <w:i w:val="0"/>
        <w:iCs w:val="0"/>
        <w:spacing w:val="-1"/>
        <w:w w:val="100"/>
        <w:sz w:val="23"/>
        <w:szCs w:val="23"/>
        <w:lang w:val="en-US" w:eastAsia="en-US" w:bidi="ar-SA"/>
      </w:rPr>
    </w:lvl>
    <w:lvl w:ilvl="1" w:tplc="FCE43984">
      <w:numFmt w:val="bullet"/>
      <w:lvlText w:val="•"/>
      <w:lvlJc w:val="left"/>
      <w:pPr>
        <w:ind w:left="1027" w:hanging="339"/>
      </w:pPr>
      <w:rPr>
        <w:rFonts w:hint="default"/>
        <w:lang w:val="en-US" w:eastAsia="en-US" w:bidi="ar-SA"/>
      </w:rPr>
    </w:lvl>
    <w:lvl w:ilvl="2" w:tplc="EE524A1C">
      <w:numFmt w:val="bullet"/>
      <w:lvlText w:val="•"/>
      <w:lvlJc w:val="left"/>
      <w:pPr>
        <w:ind w:left="1594" w:hanging="339"/>
      </w:pPr>
      <w:rPr>
        <w:rFonts w:hint="default"/>
        <w:lang w:val="en-US" w:eastAsia="en-US" w:bidi="ar-SA"/>
      </w:rPr>
    </w:lvl>
    <w:lvl w:ilvl="3" w:tplc="75D4DE32">
      <w:numFmt w:val="bullet"/>
      <w:lvlText w:val="•"/>
      <w:lvlJc w:val="left"/>
      <w:pPr>
        <w:ind w:left="2161" w:hanging="339"/>
      </w:pPr>
      <w:rPr>
        <w:rFonts w:hint="default"/>
        <w:lang w:val="en-US" w:eastAsia="en-US" w:bidi="ar-SA"/>
      </w:rPr>
    </w:lvl>
    <w:lvl w:ilvl="4" w:tplc="A5A425DA">
      <w:numFmt w:val="bullet"/>
      <w:lvlText w:val="•"/>
      <w:lvlJc w:val="left"/>
      <w:pPr>
        <w:ind w:left="2728" w:hanging="339"/>
      </w:pPr>
      <w:rPr>
        <w:rFonts w:hint="default"/>
        <w:lang w:val="en-US" w:eastAsia="en-US" w:bidi="ar-SA"/>
      </w:rPr>
    </w:lvl>
    <w:lvl w:ilvl="5" w:tplc="7C728E0C">
      <w:numFmt w:val="bullet"/>
      <w:lvlText w:val="•"/>
      <w:lvlJc w:val="left"/>
      <w:pPr>
        <w:ind w:left="3295" w:hanging="339"/>
      </w:pPr>
      <w:rPr>
        <w:rFonts w:hint="default"/>
        <w:lang w:val="en-US" w:eastAsia="en-US" w:bidi="ar-SA"/>
      </w:rPr>
    </w:lvl>
    <w:lvl w:ilvl="6" w:tplc="0CCA0194">
      <w:numFmt w:val="bullet"/>
      <w:lvlText w:val="•"/>
      <w:lvlJc w:val="left"/>
      <w:pPr>
        <w:ind w:left="3862" w:hanging="339"/>
      </w:pPr>
      <w:rPr>
        <w:rFonts w:hint="default"/>
        <w:lang w:val="en-US" w:eastAsia="en-US" w:bidi="ar-SA"/>
      </w:rPr>
    </w:lvl>
    <w:lvl w:ilvl="7" w:tplc="D1CACDB2">
      <w:numFmt w:val="bullet"/>
      <w:lvlText w:val="•"/>
      <w:lvlJc w:val="left"/>
      <w:pPr>
        <w:ind w:left="4429" w:hanging="339"/>
      </w:pPr>
      <w:rPr>
        <w:rFonts w:hint="default"/>
        <w:lang w:val="en-US" w:eastAsia="en-US" w:bidi="ar-SA"/>
      </w:rPr>
    </w:lvl>
    <w:lvl w:ilvl="8" w:tplc="B838B078">
      <w:numFmt w:val="bullet"/>
      <w:lvlText w:val="•"/>
      <w:lvlJc w:val="left"/>
      <w:pPr>
        <w:ind w:left="4996" w:hanging="339"/>
      </w:pPr>
      <w:rPr>
        <w:rFonts w:hint="default"/>
        <w:lang w:val="en-US" w:eastAsia="en-US" w:bidi="ar-SA"/>
      </w:rPr>
    </w:lvl>
  </w:abstractNum>
  <w:abstractNum w:abstractNumId="21" w15:restartNumberingAfterBreak="0">
    <w:nsid w:val="61641190"/>
    <w:multiLevelType w:val="hybridMultilevel"/>
    <w:tmpl w:val="099AA470"/>
    <w:lvl w:ilvl="0" w:tplc="DFBCE0A6">
      <w:start w:val="1"/>
      <w:numFmt w:val="decimal"/>
      <w:lvlText w:val="%1."/>
      <w:lvlJc w:val="left"/>
      <w:pPr>
        <w:ind w:left="839" w:hanging="361"/>
      </w:pPr>
      <w:rPr>
        <w:rFonts w:ascii="Tahoma" w:eastAsia="Tahoma" w:hAnsi="Tahoma" w:cs="Tahoma" w:hint="default"/>
        <w:b w:val="0"/>
        <w:bCs w:val="0"/>
        <w:i w:val="0"/>
        <w:iCs w:val="0"/>
        <w:spacing w:val="-1"/>
        <w:w w:val="100"/>
        <w:sz w:val="23"/>
        <w:szCs w:val="23"/>
        <w:lang w:val="en-US" w:eastAsia="en-US" w:bidi="ar-SA"/>
      </w:rPr>
    </w:lvl>
    <w:lvl w:ilvl="1" w:tplc="F402ABF6">
      <w:numFmt w:val="bullet"/>
      <w:lvlText w:val="•"/>
      <w:lvlJc w:val="left"/>
      <w:pPr>
        <w:ind w:left="1796" w:hanging="361"/>
      </w:pPr>
      <w:rPr>
        <w:rFonts w:hint="default"/>
        <w:lang w:val="en-US" w:eastAsia="en-US" w:bidi="ar-SA"/>
      </w:rPr>
    </w:lvl>
    <w:lvl w:ilvl="2" w:tplc="A8B8454E">
      <w:numFmt w:val="bullet"/>
      <w:lvlText w:val="•"/>
      <w:lvlJc w:val="left"/>
      <w:pPr>
        <w:ind w:left="2752" w:hanging="361"/>
      </w:pPr>
      <w:rPr>
        <w:rFonts w:hint="default"/>
        <w:lang w:val="en-US" w:eastAsia="en-US" w:bidi="ar-SA"/>
      </w:rPr>
    </w:lvl>
    <w:lvl w:ilvl="3" w:tplc="4A4CD3E6">
      <w:numFmt w:val="bullet"/>
      <w:lvlText w:val="•"/>
      <w:lvlJc w:val="left"/>
      <w:pPr>
        <w:ind w:left="3708" w:hanging="361"/>
      </w:pPr>
      <w:rPr>
        <w:rFonts w:hint="default"/>
        <w:lang w:val="en-US" w:eastAsia="en-US" w:bidi="ar-SA"/>
      </w:rPr>
    </w:lvl>
    <w:lvl w:ilvl="4" w:tplc="B2726FB6">
      <w:numFmt w:val="bullet"/>
      <w:lvlText w:val="•"/>
      <w:lvlJc w:val="left"/>
      <w:pPr>
        <w:ind w:left="4664" w:hanging="361"/>
      </w:pPr>
      <w:rPr>
        <w:rFonts w:hint="default"/>
        <w:lang w:val="en-US" w:eastAsia="en-US" w:bidi="ar-SA"/>
      </w:rPr>
    </w:lvl>
    <w:lvl w:ilvl="5" w:tplc="F8A8DC02">
      <w:numFmt w:val="bullet"/>
      <w:lvlText w:val="•"/>
      <w:lvlJc w:val="left"/>
      <w:pPr>
        <w:ind w:left="5620" w:hanging="361"/>
      </w:pPr>
      <w:rPr>
        <w:rFonts w:hint="default"/>
        <w:lang w:val="en-US" w:eastAsia="en-US" w:bidi="ar-SA"/>
      </w:rPr>
    </w:lvl>
    <w:lvl w:ilvl="6" w:tplc="F5685C44">
      <w:numFmt w:val="bullet"/>
      <w:lvlText w:val="•"/>
      <w:lvlJc w:val="left"/>
      <w:pPr>
        <w:ind w:left="6576" w:hanging="361"/>
      </w:pPr>
      <w:rPr>
        <w:rFonts w:hint="default"/>
        <w:lang w:val="en-US" w:eastAsia="en-US" w:bidi="ar-SA"/>
      </w:rPr>
    </w:lvl>
    <w:lvl w:ilvl="7" w:tplc="1742B8AC">
      <w:numFmt w:val="bullet"/>
      <w:lvlText w:val="•"/>
      <w:lvlJc w:val="left"/>
      <w:pPr>
        <w:ind w:left="7532" w:hanging="361"/>
      </w:pPr>
      <w:rPr>
        <w:rFonts w:hint="default"/>
        <w:lang w:val="en-US" w:eastAsia="en-US" w:bidi="ar-SA"/>
      </w:rPr>
    </w:lvl>
    <w:lvl w:ilvl="8" w:tplc="419ECB30">
      <w:numFmt w:val="bullet"/>
      <w:lvlText w:val="•"/>
      <w:lvlJc w:val="left"/>
      <w:pPr>
        <w:ind w:left="8488" w:hanging="361"/>
      </w:pPr>
      <w:rPr>
        <w:rFonts w:hint="default"/>
        <w:lang w:val="en-US" w:eastAsia="en-US" w:bidi="ar-SA"/>
      </w:rPr>
    </w:lvl>
  </w:abstractNum>
  <w:abstractNum w:abstractNumId="22" w15:restartNumberingAfterBreak="0">
    <w:nsid w:val="72C82C7F"/>
    <w:multiLevelType w:val="multilevel"/>
    <w:tmpl w:val="91CA6CC4"/>
    <w:lvl w:ilvl="0">
      <w:start w:val="1"/>
      <w:numFmt w:val="decimal"/>
      <w:lvlText w:val="%1"/>
      <w:lvlJc w:val="left"/>
      <w:pPr>
        <w:ind w:left="528" w:hanging="52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74C15106"/>
    <w:multiLevelType w:val="multilevel"/>
    <w:tmpl w:val="CC543290"/>
    <w:lvl w:ilvl="0">
      <w:start w:val="1"/>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3">
      <w:numFmt w:val="bullet"/>
      <w:lvlText w:val="•"/>
      <w:lvlJc w:val="left"/>
      <w:pPr>
        <w:ind w:left="3708" w:hanging="360"/>
      </w:pPr>
      <w:rPr>
        <w:rFonts w:hint="default"/>
        <w:lang w:val="en-US" w:eastAsia="en-US" w:bidi="ar-SA"/>
      </w:rPr>
    </w:lvl>
    <w:lvl w:ilvl="4">
      <w:numFmt w:val="bullet"/>
      <w:lvlText w:val="•"/>
      <w:lvlJc w:val="left"/>
      <w:pPr>
        <w:ind w:left="4664" w:hanging="360"/>
      </w:pPr>
      <w:rPr>
        <w:rFonts w:hint="default"/>
        <w:lang w:val="en-US" w:eastAsia="en-US" w:bidi="ar-SA"/>
      </w:rPr>
    </w:lvl>
    <w:lvl w:ilvl="5">
      <w:numFmt w:val="bullet"/>
      <w:lvlText w:val="•"/>
      <w:lvlJc w:val="left"/>
      <w:pPr>
        <w:ind w:left="5620" w:hanging="360"/>
      </w:pPr>
      <w:rPr>
        <w:rFonts w:hint="default"/>
        <w:lang w:val="en-US" w:eastAsia="en-US" w:bidi="ar-SA"/>
      </w:rPr>
    </w:lvl>
    <w:lvl w:ilvl="6">
      <w:numFmt w:val="bullet"/>
      <w:lvlText w:val="•"/>
      <w:lvlJc w:val="left"/>
      <w:pPr>
        <w:ind w:left="6576" w:hanging="360"/>
      </w:pPr>
      <w:rPr>
        <w:rFonts w:hint="default"/>
        <w:lang w:val="en-US" w:eastAsia="en-US" w:bidi="ar-SA"/>
      </w:rPr>
    </w:lvl>
    <w:lvl w:ilvl="7">
      <w:numFmt w:val="bullet"/>
      <w:lvlText w:val="•"/>
      <w:lvlJc w:val="left"/>
      <w:pPr>
        <w:ind w:left="7532" w:hanging="360"/>
      </w:pPr>
      <w:rPr>
        <w:rFonts w:hint="default"/>
        <w:lang w:val="en-US" w:eastAsia="en-US" w:bidi="ar-SA"/>
      </w:rPr>
    </w:lvl>
    <w:lvl w:ilvl="8">
      <w:numFmt w:val="bullet"/>
      <w:lvlText w:val="•"/>
      <w:lvlJc w:val="left"/>
      <w:pPr>
        <w:ind w:left="8488" w:hanging="360"/>
      </w:pPr>
      <w:rPr>
        <w:rFonts w:hint="default"/>
        <w:lang w:val="en-US" w:eastAsia="en-US" w:bidi="ar-SA"/>
      </w:rPr>
    </w:lvl>
  </w:abstractNum>
  <w:abstractNum w:abstractNumId="24" w15:restartNumberingAfterBreak="0">
    <w:nsid w:val="75EF2A9B"/>
    <w:multiLevelType w:val="hybridMultilevel"/>
    <w:tmpl w:val="704C7866"/>
    <w:lvl w:ilvl="0" w:tplc="684E171A">
      <w:numFmt w:val="bullet"/>
      <w:lvlText w:val=""/>
      <w:lvlJc w:val="left"/>
      <w:pPr>
        <w:ind w:left="839" w:hanging="360"/>
      </w:pPr>
      <w:rPr>
        <w:rFonts w:ascii="Symbol" w:eastAsia="Symbol" w:hAnsi="Symbol" w:cs="Symbol" w:hint="default"/>
        <w:b w:val="0"/>
        <w:bCs w:val="0"/>
        <w:i w:val="0"/>
        <w:iCs w:val="0"/>
        <w:spacing w:val="0"/>
        <w:w w:val="100"/>
        <w:sz w:val="23"/>
        <w:szCs w:val="23"/>
        <w:lang w:val="en-US" w:eastAsia="en-US" w:bidi="ar-SA"/>
      </w:rPr>
    </w:lvl>
    <w:lvl w:ilvl="1" w:tplc="A4305F68">
      <w:numFmt w:val="bullet"/>
      <w:lvlText w:val="•"/>
      <w:lvlJc w:val="left"/>
      <w:pPr>
        <w:ind w:left="1796" w:hanging="360"/>
      </w:pPr>
      <w:rPr>
        <w:rFonts w:hint="default"/>
        <w:lang w:val="en-US" w:eastAsia="en-US" w:bidi="ar-SA"/>
      </w:rPr>
    </w:lvl>
    <w:lvl w:ilvl="2" w:tplc="A364B16E">
      <w:numFmt w:val="bullet"/>
      <w:lvlText w:val="•"/>
      <w:lvlJc w:val="left"/>
      <w:pPr>
        <w:ind w:left="2752" w:hanging="360"/>
      </w:pPr>
      <w:rPr>
        <w:rFonts w:hint="default"/>
        <w:lang w:val="en-US" w:eastAsia="en-US" w:bidi="ar-SA"/>
      </w:rPr>
    </w:lvl>
    <w:lvl w:ilvl="3" w:tplc="7DC6B3B6">
      <w:numFmt w:val="bullet"/>
      <w:lvlText w:val="•"/>
      <w:lvlJc w:val="left"/>
      <w:pPr>
        <w:ind w:left="3708" w:hanging="360"/>
      </w:pPr>
      <w:rPr>
        <w:rFonts w:hint="default"/>
        <w:lang w:val="en-US" w:eastAsia="en-US" w:bidi="ar-SA"/>
      </w:rPr>
    </w:lvl>
    <w:lvl w:ilvl="4" w:tplc="C3A66E12">
      <w:numFmt w:val="bullet"/>
      <w:lvlText w:val="•"/>
      <w:lvlJc w:val="left"/>
      <w:pPr>
        <w:ind w:left="4664" w:hanging="360"/>
      </w:pPr>
      <w:rPr>
        <w:rFonts w:hint="default"/>
        <w:lang w:val="en-US" w:eastAsia="en-US" w:bidi="ar-SA"/>
      </w:rPr>
    </w:lvl>
    <w:lvl w:ilvl="5" w:tplc="1332DF70">
      <w:numFmt w:val="bullet"/>
      <w:lvlText w:val="•"/>
      <w:lvlJc w:val="left"/>
      <w:pPr>
        <w:ind w:left="5620" w:hanging="360"/>
      </w:pPr>
      <w:rPr>
        <w:rFonts w:hint="default"/>
        <w:lang w:val="en-US" w:eastAsia="en-US" w:bidi="ar-SA"/>
      </w:rPr>
    </w:lvl>
    <w:lvl w:ilvl="6" w:tplc="6630BDF8">
      <w:numFmt w:val="bullet"/>
      <w:lvlText w:val="•"/>
      <w:lvlJc w:val="left"/>
      <w:pPr>
        <w:ind w:left="6576" w:hanging="360"/>
      </w:pPr>
      <w:rPr>
        <w:rFonts w:hint="default"/>
        <w:lang w:val="en-US" w:eastAsia="en-US" w:bidi="ar-SA"/>
      </w:rPr>
    </w:lvl>
    <w:lvl w:ilvl="7" w:tplc="5374E4D0">
      <w:numFmt w:val="bullet"/>
      <w:lvlText w:val="•"/>
      <w:lvlJc w:val="left"/>
      <w:pPr>
        <w:ind w:left="7532" w:hanging="360"/>
      </w:pPr>
      <w:rPr>
        <w:rFonts w:hint="default"/>
        <w:lang w:val="en-US" w:eastAsia="en-US" w:bidi="ar-SA"/>
      </w:rPr>
    </w:lvl>
    <w:lvl w:ilvl="8" w:tplc="86C267E4">
      <w:numFmt w:val="bullet"/>
      <w:lvlText w:val="•"/>
      <w:lvlJc w:val="left"/>
      <w:pPr>
        <w:ind w:left="8488" w:hanging="360"/>
      </w:pPr>
      <w:rPr>
        <w:rFonts w:hint="default"/>
        <w:lang w:val="en-US" w:eastAsia="en-US" w:bidi="ar-SA"/>
      </w:rPr>
    </w:lvl>
  </w:abstractNum>
  <w:abstractNum w:abstractNumId="25" w15:restartNumberingAfterBreak="0">
    <w:nsid w:val="79521079"/>
    <w:multiLevelType w:val="multilevel"/>
    <w:tmpl w:val="38DA4E56"/>
    <w:lvl w:ilvl="0">
      <w:start w:val="1"/>
      <w:numFmt w:val="decimal"/>
      <w:lvlText w:val="%1"/>
      <w:lvlJc w:val="left"/>
      <w:pPr>
        <w:ind w:left="444" w:hanging="444"/>
      </w:pPr>
      <w:rPr>
        <w:rFonts w:hint="default"/>
      </w:rPr>
    </w:lvl>
    <w:lvl w:ilvl="1">
      <w:start w:val="1"/>
      <w:numFmt w:val="decimal"/>
      <w:lvlText w:val="%1.%2"/>
      <w:lvlJc w:val="left"/>
      <w:pPr>
        <w:ind w:left="1440" w:hanging="720"/>
      </w:pPr>
      <w:rPr>
        <w:rFonts w:hint="default"/>
      </w:rPr>
    </w:lvl>
    <w:lvl w:ilvl="2">
      <w:start w:val="1"/>
      <w:numFmt w:val="upperLetter"/>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6" w15:restartNumberingAfterBreak="0">
    <w:nsid w:val="79AD3E6A"/>
    <w:multiLevelType w:val="hybridMultilevel"/>
    <w:tmpl w:val="6A466E3A"/>
    <w:lvl w:ilvl="0" w:tplc="7BBA12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FE4B6A"/>
    <w:multiLevelType w:val="multilevel"/>
    <w:tmpl w:val="E74C1432"/>
    <w:lvl w:ilvl="0">
      <w:start w:val="3"/>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1199" w:hanging="360"/>
      </w:pPr>
      <w:rPr>
        <w:rFonts w:ascii="Symbol" w:eastAsia="Symbol" w:hAnsi="Symbol" w:cs="Symbol" w:hint="default"/>
        <w:b w:val="0"/>
        <w:bCs w:val="0"/>
        <w:i w:val="0"/>
        <w:iCs w:val="0"/>
        <w:spacing w:val="0"/>
        <w:w w:val="100"/>
        <w:sz w:val="23"/>
        <w:szCs w:val="23"/>
        <w:lang w:val="en-US" w:eastAsia="en-US" w:bidi="ar-SA"/>
      </w:rPr>
    </w:lvl>
    <w:lvl w:ilvl="3">
      <w:numFmt w:val="bullet"/>
      <w:lvlText w:val="•"/>
      <w:lvlJc w:val="left"/>
      <w:pPr>
        <w:ind w:left="3244" w:hanging="360"/>
      </w:pPr>
      <w:rPr>
        <w:rFonts w:hint="default"/>
        <w:lang w:val="en-US" w:eastAsia="en-US" w:bidi="ar-SA"/>
      </w:rPr>
    </w:lvl>
    <w:lvl w:ilvl="4">
      <w:numFmt w:val="bullet"/>
      <w:lvlText w:val="•"/>
      <w:lvlJc w:val="left"/>
      <w:pPr>
        <w:ind w:left="4266" w:hanging="360"/>
      </w:pPr>
      <w:rPr>
        <w:rFonts w:hint="default"/>
        <w:lang w:val="en-US" w:eastAsia="en-US" w:bidi="ar-SA"/>
      </w:rPr>
    </w:lvl>
    <w:lvl w:ilvl="5">
      <w:numFmt w:val="bullet"/>
      <w:lvlText w:val="•"/>
      <w:lvlJc w:val="left"/>
      <w:pPr>
        <w:ind w:left="5288" w:hanging="360"/>
      </w:pPr>
      <w:rPr>
        <w:rFonts w:hint="default"/>
        <w:lang w:val="en-US" w:eastAsia="en-US" w:bidi="ar-SA"/>
      </w:rPr>
    </w:lvl>
    <w:lvl w:ilvl="6">
      <w:numFmt w:val="bullet"/>
      <w:lvlText w:val="•"/>
      <w:lvlJc w:val="left"/>
      <w:pPr>
        <w:ind w:left="6311" w:hanging="360"/>
      </w:pPr>
      <w:rPr>
        <w:rFonts w:hint="default"/>
        <w:lang w:val="en-US" w:eastAsia="en-US" w:bidi="ar-SA"/>
      </w:rPr>
    </w:lvl>
    <w:lvl w:ilvl="7">
      <w:numFmt w:val="bullet"/>
      <w:lvlText w:val="•"/>
      <w:lvlJc w:val="left"/>
      <w:pPr>
        <w:ind w:left="7333" w:hanging="360"/>
      </w:pPr>
      <w:rPr>
        <w:rFonts w:hint="default"/>
        <w:lang w:val="en-US" w:eastAsia="en-US" w:bidi="ar-SA"/>
      </w:rPr>
    </w:lvl>
    <w:lvl w:ilvl="8">
      <w:numFmt w:val="bullet"/>
      <w:lvlText w:val="•"/>
      <w:lvlJc w:val="left"/>
      <w:pPr>
        <w:ind w:left="8355" w:hanging="360"/>
      </w:pPr>
      <w:rPr>
        <w:rFonts w:hint="default"/>
        <w:lang w:val="en-US" w:eastAsia="en-US" w:bidi="ar-SA"/>
      </w:rPr>
    </w:lvl>
  </w:abstractNum>
  <w:abstractNum w:abstractNumId="28" w15:restartNumberingAfterBreak="0">
    <w:nsid w:val="7D115AB6"/>
    <w:multiLevelType w:val="multilevel"/>
    <w:tmpl w:val="E2EE70EA"/>
    <w:lvl w:ilvl="0">
      <w:start w:val="5"/>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29" w15:restartNumberingAfterBreak="0">
    <w:nsid w:val="7F2C020C"/>
    <w:multiLevelType w:val="hybridMultilevel"/>
    <w:tmpl w:val="374CCD84"/>
    <w:lvl w:ilvl="0" w:tplc="DB8E50F8">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402663">
    <w:abstractNumId w:val="4"/>
  </w:num>
  <w:num w:numId="2" w16cid:durableId="2002736641">
    <w:abstractNumId w:val="3"/>
  </w:num>
  <w:num w:numId="3" w16cid:durableId="1578830051">
    <w:abstractNumId w:val="2"/>
  </w:num>
  <w:num w:numId="4" w16cid:durableId="1977296804">
    <w:abstractNumId w:val="1"/>
  </w:num>
  <w:num w:numId="5" w16cid:durableId="1455906903">
    <w:abstractNumId w:val="0"/>
  </w:num>
  <w:num w:numId="6" w16cid:durableId="1501196841">
    <w:abstractNumId w:val="18"/>
  </w:num>
  <w:num w:numId="7" w16cid:durableId="585268515">
    <w:abstractNumId w:val="29"/>
  </w:num>
  <w:num w:numId="8" w16cid:durableId="1539587631">
    <w:abstractNumId w:val="17"/>
  </w:num>
  <w:num w:numId="9" w16cid:durableId="1706059249">
    <w:abstractNumId w:val="15"/>
  </w:num>
  <w:num w:numId="10" w16cid:durableId="1562935018">
    <w:abstractNumId w:val="8"/>
  </w:num>
  <w:num w:numId="11" w16cid:durableId="1217812452">
    <w:abstractNumId w:val="20"/>
  </w:num>
  <w:num w:numId="12" w16cid:durableId="1489587593">
    <w:abstractNumId w:val="10"/>
  </w:num>
  <w:num w:numId="13" w16cid:durableId="1184436609">
    <w:abstractNumId w:val="21"/>
  </w:num>
  <w:num w:numId="14" w16cid:durableId="1922521515">
    <w:abstractNumId w:val="12"/>
  </w:num>
  <w:num w:numId="15" w16cid:durableId="1665626593">
    <w:abstractNumId w:val="27"/>
  </w:num>
  <w:num w:numId="16" w16cid:durableId="1307055253">
    <w:abstractNumId w:val="19"/>
  </w:num>
  <w:num w:numId="17" w16cid:durableId="1645282151">
    <w:abstractNumId w:val="13"/>
  </w:num>
  <w:num w:numId="18" w16cid:durableId="1504854652">
    <w:abstractNumId w:val="6"/>
  </w:num>
  <w:num w:numId="19" w16cid:durableId="1329871257">
    <w:abstractNumId w:val="24"/>
  </w:num>
  <w:num w:numId="20" w16cid:durableId="2084906228">
    <w:abstractNumId w:val="5"/>
  </w:num>
  <w:num w:numId="21" w16cid:durableId="1897466216">
    <w:abstractNumId w:val="23"/>
  </w:num>
  <w:num w:numId="22" w16cid:durableId="1161002254">
    <w:abstractNumId w:val="28"/>
  </w:num>
  <w:num w:numId="23" w16cid:durableId="596409587">
    <w:abstractNumId w:val="16"/>
  </w:num>
  <w:num w:numId="24" w16cid:durableId="178087173">
    <w:abstractNumId w:val="11"/>
  </w:num>
  <w:num w:numId="25" w16cid:durableId="306863134">
    <w:abstractNumId w:val="9"/>
  </w:num>
  <w:num w:numId="26" w16cid:durableId="1581404745">
    <w:abstractNumId w:val="7"/>
  </w:num>
  <w:num w:numId="27" w16cid:durableId="10382666">
    <w:abstractNumId w:val="22"/>
  </w:num>
  <w:num w:numId="28" w16cid:durableId="1343315691">
    <w:abstractNumId w:val="25"/>
  </w:num>
  <w:num w:numId="29" w16cid:durableId="1030103911">
    <w:abstractNumId w:val="14"/>
  </w:num>
  <w:num w:numId="30" w16cid:durableId="222839518">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SortMethod w:val="0000"/>
  <w:documentProtection w:edit="readOnly" w:enforcement="1" w:cryptProviderType="rsaAES" w:cryptAlgorithmClass="hash" w:cryptAlgorithmType="typeAny" w:cryptAlgorithmSid="14" w:cryptSpinCount="100000" w:hash="xQ9B0HC+hhFoRweMHTMMB4asURjC/qUkeuXY9NuGOw23pz7D6GSXU2Gs+t6YGP2hSj4vW3eII0y/eNTvVo5hdg==" w:salt="MyXLU8UUs/nrdrD+g0CHsg=="/>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A7B"/>
    <w:rsid w:val="000040CD"/>
    <w:rsid w:val="00007583"/>
    <w:rsid w:val="00010E64"/>
    <w:rsid w:val="00011A69"/>
    <w:rsid w:val="00016636"/>
    <w:rsid w:val="000265D9"/>
    <w:rsid w:val="00027798"/>
    <w:rsid w:val="0003123D"/>
    <w:rsid w:val="00032B6F"/>
    <w:rsid w:val="00045389"/>
    <w:rsid w:val="000521BB"/>
    <w:rsid w:val="000633A3"/>
    <w:rsid w:val="0007373A"/>
    <w:rsid w:val="00074B51"/>
    <w:rsid w:val="000879BD"/>
    <w:rsid w:val="0009095F"/>
    <w:rsid w:val="000A6CAC"/>
    <w:rsid w:val="000A7F0B"/>
    <w:rsid w:val="000C458D"/>
    <w:rsid w:val="000D1919"/>
    <w:rsid w:val="000D5E43"/>
    <w:rsid w:val="000F294D"/>
    <w:rsid w:val="000F41F1"/>
    <w:rsid w:val="00102155"/>
    <w:rsid w:val="00124F8E"/>
    <w:rsid w:val="00134618"/>
    <w:rsid w:val="001376F6"/>
    <w:rsid w:val="00141CF2"/>
    <w:rsid w:val="00144958"/>
    <w:rsid w:val="00154C23"/>
    <w:rsid w:val="001648E7"/>
    <w:rsid w:val="001676EF"/>
    <w:rsid w:val="00171444"/>
    <w:rsid w:val="00171ED9"/>
    <w:rsid w:val="00175B66"/>
    <w:rsid w:val="00176132"/>
    <w:rsid w:val="0018319A"/>
    <w:rsid w:val="001A333C"/>
    <w:rsid w:val="001A3341"/>
    <w:rsid w:val="001A4311"/>
    <w:rsid w:val="001B2313"/>
    <w:rsid w:val="001B2B8A"/>
    <w:rsid w:val="001C61F8"/>
    <w:rsid w:val="001C6A25"/>
    <w:rsid w:val="001D0A2A"/>
    <w:rsid w:val="001D63ED"/>
    <w:rsid w:val="001E23D7"/>
    <w:rsid w:val="001E3701"/>
    <w:rsid w:val="001F176B"/>
    <w:rsid w:val="001F6EC6"/>
    <w:rsid w:val="00201385"/>
    <w:rsid w:val="002045F2"/>
    <w:rsid w:val="00222A5B"/>
    <w:rsid w:val="00222A69"/>
    <w:rsid w:val="00231599"/>
    <w:rsid w:val="00233292"/>
    <w:rsid w:val="00236A2A"/>
    <w:rsid w:val="002419FB"/>
    <w:rsid w:val="002525D3"/>
    <w:rsid w:val="00253DB7"/>
    <w:rsid w:val="002565AD"/>
    <w:rsid w:val="00263EBF"/>
    <w:rsid w:val="00270D57"/>
    <w:rsid w:val="002730B3"/>
    <w:rsid w:val="00281E69"/>
    <w:rsid w:val="00295D74"/>
    <w:rsid w:val="002A15FA"/>
    <w:rsid w:val="002A2A19"/>
    <w:rsid w:val="002A4EFC"/>
    <w:rsid w:val="002B0D82"/>
    <w:rsid w:val="002C44CA"/>
    <w:rsid w:val="002D3D21"/>
    <w:rsid w:val="002D5403"/>
    <w:rsid w:val="002D6CA7"/>
    <w:rsid w:val="002F2C2D"/>
    <w:rsid w:val="00305AD9"/>
    <w:rsid w:val="00322ABD"/>
    <w:rsid w:val="003245C0"/>
    <w:rsid w:val="00326134"/>
    <w:rsid w:val="00331D02"/>
    <w:rsid w:val="00341637"/>
    <w:rsid w:val="00347953"/>
    <w:rsid w:val="003501E1"/>
    <w:rsid w:val="00350654"/>
    <w:rsid w:val="0036259B"/>
    <w:rsid w:val="00366167"/>
    <w:rsid w:val="00376EF4"/>
    <w:rsid w:val="003832B3"/>
    <w:rsid w:val="003862D7"/>
    <w:rsid w:val="003B06EB"/>
    <w:rsid w:val="003B2393"/>
    <w:rsid w:val="003B6BF7"/>
    <w:rsid w:val="003C0B6E"/>
    <w:rsid w:val="003C0D5E"/>
    <w:rsid w:val="003C48F8"/>
    <w:rsid w:val="003C75C0"/>
    <w:rsid w:val="003D3837"/>
    <w:rsid w:val="003D59A0"/>
    <w:rsid w:val="003E0440"/>
    <w:rsid w:val="003E341D"/>
    <w:rsid w:val="003F55C8"/>
    <w:rsid w:val="004013D1"/>
    <w:rsid w:val="0042050E"/>
    <w:rsid w:val="00426DFB"/>
    <w:rsid w:val="00436438"/>
    <w:rsid w:val="004420F1"/>
    <w:rsid w:val="004439BA"/>
    <w:rsid w:val="0044689C"/>
    <w:rsid w:val="00451561"/>
    <w:rsid w:val="0046084D"/>
    <w:rsid w:val="004715DD"/>
    <w:rsid w:val="004755C1"/>
    <w:rsid w:val="00483C78"/>
    <w:rsid w:val="0048594D"/>
    <w:rsid w:val="004A409A"/>
    <w:rsid w:val="004B031C"/>
    <w:rsid w:val="004B5192"/>
    <w:rsid w:val="004C12F1"/>
    <w:rsid w:val="004C1FBF"/>
    <w:rsid w:val="004C4050"/>
    <w:rsid w:val="004C49ED"/>
    <w:rsid w:val="004D5816"/>
    <w:rsid w:val="004E5C34"/>
    <w:rsid w:val="004F1141"/>
    <w:rsid w:val="004F31BE"/>
    <w:rsid w:val="004F6B15"/>
    <w:rsid w:val="004F78AD"/>
    <w:rsid w:val="005058BF"/>
    <w:rsid w:val="00511B12"/>
    <w:rsid w:val="0051548D"/>
    <w:rsid w:val="00515B3B"/>
    <w:rsid w:val="00525FD5"/>
    <w:rsid w:val="005279EE"/>
    <w:rsid w:val="0053009F"/>
    <w:rsid w:val="005314D8"/>
    <w:rsid w:val="00531AB6"/>
    <w:rsid w:val="00535DE6"/>
    <w:rsid w:val="00536CB6"/>
    <w:rsid w:val="0053767E"/>
    <w:rsid w:val="00537C14"/>
    <w:rsid w:val="00544CB0"/>
    <w:rsid w:val="00547879"/>
    <w:rsid w:val="0055171D"/>
    <w:rsid w:val="00560CB0"/>
    <w:rsid w:val="00561AD6"/>
    <w:rsid w:val="00562DFC"/>
    <w:rsid w:val="00562E85"/>
    <w:rsid w:val="00570357"/>
    <w:rsid w:val="00580AAE"/>
    <w:rsid w:val="005828C0"/>
    <w:rsid w:val="00582D3A"/>
    <w:rsid w:val="00585A17"/>
    <w:rsid w:val="00585C37"/>
    <w:rsid w:val="00593125"/>
    <w:rsid w:val="00595A45"/>
    <w:rsid w:val="005A3836"/>
    <w:rsid w:val="005A566C"/>
    <w:rsid w:val="005B2299"/>
    <w:rsid w:val="005D12D5"/>
    <w:rsid w:val="005D2CBF"/>
    <w:rsid w:val="005E0089"/>
    <w:rsid w:val="005F1142"/>
    <w:rsid w:val="005F606F"/>
    <w:rsid w:val="005F67FE"/>
    <w:rsid w:val="006031DD"/>
    <w:rsid w:val="006117CF"/>
    <w:rsid w:val="006225D3"/>
    <w:rsid w:val="006278C6"/>
    <w:rsid w:val="00630455"/>
    <w:rsid w:val="00632DF1"/>
    <w:rsid w:val="0063461D"/>
    <w:rsid w:val="0063599B"/>
    <w:rsid w:val="006363F7"/>
    <w:rsid w:val="0064096F"/>
    <w:rsid w:val="006436B8"/>
    <w:rsid w:val="006562E1"/>
    <w:rsid w:val="006572FC"/>
    <w:rsid w:val="006608F0"/>
    <w:rsid w:val="00661F85"/>
    <w:rsid w:val="00662DED"/>
    <w:rsid w:val="0066681C"/>
    <w:rsid w:val="006727C2"/>
    <w:rsid w:val="00674275"/>
    <w:rsid w:val="00686E67"/>
    <w:rsid w:val="00687BBD"/>
    <w:rsid w:val="006935EE"/>
    <w:rsid w:val="006962AC"/>
    <w:rsid w:val="006A3366"/>
    <w:rsid w:val="006A4452"/>
    <w:rsid w:val="006A7A25"/>
    <w:rsid w:val="006B621A"/>
    <w:rsid w:val="006E396E"/>
    <w:rsid w:val="006F38B0"/>
    <w:rsid w:val="006F5578"/>
    <w:rsid w:val="006F7741"/>
    <w:rsid w:val="0070021D"/>
    <w:rsid w:val="007064E4"/>
    <w:rsid w:val="007154E2"/>
    <w:rsid w:val="0075694F"/>
    <w:rsid w:val="007627E8"/>
    <w:rsid w:val="007716AF"/>
    <w:rsid w:val="007728E7"/>
    <w:rsid w:val="00780771"/>
    <w:rsid w:val="00793225"/>
    <w:rsid w:val="007A632D"/>
    <w:rsid w:val="007B76F1"/>
    <w:rsid w:val="007D37D4"/>
    <w:rsid w:val="007F164E"/>
    <w:rsid w:val="007F1B3E"/>
    <w:rsid w:val="007F21C5"/>
    <w:rsid w:val="007F405C"/>
    <w:rsid w:val="007F7CCC"/>
    <w:rsid w:val="00802BFE"/>
    <w:rsid w:val="00804F6A"/>
    <w:rsid w:val="008121E8"/>
    <w:rsid w:val="00827960"/>
    <w:rsid w:val="00833F88"/>
    <w:rsid w:val="00841871"/>
    <w:rsid w:val="00845F08"/>
    <w:rsid w:val="00854670"/>
    <w:rsid w:val="0086102B"/>
    <w:rsid w:val="008615EF"/>
    <w:rsid w:val="00863FE7"/>
    <w:rsid w:val="0088559B"/>
    <w:rsid w:val="008913B2"/>
    <w:rsid w:val="00895CB6"/>
    <w:rsid w:val="00896C23"/>
    <w:rsid w:val="008978B8"/>
    <w:rsid w:val="008A4DF6"/>
    <w:rsid w:val="008A7394"/>
    <w:rsid w:val="008A7C1B"/>
    <w:rsid w:val="008B17B7"/>
    <w:rsid w:val="008B78BF"/>
    <w:rsid w:val="008C2AF4"/>
    <w:rsid w:val="008C5DBD"/>
    <w:rsid w:val="008C5ED9"/>
    <w:rsid w:val="008D7A00"/>
    <w:rsid w:val="008E50F3"/>
    <w:rsid w:val="008E6BC9"/>
    <w:rsid w:val="008F0E71"/>
    <w:rsid w:val="008F3F19"/>
    <w:rsid w:val="008F7C88"/>
    <w:rsid w:val="0090558B"/>
    <w:rsid w:val="00914795"/>
    <w:rsid w:val="00914B87"/>
    <w:rsid w:val="00916B44"/>
    <w:rsid w:val="00924552"/>
    <w:rsid w:val="00925750"/>
    <w:rsid w:val="00931723"/>
    <w:rsid w:val="0094421E"/>
    <w:rsid w:val="009467D2"/>
    <w:rsid w:val="00954358"/>
    <w:rsid w:val="009707E6"/>
    <w:rsid w:val="00971F8B"/>
    <w:rsid w:val="00975D97"/>
    <w:rsid w:val="00980816"/>
    <w:rsid w:val="00986411"/>
    <w:rsid w:val="0098708B"/>
    <w:rsid w:val="009A2190"/>
    <w:rsid w:val="009A5F06"/>
    <w:rsid w:val="009B078F"/>
    <w:rsid w:val="009C0DA5"/>
    <w:rsid w:val="009C27CE"/>
    <w:rsid w:val="009C64D2"/>
    <w:rsid w:val="009C690B"/>
    <w:rsid w:val="009C7FA0"/>
    <w:rsid w:val="009D15F0"/>
    <w:rsid w:val="009F6DB2"/>
    <w:rsid w:val="00A03B8E"/>
    <w:rsid w:val="00A1313C"/>
    <w:rsid w:val="00A21307"/>
    <w:rsid w:val="00A22EB8"/>
    <w:rsid w:val="00A31B34"/>
    <w:rsid w:val="00A36499"/>
    <w:rsid w:val="00A4251D"/>
    <w:rsid w:val="00A46DB4"/>
    <w:rsid w:val="00A50CA4"/>
    <w:rsid w:val="00A51A45"/>
    <w:rsid w:val="00A533E3"/>
    <w:rsid w:val="00A53BB7"/>
    <w:rsid w:val="00A57F2D"/>
    <w:rsid w:val="00A64D68"/>
    <w:rsid w:val="00A674D6"/>
    <w:rsid w:val="00A7290E"/>
    <w:rsid w:val="00A751B2"/>
    <w:rsid w:val="00A85847"/>
    <w:rsid w:val="00A91B20"/>
    <w:rsid w:val="00A92D28"/>
    <w:rsid w:val="00AA2709"/>
    <w:rsid w:val="00AB4E1B"/>
    <w:rsid w:val="00AC1A99"/>
    <w:rsid w:val="00AC25B2"/>
    <w:rsid w:val="00AC7106"/>
    <w:rsid w:val="00AD0A7B"/>
    <w:rsid w:val="00AD2574"/>
    <w:rsid w:val="00AD35DA"/>
    <w:rsid w:val="00AE243F"/>
    <w:rsid w:val="00AE3C63"/>
    <w:rsid w:val="00AE3D9A"/>
    <w:rsid w:val="00AF34E7"/>
    <w:rsid w:val="00B03569"/>
    <w:rsid w:val="00B056D1"/>
    <w:rsid w:val="00B10E5E"/>
    <w:rsid w:val="00B305D3"/>
    <w:rsid w:val="00B348CB"/>
    <w:rsid w:val="00B34BE2"/>
    <w:rsid w:val="00B3771A"/>
    <w:rsid w:val="00B42082"/>
    <w:rsid w:val="00B43448"/>
    <w:rsid w:val="00B43915"/>
    <w:rsid w:val="00B43A2D"/>
    <w:rsid w:val="00B4561D"/>
    <w:rsid w:val="00B45758"/>
    <w:rsid w:val="00B64C94"/>
    <w:rsid w:val="00B7373F"/>
    <w:rsid w:val="00B77BBE"/>
    <w:rsid w:val="00B93B7E"/>
    <w:rsid w:val="00BB483D"/>
    <w:rsid w:val="00BC35DD"/>
    <w:rsid w:val="00BD4DF1"/>
    <w:rsid w:val="00BE004A"/>
    <w:rsid w:val="00BE1916"/>
    <w:rsid w:val="00BF145C"/>
    <w:rsid w:val="00BF220A"/>
    <w:rsid w:val="00C01297"/>
    <w:rsid w:val="00C03792"/>
    <w:rsid w:val="00C10BE2"/>
    <w:rsid w:val="00C110B9"/>
    <w:rsid w:val="00C25742"/>
    <w:rsid w:val="00C2604D"/>
    <w:rsid w:val="00C3374B"/>
    <w:rsid w:val="00C3797C"/>
    <w:rsid w:val="00C44286"/>
    <w:rsid w:val="00C51978"/>
    <w:rsid w:val="00C54882"/>
    <w:rsid w:val="00C55183"/>
    <w:rsid w:val="00C554D8"/>
    <w:rsid w:val="00C5741B"/>
    <w:rsid w:val="00C71A53"/>
    <w:rsid w:val="00C77B9D"/>
    <w:rsid w:val="00C95B94"/>
    <w:rsid w:val="00C96C08"/>
    <w:rsid w:val="00CA109A"/>
    <w:rsid w:val="00CB221E"/>
    <w:rsid w:val="00CB4796"/>
    <w:rsid w:val="00CB5234"/>
    <w:rsid w:val="00CC2D13"/>
    <w:rsid w:val="00CC727F"/>
    <w:rsid w:val="00CC7B50"/>
    <w:rsid w:val="00CD0ABE"/>
    <w:rsid w:val="00CD2805"/>
    <w:rsid w:val="00CD49C0"/>
    <w:rsid w:val="00CE3623"/>
    <w:rsid w:val="00CF053A"/>
    <w:rsid w:val="00CF235E"/>
    <w:rsid w:val="00D15B6F"/>
    <w:rsid w:val="00D160AC"/>
    <w:rsid w:val="00D213C2"/>
    <w:rsid w:val="00D25AC6"/>
    <w:rsid w:val="00D300B0"/>
    <w:rsid w:val="00D473D5"/>
    <w:rsid w:val="00D66990"/>
    <w:rsid w:val="00D86523"/>
    <w:rsid w:val="00D90642"/>
    <w:rsid w:val="00D94034"/>
    <w:rsid w:val="00DA010A"/>
    <w:rsid w:val="00DA4A42"/>
    <w:rsid w:val="00DA72E7"/>
    <w:rsid w:val="00DC0180"/>
    <w:rsid w:val="00DC01C5"/>
    <w:rsid w:val="00DC75CD"/>
    <w:rsid w:val="00DD5E1E"/>
    <w:rsid w:val="00DD704E"/>
    <w:rsid w:val="00DE195E"/>
    <w:rsid w:val="00E06107"/>
    <w:rsid w:val="00E1442B"/>
    <w:rsid w:val="00E1657D"/>
    <w:rsid w:val="00E20045"/>
    <w:rsid w:val="00E20DD6"/>
    <w:rsid w:val="00E34E05"/>
    <w:rsid w:val="00E358BA"/>
    <w:rsid w:val="00E37881"/>
    <w:rsid w:val="00E418DE"/>
    <w:rsid w:val="00E41F37"/>
    <w:rsid w:val="00E43C23"/>
    <w:rsid w:val="00E4756E"/>
    <w:rsid w:val="00E521FE"/>
    <w:rsid w:val="00E5378F"/>
    <w:rsid w:val="00E60875"/>
    <w:rsid w:val="00E63073"/>
    <w:rsid w:val="00E65951"/>
    <w:rsid w:val="00E71318"/>
    <w:rsid w:val="00E80FBD"/>
    <w:rsid w:val="00E81CCE"/>
    <w:rsid w:val="00E81FBD"/>
    <w:rsid w:val="00E852DD"/>
    <w:rsid w:val="00E91122"/>
    <w:rsid w:val="00EA0049"/>
    <w:rsid w:val="00EA70E2"/>
    <w:rsid w:val="00EA7993"/>
    <w:rsid w:val="00EB15F5"/>
    <w:rsid w:val="00EB4003"/>
    <w:rsid w:val="00ED0216"/>
    <w:rsid w:val="00ED0877"/>
    <w:rsid w:val="00ED1737"/>
    <w:rsid w:val="00ED50B7"/>
    <w:rsid w:val="00EE232C"/>
    <w:rsid w:val="00EE3400"/>
    <w:rsid w:val="00EE35DE"/>
    <w:rsid w:val="00EE7711"/>
    <w:rsid w:val="00EF3266"/>
    <w:rsid w:val="00EF5218"/>
    <w:rsid w:val="00F025E1"/>
    <w:rsid w:val="00F027FD"/>
    <w:rsid w:val="00F06FE7"/>
    <w:rsid w:val="00F129E5"/>
    <w:rsid w:val="00F14164"/>
    <w:rsid w:val="00F174E5"/>
    <w:rsid w:val="00F17951"/>
    <w:rsid w:val="00F20C73"/>
    <w:rsid w:val="00F221CB"/>
    <w:rsid w:val="00F319D1"/>
    <w:rsid w:val="00F31C27"/>
    <w:rsid w:val="00F35EA4"/>
    <w:rsid w:val="00F36974"/>
    <w:rsid w:val="00F37BDA"/>
    <w:rsid w:val="00F401ED"/>
    <w:rsid w:val="00F43B12"/>
    <w:rsid w:val="00F43B6C"/>
    <w:rsid w:val="00F44A85"/>
    <w:rsid w:val="00F5399F"/>
    <w:rsid w:val="00F53C75"/>
    <w:rsid w:val="00F57237"/>
    <w:rsid w:val="00F618E1"/>
    <w:rsid w:val="00F64F0C"/>
    <w:rsid w:val="00F7209F"/>
    <w:rsid w:val="00F77BBE"/>
    <w:rsid w:val="00F855D6"/>
    <w:rsid w:val="00F90B63"/>
    <w:rsid w:val="00F940D5"/>
    <w:rsid w:val="00F97C3C"/>
    <w:rsid w:val="00FA0366"/>
    <w:rsid w:val="00FA0F57"/>
    <w:rsid w:val="00FC635E"/>
    <w:rsid w:val="00FD1C1F"/>
    <w:rsid w:val="00FE29B7"/>
    <w:rsid w:val="00FF461F"/>
    <w:rsid w:val="00FF5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DE9EF58"/>
  <w15:chartTrackingRefBased/>
  <w15:docId w15:val="{1B350865-A1D3-42EF-88FA-D3D99C6FA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06FE7"/>
    <w:pPr>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paragraph" w:styleId="Heading1">
    <w:name w:val="heading 1"/>
    <w:next w:val="Normal"/>
    <w:link w:val="Heading1Char"/>
    <w:autoRedefine/>
    <w:uiPriority w:val="9"/>
    <w:qFormat/>
    <w:rsid w:val="00F06FE7"/>
    <w:pPr>
      <w:shd w:val="clear" w:color="auto" w:fill="E56300"/>
      <w:spacing w:before="5000" w:after="160" w:line="320" w:lineRule="atLeast"/>
      <w:jc w:val="center"/>
      <w:outlineLvl w:val="0"/>
    </w:pPr>
    <w:rPr>
      <w:rFonts w:ascii="Tahoma" w:eastAsiaTheme="majorEastAsia" w:hAnsi="Tahoma" w:cs="Calibri"/>
      <w:b/>
      <w:bCs/>
      <w:color w:val="FFFFFF" w:themeColor="background1"/>
      <w:kern w:val="2"/>
      <w:sz w:val="104"/>
      <w:szCs w:val="180"/>
      <w:lang w:eastAsia="zh-CN"/>
      <w14:ligatures w14:val="standardContextual"/>
    </w:rPr>
  </w:style>
  <w:style w:type="paragraph" w:styleId="Heading2">
    <w:name w:val="heading 2"/>
    <w:next w:val="Normal"/>
    <w:link w:val="Heading2Char"/>
    <w:autoRedefine/>
    <w:uiPriority w:val="9"/>
    <w:unhideWhenUsed/>
    <w:qFormat/>
    <w:rsid w:val="00F06FE7"/>
    <w:pPr>
      <w:keepNext/>
      <w:keepLines/>
      <w:spacing w:before="160" w:after="160" w:line="320" w:lineRule="atLeast"/>
      <w:outlineLvl w:val="1"/>
    </w:pPr>
    <w:rPr>
      <w:rFonts w:ascii="Tahoma" w:eastAsiaTheme="majorEastAsia" w:hAnsi="Tahoma" w:cstheme="majorBidi"/>
      <w:b/>
      <w:bCs/>
      <w:color w:val="E56300"/>
      <w:kern w:val="2"/>
      <w:sz w:val="32"/>
      <w:szCs w:val="28"/>
      <w:lang w:eastAsia="zh-CN"/>
      <w14:ligatures w14:val="standardContextual"/>
    </w:rPr>
  </w:style>
  <w:style w:type="paragraph" w:styleId="Heading3">
    <w:name w:val="heading 3"/>
    <w:next w:val="Normal"/>
    <w:link w:val="Heading3Char"/>
    <w:autoRedefine/>
    <w:uiPriority w:val="9"/>
    <w:unhideWhenUsed/>
    <w:qFormat/>
    <w:rsid w:val="00F06FE7"/>
    <w:pPr>
      <w:keepNext/>
      <w:keepLines/>
      <w:spacing w:before="160" w:after="160" w:line="320" w:lineRule="atLeast"/>
      <w:outlineLvl w:val="2"/>
    </w:pPr>
    <w:rPr>
      <w:rFonts w:ascii="Tahoma" w:eastAsiaTheme="majorEastAsia" w:hAnsi="Tahoma" w:cstheme="majorBidi"/>
      <w:b/>
      <w:color w:val="04427D"/>
      <w:kern w:val="2"/>
      <w:sz w:val="28"/>
      <w:szCs w:val="28"/>
      <w:lang w:eastAsia="zh-CN"/>
      <w14:ligatures w14:val="standardContextual"/>
    </w:rPr>
  </w:style>
  <w:style w:type="paragraph" w:styleId="Heading4">
    <w:name w:val="heading 4"/>
    <w:next w:val="Normal"/>
    <w:link w:val="Heading4Char"/>
    <w:autoRedefine/>
    <w:uiPriority w:val="9"/>
    <w:unhideWhenUsed/>
    <w:qFormat/>
    <w:rsid w:val="00F06FE7"/>
    <w:pPr>
      <w:keepNext/>
      <w:keepLines/>
      <w:spacing w:before="160" w:after="160" w:line="320" w:lineRule="atLeast"/>
      <w:outlineLvl w:val="3"/>
    </w:pPr>
    <w:rPr>
      <w:rFonts w:ascii="Tahoma" w:eastAsiaTheme="majorEastAsia" w:hAnsi="Tahoma" w:cstheme="majorBidi"/>
      <w:b/>
      <w:iCs/>
      <w:color w:val="04427D"/>
      <w:kern w:val="2"/>
      <w:sz w:val="26"/>
      <w:szCs w:val="26"/>
      <w:lang w:eastAsia="zh-CN"/>
      <w14:ligatures w14:val="standardContextual"/>
    </w:rPr>
  </w:style>
  <w:style w:type="paragraph" w:styleId="Heading5">
    <w:name w:val="heading 5"/>
    <w:next w:val="Normal"/>
    <w:link w:val="Heading5Char"/>
    <w:autoRedefine/>
    <w:uiPriority w:val="9"/>
    <w:unhideWhenUsed/>
    <w:qFormat/>
    <w:rsid w:val="00F06FE7"/>
    <w:pPr>
      <w:keepNext/>
      <w:keepLines/>
      <w:spacing w:before="160" w:after="160" w:line="320" w:lineRule="atLeast"/>
      <w:outlineLvl w:val="4"/>
    </w:pPr>
    <w:rPr>
      <w:rFonts w:ascii="Tahoma" w:eastAsiaTheme="majorEastAsia" w:hAnsi="Tahoma" w:cstheme="majorBidi"/>
      <w:color w:val="04427D"/>
      <w:kern w:val="2"/>
      <w:sz w:val="26"/>
      <w:szCs w:val="23"/>
      <w:lang w:eastAsia="zh-CN"/>
      <w14:ligatures w14:val="standardContextual"/>
    </w:rPr>
  </w:style>
  <w:style w:type="paragraph" w:styleId="Heading6">
    <w:name w:val="heading 6"/>
    <w:next w:val="Normal"/>
    <w:link w:val="Heading6Char"/>
    <w:autoRedefine/>
    <w:uiPriority w:val="9"/>
    <w:unhideWhenUsed/>
    <w:qFormat/>
    <w:rsid w:val="00F06FE7"/>
    <w:pPr>
      <w:keepNext/>
      <w:keepLines/>
      <w:spacing w:before="160" w:after="160" w:line="320" w:lineRule="atLeast"/>
      <w:outlineLvl w:val="5"/>
    </w:pPr>
    <w:rPr>
      <w:rFonts w:ascii="Tahoma" w:eastAsiaTheme="majorEastAsia" w:hAnsi="Tahoma" w:cstheme="majorBidi"/>
      <w:iCs/>
      <w:color w:val="04427D"/>
      <w:kern w:val="2"/>
      <w:sz w:val="23"/>
      <w:szCs w:val="23"/>
      <w:lang w:eastAsia="zh-CN"/>
      <w14:ligatures w14:val="standardContextual"/>
    </w:rPr>
  </w:style>
  <w:style w:type="paragraph" w:styleId="Heading7">
    <w:name w:val="heading 7"/>
    <w:basedOn w:val="Normal"/>
    <w:next w:val="Normal"/>
    <w:link w:val="Heading7Char"/>
    <w:uiPriority w:val="9"/>
    <w:unhideWhenUsed/>
    <w:qFormat/>
    <w:rsid w:val="00F06FE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F06FE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F06FE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F06FE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06FE7"/>
  </w:style>
  <w:style w:type="character" w:customStyle="1" w:styleId="Heading1Char">
    <w:name w:val="Heading 1 Char"/>
    <w:basedOn w:val="DefaultParagraphFont"/>
    <w:link w:val="Heading1"/>
    <w:uiPriority w:val="9"/>
    <w:rsid w:val="00F06FE7"/>
    <w:rPr>
      <w:rFonts w:ascii="Tahoma" w:eastAsiaTheme="majorEastAsia" w:hAnsi="Tahoma" w:cs="Calibri"/>
      <w:b/>
      <w:bCs/>
      <w:color w:val="FFFFFF" w:themeColor="background1"/>
      <w:kern w:val="2"/>
      <w:sz w:val="104"/>
      <w:szCs w:val="180"/>
      <w:shd w:val="clear" w:color="auto" w:fill="E56300"/>
      <w:lang w:eastAsia="zh-CN"/>
      <w14:ligatures w14:val="standardContextual"/>
    </w:rPr>
  </w:style>
  <w:style w:type="character" w:customStyle="1" w:styleId="Heading2Char">
    <w:name w:val="Heading 2 Char"/>
    <w:basedOn w:val="DefaultParagraphFont"/>
    <w:link w:val="Heading2"/>
    <w:uiPriority w:val="9"/>
    <w:rsid w:val="00F06FE7"/>
    <w:rPr>
      <w:rFonts w:ascii="Tahoma" w:eastAsiaTheme="majorEastAsia" w:hAnsi="Tahoma" w:cstheme="majorBidi"/>
      <w:b/>
      <w:bCs/>
      <w:color w:val="E56300"/>
      <w:kern w:val="2"/>
      <w:sz w:val="32"/>
      <w:szCs w:val="28"/>
      <w:lang w:eastAsia="zh-CN"/>
      <w14:ligatures w14:val="standardContextual"/>
    </w:rPr>
  </w:style>
  <w:style w:type="character" w:customStyle="1" w:styleId="Heading3Char">
    <w:name w:val="Heading 3 Char"/>
    <w:basedOn w:val="DefaultParagraphFont"/>
    <w:link w:val="Heading3"/>
    <w:uiPriority w:val="9"/>
    <w:rsid w:val="00F06FE7"/>
    <w:rPr>
      <w:rFonts w:ascii="Tahoma" w:eastAsiaTheme="majorEastAsia" w:hAnsi="Tahoma" w:cstheme="majorBidi"/>
      <w:b/>
      <w:color w:val="04427D"/>
      <w:kern w:val="2"/>
      <w:sz w:val="28"/>
      <w:szCs w:val="28"/>
      <w:lang w:eastAsia="zh-CN"/>
      <w14:ligatures w14:val="standardContextual"/>
    </w:rPr>
  </w:style>
  <w:style w:type="character" w:customStyle="1" w:styleId="Heading4Char">
    <w:name w:val="Heading 4 Char"/>
    <w:basedOn w:val="DefaultParagraphFont"/>
    <w:link w:val="Heading4"/>
    <w:uiPriority w:val="9"/>
    <w:rsid w:val="00F06FE7"/>
    <w:rPr>
      <w:rFonts w:ascii="Tahoma" w:eastAsiaTheme="majorEastAsia" w:hAnsi="Tahoma" w:cstheme="majorBidi"/>
      <w:b/>
      <w:iCs/>
      <w:color w:val="04427D"/>
      <w:kern w:val="2"/>
      <w:sz w:val="26"/>
      <w:szCs w:val="26"/>
      <w:lang w:eastAsia="zh-CN"/>
      <w14:ligatures w14:val="standardContextual"/>
    </w:rPr>
  </w:style>
  <w:style w:type="character" w:customStyle="1" w:styleId="Heading5Char">
    <w:name w:val="Heading 5 Char"/>
    <w:basedOn w:val="DefaultParagraphFont"/>
    <w:link w:val="Heading5"/>
    <w:uiPriority w:val="9"/>
    <w:rsid w:val="00F06FE7"/>
    <w:rPr>
      <w:rFonts w:ascii="Tahoma" w:eastAsiaTheme="majorEastAsia" w:hAnsi="Tahoma" w:cstheme="majorBidi"/>
      <w:color w:val="04427D"/>
      <w:kern w:val="2"/>
      <w:sz w:val="26"/>
      <w:szCs w:val="23"/>
      <w:lang w:eastAsia="zh-CN"/>
      <w14:ligatures w14:val="standardContextual"/>
    </w:rPr>
  </w:style>
  <w:style w:type="character" w:customStyle="1" w:styleId="Heading6Char">
    <w:name w:val="Heading 6 Char"/>
    <w:basedOn w:val="DefaultParagraphFont"/>
    <w:link w:val="Heading6"/>
    <w:uiPriority w:val="9"/>
    <w:rsid w:val="00F06FE7"/>
    <w:rPr>
      <w:rFonts w:ascii="Tahoma" w:eastAsiaTheme="majorEastAsia" w:hAnsi="Tahoma" w:cstheme="majorBidi"/>
      <w:iCs/>
      <w:color w:val="04427D"/>
      <w:kern w:val="2"/>
      <w:sz w:val="23"/>
      <w:szCs w:val="23"/>
      <w:lang w:eastAsia="zh-CN"/>
      <w14:ligatures w14:val="standardContextual"/>
    </w:rPr>
  </w:style>
  <w:style w:type="character" w:customStyle="1" w:styleId="Heading7Char">
    <w:name w:val="Heading 7 Char"/>
    <w:basedOn w:val="DefaultParagraphFont"/>
    <w:link w:val="Heading7"/>
    <w:uiPriority w:val="9"/>
    <w:rsid w:val="00F06FE7"/>
    <w:rPr>
      <w:rFonts w:ascii="Tahoma" w:eastAsiaTheme="majorEastAsia" w:hAnsi="Tahoma" w:cstheme="majorBidi"/>
      <w:color w:val="595959" w:themeColor="text1" w:themeTint="A6"/>
      <w:kern w:val="2"/>
      <w:sz w:val="23"/>
      <w:szCs w:val="23"/>
      <w:lang w:eastAsia="zh-CN"/>
      <w14:ligatures w14:val="standardContextual"/>
    </w:rPr>
  </w:style>
  <w:style w:type="character" w:customStyle="1" w:styleId="Heading8Char">
    <w:name w:val="Heading 8 Char"/>
    <w:basedOn w:val="DefaultParagraphFont"/>
    <w:link w:val="Heading8"/>
    <w:uiPriority w:val="9"/>
    <w:rsid w:val="00F06FE7"/>
    <w:rPr>
      <w:rFonts w:ascii="Tahoma" w:eastAsiaTheme="majorEastAsia" w:hAnsi="Tahoma" w:cstheme="majorBidi"/>
      <w:i/>
      <w:iCs/>
      <w:color w:val="272727" w:themeColor="text1" w:themeTint="D8"/>
      <w:kern w:val="2"/>
      <w:sz w:val="23"/>
      <w:szCs w:val="23"/>
      <w:lang w:eastAsia="zh-CN"/>
      <w14:ligatures w14:val="standardContextual"/>
    </w:rPr>
  </w:style>
  <w:style w:type="character" w:customStyle="1" w:styleId="Heading9Char">
    <w:name w:val="Heading 9 Char"/>
    <w:basedOn w:val="DefaultParagraphFont"/>
    <w:link w:val="Heading9"/>
    <w:uiPriority w:val="9"/>
    <w:rsid w:val="00F06FE7"/>
    <w:rPr>
      <w:rFonts w:ascii="Tahoma" w:eastAsiaTheme="majorEastAsia" w:hAnsi="Tahoma" w:cstheme="majorBidi"/>
      <w:color w:val="272727" w:themeColor="text1" w:themeTint="D8"/>
      <w:kern w:val="2"/>
      <w:sz w:val="23"/>
      <w:szCs w:val="23"/>
      <w:lang w:eastAsia="zh-CN"/>
      <w14:ligatures w14:val="standardContextual"/>
    </w:rPr>
  </w:style>
  <w:style w:type="paragraph" w:styleId="BodyText">
    <w:name w:val="Body Text"/>
    <w:next w:val="Normal"/>
    <w:link w:val="BodyTextChar"/>
    <w:autoRedefine/>
    <w:uiPriority w:val="1"/>
    <w:qFormat/>
    <w:rsid w:val="00F06FE7"/>
    <w:pPr>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odyTextChar">
    <w:name w:val="Body Text Char"/>
    <w:basedOn w:val="DefaultParagraphFont"/>
    <w:link w:val="BodyText"/>
    <w:uiPriority w:val="1"/>
    <w:rsid w:val="00F06FE7"/>
    <w:rPr>
      <w:rFonts w:ascii="Tahoma" w:eastAsiaTheme="minorEastAsia" w:hAnsi="Tahoma" w:cs="Tahoma"/>
      <w:color w:val="000000" w:themeColor="text1"/>
      <w:kern w:val="2"/>
      <w:sz w:val="23"/>
      <w:szCs w:val="23"/>
      <w:lang w:eastAsia="zh-CN"/>
      <w14:ligatures w14:val="standardContextual"/>
    </w:rPr>
  </w:style>
  <w:style w:type="paragraph" w:styleId="Header">
    <w:name w:val="header"/>
    <w:next w:val="Normal"/>
    <w:link w:val="HeaderChar"/>
    <w:autoRedefine/>
    <w:uiPriority w:val="99"/>
    <w:unhideWhenUsed/>
    <w:qFormat/>
    <w:rsid w:val="00F06FE7"/>
    <w:pPr>
      <w:tabs>
        <w:tab w:val="center" w:pos="4680"/>
        <w:tab w:val="right" w:pos="9360"/>
      </w:tabs>
      <w:spacing w:before="160" w:after="160" w:line="320" w:lineRule="atLeast"/>
      <w:jc w:val="right"/>
    </w:pPr>
    <w:rPr>
      <w:rFonts w:ascii="Tahoma" w:eastAsiaTheme="minorEastAsia" w:hAnsi="Tahoma" w:cs="Tahoma"/>
      <w:color w:val="000000" w:themeColor="text1"/>
      <w:kern w:val="2"/>
      <w:lang w:eastAsia="zh-CN"/>
      <w14:ligatures w14:val="standardContextual"/>
    </w:rPr>
  </w:style>
  <w:style w:type="character" w:customStyle="1" w:styleId="HeaderChar">
    <w:name w:val="Header Char"/>
    <w:basedOn w:val="DefaultParagraphFont"/>
    <w:link w:val="Header"/>
    <w:uiPriority w:val="99"/>
    <w:rsid w:val="00F06FE7"/>
    <w:rPr>
      <w:rFonts w:ascii="Tahoma" w:eastAsiaTheme="minorEastAsia" w:hAnsi="Tahoma" w:cs="Tahoma"/>
      <w:color w:val="000000" w:themeColor="text1"/>
      <w:kern w:val="2"/>
      <w:lang w:eastAsia="zh-CN"/>
      <w14:ligatures w14:val="standardContextual"/>
    </w:rPr>
  </w:style>
  <w:style w:type="paragraph" w:styleId="Footer">
    <w:name w:val="footer"/>
    <w:next w:val="Normal"/>
    <w:link w:val="FooterChar"/>
    <w:autoRedefine/>
    <w:uiPriority w:val="99"/>
    <w:unhideWhenUsed/>
    <w:qFormat/>
    <w:rsid w:val="00F06FE7"/>
    <w:pPr>
      <w:tabs>
        <w:tab w:val="center" w:pos="4680"/>
        <w:tab w:val="right" w:pos="9360"/>
      </w:tabs>
      <w:spacing w:before="160" w:after="160" w:line="320" w:lineRule="atLeast"/>
      <w:jc w:val="right"/>
    </w:pPr>
    <w:rPr>
      <w:rFonts w:ascii="Tahoma" w:eastAsiaTheme="minorEastAsia" w:hAnsi="Tahoma" w:cs="Tahoma"/>
      <w:color w:val="000000" w:themeColor="text1"/>
      <w:kern w:val="2"/>
      <w:lang w:eastAsia="zh-CN"/>
      <w14:ligatures w14:val="standardContextual"/>
    </w:rPr>
  </w:style>
  <w:style w:type="character" w:customStyle="1" w:styleId="FooterChar">
    <w:name w:val="Footer Char"/>
    <w:basedOn w:val="DefaultParagraphFont"/>
    <w:link w:val="Footer"/>
    <w:uiPriority w:val="99"/>
    <w:rsid w:val="00F06FE7"/>
    <w:rPr>
      <w:rFonts w:ascii="Tahoma" w:eastAsiaTheme="minorEastAsia" w:hAnsi="Tahoma" w:cs="Tahoma"/>
      <w:color w:val="000000" w:themeColor="text1"/>
      <w:kern w:val="2"/>
      <w:lang w:eastAsia="zh-CN"/>
      <w14:ligatures w14:val="standardContextual"/>
    </w:rPr>
  </w:style>
  <w:style w:type="paragraph" w:styleId="TOCHeading">
    <w:name w:val="TOC Heading"/>
    <w:next w:val="Normal"/>
    <w:autoRedefine/>
    <w:uiPriority w:val="39"/>
    <w:unhideWhenUsed/>
    <w:qFormat/>
    <w:rsid w:val="00F06FE7"/>
    <w:pPr>
      <w:pageBreakBefore/>
      <w:spacing w:after="160" w:line="278" w:lineRule="auto"/>
      <w:jc w:val="center"/>
    </w:pPr>
    <w:rPr>
      <w:rFonts w:ascii="Tahoma" w:eastAsiaTheme="majorEastAsia" w:hAnsi="Tahoma" w:cs="Tahoma"/>
      <w:b/>
      <w:bCs/>
      <w:sz w:val="44"/>
      <w:szCs w:val="44"/>
    </w:rPr>
  </w:style>
  <w:style w:type="paragraph" w:styleId="TOC1">
    <w:name w:val="toc 1"/>
    <w:next w:val="Normal"/>
    <w:autoRedefine/>
    <w:uiPriority w:val="39"/>
    <w:unhideWhenUsed/>
    <w:qFormat/>
    <w:rsid w:val="00F06FE7"/>
    <w:pPr>
      <w:spacing w:before="160" w:after="160" w:line="320" w:lineRule="atLeast"/>
    </w:pPr>
    <w:rPr>
      <w:rFonts w:ascii="Tahoma" w:eastAsiaTheme="minorEastAsia" w:hAnsi="Tahoma" w:cs="Tahoma"/>
      <w:b/>
      <w:bCs/>
      <w:color w:val="000000" w:themeColor="text1"/>
      <w:kern w:val="2"/>
      <w:sz w:val="23"/>
      <w:szCs w:val="23"/>
      <w:lang w:eastAsia="zh-CN"/>
      <w14:ligatures w14:val="standardContextual"/>
    </w:rPr>
  </w:style>
  <w:style w:type="paragraph" w:customStyle="1" w:styleId="Text1">
    <w:name w:val="Text 1"/>
    <w:basedOn w:val="Normal"/>
    <w:uiPriority w:val="99"/>
    <w:rsid w:val="002419FB"/>
    <w:pPr>
      <w:tabs>
        <w:tab w:val="left" w:pos="720"/>
        <w:tab w:val="left" w:pos="1680"/>
        <w:tab w:val="left" w:pos="2400"/>
        <w:tab w:val="left" w:pos="3120"/>
      </w:tabs>
    </w:pPr>
    <w:rPr>
      <w:szCs w:val="20"/>
    </w:rPr>
  </w:style>
  <w:style w:type="character" w:customStyle="1" w:styleId="Itlc">
    <w:name w:val="Itlc"/>
    <w:uiPriority w:val="99"/>
    <w:rsid w:val="00AD0A7B"/>
    <w:rPr>
      <w:i/>
      <w:color w:val="FF0000"/>
    </w:rPr>
  </w:style>
  <w:style w:type="character" w:customStyle="1" w:styleId="placement">
    <w:name w:val="placement"/>
    <w:uiPriority w:val="99"/>
    <w:rsid w:val="00AD0A7B"/>
    <w:rPr>
      <w:vanish/>
      <w:color w:val="FF00FF"/>
      <w:sz w:val="16"/>
    </w:rPr>
  </w:style>
  <w:style w:type="character" w:styleId="PageNumber">
    <w:name w:val="page number"/>
    <w:basedOn w:val="DefaultParagraphFont"/>
    <w:uiPriority w:val="99"/>
    <w:rsid w:val="00AD0A7B"/>
    <w:rPr>
      <w:rFonts w:cs="Times New Roman"/>
    </w:rPr>
  </w:style>
  <w:style w:type="character" w:styleId="Hyperlink">
    <w:name w:val="Hyperlink"/>
    <w:basedOn w:val="DefaultParagraphFont"/>
    <w:uiPriority w:val="99"/>
    <w:unhideWhenUsed/>
    <w:qFormat/>
    <w:rsid w:val="00F06FE7"/>
    <w:rPr>
      <w:rFonts w:ascii="Tahoma" w:hAnsi="Tahoma" w:cs="Tahoma"/>
      <w:b/>
      <w:bCs/>
      <w:iCs w:val="0"/>
      <w:color w:val="04427D"/>
      <w:sz w:val="23"/>
      <w:szCs w:val="23"/>
      <w:u w:val="single" w:color="04427D"/>
    </w:rPr>
  </w:style>
  <w:style w:type="paragraph" w:customStyle="1" w:styleId="PMUText2">
    <w:name w:val="PMU Text 2"/>
    <w:basedOn w:val="Normal"/>
    <w:next w:val="Normal"/>
    <w:link w:val="PMUText2Char"/>
    <w:qFormat/>
    <w:rsid w:val="00AD0A7B"/>
    <w:rPr>
      <w:szCs w:val="20"/>
    </w:rPr>
  </w:style>
  <w:style w:type="character" w:customStyle="1" w:styleId="PMUText2Char">
    <w:name w:val="PMU Text 2 Char"/>
    <w:basedOn w:val="DefaultParagraphFont"/>
    <w:link w:val="PMUText2"/>
    <w:rsid w:val="00AD0A7B"/>
    <w:rPr>
      <w:sz w:val="24"/>
    </w:rPr>
  </w:style>
  <w:style w:type="paragraph" w:styleId="BalloonText">
    <w:name w:val="Balloon Text"/>
    <w:basedOn w:val="Normal"/>
    <w:link w:val="BalloonTextChar"/>
    <w:uiPriority w:val="99"/>
    <w:semiHidden/>
    <w:unhideWhenUsed/>
    <w:rsid w:val="00F06F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6FE7"/>
    <w:rPr>
      <w:rFonts w:ascii="Segoe UI" w:eastAsiaTheme="minorEastAsia" w:hAnsi="Segoe UI" w:cs="Segoe UI"/>
      <w:color w:val="000000" w:themeColor="text1"/>
      <w:kern w:val="2"/>
      <w:sz w:val="18"/>
      <w:szCs w:val="18"/>
      <w:lang w:eastAsia="zh-CN"/>
      <w14:ligatures w14:val="standardContextual"/>
    </w:rPr>
  </w:style>
  <w:style w:type="paragraph" w:customStyle="1" w:styleId="SECTION">
    <w:name w:val="SECTION"/>
    <w:autoRedefine/>
    <w:uiPriority w:val="99"/>
    <w:rsid w:val="00B3771A"/>
    <w:pPr>
      <w:widowControl w:val="0"/>
      <w:pBdr>
        <w:top w:val="single" w:sz="24" w:space="3" w:color="000000"/>
        <w:left w:val="single" w:sz="24" w:space="3" w:color="000000"/>
        <w:bottom w:val="single" w:sz="24" w:space="3" w:color="000000"/>
        <w:right w:val="single" w:sz="24" w:space="3" w:color="000000"/>
      </w:pBdr>
      <w:tabs>
        <w:tab w:val="left" w:pos="42"/>
        <w:tab w:val="left" w:pos="1122"/>
        <w:tab w:val="decimal" w:pos="2880"/>
      </w:tabs>
      <w:spacing w:before="630" w:line="287" w:lineRule="auto"/>
    </w:pPr>
    <w:rPr>
      <w:b/>
      <w:color w:val="000000"/>
      <w:sz w:val="28"/>
    </w:rPr>
  </w:style>
  <w:style w:type="paragraph" w:customStyle="1" w:styleId="Head1">
    <w:name w:val="Head 1"/>
    <w:basedOn w:val="Normal"/>
    <w:next w:val="Text1"/>
    <w:uiPriority w:val="99"/>
    <w:rsid w:val="00B3771A"/>
    <w:pPr>
      <w:tabs>
        <w:tab w:val="left" w:pos="720"/>
      </w:tabs>
      <w:spacing w:before="480"/>
      <w:ind w:left="720" w:hanging="720"/>
      <w:jc w:val="left"/>
    </w:pPr>
    <w:rPr>
      <w:b/>
      <w:sz w:val="28"/>
      <w:szCs w:val="20"/>
    </w:rPr>
  </w:style>
  <w:style w:type="paragraph" w:customStyle="1" w:styleId="Head2">
    <w:name w:val="Head 2"/>
    <w:basedOn w:val="Normal"/>
    <w:next w:val="Text2"/>
    <w:uiPriority w:val="99"/>
    <w:rsid w:val="00B3771A"/>
    <w:pPr>
      <w:tabs>
        <w:tab w:val="left" w:pos="1680"/>
      </w:tabs>
      <w:spacing w:before="240"/>
      <w:ind w:left="1685" w:hanging="965"/>
      <w:jc w:val="left"/>
    </w:pPr>
    <w:rPr>
      <w:b/>
      <w:szCs w:val="20"/>
    </w:rPr>
  </w:style>
  <w:style w:type="paragraph" w:customStyle="1" w:styleId="Head3">
    <w:name w:val="Head 3"/>
    <w:basedOn w:val="Text2"/>
    <w:next w:val="Text3"/>
    <w:uiPriority w:val="99"/>
    <w:rsid w:val="00B3771A"/>
    <w:pPr>
      <w:tabs>
        <w:tab w:val="clear" w:pos="720"/>
        <w:tab w:val="clear" w:pos="1680"/>
        <w:tab w:val="clear" w:pos="2400"/>
        <w:tab w:val="clear" w:pos="3120"/>
        <w:tab w:val="left" w:pos="2880"/>
      </w:tabs>
      <w:spacing w:before="240"/>
      <w:ind w:left="2880" w:hanging="1195"/>
      <w:jc w:val="left"/>
    </w:pPr>
    <w:rPr>
      <w:b/>
    </w:rPr>
  </w:style>
  <w:style w:type="paragraph" w:customStyle="1" w:styleId="Head0">
    <w:name w:val="Head 0"/>
    <w:uiPriority w:val="99"/>
    <w:rsid w:val="00B3771A"/>
    <w:pPr>
      <w:widowControl w:val="0"/>
      <w:tabs>
        <w:tab w:val="left" w:pos="720"/>
        <w:tab w:val="left" w:pos="1685"/>
        <w:tab w:val="left" w:pos="2405"/>
        <w:tab w:val="left" w:pos="3125"/>
      </w:tabs>
      <w:autoSpaceDE w:val="0"/>
      <w:autoSpaceDN w:val="0"/>
      <w:adjustRightInd w:val="0"/>
      <w:jc w:val="both"/>
    </w:pPr>
    <w:rPr>
      <w:vanish/>
      <w:color w:val="FF0000"/>
      <w:sz w:val="16"/>
      <w:szCs w:val="16"/>
    </w:rPr>
  </w:style>
  <w:style w:type="paragraph" w:customStyle="1" w:styleId="Address">
    <w:name w:val="Address"/>
    <w:next w:val="Normal"/>
    <w:link w:val="AddressChar"/>
    <w:autoRedefine/>
    <w:qFormat/>
    <w:rsid w:val="00F06FE7"/>
    <w:pPr>
      <w:spacing w:after="160" w:line="320" w:lineRule="atLeast"/>
      <w:ind w:left="4320"/>
      <w:contextualSpacing/>
    </w:pPr>
    <w:rPr>
      <w:rFonts w:ascii="Tahoma" w:eastAsiaTheme="minorEastAsia" w:hAnsi="Tahoma" w:cs="Tahoma"/>
      <w:color w:val="000000" w:themeColor="text1"/>
      <w:kern w:val="2"/>
      <w:sz w:val="23"/>
      <w:szCs w:val="23"/>
      <w:lang w:eastAsia="zh-CN"/>
      <w14:ligatures w14:val="standardContextual"/>
    </w:rPr>
  </w:style>
  <w:style w:type="paragraph" w:customStyle="1" w:styleId="BL1">
    <w:name w:val="BL 1"/>
    <w:basedOn w:val="Normal"/>
    <w:uiPriority w:val="99"/>
    <w:rsid w:val="00B3771A"/>
    <w:pPr>
      <w:tabs>
        <w:tab w:val="left" w:pos="2400"/>
        <w:tab w:val="left" w:pos="3120"/>
      </w:tabs>
      <w:spacing w:before="100" w:line="240" w:lineRule="auto"/>
      <w:ind w:left="1080" w:hanging="360"/>
    </w:pPr>
    <w:rPr>
      <w:szCs w:val="20"/>
    </w:rPr>
  </w:style>
  <w:style w:type="paragraph" w:customStyle="1" w:styleId="BL2">
    <w:name w:val="BL 2"/>
    <w:basedOn w:val="BL1"/>
    <w:uiPriority w:val="99"/>
    <w:rsid w:val="00B3771A"/>
    <w:pPr>
      <w:tabs>
        <w:tab w:val="clear" w:pos="2400"/>
        <w:tab w:val="left" w:pos="1382"/>
        <w:tab w:val="left" w:pos="2160"/>
        <w:tab w:val="left" w:pos="2405"/>
      </w:tabs>
      <w:ind w:left="1382"/>
    </w:pPr>
  </w:style>
  <w:style w:type="paragraph" w:customStyle="1" w:styleId="BL3">
    <w:name w:val="BL 3"/>
    <w:basedOn w:val="NL3"/>
    <w:uiPriority w:val="99"/>
    <w:rsid w:val="00B3771A"/>
    <w:pPr>
      <w:tabs>
        <w:tab w:val="clear" w:pos="2160"/>
        <w:tab w:val="clear" w:pos="2520"/>
        <w:tab w:val="left" w:pos="2340"/>
      </w:tabs>
      <w:ind w:left="2347" w:hanging="187"/>
    </w:pPr>
  </w:style>
  <w:style w:type="paragraph" w:customStyle="1" w:styleId="Compendium1">
    <w:name w:val="Compendium1"/>
    <w:uiPriority w:val="99"/>
    <w:rsid w:val="00B3771A"/>
    <w:pPr>
      <w:widowControl w:val="0"/>
      <w:shd w:val="solid" w:color="008080" w:fill="auto"/>
      <w:tabs>
        <w:tab w:val="left" w:pos="317"/>
        <w:tab w:val="left" w:pos="994"/>
        <w:tab w:val="right" w:pos="2880"/>
      </w:tabs>
      <w:autoSpaceDE w:val="0"/>
      <w:autoSpaceDN w:val="0"/>
      <w:adjustRightInd w:val="0"/>
      <w:spacing w:before="288" w:line="287" w:lineRule="auto"/>
      <w:jc w:val="center"/>
    </w:pPr>
    <w:rPr>
      <w:b/>
      <w:bCs/>
      <w:sz w:val="40"/>
      <w:szCs w:val="40"/>
      <w:shd w:val="clear" w:color="000000" w:fill="008080"/>
    </w:rPr>
  </w:style>
  <w:style w:type="paragraph" w:customStyle="1" w:styleId="Compendium2">
    <w:name w:val="Compendium2"/>
    <w:uiPriority w:val="99"/>
    <w:rsid w:val="00B3771A"/>
    <w:pPr>
      <w:widowControl w:val="0"/>
      <w:pBdr>
        <w:top w:val="single" w:sz="24" w:space="3" w:color="008080"/>
        <w:left w:val="single" w:sz="22" w:space="3" w:color="008080"/>
        <w:bottom w:val="single" w:sz="24" w:space="3" w:color="008080"/>
        <w:right w:val="single" w:sz="24" w:space="3" w:color="008080"/>
      </w:pBdr>
      <w:tabs>
        <w:tab w:val="left" w:pos="906"/>
        <w:tab w:val="left" w:pos="994"/>
        <w:tab w:val="right" w:pos="2880"/>
      </w:tabs>
      <w:autoSpaceDE w:val="0"/>
      <w:autoSpaceDN w:val="0"/>
      <w:adjustRightInd w:val="0"/>
      <w:spacing w:before="720" w:after="360" w:line="287" w:lineRule="auto"/>
      <w:jc w:val="center"/>
    </w:pPr>
    <w:rPr>
      <w:b/>
      <w:bCs/>
      <w:sz w:val="40"/>
      <w:szCs w:val="40"/>
    </w:rPr>
  </w:style>
  <w:style w:type="paragraph" w:customStyle="1" w:styleId="EOS">
    <w:name w:val="EOS"/>
    <w:basedOn w:val="Normal"/>
    <w:autoRedefine/>
    <w:uiPriority w:val="99"/>
    <w:rsid w:val="00B3771A"/>
    <w:pPr>
      <w:widowControl w:val="0"/>
      <w:pBdr>
        <w:top w:val="single" w:sz="4" w:space="1" w:color="auto"/>
        <w:left w:val="single" w:sz="4" w:space="4" w:color="auto"/>
        <w:bottom w:val="single" w:sz="4" w:space="1" w:color="auto"/>
        <w:right w:val="single" w:sz="4" w:space="4" w:color="auto"/>
      </w:pBdr>
      <w:shd w:val="clear" w:color="00FFFF" w:fill="auto"/>
      <w:spacing w:before="101"/>
      <w:jc w:val="center"/>
    </w:pPr>
    <w:rPr>
      <w:b/>
      <w:sz w:val="20"/>
      <w:szCs w:val="20"/>
    </w:rPr>
  </w:style>
  <w:style w:type="paragraph" w:customStyle="1" w:styleId="Field1a">
    <w:name w:val="Field 1a"/>
    <w:basedOn w:val="Normal"/>
    <w:uiPriority w:val="99"/>
    <w:rsid w:val="00B3771A"/>
    <w:pPr>
      <w:spacing w:before="100"/>
      <w:jc w:val="right"/>
    </w:pPr>
    <w:rPr>
      <w:szCs w:val="20"/>
    </w:rPr>
  </w:style>
  <w:style w:type="paragraph" w:customStyle="1" w:styleId="Field1b">
    <w:name w:val="Field 1b"/>
    <w:basedOn w:val="Normal"/>
    <w:uiPriority w:val="99"/>
    <w:rsid w:val="00B3771A"/>
    <w:pPr>
      <w:spacing w:before="100"/>
      <w:jc w:val="left"/>
    </w:pPr>
    <w:rPr>
      <w:szCs w:val="20"/>
    </w:rPr>
  </w:style>
  <w:style w:type="paragraph" w:customStyle="1" w:styleId="Field1c">
    <w:name w:val="Field 1c"/>
    <w:basedOn w:val="Field1b"/>
    <w:uiPriority w:val="99"/>
    <w:rsid w:val="00B3771A"/>
    <w:pPr>
      <w:tabs>
        <w:tab w:val="left" w:pos="331"/>
        <w:tab w:val="left" w:pos="518"/>
      </w:tabs>
      <w:jc w:val="both"/>
    </w:pPr>
  </w:style>
  <w:style w:type="paragraph" w:customStyle="1" w:styleId="Field2a">
    <w:name w:val="Field 2a"/>
    <w:basedOn w:val="Normal"/>
    <w:uiPriority w:val="99"/>
    <w:rsid w:val="00B3771A"/>
    <w:pPr>
      <w:jc w:val="right"/>
    </w:pPr>
    <w:rPr>
      <w:szCs w:val="20"/>
    </w:rPr>
  </w:style>
  <w:style w:type="paragraph" w:customStyle="1" w:styleId="Field2b">
    <w:name w:val="Field 2b"/>
    <w:basedOn w:val="Normal"/>
    <w:uiPriority w:val="99"/>
    <w:rsid w:val="00B3771A"/>
    <w:pPr>
      <w:jc w:val="left"/>
    </w:pPr>
    <w:rPr>
      <w:szCs w:val="20"/>
    </w:rPr>
  </w:style>
  <w:style w:type="paragraph" w:customStyle="1" w:styleId="Field2c">
    <w:name w:val="Field 2c"/>
    <w:basedOn w:val="Field2b"/>
    <w:uiPriority w:val="99"/>
    <w:rsid w:val="00B3771A"/>
    <w:pPr>
      <w:tabs>
        <w:tab w:val="left" w:pos="331"/>
        <w:tab w:val="left" w:pos="518"/>
      </w:tabs>
      <w:jc w:val="both"/>
    </w:pPr>
  </w:style>
  <w:style w:type="paragraph" w:customStyle="1" w:styleId="Field3a">
    <w:name w:val="Field 3a"/>
    <w:basedOn w:val="Normal"/>
    <w:uiPriority w:val="99"/>
    <w:rsid w:val="00B3771A"/>
    <w:pPr>
      <w:jc w:val="right"/>
    </w:pPr>
    <w:rPr>
      <w:szCs w:val="20"/>
    </w:rPr>
  </w:style>
  <w:style w:type="paragraph" w:customStyle="1" w:styleId="Field3b">
    <w:name w:val="Field 3b"/>
    <w:basedOn w:val="Normal"/>
    <w:uiPriority w:val="99"/>
    <w:rsid w:val="00B3771A"/>
    <w:pPr>
      <w:jc w:val="left"/>
    </w:pPr>
    <w:rPr>
      <w:szCs w:val="20"/>
    </w:rPr>
  </w:style>
  <w:style w:type="paragraph" w:customStyle="1" w:styleId="Field3c">
    <w:name w:val="Field 3c"/>
    <w:basedOn w:val="Normal"/>
    <w:uiPriority w:val="99"/>
    <w:rsid w:val="00B3771A"/>
    <w:pPr>
      <w:tabs>
        <w:tab w:val="left" w:pos="331"/>
        <w:tab w:val="left" w:pos="518"/>
      </w:tabs>
    </w:pPr>
    <w:rPr>
      <w:szCs w:val="20"/>
    </w:rPr>
  </w:style>
  <w:style w:type="paragraph" w:customStyle="1" w:styleId="Footnote1">
    <w:name w:val="Footnote 1"/>
    <w:basedOn w:val="Normal"/>
    <w:uiPriority w:val="99"/>
    <w:rsid w:val="00B3771A"/>
    <w:pPr>
      <w:spacing w:before="0" w:line="260" w:lineRule="atLeast"/>
      <w:jc w:val="right"/>
    </w:pPr>
    <w:rPr>
      <w:sz w:val="18"/>
      <w:szCs w:val="20"/>
    </w:rPr>
  </w:style>
  <w:style w:type="paragraph" w:customStyle="1" w:styleId="Footnote2">
    <w:name w:val="Footnote 2"/>
    <w:basedOn w:val="Normal"/>
    <w:uiPriority w:val="99"/>
    <w:rsid w:val="00B3771A"/>
    <w:pPr>
      <w:spacing w:before="0" w:line="260" w:lineRule="atLeast"/>
    </w:pPr>
    <w:rPr>
      <w:sz w:val="20"/>
      <w:szCs w:val="20"/>
    </w:rPr>
  </w:style>
  <w:style w:type="paragraph" w:customStyle="1" w:styleId="FormsList">
    <w:name w:val="Forms List"/>
    <w:uiPriority w:val="99"/>
    <w:rsid w:val="00B3771A"/>
    <w:pPr>
      <w:widowControl w:val="0"/>
      <w:pBdr>
        <w:top w:val="single" w:sz="30" w:space="0" w:color="808080"/>
        <w:left w:val="single" w:sz="30" w:space="0" w:color="808080"/>
        <w:bottom w:val="single" w:sz="30" w:space="0" w:color="808080"/>
        <w:right w:val="single" w:sz="30" w:space="0" w:color="808080"/>
      </w:pBdr>
      <w:shd w:val="solid" w:color="000080" w:fill="auto"/>
      <w:tabs>
        <w:tab w:val="left" w:pos="720"/>
      </w:tabs>
      <w:autoSpaceDE w:val="0"/>
      <w:autoSpaceDN w:val="0"/>
      <w:adjustRightInd w:val="0"/>
      <w:spacing w:before="360" w:after="72"/>
    </w:pPr>
    <w:rPr>
      <w:b/>
      <w:bCs/>
      <w:color w:val="FFFFFF"/>
      <w:sz w:val="24"/>
      <w:szCs w:val="24"/>
      <w:shd w:val="clear" w:color="000000" w:fill="000080"/>
    </w:rPr>
  </w:style>
  <w:style w:type="paragraph" w:customStyle="1" w:styleId="FormsList2">
    <w:name w:val="Forms List 2"/>
    <w:uiPriority w:val="99"/>
    <w:rsid w:val="00B3771A"/>
    <w:pPr>
      <w:widowControl w:val="0"/>
      <w:pBdr>
        <w:top w:val="single" w:sz="30" w:space="0" w:color="808080"/>
        <w:left w:val="single" w:sz="30" w:space="0" w:color="808080"/>
        <w:bottom w:val="single" w:sz="30" w:space="0" w:color="808080"/>
        <w:right w:val="single" w:sz="30" w:space="0" w:color="808080"/>
      </w:pBdr>
      <w:shd w:val="solid" w:color="000080" w:fill="auto"/>
      <w:tabs>
        <w:tab w:val="left" w:pos="720"/>
      </w:tabs>
      <w:autoSpaceDE w:val="0"/>
      <w:autoSpaceDN w:val="0"/>
      <w:adjustRightInd w:val="0"/>
      <w:spacing w:before="360" w:after="72"/>
      <w:ind w:left="360"/>
    </w:pPr>
    <w:rPr>
      <w:b/>
      <w:bCs/>
      <w:color w:val="FFFFFF"/>
      <w:sz w:val="24"/>
      <w:szCs w:val="24"/>
      <w:shd w:val="clear" w:color="000000" w:fill="000080"/>
    </w:rPr>
  </w:style>
  <w:style w:type="paragraph" w:customStyle="1" w:styleId="Manuals">
    <w:name w:val="Manuals"/>
    <w:uiPriority w:val="99"/>
    <w:rsid w:val="00B3771A"/>
    <w:pPr>
      <w:widowControl w:val="0"/>
      <w:autoSpaceDE w:val="0"/>
      <w:autoSpaceDN w:val="0"/>
      <w:adjustRightInd w:val="0"/>
      <w:spacing w:after="180"/>
    </w:pPr>
    <w:rPr>
      <w:b/>
      <w:bCs/>
      <w:color w:val="008080"/>
      <w:sz w:val="40"/>
      <w:szCs w:val="40"/>
    </w:rPr>
  </w:style>
  <w:style w:type="paragraph" w:customStyle="1" w:styleId="Manuals1">
    <w:name w:val="Manuals1"/>
    <w:uiPriority w:val="99"/>
    <w:rsid w:val="00B3771A"/>
    <w:pPr>
      <w:widowControl w:val="0"/>
      <w:shd w:val="solid" w:color="008080" w:fill="auto"/>
      <w:autoSpaceDE w:val="0"/>
      <w:autoSpaceDN w:val="0"/>
      <w:adjustRightInd w:val="0"/>
      <w:spacing w:after="108"/>
    </w:pPr>
    <w:rPr>
      <w:b/>
      <w:bCs/>
      <w:sz w:val="28"/>
      <w:szCs w:val="28"/>
    </w:rPr>
  </w:style>
  <w:style w:type="paragraph" w:customStyle="1" w:styleId="NL1">
    <w:name w:val="NL 1"/>
    <w:basedOn w:val="BL1"/>
    <w:uiPriority w:val="99"/>
    <w:rsid w:val="00B3771A"/>
    <w:pPr>
      <w:ind w:hanging="432"/>
    </w:pPr>
  </w:style>
  <w:style w:type="paragraph" w:customStyle="1" w:styleId="NL2">
    <w:name w:val="NL 2"/>
    <w:basedOn w:val="NL1"/>
    <w:uiPriority w:val="99"/>
    <w:rsid w:val="00B3771A"/>
    <w:pPr>
      <w:tabs>
        <w:tab w:val="left" w:pos="1500"/>
      </w:tabs>
      <w:ind w:left="1497" w:hanging="302"/>
    </w:pPr>
  </w:style>
  <w:style w:type="paragraph" w:customStyle="1" w:styleId="NL3">
    <w:name w:val="NL 3"/>
    <w:basedOn w:val="BL2"/>
    <w:uiPriority w:val="99"/>
    <w:rsid w:val="00B3771A"/>
    <w:pPr>
      <w:tabs>
        <w:tab w:val="clear" w:pos="1382"/>
        <w:tab w:val="clear" w:pos="2405"/>
        <w:tab w:val="left" w:pos="2520"/>
      </w:tabs>
      <w:ind w:left="2520"/>
    </w:pPr>
  </w:style>
  <w:style w:type="paragraph" w:customStyle="1" w:styleId="pagerev">
    <w:name w:val="pagerev"/>
    <w:uiPriority w:val="99"/>
    <w:rsid w:val="00B3771A"/>
    <w:pPr>
      <w:widowControl w:val="0"/>
      <w:pBdr>
        <w:top w:val="single" w:sz="32" w:space="1" w:color="00FFFF"/>
        <w:left w:val="single" w:sz="32" w:space="1" w:color="00FFFF"/>
        <w:bottom w:val="single" w:sz="32" w:space="1" w:color="00FFFF"/>
        <w:right w:val="single" w:sz="32" w:space="1" w:color="00FFFF"/>
      </w:pBdr>
      <w:shd w:val="solid" w:color="0000FF" w:fill="auto"/>
      <w:autoSpaceDE w:val="0"/>
      <w:autoSpaceDN w:val="0"/>
      <w:adjustRightInd w:val="0"/>
    </w:pPr>
    <w:rPr>
      <w:b/>
      <w:bCs/>
      <w:color w:val="FFFFFF"/>
      <w:sz w:val="22"/>
      <w:szCs w:val="22"/>
      <w:shd w:val="clear" w:color="000000" w:fill="0000FF"/>
    </w:rPr>
  </w:style>
  <w:style w:type="paragraph" w:customStyle="1" w:styleId="POS1Codes">
    <w:name w:val="POS1 Codes"/>
    <w:basedOn w:val="Normal"/>
    <w:uiPriority w:val="99"/>
    <w:rsid w:val="00B3771A"/>
    <w:pPr>
      <w:tabs>
        <w:tab w:val="left" w:pos="360"/>
      </w:tabs>
      <w:spacing w:before="100"/>
      <w:jc w:val="right"/>
    </w:pPr>
    <w:rPr>
      <w:szCs w:val="20"/>
    </w:rPr>
  </w:style>
  <w:style w:type="paragraph" w:customStyle="1" w:styleId="POS2Codes">
    <w:name w:val="POS2 Codes"/>
    <w:basedOn w:val="Normal"/>
    <w:uiPriority w:val="99"/>
    <w:rsid w:val="00B3771A"/>
    <w:pPr>
      <w:spacing w:before="100"/>
      <w:jc w:val="left"/>
    </w:pPr>
    <w:rPr>
      <w:szCs w:val="20"/>
    </w:rPr>
  </w:style>
  <w:style w:type="paragraph" w:customStyle="1" w:styleId="POS3Codes">
    <w:name w:val="POS3 Codes"/>
    <w:basedOn w:val="POS2Codes"/>
    <w:uiPriority w:val="99"/>
    <w:rsid w:val="00B3771A"/>
    <w:pPr>
      <w:jc w:val="both"/>
    </w:pPr>
  </w:style>
  <w:style w:type="paragraph" w:customStyle="1" w:styleId="ProcHead">
    <w:name w:val="Proc Head"/>
    <w:basedOn w:val="Normal"/>
    <w:next w:val="ProcText"/>
    <w:uiPriority w:val="99"/>
    <w:rsid w:val="00B3771A"/>
    <w:pPr>
      <w:tabs>
        <w:tab w:val="left" w:pos="1200"/>
        <w:tab w:val="left" w:pos="3720"/>
      </w:tabs>
      <w:spacing w:before="240" w:after="80" w:line="240" w:lineRule="exact"/>
    </w:pPr>
    <w:rPr>
      <w:sz w:val="18"/>
      <w:szCs w:val="20"/>
    </w:rPr>
  </w:style>
  <w:style w:type="paragraph" w:customStyle="1" w:styleId="ProcText">
    <w:name w:val="Proc Text"/>
    <w:basedOn w:val="Text2"/>
    <w:uiPriority w:val="99"/>
    <w:rsid w:val="00B3771A"/>
    <w:pPr>
      <w:tabs>
        <w:tab w:val="clear" w:pos="720"/>
        <w:tab w:val="clear" w:pos="1680"/>
        <w:tab w:val="clear" w:pos="2400"/>
        <w:tab w:val="clear" w:pos="3120"/>
        <w:tab w:val="left" w:pos="1200"/>
        <w:tab w:val="left" w:pos="3720"/>
      </w:tabs>
      <w:spacing w:before="80" w:line="260" w:lineRule="exact"/>
      <w:ind w:left="0"/>
      <w:jc w:val="left"/>
    </w:pPr>
    <w:rPr>
      <w:sz w:val="20"/>
    </w:rPr>
  </w:style>
  <w:style w:type="paragraph" w:customStyle="1" w:styleId="ProcText-Indent">
    <w:name w:val="Proc Text - Indent"/>
    <w:uiPriority w:val="99"/>
    <w:rsid w:val="00B3771A"/>
    <w:pPr>
      <w:widowControl w:val="0"/>
      <w:tabs>
        <w:tab w:val="right" w:pos="1080"/>
      </w:tabs>
      <w:autoSpaceDE w:val="0"/>
      <w:autoSpaceDN w:val="0"/>
      <w:adjustRightInd w:val="0"/>
      <w:spacing w:before="101"/>
      <w:ind w:left="360"/>
    </w:pPr>
    <w:rPr>
      <w:sz w:val="18"/>
      <w:szCs w:val="18"/>
    </w:rPr>
  </w:style>
  <w:style w:type="paragraph" w:customStyle="1" w:styleId="Section0">
    <w:name w:val="Section"/>
    <w:uiPriority w:val="99"/>
    <w:rsid w:val="00B3771A"/>
    <w:pPr>
      <w:widowControl w:val="0"/>
      <w:pBdr>
        <w:top w:val="single" w:sz="24" w:space="3" w:color="000000"/>
        <w:left w:val="single" w:sz="24" w:space="3" w:color="000000"/>
        <w:bottom w:val="single" w:sz="24" w:space="3" w:color="000000"/>
        <w:right w:val="single" w:sz="24" w:space="3" w:color="000000"/>
      </w:pBdr>
      <w:autoSpaceDE w:val="0"/>
      <w:autoSpaceDN w:val="0"/>
      <w:adjustRightInd w:val="0"/>
      <w:spacing w:before="72"/>
    </w:pPr>
    <w:rPr>
      <w:b/>
      <w:bCs/>
      <w:sz w:val="28"/>
      <w:szCs w:val="28"/>
    </w:rPr>
  </w:style>
  <w:style w:type="paragraph" w:customStyle="1" w:styleId="SectionTOC">
    <w:name w:val="Section TOC"/>
    <w:uiPriority w:val="99"/>
    <w:rsid w:val="00B3771A"/>
    <w:pPr>
      <w:widowControl w:val="0"/>
      <w:shd w:val="solid" w:color="008080" w:fill="auto"/>
      <w:autoSpaceDE w:val="0"/>
      <w:autoSpaceDN w:val="0"/>
      <w:adjustRightInd w:val="0"/>
      <w:spacing w:before="72"/>
      <w:jc w:val="center"/>
    </w:pPr>
    <w:rPr>
      <w:b/>
      <w:bCs/>
      <w:sz w:val="28"/>
      <w:szCs w:val="28"/>
      <w:shd w:val="clear" w:color="000000" w:fill="008080"/>
    </w:rPr>
  </w:style>
  <w:style w:type="paragraph" w:customStyle="1" w:styleId="TableEnd">
    <w:name w:val="TableEnd"/>
    <w:uiPriority w:val="99"/>
    <w:rsid w:val="00B3771A"/>
    <w:pPr>
      <w:widowControl w:val="0"/>
      <w:autoSpaceDE w:val="0"/>
      <w:autoSpaceDN w:val="0"/>
      <w:adjustRightInd w:val="0"/>
    </w:pPr>
    <w:rPr>
      <w:sz w:val="12"/>
      <w:szCs w:val="12"/>
    </w:rPr>
  </w:style>
  <w:style w:type="paragraph" w:customStyle="1" w:styleId="Text2">
    <w:name w:val="Text 2"/>
    <w:basedOn w:val="Normal"/>
    <w:uiPriority w:val="99"/>
    <w:rsid w:val="00B3771A"/>
    <w:pPr>
      <w:tabs>
        <w:tab w:val="left" w:pos="720"/>
        <w:tab w:val="left" w:pos="1680"/>
        <w:tab w:val="left" w:pos="2400"/>
        <w:tab w:val="left" w:pos="3120"/>
      </w:tabs>
      <w:ind w:left="720"/>
    </w:pPr>
    <w:rPr>
      <w:szCs w:val="20"/>
    </w:rPr>
  </w:style>
  <w:style w:type="paragraph" w:customStyle="1" w:styleId="Text3">
    <w:name w:val="Text 3"/>
    <w:basedOn w:val="Text2"/>
    <w:uiPriority w:val="99"/>
    <w:rsid w:val="00B3771A"/>
    <w:pPr>
      <w:tabs>
        <w:tab w:val="clear" w:pos="720"/>
      </w:tabs>
      <w:ind w:left="1685"/>
    </w:pPr>
  </w:style>
  <w:style w:type="character" w:customStyle="1" w:styleId="Appendix">
    <w:name w:val="Appendix"/>
    <w:uiPriority w:val="99"/>
    <w:rsid w:val="00B3771A"/>
    <w:rPr>
      <w:b/>
      <w:color w:val="800080"/>
      <w:sz w:val="22"/>
      <w:u w:val="single"/>
      <w:shd w:val="clear" w:color="000000" w:fill="C0C0C0"/>
    </w:rPr>
  </w:style>
  <w:style w:type="character" w:customStyle="1" w:styleId="B-I-U">
    <w:name w:val="B-I-U"/>
    <w:uiPriority w:val="99"/>
    <w:rsid w:val="00B3771A"/>
    <w:rPr>
      <w:b/>
      <w:i/>
      <w:color w:val="800000"/>
      <w:u w:val="single"/>
    </w:rPr>
  </w:style>
  <w:style w:type="character" w:customStyle="1" w:styleId="Bld">
    <w:name w:val="Bld"/>
    <w:uiPriority w:val="99"/>
    <w:rsid w:val="00B3771A"/>
    <w:rPr>
      <w:b/>
      <w:color w:val="800000"/>
    </w:rPr>
  </w:style>
  <w:style w:type="character" w:customStyle="1" w:styleId="Bld-Itlc">
    <w:name w:val="Bld-Itlc"/>
    <w:uiPriority w:val="99"/>
    <w:rsid w:val="00B3771A"/>
    <w:rPr>
      <w:b/>
      <w:i/>
      <w:color w:val="800000"/>
    </w:rPr>
  </w:style>
  <w:style w:type="character" w:customStyle="1" w:styleId="Bld-Undr">
    <w:name w:val="Bld-Undr"/>
    <w:uiPriority w:val="99"/>
    <w:rsid w:val="00B3771A"/>
    <w:rPr>
      <w:b/>
      <w:color w:val="0000FF"/>
      <w:u w:val="single"/>
    </w:rPr>
  </w:style>
  <w:style w:type="character" w:customStyle="1" w:styleId="hidden">
    <w:name w:val="hidden"/>
    <w:uiPriority w:val="99"/>
    <w:rsid w:val="00B3771A"/>
    <w:rPr>
      <w:vanish/>
      <w:color w:val="000000"/>
    </w:rPr>
  </w:style>
  <w:style w:type="character" w:customStyle="1" w:styleId="PriorContents">
    <w:name w:val="Prior Contents"/>
    <w:uiPriority w:val="99"/>
    <w:rsid w:val="00B3771A"/>
    <w:rPr>
      <w:b/>
      <w:color w:val="808080"/>
    </w:rPr>
  </w:style>
  <w:style w:type="character" w:customStyle="1" w:styleId="SprSc">
    <w:name w:val="SprSc"/>
    <w:uiPriority w:val="99"/>
    <w:rsid w:val="00B3771A"/>
    <w:rPr>
      <w:position w:val="6"/>
      <w:sz w:val="16"/>
      <w:vertAlign w:val="superscript"/>
    </w:rPr>
  </w:style>
  <w:style w:type="character" w:customStyle="1" w:styleId="Undr">
    <w:name w:val="Undr"/>
    <w:uiPriority w:val="99"/>
    <w:rsid w:val="00B3771A"/>
    <w:rPr>
      <w:color w:val="0000FF"/>
      <w:u w:val="single"/>
    </w:rPr>
  </w:style>
  <w:style w:type="character" w:customStyle="1" w:styleId="add">
    <w:name w:val="add"/>
    <w:uiPriority w:val="99"/>
    <w:rsid w:val="00B3771A"/>
    <w:rPr>
      <w:shd w:val="clear" w:color="000000" w:fill="FF00FF"/>
    </w:rPr>
  </w:style>
  <w:style w:type="character" w:customStyle="1" w:styleId="change">
    <w:name w:val="change"/>
    <w:uiPriority w:val="99"/>
    <w:rsid w:val="00B3771A"/>
    <w:rPr>
      <w:b/>
      <w:shd w:val="clear" w:color="000000" w:fill="FF00FF"/>
    </w:rPr>
  </w:style>
  <w:style w:type="character" w:customStyle="1" w:styleId="delete">
    <w:name w:val="delete"/>
    <w:uiPriority w:val="99"/>
    <w:rsid w:val="00B3771A"/>
    <w:rPr>
      <w:b/>
      <w:strike/>
      <w:color w:val="FF00FF"/>
    </w:rPr>
  </w:style>
  <w:style w:type="character" w:customStyle="1" w:styleId="DidNotChangeMedicaid">
    <w:name w:val="Did Not Change Medicaid"/>
    <w:uiPriority w:val="99"/>
    <w:rsid w:val="00B3771A"/>
    <w:rPr>
      <w:shd w:val="clear" w:color="000000" w:fill="00FFFF"/>
    </w:rPr>
  </w:style>
  <w:style w:type="character" w:customStyle="1" w:styleId="Highlighter1">
    <w:name w:val="Highlighter 1"/>
    <w:uiPriority w:val="99"/>
    <w:rsid w:val="00B3771A"/>
    <w:rPr>
      <w:shd w:val="clear" w:color="000000" w:fill="FF00FF"/>
    </w:rPr>
  </w:style>
  <w:style w:type="character" w:customStyle="1" w:styleId="LinktoAppendix">
    <w:name w:val="Link to Appendix"/>
    <w:uiPriority w:val="99"/>
    <w:rsid w:val="00B3771A"/>
    <w:rPr>
      <w:b/>
      <w:color w:val="800000"/>
      <w:u w:val="single"/>
      <w:shd w:val="clear" w:color="000000" w:fill="C0C0C0"/>
    </w:rPr>
  </w:style>
  <w:style w:type="character" w:customStyle="1" w:styleId="LinktoForm">
    <w:name w:val="Link to Form"/>
    <w:uiPriority w:val="99"/>
    <w:rsid w:val="00B3771A"/>
    <w:rPr>
      <w:color w:val="0000FF"/>
      <w:u w:val="single"/>
      <w:shd w:val="clear" w:color="000000" w:fill="C0C0C0"/>
    </w:rPr>
  </w:style>
  <w:style w:type="character" w:customStyle="1" w:styleId="LinktoOtherSection">
    <w:name w:val="Link to Other Section"/>
    <w:uiPriority w:val="99"/>
    <w:rsid w:val="00B3771A"/>
    <w:rPr>
      <w:b/>
      <w:u w:val="single"/>
      <w:shd w:val="clear" w:color="000000" w:fill="C0C0C0"/>
    </w:rPr>
  </w:style>
  <w:style w:type="character" w:customStyle="1" w:styleId="MedicaidtoMOHealthNet">
    <w:name w:val="Medicaid to MO HealthNet"/>
    <w:uiPriority w:val="99"/>
    <w:rsid w:val="00B3771A"/>
    <w:rPr>
      <w:b/>
      <w:shd w:val="clear" w:color="000000" w:fill="00FF00"/>
    </w:rPr>
  </w:style>
  <w:style w:type="character" w:customStyle="1" w:styleId="MissouriMedicaidtoMOHealthNet">
    <w:name w:val="Missouri Medicaid to MO HealthNet"/>
    <w:uiPriority w:val="99"/>
    <w:rsid w:val="00B3771A"/>
    <w:rPr>
      <w:b/>
      <w:shd w:val="clear" w:color="000000" w:fill="FFFF00"/>
    </w:rPr>
  </w:style>
  <w:style w:type="character" w:customStyle="1" w:styleId="MOHealthNetDivision">
    <w:name w:val="MO HealthNet Division"/>
    <w:uiPriority w:val="99"/>
    <w:rsid w:val="00B3771A"/>
    <w:rPr>
      <w:color w:val="FFFFFF"/>
      <w:shd w:val="clear" w:color="000000" w:fill="FF0000"/>
    </w:rPr>
  </w:style>
  <w:style w:type="character" w:customStyle="1" w:styleId="New">
    <w:name w:val="New"/>
    <w:uiPriority w:val="99"/>
    <w:rsid w:val="00B3771A"/>
    <w:rPr>
      <w:shd w:val="clear" w:color="000000" w:fill="FF00FF"/>
    </w:rPr>
  </w:style>
  <w:style w:type="character" w:customStyle="1" w:styleId="newinformation">
    <w:name w:val="new information"/>
    <w:uiPriority w:val="99"/>
    <w:rsid w:val="00B3771A"/>
    <w:rPr>
      <w:shd w:val="clear" w:color="000000" w:fill="00FFFF"/>
    </w:rPr>
  </w:style>
  <w:style w:type="character" w:customStyle="1" w:styleId="RecipienttoParticipant">
    <w:name w:val="Recipient to Participant"/>
    <w:uiPriority w:val="99"/>
    <w:rsid w:val="00B3771A"/>
    <w:rPr>
      <w:b/>
      <w:shd w:val="clear" w:color="000000" w:fill="800080"/>
    </w:rPr>
  </w:style>
  <w:style w:type="character" w:customStyle="1" w:styleId="AssistGTName">
    <w:name w:val="Assist GT Name"/>
    <w:uiPriority w:val="99"/>
    <w:rsid w:val="00B3771A"/>
    <w:rPr>
      <w:vanish/>
      <w:color w:val="0000FF"/>
    </w:rPr>
  </w:style>
  <w:style w:type="character" w:customStyle="1" w:styleId="Gen08">
    <w:name w:val="Gen08"/>
    <w:uiPriority w:val="99"/>
    <w:rsid w:val="00B3771A"/>
  </w:style>
  <w:style w:type="character" w:customStyle="1" w:styleId="Gen10">
    <w:name w:val="Gen10"/>
    <w:uiPriority w:val="99"/>
    <w:rsid w:val="00B3771A"/>
  </w:style>
  <w:style w:type="character" w:customStyle="1" w:styleId="Gen16">
    <w:name w:val="Gen16"/>
    <w:uiPriority w:val="99"/>
    <w:rsid w:val="00B3771A"/>
  </w:style>
  <w:style w:type="character" w:customStyle="1" w:styleId="Gen20">
    <w:name w:val="Gen20"/>
    <w:uiPriority w:val="99"/>
    <w:rsid w:val="00B3771A"/>
  </w:style>
  <w:style w:type="character" w:customStyle="1" w:styleId="Gen21">
    <w:name w:val="Gen21"/>
    <w:uiPriority w:val="99"/>
    <w:rsid w:val="00B3771A"/>
  </w:style>
  <w:style w:type="character" w:customStyle="1" w:styleId="INPOP">
    <w:name w:val="INPOP"/>
    <w:uiPriority w:val="99"/>
    <w:rsid w:val="00B3771A"/>
  </w:style>
  <w:style w:type="character" w:customStyle="1" w:styleId="Manual">
    <w:name w:val="Manual"/>
    <w:uiPriority w:val="99"/>
    <w:rsid w:val="00B3771A"/>
  </w:style>
  <w:style w:type="character" w:customStyle="1" w:styleId="Note">
    <w:name w:val="Note"/>
    <w:uiPriority w:val="99"/>
    <w:rsid w:val="00B3771A"/>
  </w:style>
  <w:style w:type="character" w:customStyle="1" w:styleId="Omit08">
    <w:name w:val="Omit08"/>
    <w:uiPriority w:val="99"/>
    <w:rsid w:val="00B3771A"/>
  </w:style>
  <w:style w:type="character" w:customStyle="1" w:styleId="Omit10">
    <w:name w:val="Omit10"/>
    <w:uiPriority w:val="99"/>
    <w:rsid w:val="00B3771A"/>
  </w:style>
  <w:style w:type="character" w:customStyle="1" w:styleId="Omit16">
    <w:name w:val="Omit16"/>
    <w:uiPriority w:val="99"/>
    <w:rsid w:val="00B3771A"/>
  </w:style>
  <w:style w:type="character" w:customStyle="1" w:styleId="Omit20">
    <w:name w:val="Omit20"/>
    <w:uiPriority w:val="99"/>
    <w:rsid w:val="00B3771A"/>
  </w:style>
  <w:style w:type="character" w:customStyle="1" w:styleId="Omit21">
    <w:name w:val="Omit21"/>
    <w:uiPriority w:val="99"/>
    <w:rsid w:val="00B3771A"/>
  </w:style>
  <w:style w:type="character" w:customStyle="1" w:styleId="Popup">
    <w:name w:val="Popup"/>
    <w:uiPriority w:val="99"/>
    <w:rsid w:val="00B3771A"/>
  </w:style>
  <w:style w:type="character" w:customStyle="1" w:styleId="Revised">
    <w:name w:val="Revised"/>
    <w:uiPriority w:val="99"/>
    <w:rsid w:val="00B3771A"/>
    <w:rPr>
      <w:color w:val="008000"/>
    </w:rPr>
  </w:style>
  <w:style w:type="character" w:customStyle="1" w:styleId="TofC">
    <w:name w:val="TofC"/>
    <w:uiPriority w:val="99"/>
    <w:rsid w:val="00B3771A"/>
    <w:rPr>
      <w:vanish/>
      <w:color w:val="0000FF"/>
      <w:sz w:val="16"/>
      <w:shd w:val="clear" w:color="000000" w:fill="FFFF00"/>
    </w:rPr>
  </w:style>
  <w:style w:type="paragraph" w:customStyle="1" w:styleId="HEAD10">
    <w:name w:val="HEAD1"/>
    <w:basedOn w:val="Head1"/>
    <w:autoRedefine/>
    <w:uiPriority w:val="99"/>
    <w:rsid w:val="00B3771A"/>
  </w:style>
  <w:style w:type="table" w:customStyle="1" w:styleId="TableofContents">
    <w:name w:val="Table of Contents"/>
    <w:basedOn w:val="TableNormal"/>
    <w:uiPriority w:val="99"/>
    <w:rsid w:val="00B3771A"/>
    <w:rPr>
      <w:sz w:val="24"/>
    </w:rPr>
    <w:tblPr/>
  </w:style>
  <w:style w:type="paragraph" w:styleId="TOC2">
    <w:name w:val="toc 2"/>
    <w:next w:val="Normal"/>
    <w:autoRedefine/>
    <w:uiPriority w:val="39"/>
    <w:unhideWhenUsed/>
    <w:qFormat/>
    <w:rsid w:val="00F06FE7"/>
    <w:pPr>
      <w:tabs>
        <w:tab w:val="left" w:pos="690"/>
        <w:tab w:val="right" w:leader="dot" w:pos="10070"/>
      </w:tabs>
      <w:spacing w:before="160" w:after="160" w:line="320" w:lineRule="atLeast"/>
      <w:ind w:left="230"/>
    </w:pPr>
    <w:rPr>
      <w:rFonts w:ascii="Tahoma" w:eastAsiaTheme="minorEastAsia" w:hAnsi="Tahoma" w:cs="Tahoma"/>
      <w:b/>
      <w:bCs/>
      <w:color w:val="000000" w:themeColor="text1"/>
      <w:kern w:val="2"/>
      <w:sz w:val="23"/>
      <w:szCs w:val="23"/>
      <w:lang w:eastAsia="zh-CN"/>
      <w14:ligatures w14:val="standardContextual"/>
    </w:rPr>
  </w:style>
  <w:style w:type="paragraph" w:styleId="TOC3">
    <w:name w:val="toc 3"/>
    <w:next w:val="Normal"/>
    <w:autoRedefine/>
    <w:uiPriority w:val="39"/>
    <w:unhideWhenUsed/>
    <w:qFormat/>
    <w:rsid w:val="00F06FE7"/>
    <w:pPr>
      <w:tabs>
        <w:tab w:val="right" w:leader="dot" w:pos="10070"/>
      </w:tabs>
      <w:spacing w:before="160" w:after="160" w:line="320" w:lineRule="atLeast"/>
      <w:ind w:left="461"/>
    </w:pPr>
    <w:rPr>
      <w:rFonts w:ascii="Tahoma" w:eastAsiaTheme="minorEastAsia" w:hAnsi="Tahoma" w:cs="Tahoma"/>
      <w:color w:val="000000" w:themeColor="text1"/>
      <w:kern w:val="2"/>
      <w:sz w:val="23"/>
      <w:szCs w:val="23"/>
      <w:lang w:eastAsia="zh-CN"/>
      <w14:ligatures w14:val="standardContextual"/>
    </w:rPr>
  </w:style>
  <w:style w:type="table" w:customStyle="1" w:styleId="Table3">
    <w:name w:val="Table 3"/>
    <w:basedOn w:val="TableNormal"/>
    <w:uiPriority w:val="99"/>
    <w:rsid w:val="00B3771A"/>
    <w:tblPr>
      <w:tblInd w:w="1685" w:type="dxa"/>
    </w:tblPr>
  </w:style>
  <w:style w:type="table" w:customStyle="1" w:styleId="Table2">
    <w:name w:val="Table 2"/>
    <w:uiPriority w:val="99"/>
    <w:rsid w:val="00B3771A"/>
    <w:tblPr>
      <w:tblInd w:w="720" w:type="dxa"/>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06FE7"/>
    <w:rPr>
      <w:sz w:val="16"/>
      <w:szCs w:val="16"/>
    </w:rPr>
  </w:style>
  <w:style w:type="paragraph" w:styleId="CommentText">
    <w:name w:val="annotation text"/>
    <w:basedOn w:val="Normal"/>
    <w:link w:val="CommentTextChar"/>
    <w:uiPriority w:val="99"/>
    <w:unhideWhenUsed/>
    <w:rsid w:val="00B3771A"/>
    <w:pPr>
      <w:spacing w:line="240" w:lineRule="auto"/>
    </w:pPr>
    <w:rPr>
      <w:sz w:val="20"/>
      <w:szCs w:val="20"/>
    </w:rPr>
  </w:style>
  <w:style w:type="character" w:customStyle="1" w:styleId="CommentTextChar">
    <w:name w:val="Comment Text Char"/>
    <w:basedOn w:val="DefaultParagraphFont"/>
    <w:link w:val="CommentText"/>
    <w:uiPriority w:val="99"/>
    <w:rsid w:val="00B3771A"/>
  </w:style>
  <w:style w:type="paragraph" w:styleId="CommentSubject">
    <w:name w:val="annotation subject"/>
    <w:basedOn w:val="Normal"/>
    <w:next w:val="Normal"/>
    <w:link w:val="CommentSubjectChar"/>
    <w:uiPriority w:val="99"/>
    <w:semiHidden/>
    <w:unhideWhenUsed/>
    <w:rsid w:val="00F06FE7"/>
    <w:rPr>
      <w:b/>
      <w:bCs/>
      <w:sz w:val="20"/>
      <w:szCs w:val="20"/>
    </w:rPr>
  </w:style>
  <w:style w:type="character" w:customStyle="1" w:styleId="CommentSubjectChar">
    <w:name w:val="Comment Subject Char"/>
    <w:basedOn w:val="DefaultParagraphFont"/>
    <w:link w:val="CommentSubject"/>
    <w:uiPriority w:val="99"/>
    <w:semiHidden/>
    <w:rsid w:val="00F06FE7"/>
    <w:rPr>
      <w:rFonts w:ascii="Tahoma" w:eastAsiaTheme="minorEastAsia" w:hAnsi="Tahoma" w:cs="Tahoma"/>
      <w:b/>
      <w:bCs/>
      <w:color w:val="000000" w:themeColor="text1"/>
      <w:kern w:val="2"/>
      <w:lang w:eastAsia="zh-CN"/>
      <w14:ligatures w14:val="standardContextual"/>
    </w:rPr>
  </w:style>
  <w:style w:type="paragraph" w:customStyle="1" w:styleId="Default">
    <w:name w:val="Default"/>
    <w:rsid w:val="00B3771A"/>
    <w:pPr>
      <w:autoSpaceDE w:val="0"/>
      <w:autoSpaceDN w:val="0"/>
      <w:adjustRightInd w:val="0"/>
    </w:pPr>
    <w:rPr>
      <w:rFonts w:eastAsiaTheme="minorHAnsi"/>
      <w:color w:val="000000"/>
      <w:sz w:val="24"/>
      <w:szCs w:val="24"/>
    </w:rPr>
  </w:style>
  <w:style w:type="paragraph" w:styleId="Revision">
    <w:name w:val="Revision"/>
    <w:hidden/>
    <w:uiPriority w:val="99"/>
    <w:semiHidden/>
    <w:rsid w:val="00F06FE7"/>
    <w:rPr>
      <w:rFonts w:ascii="Tahoma" w:eastAsia="Tahoma" w:hAnsi="Tahoma" w:cs="Tahoma"/>
      <w:sz w:val="22"/>
      <w:szCs w:val="22"/>
    </w:rPr>
  </w:style>
  <w:style w:type="paragraph" w:styleId="NoSpacing">
    <w:name w:val="No Spacing"/>
    <w:uiPriority w:val="1"/>
    <w:qFormat/>
    <w:rsid w:val="00F06FE7"/>
    <w:pPr>
      <w:jc w:val="both"/>
    </w:pPr>
    <w:rPr>
      <w:rFonts w:ascii="Tahoma" w:eastAsiaTheme="minorEastAsia" w:hAnsi="Tahoma" w:cs="Tahoma"/>
      <w:color w:val="000000" w:themeColor="text1"/>
      <w:kern w:val="2"/>
      <w:sz w:val="23"/>
      <w:szCs w:val="23"/>
      <w:lang w:eastAsia="zh-CN"/>
      <w14:ligatures w14:val="standardContextual"/>
    </w:rPr>
  </w:style>
  <w:style w:type="character" w:styleId="FollowedHyperlink">
    <w:name w:val="FollowedHyperlink"/>
    <w:basedOn w:val="DefaultParagraphFont"/>
    <w:uiPriority w:val="99"/>
    <w:semiHidden/>
    <w:unhideWhenUsed/>
    <w:qFormat/>
    <w:rsid w:val="00F06FE7"/>
    <w:rPr>
      <w:rFonts w:ascii="Tahoma" w:hAnsi="Tahoma"/>
      <w:b/>
      <w:bCs/>
      <w:color w:val="04427D"/>
      <w:sz w:val="23"/>
      <w:szCs w:val="23"/>
      <w:u w:val="single" w:color="04427D"/>
    </w:rPr>
  </w:style>
  <w:style w:type="paragraph" w:styleId="TOC4">
    <w:name w:val="toc 4"/>
    <w:basedOn w:val="Normal"/>
    <w:next w:val="Normal"/>
    <w:autoRedefine/>
    <w:uiPriority w:val="39"/>
    <w:unhideWhenUsed/>
    <w:rsid w:val="00B3771A"/>
    <w:pPr>
      <w:spacing w:before="0" w:after="100" w:line="276" w:lineRule="auto"/>
      <w:ind w:left="660"/>
      <w:jc w:val="left"/>
    </w:pPr>
    <w:rPr>
      <w:rFonts w:asciiTheme="minorHAnsi" w:hAnsiTheme="minorHAnsi" w:cstheme="minorBidi"/>
      <w:sz w:val="22"/>
      <w:szCs w:val="22"/>
    </w:rPr>
  </w:style>
  <w:style w:type="paragraph" w:styleId="TOC5">
    <w:name w:val="toc 5"/>
    <w:basedOn w:val="Normal"/>
    <w:next w:val="Normal"/>
    <w:autoRedefine/>
    <w:uiPriority w:val="39"/>
    <w:unhideWhenUsed/>
    <w:rsid w:val="00B3771A"/>
    <w:pPr>
      <w:spacing w:before="0" w:after="100" w:line="276" w:lineRule="auto"/>
      <w:ind w:left="880"/>
      <w:jc w:val="left"/>
    </w:pPr>
    <w:rPr>
      <w:rFonts w:asciiTheme="minorHAnsi" w:hAnsiTheme="minorHAnsi" w:cstheme="minorBidi"/>
      <w:sz w:val="22"/>
      <w:szCs w:val="22"/>
    </w:rPr>
  </w:style>
  <w:style w:type="paragraph" w:styleId="TOC6">
    <w:name w:val="toc 6"/>
    <w:basedOn w:val="Normal"/>
    <w:next w:val="Normal"/>
    <w:autoRedefine/>
    <w:uiPriority w:val="39"/>
    <w:unhideWhenUsed/>
    <w:rsid w:val="00B3771A"/>
    <w:pPr>
      <w:spacing w:before="0" w:after="100" w:line="276" w:lineRule="auto"/>
      <w:ind w:left="1100"/>
      <w:jc w:val="left"/>
    </w:pPr>
    <w:rPr>
      <w:rFonts w:asciiTheme="minorHAnsi" w:hAnsiTheme="minorHAnsi" w:cstheme="minorBidi"/>
      <w:sz w:val="22"/>
      <w:szCs w:val="22"/>
    </w:rPr>
  </w:style>
  <w:style w:type="paragraph" w:styleId="TOC7">
    <w:name w:val="toc 7"/>
    <w:basedOn w:val="Normal"/>
    <w:next w:val="Normal"/>
    <w:autoRedefine/>
    <w:uiPriority w:val="39"/>
    <w:unhideWhenUsed/>
    <w:rsid w:val="00B3771A"/>
    <w:pPr>
      <w:spacing w:before="0" w:after="100" w:line="276" w:lineRule="auto"/>
      <w:ind w:left="1320"/>
      <w:jc w:val="left"/>
    </w:pPr>
    <w:rPr>
      <w:rFonts w:asciiTheme="minorHAnsi" w:hAnsiTheme="minorHAnsi" w:cstheme="minorBidi"/>
      <w:sz w:val="22"/>
      <w:szCs w:val="22"/>
    </w:rPr>
  </w:style>
  <w:style w:type="paragraph" w:styleId="TOC8">
    <w:name w:val="toc 8"/>
    <w:basedOn w:val="Normal"/>
    <w:next w:val="Normal"/>
    <w:autoRedefine/>
    <w:uiPriority w:val="39"/>
    <w:unhideWhenUsed/>
    <w:rsid w:val="00B3771A"/>
    <w:pPr>
      <w:spacing w:before="0" w:after="100" w:line="276" w:lineRule="auto"/>
      <w:ind w:left="1540"/>
      <w:jc w:val="left"/>
    </w:pPr>
    <w:rPr>
      <w:rFonts w:asciiTheme="minorHAnsi" w:hAnsiTheme="minorHAnsi" w:cstheme="minorBidi"/>
      <w:sz w:val="22"/>
      <w:szCs w:val="22"/>
    </w:rPr>
  </w:style>
  <w:style w:type="paragraph" w:styleId="TOC9">
    <w:name w:val="toc 9"/>
    <w:basedOn w:val="Normal"/>
    <w:next w:val="Normal"/>
    <w:autoRedefine/>
    <w:uiPriority w:val="39"/>
    <w:unhideWhenUsed/>
    <w:rsid w:val="00B3771A"/>
    <w:pPr>
      <w:spacing w:before="0" w:after="100" w:line="276" w:lineRule="auto"/>
      <w:ind w:left="1760"/>
      <w:jc w:val="left"/>
    </w:pPr>
    <w:rPr>
      <w:rFonts w:asciiTheme="minorHAnsi" w:hAnsiTheme="minorHAnsi" w:cstheme="minorBidi"/>
      <w:sz w:val="22"/>
      <w:szCs w:val="22"/>
    </w:rPr>
  </w:style>
  <w:style w:type="paragraph" w:styleId="PlainText">
    <w:name w:val="Plain Text"/>
    <w:basedOn w:val="Normal"/>
    <w:link w:val="PlainTextChar"/>
    <w:uiPriority w:val="99"/>
    <w:semiHidden/>
    <w:unhideWhenUsed/>
    <w:rsid w:val="00B3771A"/>
    <w:pPr>
      <w:spacing w:before="0" w:line="240" w:lineRule="auto"/>
      <w:jc w:val="left"/>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B3771A"/>
    <w:rPr>
      <w:rFonts w:ascii="Calibri" w:eastAsiaTheme="minorHAnsi" w:hAnsi="Calibri" w:cstheme="minorBidi"/>
      <w:sz w:val="22"/>
      <w:szCs w:val="21"/>
    </w:rPr>
  </w:style>
  <w:style w:type="paragraph" w:styleId="EndnoteText">
    <w:name w:val="endnote text"/>
    <w:basedOn w:val="Normal"/>
    <w:link w:val="EndnoteTextChar"/>
    <w:uiPriority w:val="99"/>
    <w:semiHidden/>
    <w:unhideWhenUsed/>
    <w:rsid w:val="00F06FE7"/>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F06FE7"/>
    <w:rPr>
      <w:rFonts w:ascii="Tahoma" w:eastAsiaTheme="minorEastAsia" w:hAnsi="Tahoma" w:cs="Tahoma"/>
      <w:color w:val="000000" w:themeColor="text1"/>
      <w:kern w:val="2"/>
      <w:lang w:eastAsia="zh-CN"/>
      <w14:ligatures w14:val="standardContextual"/>
    </w:rPr>
  </w:style>
  <w:style w:type="character" w:styleId="EndnoteReference">
    <w:name w:val="endnote reference"/>
    <w:basedOn w:val="DefaultParagraphFont"/>
    <w:uiPriority w:val="99"/>
    <w:semiHidden/>
    <w:unhideWhenUsed/>
    <w:rsid w:val="00F06FE7"/>
    <w:rPr>
      <w:vertAlign w:val="superscript"/>
    </w:rPr>
  </w:style>
  <w:style w:type="paragraph" w:styleId="ListParagraph">
    <w:name w:val="List Paragraph"/>
    <w:basedOn w:val="Normal"/>
    <w:uiPriority w:val="34"/>
    <w:qFormat/>
    <w:rsid w:val="00B3771A"/>
    <w:pPr>
      <w:ind w:left="720"/>
      <w:contextualSpacing/>
    </w:pPr>
    <w:rPr>
      <w:szCs w:val="20"/>
    </w:rPr>
  </w:style>
  <w:style w:type="table" w:styleId="TableGrid">
    <w:name w:val="Table Grid"/>
    <w:basedOn w:val="TableNormal"/>
    <w:uiPriority w:val="59"/>
    <w:rsid w:val="00F06FE7"/>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m">
    <w:name w:val="mm"/>
    <w:next w:val="Normal"/>
    <w:qFormat/>
    <w:rsid w:val="00B3771A"/>
    <w:pPr>
      <w:keepLines/>
      <w:ind w:firstLine="362"/>
      <w:jc w:val="both"/>
    </w:pPr>
    <w:rPr>
      <w:rFonts w:ascii="CG Times" w:hAnsi="CG Times"/>
      <w:noProof/>
      <w:sz w:val="18"/>
    </w:rPr>
  </w:style>
  <w:style w:type="paragraph" w:customStyle="1" w:styleId="mmm">
    <w:name w:val="mmm"/>
    <w:next w:val="Normal"/>
    <w:qFormat/>
    <w:rsid w:val="00B3771A"/>
    <w:pPr>
      <w:keepLines/>
      <w:ind w:firstLine="544"/>
      <w:jc w:val="both"/>
    </w:pPr>
    <w:rPr>
      <w:rFonts w:ascii="CG Times" w:hAnsi="CG Times"/>
      <w:noProof/>
      <w:sz w:val="18"/>
    </w:rPr>
  </w:style>
  <w:style w:type="paragraph" w:customStyle="1" w:styleId="m">
    <w:name w:val="m"/>
    <w:next w:val="mm"/>
    <w:qFormat/>
    <w:rsid w:val="00B3771A"/>
    <w:pPr>
      <w:keepLines/>
      <w:ind w:firstLine="181"/>
      <w:jc w:val="both"/>
    </w:pPr>
    <w:rPr>
      <w:rFonts w:ascii="CG Times"/>
      <w:noProof/>
      <w:sz w:val="18"/>
    </w:rPr>
  </w:style>
  <w:style w:type="paragraph" w:customStyle="1" w:styleId="text">
    <w:name w:val="text"/>
    <w:qFormat/>
    <w:rsid w:val="00B3771A"/>
    <w:pPr>
      <w:keepLines/>
      <w:spacing w:before="200"/>
      <w:jc w:val="both"/>
    </w:pPr>
    <w:rPr>
      <w:rFonts w:ascii="CG Times"/>
      <w:noProof/>
      <w:sz w:val="18"/>
    </w:rPr>
  </w:style>
  <w:style w:type="character" w:styleId="UnresolvedMention">
    <w:name w:val="Unresolved Mention"/>
    <w:basedOn w:val="DefaultParagraphFont"/>
    <w:uiPriority w:val="99"/>
    <w:semiHidden/>
    <w:unhideWhenUsed/>
    <w:rsid w:val="00F06FE7"/>
    <w:rPr>
      <w:color w:val="605E5C"/>
      <w:shd w:val="clear" w:color="auto" w:fill="E1DFDD"/>
    </w:rPr>
  </w:style>
  <w:style w:type="paragraph" w:styleId="ListBullet">
    <w:name w:val="List Bullet"/>
    <w:basedOn w:val="BulletList1"/>
    <w:uiPriority w:val="99"/>
    <w:unhideWhenUsed/>
    <w:rsid w:val="002419FB"/>
  </w:style>
  <w:style w:type="paragraph" w:styleId="ListBullet2">
    <w:name w:val="List Bullet 2"/>
    <w:basedOn w:val="BulletList2"/>
    <w:uiPriority w:val="99"/>
    <w:unhideWhenUsed/>
    <w:rsid w:val="002419FB"/>
  </w:style>
  <w:style w:type="paragraph" w:styleId="ListBullet3">
    <w:name w:val="List Bullet 3"/>
    <w:basedOn w:val="Normal"/>
    <w:uiPriority w:val="99"/>
    <w:unhideWhenUsed/>
    <w:qFormat/>
    <w:rsid w:val="006F38B0"/>
    <w:pPr>
      <w:numPr>
        <w:numId w:val="4"/>
      </w:numPr>
    </w:pPr>
  </w:style>
  <w:style w:type="paragraph" w:styleId="ListContinue3">
    <w:name w:val="List Continue 3"/>
    <w:basedOn w:val="Normal"/>
    <w:uiPriority w:val="99"/>
    <w:unhideWhenUsed/>
    <w:rsid w:val="006F38B0"/>
    <w:pPr>
      <w:spacing w:after="120"/>
      <w:ind w:left="1080"/>
      <w:contextualSpacing/>
    </w:pPr>
  </w:style>
  <w:style w:type="paragraph" w:styleId="ListBullet4">
    <w:name w:val="List Bullet 4"/>
    <w:basedOn w:val="Normal"/>
    <w:uiPriority w:val="99"/>
    <w:unhideWhenUsed/>
    <w:qFormat/>
    <w:rsid w:val="006F38B0"/>
    <w:pPr>
      <w:numPr>
        <w:numId w:val="5"/>
      </w:numPr>
      <w:ind w:left="2160"/>
    </w:pPr>
  </w:style>
  <w:style w:type="paragraph" w:customStyle="1" w:styleId="Introduction">
    <w:name w:val="Introduction"/>
    <w:next w:val="Normal"/>
    <w:autoRedefine/>
    <w:qFormat/>
    <w:rsid w:val="00F06FE7"/>
    <w:pPr>
      <w:widowControl w:val="0"/>
      <w:autoSpaceDE w:val="0"/>
      <w:autoSpaceDN w:val="0"/>
      <w:spacing w:before="160" w:after="160" w:line="320" w:lineRule="atLeast"/>
      <w:outlineLvl w:val="1"/>
    </w:pPr>
    <w:rPr>
      <w:rFonts w:ascii="Tahoma" w:eastAsiaTheme="minorEastAsia" w:hAnsi="Tahoma" w:cs="Tahoma"/>
      <w:b/>
      <w:color w:val="E56300"/>
      <w:kern w:val="2"/>
      <w:sz w:val="32"/>
      <w:szCs w:val="23"/>
      <w:lang w:eastAsia="zh-CN"/>
      <w14:ligatures w14:val="standardContextual"/>
    </w:rPr>
  </w:style>
  <w:style w:type="paragraph" w:styleId="NormalWeb">
    <w:name w:val="Normal (Web)"/>
    <w:basedOn w:val="Normal"/>
    <w:uiPriority w:val="99"/>
    <w:semiHidden/>
    <w:unhideWhenUsed/>
    <w:rsid w:val="00F06FE7"/>
    <w:rPr>
      <w:rFonts w:ascii="Times New Roman" w:eastAsiaTheme="minorHAnsi" w:hAnsi="Times New Roman" w:cs="Times New Roman"/>
      <w:sz w:val="24"/>
      <w:szCs w:val="24"/>
    </w:rPr>
  </w:style>
  <w:style w:type="paragraph" w:customStyle="1" w:styleId="BodyTextTableHeader">
    <w:name w:val="Body Text (Table Header)"/>
    <w:next w:val="Normal"/>
    <w:autoRedefine/>
    <w:qFormat/>
    <w:rsid w:val="00F06FE7"/>
    <w:pPr>
      <w:spacing w:before="160" w:after="160" w:line="320" w:lineRule="atLeast"/>
      <w:jc w:val="center"/>
    </w:pPr>
    <w:rPr>
      <w:rFonts w:ascii="Tahoma" w:eastAsiaTheme="minorEastAsia" w:hAnsi="Tahoma" w:cs="Tahoma"/>
      <w:b/>
      <w:bCs/>
      <w:color w:val="FFFFFF" w:themeColor="background1"/>
      <w:kern w:val="2"/>
      <w:sz w:val="26"/>
      <w:szCs w:val="26"/>
      <w:lang w:eastAsia="zh-CN"/>
      <w14:ligatures w14:val="standardContextual"/>
    </w:rPr>
  </w:style>
  <w:style w:type="paragraph" w:customStyle="1" w:styleId="BulletList1">
    <w:name w:val="Bullet List 1"/>
    <w:next w:val="Normal"/>
    <w:link w:val="BulletList1Char"/>
    <w:autoRedefine/>
    <w:qFormat/>
    <w:rsid w:val="002419FB"/>
    <w:pPr>
      <w:numPr>
        <w:numId w:val="6"/>
      </w:numPr>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1Char">
    <w:name w:val="Bullet List 1 Char"/>
    <w:basedOn w:val="DefaultParagraphFont"/>
    <w:link w:val="BulletList1"/>
    <w:rsid w:val="002419FB"/>
    <w:rPr>
      <w:rFonts w:ascii="Tahoma" w:eastAsiaTheme="minorEastAsia" w:hAnsi="Tahoma" w:cs="Tahoma"/>
      <w:color w:val="000000" w:themeColor="text1"/>
      <w:kern w:val="2"/>
      <w:sz w:val="23"/>
      <w:szCs w:val="23"/>
      <w:lang w:eastAsia="zh-CN"/>
      <w14:ligatures w14:val="standardContextual"/>
    </w:rPr>
  </w:style>
  <w:style w:type="paragraph" w:customStyle="1" w:styleId="BulletList2">
    <w:name w:val="Bullet List 2"/>
    <w:next w:val="Normal"/>
    <w:link w:val="BulletList2Char"/>
    <w:autoRedefine/>
    <w:qFormat/>
    <w:rsid w:val="00F06FE7"/>
    <w:pPr>
      <w:numPr>
        <w:numId w:val="7"/>
      </w:numPr>
      <w:spacing w:before="160" w:after="160" w:line="320" w:lineRule="atLeast"/>
      <w:ind w:left="1339"/>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2Char">
    <w:name w:val="Bullet List 2 Char"/>
    <w:basedOn w:val="DefaultParagraphFont"/>
    <w:link w:val="BulletList2"/>
    <w:rsid w:val="00F06FE7"/>
    <w:rPr>
      <w:rFonts w:ascii="Tahoma" w:eastAsiaTheme="minorEastAsia" w:hAnsi="Tahoma" w:cs="Tahoma"/>
      <w:color w:val="000000" w:themeColor="text1"/>
      <w:kern w:val="2"/>
      <w:sz w:val="23"/>
      <w:szCs w:val="23"/>
      <w:lang w:eastAsia="zh-CN"/>
      <w14:ligatures w14:val="standardContextual"/>
    </w:rPr>
  </w:style>
  <w:style w:type="paragraph" w:customStyle="1" w:styleId="BulletList3">
    <w:name w:val="Bullet List 3"/>
    <w:next w:val="Normal"/>
    <w:link w:val="BulletList3Char"/>
    <w:autoRedefine/>
    <w:qFormat/>
    <w:rsid w:val="00F06FE7"/>
    <w:pPr>
      <w:numPr>
        <w:numId w:val="8"/>
      </w:numPr>
      <w:spacing w:before="160" w:after="160" w:line="320" w:lineRule="atLeast"/>
      <w:ind w:left="1800"/>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3Char">
    <w:name w:val="Bullet List 3 Char"/>
    <w:basedOn w:val="DefaultParagraphFont"/>
    <w:link w:val="BulletList3"/>
    <w:rsid w:val="00F06FE7"/>
    <w:rPr>
      <w:rFonts w:ascii="Tahoma" w:eastAsiaTheme="minorEastAsia" w:hAnsi="Tahoma" w:cs="Tahoma"/>
      <w:color w:val="000000" w:themeColor="text1"/>
      <w:kern w:val="2"/>
      <w:sz w:val="23"/>
      <w:szCs w:val="23"/>
      <w:lang w:eastAsia="zh-CN"/>
      <w14:ligatures w14:val="standardContextual"/>
    </w:rPr>
  </w:style>
  <w:style w:type="character" w:customStyle="1" w:styleId="AddressChar">
    <w:name w:val="Address Char"/>
    <w:basedOn w:val="DefaultParagraphFont"/>
    <w:link w:val="Address"/>
    <w:rsid w:val="00F06FE7"/>
    <w:rPr>
      <w:rFonts w:ascii="Tahoma" w:eastAsiaTheme="minorEastAsia" w:hAnsi="Tahoma" w:cs="Tahoma"/>
      <w:color w:val="000000" w:themeColor="text1"/>
      <w:kern w:val="2"/>
      <w:sz w:val="23"/>
      <w:szCs w:val="23"/>
      <w:lang w:eastAsia="zh-CN"/>
      <w14:ligatures w14:val="standardContextual"/>
    </w:rPr>
  </w:style>
  <w:style w:type="paragraph" w:styleId="List">
    <w:name w:val="List"/>
    <w:basedOn w:val="Normal"/>
    <w:uiPriority w:val="99"/>
    <w:semiHidden/>
    <w:unhideWhenUsed/>
    <w:rsid w:val="00F06FE7"/>
    <w:pPr>
      <w:ind w:left="360" w:hanging="360"/>
      <w:contextualSpacing/>
    </w:pPr>
  </w:style>
  <w:style w:type="paragraph" w:customStyle="1" w:styleId="BodyTextTableNumbers">
    <w:name w:val="Body Text (Table Numbers)"/>
    <w:next w:val="Normal"/>
    <w:autoRedefine/>
    <w:qFormat/>
    <w:rsid w:val="00F06FE7"/>
    <w:pPr>
      <w:spacing w:before="160" w:after="160" w:line="320" w:lineRule="atLeast"/>
      <w:jc w:val="center"/>
    </w:pPr>
    <w:rPr>
      <w:rFonts w:ascii="Tahoma" w:eastAsiaTheme="minorEastAsia" w:hAnsi="Tahoma" w:cs="Tahoma"/>
      <w:color w:val="000000" w:themeColor="text1"/>
      <w:spacing w:val="-2"/>
      <w:kern w:val="2"/>
      <w:sz w:val="23"/>
      <w:szCs w:val="23"/>
      <w:lang w:eastAsia="zh-CN"/>
      <w14:ligatures w14:val="standardContextual"/>
    </w:rPr>
  </w:style>
  <w:style w:type="paragraph" w:customStyle="1" w:styleId="BodyTextTableBody">
    <w:name w:val="Body Text (Table Body)"/>
    <w:next w:val="Normal"/>
    <w:autoRedefine/>
    <w:qFormat/>
    <w:rsid w:val="00F06FE7"/>
    <w:pPr>
      <w:widowControl w:val="0"/>
      <w:spacing w:before="160" w:after="160" w:line="320" w:lineRule="atLeast"/>
      <w:ind w:left="144" w:right="144"/>
      <w:jc w:val="both"/>
    </w:pPr>
    <w:rPr>
      <w:rFonts w:ascii="Tahoma" w:eastAsiaTheme="minorHAnsi" w:hAnsi="Tahoma" w:cs="Tahoma"/>
      <w:bCs/>
      <w:sz w:val="23"/>
      <w:szCs w:val="23"/>
    </w:rPr>
  </w:style>
  <w:style w:type="paragraph" w:styleId="BlockText">
    <w:name w:val="Block Text"/>
    <w:basedOn w:val="Normal"/>
    <w:uiPriority w:val="99"/>
    <w:semiHidden/>
    <w:unhideWhenUsed/>
    <w:rsid w:val="00F06FE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2272">
      <w:bodyDiv w:val="1"/>
      <w:marLeft w:val="0"/>
      <w:marRight w:val="0"/>
      <w:marTop w:val="0"/>
      <w:marBottom w:val="0"/>
      <w:divBdr>
        <w:top w:val="none" w:sz="0" w:space="0" w:color="auto"/>
        <w:left w:val="none" w:sz="0" w:space="0" w:color="auto"/>
        <w:bottom w:val="none" w:sz="0" w:space="0" w:color="auto"/>
        <w:right w:val="none" w:sz="0" w:space="0" w:color="auto"/>
      </w:divBdr>
    </w:div>
    <w:div w:id="29113709">
      <w:bodyDiv w:val="1"/>
      <w:marLeft w:val="0"/>
      <w:marRight w:val="0"/>
      <w:marTop w:val="0"/>
      <w:marBottom w:val="0"/>
      <w:divBdr>
        <w:top w:val="none" w:sz="0" w:space="0" w:color="auto"/>
        <w:left w:val="none" w:sz="0" w:space="0" w:color="auto"/>
        <w:bottom w:val="none" w:sz="0" w:space="0" w:color="auto"/>
        <w:right w:val="none" w:sz="0" w:space="0" w:color="auto"/>
      </w:divBdr>
    </w:div>
    <w:div w:id="83184783">
      <w:bodyDiv w:val="1"/>
      <w:marLeft w:val="0"/>
      <w:marRight w:val="0"/>
      <w:marTop w:val="0"/>
      <w:marBottom w:val="0"/>
      <w:divBdr>
        <w:top w:val="none" w:sz="0" w:space="0" w:color="auto"/>
        <w:left w:val="none" w:sz="0" w:space="0" w:color="auto"/>
        <w:bottom w:val="none" w:sz="0" w:space="0" w:color="auto"/>
        <w:right w:val="none" w:sz="0" w:space="0" w:color="auto"/>
      </w:divBdr>
    </w:div>
    <w:div w:id="261838387">
      <w:bodyDiv w:val="1"/>
      <w:marLeft w:val="0"/>
      <w:marRight w:val="0"/>
      <w:marTop w:val="0"/>
      <w:marBottom w:val="0"/>
      <w:divBdr>
        <w:top w:val="none" w:sz="0" w:space="0" w:color="auto"/>
        <w:left w:val="none" w:sz="0" w:space="0" w:color="auto"/>
        <w:bottom w:val="none" w:sz="0" w:space="0" w:color="auto"/>
        <w:right w:val="none" w:sz="0" w:space="0" w:color="auto"/>
      </w:divBdr>
    </w:div>
    <w:div w:id="321201722">
      <w:bodyDiv w:val="1"/>
      <w:marLeft w:val="0"/>
      <w:marRight w:val="0"/>
      <w:marTop w:val="0"/>
      <w:marBottom w:val="0"/>
      <w:divBdr>
        <w:top w:val="none" w:sz="0" w:space="0" w:color="auto"/>
        <w:left w:val="none" w:sz="0" w:space="0" w:color="auto"/>
        <w:bottom w:val="none" w:sz="0" w:space="0" w:color="auto"/>
        <w:right w:val="none" w:sz="0" w:space="0" w:color="auto"/>
      </w:divBdr>
    </w:div>
    <w:div w:id="527914998">
      <w:bodyDiv w:val="1"/>
      <w:marLeft w:val="0"/>
      <w:marRight w:val="0"/>
      <w:marTop w:val="0"/>
      <w:marBottom w:val="0"/>
      <w:divBdr>
        <w:top w:val="none" w:sz="0" w:space="0" w:color="auto"/>
        <w:left w:val="none" w:sz="0" w:space="0" w:color="auto"/>
        <w:bottom w:val="none" w:sz="0" w:space="0" w:color="auto"/>
        <w:right w:val="none" w:sz="0" w:space="0" w:color="auto"/>
      </w:divBdr>
    </w:div>
    <w:div w:id="674694597">
      <w:bodyDiv w:val="1"/>
      <w:marLeft w:val="0"/>
      <w:marRight w:val="0"/>
      <w:marTop w:val="0"/>
      <w:marBottom w:val="0"/>
      <w:divBdr>
        <w:top w:val="none" w:sz="0" w:space="0" w:color="auto"/>
        <w:left w:val="none" w:sz="0" w:space="0" w:color="auto"/>
        <w:bottom w:val="none" w:sz="0" w:space="0" w:color="auto"/>
        <w:right w:val="none" w:sz="0" w:space="0" w:color="auto"/>
      </w:divBdr>
    </w:div>
    <w:div w:id="702873850">
      <w:bodyDiv w:val="1"/>
      <w:marLeft w:val="0"/>
      <w:marRight w:val="0"/>
      <w:marTop w:val="0"/>
      <w:marBottom w:val="0"/>
      <w:divBdr>
        <w:top w:val="none" w:sz="0" w:space="0" w:color="auto"/>
        <w:left w:val="none" w:sz="0" w:space="0" w:color="auto"/>
        <w:bottom w:val="none" w:sz="0" w:space="0" w:color="auto"/>
        <w:right w:val="none" w:sz="0" w:space="0" w:color="auto"/>
      </w:divBdr>
    </w:div>
    <w:div w:id="829905838">
      <w:bodyDiv w:val="1"/>
      <w:marLeft w:val="0"/>
      <w:marRight w:val="0"/>
      <w:marTop w:val="0"/>
      <w:marBottom w:val="0"/>
      <w:divBdr>
        <w:top w:val="none" w:sz="0" w:space="0" w:color="auto"/>
        <w:left w:val="none" w:sz="0" w:space="0" w:color="auto"/>
        <w:bottom w:val="none" w:sz="0" w:space="0" w:color="auto"/>
        <w:right w:val="none" w:sz="0" w:space="0" w:color="auto"/>
      </w:divBdr>
    </w:div>
    <w:div w:id="994139183">
      <w:bodyDiv w:val="1"/>
      <w:marLeft w:val="0"/>
      <w:marRight w:val="0"/>
      <w:marTop w:val="0"/>
      <w:marBottom w:val="0"/>
      <w:divBdr>
        <w:top w:val="none" w:sz="0" w:space="0" w:color="auto"/>
        <w:left w:val="none" w:sz="0" w:space="0" w:color="auto"/>
        <w:bottom w:val="none" w:sz="0" w:space="0" w:color="auto"/>
        <w:right w:val="none" w:sz="0" w:space="0" w:color="auto"/>
      </w:divBdr>
    </w:div>
    <w:div w:id="1002513310">
      <w:bodyDiv w:val="1"/>
      <w:marLeft w:val="0"/>
      <w:marRight w:val="0"/>
      <w:marTop w:val="0"/>
      <w:marBottom w:val="0"/>
      <w:divBdr>
        <w:top w:val="none" w:sz="0" w:space="0" w:color="auto"/>
        <w:left w:val="none" w:sz="0" w:space="0" w:color="auto"/>
        <w:bottom w:val="none" w:sz="0" w:space="0" w:color="auto"/>
        <w:right w:val="none" w:sz="0" w:space="0" w:color="auto"/>
      </w:divBdr>
    </w:div>
    <w:div w:id="1168791035">
      <w:bodyDiv w:val="1"/>
      <w:marLeft w:val="0"/>
      <w:marRight w:val="0"/>
      <w:marTop w:val="0"/>
      <w:marBottom w:val="0"/>
      <w:divBdr>
        <w:top w:val="none" w:sz="0" w:space="0" w:color="auto"/>
        <w:left w:val="none" w:sz="0" w:space="0" w:color="auto"/>
        <w:bottom w:val="none" w:sz="0" w:space="0" w:color="auto"/>
        <w:right w:val="none" w:sz="0" w:space="0" w:color="auto"/>
      </w:divBdr>
    </w:div>
    <w:div w:id="1228152592">
      <w:bodyDiv w:val="1"/>
      <w:marLeft w:val="0"/>
      <w:marRight w:val="0"/>
      <w:marTop w:val="0"/>
      <w:marBottom w:val="0"/>
      <w:divBdr>
        <w:top w:val="none" w:sz="0" w:space="0" w:color="auto"/>
        <w:left w:val="none" w:sz="0" w:space="0" w:color="auto"/>
        <w:bottom w:val="none" w:sz="0" w:space="0" w:color="auto"/>
        <w:right w:val="none" w:sz="0" w:space="0" w:color="auto"/>
      </w:divBdr>
    </w:div>
    <w:div w:id="1432432823">
      <w:bodyDiv w:val="1"/>
      <w:marLeft w:val="0"/>
      <w:marRight w:val="0"/>
      <w:marTop w:val="0"/>
      <w:marBottom w:val="0"/>
      <w:divBdr>
        <w:top w:val="none" w:sz="0" w:space="0" w:color="auto"/>
        <w:left w:val="none" w:sz="0" w:space="0" w:color="auto"/>
        <w:bottom w:val="none" w:sz="0" w:space="0" w:color="auto"/>
        <w:right w:val="none" w:sz="0" w:space="0" w:color="auto"/>
      </w:divBdr>
    </w:div>
    <w:div w:id="1710371141">
      <w:bodyDiv w:val="1"/>
      <w:marLeft w:val="0"/>
      <w:marRight w:val="0"/>
      <w:marTop w:val="0"/>
      <w:marBottom w:val="0"/>
      <w:divBdr>
        <w:top w:val="none" w:sz="0" w:space="0" w:color="auto"/>
        <w:left w:val="none" w:sz="0" w:space="0" w:color="auto"/>
        <w:bottom w:val="none" w:sz="0" w:space="0" w:color="auto"/>
        <w:right w:val="none" w:sz="0" w:space="0" w:color="auto"/>
      </w:divBdr>
    </w:div>
    <w:div w:id="1751462748">
      <w:bodyDiv w:val="1"/>
      <w:marLeft w:val="0"/>
      <w:marRight w:val="0"/>
      <w:marTop w:val="0"/>
      <w:marBottom w:val="0"/>
      <w:divBdr>
        <w:top w:val="none" w:sz="0" w:space="0" w:color="auto"/>
        <w:left w:val="none" w:sz="0" w:space="0" w:color="auto"/>
        <w:bottom w:val="none" w:sz="0" w:space="0" w:color="auto"/>
        <w:right w:val="none" w:sz="0" w:space="0" w:color="auto"/>
      </w:divBdr>
    </w:div>
    <w:div w:id="1792895987">
      <w:bodyDiv w:val="1"/>
      <w:marLeft w:val="0"/>
      <w:marRight w:val="0"/>
      <w:marTop w:val="0"/>
      <w:marBottom w:val="0"/>
      <w:divBdr>
        <w:top w:val="none" w:sz="0" w:space="0" w:color="auto"/>
        <w:left w:val="none" w:sz="0" w:space="0" w:color="auto"/>
        <w:bottom w:val="none" w:sz="0" w:space="0" w:color="auto"/>
        <w:right w:val="none" w:sz="0" w:space="0" w:color="auto"/>
      </w:divBdr>
    </w:div>
    <w:div w:id="1879656406">
      <w:bodyDiv w:val="1"/>
      <w:marLeft w:val="0"/>
      <w:marRight w:val="0"/>
      <w:marTop w:val="0"/>
      <w:marBottom w:val="0"/>
      <w:divBdr>
        <w:top w:val="none" w:sz="0" w:space="0" w:color="auto"/>
        <w:left w:val="none" w:sz="0" w:space="0" w:color="auto"/>
        <w:bottom w:val="none" w:sz="0" w:space="0" w:color="auto"/>
        <w:right w:val="none" w:sz="0" w:space="0" w:color="auto"/>
      </w:divBdr>
    </w:div>
    <w:div w:id="2061200504">
      <w:bodyDiv w:val="1"/>
      <w:marLeft w:val="0"/>
      <w:marRight w:val="0"/>
      <w:marTop w:val="0"/>
      <w:marBottom w:val="0"/>
      <w:divBdr>
        <w:top w:val="none" w:sz="0" w:space="0" w:color="auto"/>
        <w:left w:val="none" w:sz="0" w:space="0" w:color="auto"/>
        <w:bottom w:val="none" w:sz="0" w:space="0" w:color="auto"/>
        <w:right w:val="none" w:sz="0" w:space="0" w:color="auto"/>
      </w:divBdr>
    </w:div>
    <w:div w:id="2083258512">
      <w:bodyDiv w:val="1"/>
      <w:marLeft w:val="0"/>
      <w:marRight w:val="0"/>
      <w:marTop w:val="0"/>
      <w:marBottom w:val="0"/>
      <w:divBdr>
        <w:top w:val="none" w:sz="0" w:space="0" w:color="auto"/>
        <w:left w:val="none" w:sz="0" w:space="0" w:color="auto"/>
        <w:bottom w:val="none" w:sz="0" w:space="0" w:color="auto"/>
        <w:right w:val="none" w:sz="0" w:space="0" w:color="auto"/>
      </w:divBdr>
    </w:div>
    <w:div w:id="2102412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mh.mo.gov/certified-community-behavioral-health" TargetMode="External"/><Relationship Id="rId18" Type="http://schemas.openxmlformats.org/officeDocument/2006/relationships/hyperlink" Target="https://dmh.mo.gov/certified-community-behavioral-health" TargetMode="External"/><Relationship Id="rId26" Type="http://schemas.openxmlformats.org/officeDocument/2006/relationships/hyperlink" Target="https://mydss.mo.gov/media/pdf/general-sections-manual" TargetMode="External"/><Relationship Id="rId39" Type="http://schemas.openxmlformats.org/officeDocument/2006/relationships/hyperlink" Target="https://s1.sos.mo.gov/adrules/csr/current/13csr/13csr" TargetMode="External"/><Relationship Id="rId21" Type="http://schemas.openxmlformats.org/officeDocument/2006/relationships/hyperlink" Target="https://dmh.mo.gov/certified-community-behavioral-health" TargetMode="External"/><Relationship Id="rId34" Type="http://schemas.openxmlformats.org/officeDocument/2006/relationships/hyperlink" Target="https://s1.sos.mo.gov/adrules/csr/current/9csr/9csr" TargetMode="External"/><Relationship Id="rId42" Type="http://schemas.openxmlformats.org/officeDocument/2006/relationships/hyperlink" Target="https://mydss.mo.gov/media/pdf/behavioral-health-services-manual" TargetMode="External"/><Relationship Id="rId47" Type="http://schemas.openxmlformats.org/officeDocument/2006/relationships/hyperlink" Target="https://dmh.mo.gov/behavioral-health" TargetMode="External"/><Relationship Id="rId50" Type="http://schemas.openxmlformats.org/officeDocument/2006/relationships/hyperlink" Target="https://dmh.mo.gov/media/file/ccbhc-visit-service-list" TargetMode="External"/><Relationship Id="rId55" Type="http://schemas.openxmlformats.org/officeDocument/2006/relationships/hyperlink" Target="https://s1.sos.mo.gov/adrules/csr/current/9csr/9csr" TargetMode="External"/><Relationship Id="rId63" Type="http://schemas.openxmlformats.org/officeDocument/2006/relationships/hyperlink" Target="https://dmh.mo.gov/alcohol-drug/provider-info" TargetMode="External"/><Relationship Id="rId68" Type="http://schemas.openxmlformats.org/officeDocument/2006/relationships/hyperlink" Target="https://mydss.mo.gov/media/pdf/general-sections-manual" TargetMode="External"/><Relationship Id="rId7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yperlink" Target="https://mydss.mo.gov/media/pdf/behavioral-health-services-manual" TargetMode="External"/><Relationship Id="rId2" Type="http://schemas.openxmlformats.org/officeDocument/2006/relationships/numbering" Target="numbering.xml"/><Relationship Id="rId16" Type="http://schemas.openxmlformats.org/officeDocument/2006/relationships/hyperlink" Target="https://dmh.mo.gov/certified-community-behavioral-health" TargetMode="External"/><Relationship Id="rId29" Type="http://schemas.openxmlformats.org/officeDocument/2006/relationships/hyperlink" Target="https://s1.sos.mo.gov/adrules/csr/current/9csr/9csr" TargetMode="External"/><Relationship Id="rId11" Type="http://schemas.openxmlformats.org/officeDocument/2006/relationships/footer" Target="footer1.xml"/><Relationship Id="rId24" Type="http://schemas.openxmlformats.org/officeDocument/2006/relationships/hyperlink" Target="https://mydss.mo.gov/media/pdf/medicare-medicaid-claims-processing" TargetMode="External"/><Relationship Id="rId32" Type="http://schemas.openxmlformats.org/officeDocument/2006/relationships/hyperlink" Target="http://www.mmac.mo.gov/providers/provider-enrollment" TargetMode="External"/><Relationship Id="rId37" Type="http://schemas.openxmlformats.org/officeDocument/2006/relationships/hyperlink" Target="https://mmac.mo.gov/providers/provider-enrollment/" TargetMode="External"/><Relationship Id="rId40" Type="http://schemas.openxmlformats.org/officeDocument/2006/relationships/hyperlink" Target="https://mydss.mo.gov/media/pdf/general-sections-manual" TargetMode="External"/><Relationship Id="rId45" Type="http://schemas.openxmlformats.org/officeDocument/2006/relationships/hyperlink" Target="https://www.samhsa.gov/certified-community-behavioral-health-clinics/section-223" TargetMode="External"/><Relationship Id="rId53" Type="http://schemas.openxmlformats.org/officeDocument/2006/relationships/hyperlink" Target="https://mydss.mo.gov/media/pdf/community-psychiatric-rehabilitation-program-manual" TargetMode="External"/><Relationship Id="rId58" Type="http://schemas.openxmlformats.org/officeDocument/2006/relationships/hyperlink" Target="https://mydss.mo.gov/media/pdf/behavioral-health-services-manual" TargetMode="External"/><Relationship Id="rId66" Type="http://schemas.openxmlformats.org/officeDocument/2006/relationships/hyperlink" Target="https://portal.dmh.mo.gov/" TargetMode="External"/><Relationship Id="rId74" Type="http://schemas.openxmlformats.org/officeDocument/2006/relationships/hyperlink" Target="https://dmh.mo.gov/media/file/ccbhc-visit-service-list"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dmh.mo.gov/media/pdf/ccbhcprovideredibillingguidelines" TargetMode="External"/><Relationship Id="rId10" Type="http://schemas.openxmlformats.org/officeDocument/2006/relationships/header" Target="header2.xml"/><Relationship Id="rId19" Type="http://schemas.openxmlformats.org/officeDocument/2006/relationships/hyperlink" Target="https://dmh.mo.gov/behavioral-health" TargetMode="External"/><Relationship Id="rId31" Type="http://schemas.openxmlformats.org/officeDocument/2006/relationships/hyperlink" Target="https://s1.sos.mo.gov/adrules/csr/current/9csr/9csr" TargetMode="External"/><Relationship Id="rId44" Type="http://schemas.openxmlformats.org/officeDocument/2006/relationships/hyperlink" Target="https://mydss.mo.gov/media/pdf/community-psychiatric-rehabilitation-program-manual" TargetMode="External"/><Relationship Id="rId52" Type="http://schemas.openxmlformats.org/officeDocument/2006/relationships/hyperlink" Target="https://mydss.mo.gov/media/pdf/community-psychiatric-rehabilitation-program-manual" TargetMode="External"/><Relationship Id="rId60" Type="http://schemas.openxmlformats.org/officeDocument/2006/relationships/hyperlink" Target="https://mydss.mo.gov/media/pdf/general-sections-manual" TargetMode="External"/><Relationship Id="rId65" Type="http://schemas.openxmlformats.org/officeDocument/2006/relationships/hyperlink" Target="https://mydss.mo.gov/media/pdf/general-sections-manual" TargetMode="External"/><Relationship Id="rId73" Type="http://schemas.openxmlformats.org/officeDocument/2006/relationships/hyperlink" Target="https://mydss.mo.gov/media/pdf/comprehensive-substance-treatment-and-rehabilitation"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mh.mo.gov/behavioral-health/info-for-providers" TargetMode="External"/><Relationship Id="rId22" Type="http://schemas.openxmlformats.org/officeDocument/2006/relationships/hyperlink" Target="https://dmh.mo.gov/certified-community-behavioral-health" TargetMode="External"/><Relationship Id="rId27" Type="http://schemas.openxmlformats.org/officeDocument/2006/relationships/hyperlink" Target="https://revisor.mo.gov/main/OneSection.aspx?section=208.152&amp;bid=53774&amp;hl=" TargetMode="External"/><Relationship Id="rId30" Type="http://schemas.openxmlformats.org/officeDocument/2006/relationships/hyperlink" Target="https://s1.sos.mo.gov/adrules/csr/current/9csr/9csr" TargetMode="External"/><Relationship Id="rId35" Type="http://schemas.openxmlformats.org/officeDocument/2006/relationships/hyperlink" Target="https://s1.sos.mo.gov/adrules/csr/current/9csr/9csr" TargetMode="External"/><Relationship Id="rId43" Type="http://schemas.openxmlformats.org/officeDocument/2006/relationships/hyperlink" Target="https://mydss.mo.gov/media/pdf/comprehensive-substance-treatment-and-rehabilitation" TargetMode="External"/><Relationship Id="rId48" Type="http://schemas.openxmlformats.org/officeDocument/2006/relationships/hyperlink" Target="https://dmh.mo.gov/media/pdf/community-support-training-101-training-requirements" TargetMode="External"/><Relationship Id="rId56" Type="http://schemas.openxmlformats.org/officeDocument/2006/relationships/hyperlink" Target="https://s1.sos.mo.gov/adrules/csr/current/9csr/9csr" TargetMode="External"/><Relationship Id="rId64" Type="http://schemas.openxmlformats.org/officeDocument/2006/relationships/hyperlink" Target="http://www.emomed.com/" TargetMode="External"/><Relationship Id="rId69" Type="http://schemas.openxmlformats.org/officeDocument/2006/relationships/hyperlink" Target="http://www.emomed.com/" TargetMode="External"/><Relationship Id="rId77" Type="http://schemas.openxmlformats.org/officeDocument/2006/relationships/footer" Target="footer4.xml"/><Relationship Id="rId8" Type="http://schemas.openxmlformats.org/officeDocument/2006/relationships/image" Target="media/image1.png"/><Relationship Id="rId51" Type="http://schemas.openxmlformats.org/officeDocument/2006/relationships/hyperlink" Target="https://dmh.mo.gov/media/file/ccbhc-visit-service-list" TargetMode="External"/><Relationship Id="rId72" Type="http://schemas.openxmlformats.org/officeDocument/2006/relationships/hyperlink" Target="https://mydss.mo.gov/media/pdf/community-psychiatric-rehabilitation-program-manual"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dmh.mo.gov/certified-community-behavioral-health" TargetMode="External"/><Relationship Id="rId25" Type="http://schemas.openxmlformats.org/officeDocument/2006/relationships/hyperlink" Target="https://dmh.mo.gov/certified-community-behavioral-health" TargetMode="External"/><Relationship Id="rId33" Type="http://schemas.openxmlformats.org/officeDocument/2006/relationships/hyperlink" Target="https://s1.sos.mo.gov/adrules/csr/current/9csr/9csr" TargetMode="External"/><Relationship Id="rId38" Type="http://schemas.openxmlformats.org/officeDocument/2006/relationships/hyperlink" Target="https://mydss.mo.gov/media/pdf/general-sections-manual" TargetMode="External"/><Relationship Id="rId46" Type="http://schemas.openxmlformats.org/officeDocument/2006/relationships/hyperlink" Target="https://s1.sos.mo.gov/adrules/csr/current/9csr/9csr" TargetMode="External"/><Relationship Id="rId59" Type="http://schemas.openxmlformats.org/officeDocument/2006/relationships/hyperlink" Target="https://mydss.mo.gov/media/pdf/pharmacy-provider-manual" TargetMode="External"/><Relationship Id="rId67" Type="http://schemas.openxmlformats.org/officeDocument/2006/relationships/hyperlink" Target="http://www.emomed.com/" TargetMode="External"/><Relationship Id="rId20" Type="http://schemas.openxmlformats.org/officeDocument/2006/relationships/hyperlink" Target="https://mydss.mo.gov/media/pdf/general-sections-manual" TargetMode="External"/><Relationship Id="rId41" Type="http://schemas.openxmlformats.org/officeDocument/2006/relationships/hyperlink" Target="https://s1.sos.mo.gov/adrules/csr/current/9csr/9csr" TargetMode="External"/><Relationship Id="rId54" Type="http://schemas.openxmlformats.org/officeDocument/2006/relationships/hyperlink" Target="https://revisor.mo.gov/main/OneSection.aspx?section=167.126&amp;bid=8316&amp;hl=" TargetMode="External"/><Relationship Id="rId62" Type="http://schemas.openxmlformats.org/officeDocument/2006/relationships/hyperlink" Target="https://dmh.mo.gov/certified-community-behavioral-health" TargetMode="External"/><Relationship Id="rId70" Type="http://schemas.openxmlformats.org/officeDocument/2006/relationships/hyperlink" Target="https://mydss.mo.gov/media/pdf/general-sections-manual" TargetMode="External"/><Relationship Id="rId75" Type="http://schemas.openxmlformats.org/officeDocument/2006/relationships/hyperlink" Target="https://mydss.mo.gov/media/pdf/general-sections-manua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ydss.mo.gov/media/pdf/general-sections-manual" TargetMode="External"/><Relationship Id="rId23" Type="http://schemas.openxmlformats.org/officeDocument/2006/relationships/hyperlink" Target="https://dmh.mo.gov/certified-community-behavioral-health" TargetMode="External"/><Relationship Id="rId28" Type="http://schemas.openxmlformats.org/officeDocument/2006/relationships/hyperlink" Target="https://s1.sos.mo.gov/adrules/csr/current/9csr/9csr" TargetMode="External"/><Relationship Id="rId36" Type="http://schemas.openxmlformats.org/officeDocument/2006/relationships/hyperlink" Target="mailto:MMAC.ProviderEnrollment@dss.mo.gov" TargetMode="External"/><Relationship Id="rId49" Type="http://schemas.openxmlformats.org/officeDocument/2006/relationships/hyperlink" Target="https://www.ecfr.gov/current/title-42/chapter-IV/subchapter-C/part-440/subpart-A/section-440.110" TargetMode="External"/><Relationship Id="rId57" Type="http://schemas.openxmlformats.org/officeDocument/2006/relationships/hyperlink" Target="https://mydss.mo.gov/media/pdf/community-psychiatric-rehabilitation-program-manu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Julie%20Peanick\MHN%20Manual%20ADA%20Completions\Provider%20Manual%20Template%20May%202026.dotx" TargetMode="External"/></Relationships>
</file>

<file path=word/theme/theme1.xml><?xml version="1.0" encoding="utf-8"?>
<a:theme xmlns:a="http://schemas.openxmlformats.org/drawingml/2006/main" name="Office Theme">
  <a:themeElements>
    <a:clrScheme name="Custom 115">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F79646"/>
      </a:hlink>
      <a:folHlink>
        <a:srgbClr val="F7964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D5B36-767E-4FA3-A420-95D0D84ED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Manual Template May 2026</Template>
  <TotalTime>1</TotalTime>
  <Pages>45</Pages>
  <Words>11151</Words>
  <Characters>77234</Characters>
  <Application>Microsoft Office Word</Application>
  <DocSecurity>8</DocSecurity>
  <Lines>643</Lines>
  <Paragraphs>176</Paragraphs>
  <ScaleCrop>false</ScaleCrop>
  <HeadingPairs>
    <vt:vector size="2" baseType="variant">
      <vt:variant>
        <vt:lpstr>Title</vt:lpstr>
      </vt:variant>
      <vt:variant>
        <vt:i4>1</vt:i4>
      </vt:variant>
    </vt:vector>
  </HeadingPairs>
  <TitlesOfParts>
    <vt:vector size="1" baseType="lpstr">
      <vt:lpstr>MO HealthNet Certified Community Behavioral Health Manual</vt:lpstr>
    </vt:vector>
  </TitlesOfParts>
  <Manager>Missouri Department of Social Services</Manager>
  <Company>State of Missouri</Company>
  <LinksUpToDate>false</LinksUpToDate>
  <CharactersWithSpaces>88209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Certified Community Behavioral Health Manual</dc:title>
  <dc:subject/>
  <dc:creator>MO HealthNet</dc:creator>
  <cp:keywords>MO HealthNet Certified Community Behavioral Health Manual</cp:keywords>
  <dc:description/>
  <cp:lastModifiedBy>Peanick, Julie</cp:lastModifiedBy>
  <cp:revision>2</cp:revision>
  <cp:lastPrinted>2023-10-25T19:44:00Z</cp:lastPrinted>
  <dcterms:created xsi:type="dcterms:W3CDTF">2026-05-12T16:33:00Z</dcterms:created>
  <dcterms:modified xsi:type="dcterms:W3CDTF">2026-05-12T16:33:00Z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9ea52c53-4dea-48af-a879-4918714abd8a</vt:lpwstr>
  </property>
</Properties>
</file>