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78BCB" w14:textId="77777777" w:rsidR="005962AB" w:rsidRPr="00097BFE" w:rsidRDefault="00086291">
      <w:pPr>
        <w:pStyle w:val="Title"/>
      </w:pPr>
      <w:r w:rsidRPr="00097BFE">
        <w:rPr>
          <w:color w:val="231F20"/>
        </w:rPr>
        <w:t>Ways</w:t>
      </w:r>
      <w:r w:rsidRPr="00097BFE">
        <w:rPr>
          <w:color w:val="231F20"/>
          <w:spacing w:val="-4"/>
        </w:rPr>
        <w:t xml:space="preserve"> </w:t>
      </w:r>
      <w:r w:rsidRPr="00097BFE">
        <w:rPr>
          <w:color w:val="231F20"/>
        </w:rPr>
        <w:t>to</w:t>
      </w:r>
      <w:r w:rsidRPr="00097BFE">
        <w:rPr>
          <w:color w:val="231F20"/>
          <w:spacing w:val="-2"/>
        </w:rPr>
        <w:t xml:space="preserve"> </w:t>
      </w:r>
      <w:r w:rsidRPr="00097BFE">
        <w:rPr>
          <w:color w:val="231F20"/>
        </w:rPr>
        <w:t>Join</w:t>
      </w:r>
      <w:r w:rsidRPr="00097BFE">
        <w:rPr>
          <w:color w:val="231F20"/>
          <w:spacing w:val="-4"/>
        </w:rPr>
        <w:t xml:space="preserve"> </w:t>
      </w:r>
      <w:r w:rsidRPr="00097BFE">
        <w:rPr>
          <w:color w:val="231F20"/>
        </w:rPr>
        <w:t>the</w:t>
      </w:r>
      <w:r w:rsidRPr="00097BFE">
        <w:rPr>
          <w:color w:val="231F20"/>
          <w:spacing w:val="-1"/>
        </w:rPr>
        <w:t xml:space="preserve"> </w:t>
      </w:r>
      <w:r w:rsidRPr="00097BFE">
        <w:rPr>
          <w:color w:val="231F20"/>
          <w:spacing w:val="-2"/>
        </w:rPr>
        <w:t>Hearing:</w:t>
      </w:r>
    </w:p>
    <w:p w14:paraId="1730D58D" w14:textId="30BE4115" w:rsidR="005962AB" w:rsidRPr="00097BFE" w:rsidRDefault="00086291" w:rsidP="00097BFE">
      <w:pPr>
        <w:tabs>
          <w:tab w:val="left" w:pos="9180"/>
        </w:tabs>
        <w:spacing w:before="151"/>
        <w:ind w:left="90"/>
        <w:rPr>
          <w:sz w:val="20"/>
          <w:szCs w:val="20"/>
        </w:rPr>
      </w:pPr>
      <w:r w:rsidRPr="00097BFE">
        <w:rPr>
          <w:b/>
          <w:color w:val="231F20"/>
          <w:sz w:val="20"/>
          <w:szCs w:val="20"/>
        </w:rPr>
        <w:t>Join</w:t>
      </w:r>
      <w:r w:rsidRPr="00097BFE">
        <w:rPr>
          <w:b/>
          <w:color w:val="231F20"/>
          <w:spacing w:val="-2"/>
          <w:sz w:val="20"/>
          <w:szCs w:val="20"/>
        </w:rPr>
        <w:t xml:space="preserve"> </w:t>
      </w:r>
      <w:r w:rsidRPr="00097BFE">
        <w:rPr>
          <w:b/>
          <w:color w:val="231F20"/>
          <w:sz w:val="20"/>
          <w:szCs w:val="20"/>
        </w:rPr>
        <w:t>from</w:t>
      </w:r>
      <w:r w:rsidRPr="00097BFE">
        <w:rPr>
          <w:b/>
          <w:color w:val="231F20"/>
          <w:spacing w:val="-2"/>
          <w:sz w:val="20"/>
          <w:szCs w:val="20"/>
        </w:rPr>
        <w:t xml:space="preserve"> </w:t>
      </w:r>
      <w:r w:rsidRPr="00097BFE">
        <w:rPr>
          <w:b/>
          <w:color w:val="231F20"/>
          <w:sz w:val="20"/>
          <w:szCs w:val="20"/>
        </w:rPr>
        <w:t>the</w:t>
      </w:r>
      <w:r w:rsidRPr="00097BFE">
        <w:rPr>
          <w:b/>
          <w:color w:val="231F20"/>
          <w:spacing w:val="-2"/>
          <w:sz w:val="20"/>
          <w:szCs w:val="20"/>
        </w:rPr>
        <w:t xml:space="preserve"> </w:t>
      </w:r>
      <w:r w:rsidRPr="00097BFE">
        <w:rPr>
          <w:b/>
          <w:color w:val="231F20"/>
          <w:sz w:val="20"/>
          <w:szCs w:val="20"/>
        </w:rPr>
        <w:t>meeting</w:t>
      </w:r>
      <w:r w:rsidRPr="00097BFE">
        <w:rPr>
          <w:b/>
          <w:color w:val="231F20"/>
          <w:spacing w:val="-1"/>
          <w:sz w:val="20"/>
          <w:szCs w:val="20"/>
        </w:rPr>
        <w:t xml:space="preserve"> </w:t>
      </w:r>
      <w:r w:rsidRPr="00097BFE">
        <w:rPr>
          <w:b/>
          <w:color w:val="231F20"/>
          <w:spacing w:val="-4"/>
          <w:sz w:val="20"/>
          <w:szCs w:val="20"/>
        </w:rPr>
        <w:t xml:space="preserve">link: </w:t>
      </w:r>
      <w:hyperlink r:id="rId4" w:history="1">
        <w:r w:rsidR="00097BFE" w:rsidRPr="00097BFE">
          <w:rPr>
            <w:rStyle w:val="Hyperlink"/>
            <w:b/>
            <w:spacing w:val="-4"/>
            <w:sz w:val="20"/>
            <w:szCs w:val="20"/>
          </w:rPr>
          <w:t>https://stateofmo.webex.com/stateofmo/j.php?MTID=mab3dce73fee7e4bf5b24276fcfc914a3</w:t>
        </w:r>
      </w:hyperlink>
      <w:r w:rsidR="00097BFE" w:rsidRPr="00097BFE">
        <w:rPr>
          <w:b/>
          <w:color w:val="231F20"/>
          <w:spacing w:val="-4"/>
          <w:sz w:val="20"/>
          <w:szCs w:val="20"/>
        </w:rPr>
        <w:t xml:space="preserve"> </w:t>
      </w:r>
    </w:p>
    <w:p w14:paraId="236B75A9" w14:textId="77777777" w:rsidR="00474B27" w:rsidRPr="00097BFE" w:rsidRDefault="00474B27">
      <w:pPr>
        <w:ind w:left="100"/>
        <w:rPr>
          <w:b/>
          <w:color w:val="231F20"/>
          <w:sz w:val="20"/>
          <w:szCs w:val="20"/>
        </w:rPr>
      </w:pPr>
    </w:p>
    <w:p w14:paraId="477D4A9A" w14:textId="15D4E540" w:rsidR="005962AB" w:rsidRPr="00097BFE" w:rsidRDefault="00086291">
      <w:pPr>
        <w:ind w:left="100"/>
        <w:rPr>
          <w:b/>
          <w:sz w:val="20"/>
          <w:szCs w:val="20"/>
        </w:rPr>
      </w:pPr>
      <w:r w:rsidRPr="00097BFE">
        <w:rPr>
          <w:b/>
          <w:color w:val="231F20"/>
          <w:sz w:val="20"/>
          <w:szCs w:val="20"/>
        </w:rPr>
        <w:t>Join</w:t>
      </w:r>
      <w:r w:rsidRPr="00097BFE">
        <w:rPr>
          <w:b/>
          <w:color w:val="231F20"/>
          <w:spacing w:val="-1"/>
          <w:sz w:val="20"/>
          <w:szCs w:val="20"/>
        </w:rPr>
        <w:t xml:space="preserve"> </w:t>
      </w:r>
      <w:r w:rsidRPr="00097BFE">
        <w:rPr>
          <w:b/>
          <w:color w:val="231F20"/>
          <w:sz w:val="20"/>
          <w:szCs w:val="20"/>
        </w:rPr>
        <w:t>by</w:t>
      </w:r>
      <w:r w:rsidRPr="00097BFE">
        <w:rPr>
          <w:b/>
          <w:color w:val="231F20"/>
          <w:spacing w:val="-3"/>
          <w:sz w:val="20"/>
          <w:szCs w:val="20"/>
        </w:rPr>
        <w:t xml:space="preserve"> </w:t>
      </w:r>
      <w:r w:rsidRPr="00097BFE">
        <w:rPr>
          <w:b/>
          <w:color w:val="231F20"/>
          <w:sz w:val="20"/>
          <w:szCs w:val="20"/>
        </w:rPr>
        <w:t xml:space="preserve">meeting </w:t>
      </w:r>
      <w:r w:rsidRPr="00097BFE">
        <w:rPr>
          <w:b/>
          <w:color w:val="231F20"/>
          <w:spacing w:val="-2"/>
          <w:sz w:val="20"/>
          <w:szCs w:val="20"/>
        </w:rPr>
        <w:t>number</w:t>
      </w:r>
    </w:p>
    <w:p w14:paraId="7939F7FA" w14:textId="08FBCBED" w:rsidR="00086291" w:rsidRPr="00097BFE" w:rsidRDefault="00086291" w:rsidP="00086291">
      <w:pPr>
        <w:pStyle w:val="BodyText"/>
        <w:spacing w:before="68"/>
        <w:rPr>
          <w:color w:val="231F20"/>
          <w:sz w:val="20"/>
          <w:szCs w:val="20"/>
        </w:rPr>
      </w:pPr>
      <w:r w:rsidRPr="00097BFE">
        <w:rPr>
          <w:color w:val="231F20"/>
          <w:sz w:val="20"/>
          <w:szCs w:val="20"/>
        </w:rPr>
        <w:t xml:space="preserve">Meeting ID: </w:t>
      </w:r>
      <w:r w:rsidR="00097BFE" w:rsidRPr="00097BFE">
        <w:rPr>
          <w:color w:val="231F20"/>
          <w:sz w:val="20"/>
          <w:szCs w:val="20"/>
        </w:rPr>
        <w:t>2870 682 6784</w:t>
      </w:r>
    </w:p>
    <w:p w14:paraId="4F914B36" w14:textId="77777777" w:rsidR="00097BFE" w:rsidRPr="00097BFE" w:rsidRDefault="00086291" w:rsidP="00086291">
      <w:pPr>
        <w:pStyle w:val="BodyText"/>
        <w:spacing w:before="68"/>
        <w:rPr>
          <w:color w:val="231F20"/>
          <w:sz w:val="20"/>
          <w:szCs w:val="20"/>
        </w:rPr>
      </w:pPr>
      <w:r w:rsidRPr="00097BFE">
        <w:rPr>
          <w:color w:val="231F20"/>
          <w:sz w:val="20"/>
          <w:szCs w:val="20"/>
        </w:rPr>
        <w:t xml:space="preserve">Passcode: </w:t>
      </w:r>
      <w:r w:rsidR="00097BFE" w:rsidRPr="00097BFE">
        <w:rPr>
          <w:color w:val="231F20"/>
          <w:sz w:val="20"/>
          <w:szCs w:val="20"/>
        </w:rPr>
        <w:t>N6Cwa666ZgH</w:t>
      </w:r>
      <w:r w:rsidR="00097BFE" w:rsidRPr="00097BFE">
        <w:rPr>
          <w:color w:val="231F20"/>
          <w:sz w:val="20"/>
          <w:szCs w:val="20"/>
        </w:rPr>
        <w:br/>
      </w:r>
    </w:p>
    <w:p w14:paraId="3FEB3A0A" w14:textId="08F262DF" w:rsidR="00086291" w:rsidRPr="00097BFE" w:rsidRDefault="00097BFE" w:rsidP="00086291">
      <w:pPr>
        <w:pStyle w:val="BodyText"/>
        <w:spacing w:before="68"/>
        <w:rPr>
          <w:color w:val="231F20"/>
          <w:sz w:val="20"/>
          <w:szCs w:val="20"/>
        </w:rPr>
      </w:pPr>
      <w:r w:rsidRPr="00097BFE">
        <w:rPr>
          <w:b/>
          <w:color w:val="231F20"/>
          <w:sz w:val="20"/>
          <w:szCs w:val="20"/>
        </w:rPr>
        <w:t xml:space="preserve">Join by phone   </w:t>
      </w:r>
      <w:r w:rsidRPr="00097BFE">
        <w:rPr>
          <w:b/>
          <w:color w:val="231F20"/>
          <w:sz w:val="20"/>
          <w:szCs w:val="20"/>
        </w:rPr>
        <w:br/>
      </w:r>
      <w:r w:rsidRPr="00097BFE">
        <w:rPr>
          <w:bCs/>
          <w:color w:val="231F20"/>
          <w:sz w:val="20"/>
          <w:szCs w:val="20"/>
        </w:rPr>
        <w:t xml:space="preserve">1-650-479-3207 Call-in toll number (US/Canada)   </w:t>
      </w:r>
      <w:r w:rsidRPr="00097BFE">
        <w:rPr>
          <w:bCs/>
          <w:color w:val="231F20"/>
          <w:sz w:val="20"/>
          <w:szCs w:val="20"/>
        </w:rPr>
        <w:br/>
        <w:t>+1-312-535-8110 United States Toll (Chicago)</w:t>
      </w:r>
      <w:r w:rsidRPr="00097BFE">
        <w:rPr>
          <w:color w:val="231F20"/>
          <w:sz w:val="20"/>
          <w:szCs w:val="20"/>
        </w:rPr>
        <w:t xml:space="preserve">   </w:t>
      </w:r>
      <w:r w:rsidRPr="00097BFE">
        <w:rPr>
          <w:color w:val="231F20"/>
          <w:sz w:val="20"/>
          <w:szCs w:val="20"/>
        </w:rPr>
        <w:br/>
      </w:r>
      <w:hyperlink r:id="rId5" w:history="1">
        <w:r w:rsidRPr="00097BFE">
          <w:rPr>
            <w:rStyle w:val="Hyperlink"/>
            <w:sz w:val="20"/>
            <w:szCs w:val="20"/>
          </w:rPr>
          <w:t>Global call-in numbers</w:t>
        </w:r>
      </w:hyperlink>
      <w:r w:rsidR="00086291" w:rsidRPr="00097BFE">
        <w:rPr>
          <w:color w:val="231F20"/>
          <w:sz w:val="20"/>
          <w:szCs w:val="20"/>
        </w:rPr>
        <w:t xml:space="preserve"> </w:t>
      </w:r>
    </w:p>
    <w:p w14:paraId="50A2D752" w14:textId="77777777" w:rsidR="00097BFE" w:rsidRPr="00097BFE" w:rsidRDefault="00097BFE" w:rsidP="00086291">
      <w:pPr>
        <w:pStyle w:val="BodyText"/>
        <w:spacing w:before="68"/>
        <w:rPr>
          <w:color w:val="231F20"/>
          <w:sz w:val="20"/>
          <w:szCs w:val="20"/>
        </w:rPr>
      </w:pPr>
    </w:p>
    <w:p w14:paraId="6C4454AB" w14:textId="77777777" w:rsidR="00097BFE" w:rsidRPr="00097BFE" w:rsidRDefault="00097BFE" w:rsidP="00097BFE">
      <w:pPr>
        <w:pStyle w:val="BodyText"/>
        <w:spacing w:before="51"/>
        <w:rPr>
          <w:sz w:val="20"/>
          <w:szCs w:val="20"/>
        </w:rPr>
      </w:pPr>
      <w:r w:rsidRPr="00097BFE">
        <w:rPr>
          <w:b/>
          <w:bCs/>
          <w:sz w:val="20"/>
          <w:szCs w:val="20"/>
        </w:rPr>
        <w:t>Join from a video system or application</w:t>
      </w:r>
      <w:r w:rsidRPr="00097BFE">
        <w:rPr>
          <w:sz w:val="20"/>
          <w:szCs w:val="20"/>
        </w:rPr>
        <w:br/>
        <w:t xml:space="preserve">Dial </w:t>
      </w:r>
      <w:hyperlink r:id="rId6" w:history="1">
        <w:r w:rsidRPr="00097BFE">
          <w:rPr>
            <w:rStyle w:val="Hyperlink"/>
            <w:sz w:val="20"/>
            <w:szCs w:val="20"/>
          </w:rPr>
          <w:t>28706826784@stateofmo.webex.com</w:t>
        </w:r>
      </w:hyperlink>
      <w:r w:rsidRPr="00097BFE">
        <w:rPr>
          <w:sz w:val="20"/>
          <w:szCs w:val="20"/>
        </w:rPr>
        <w:t xml:space="preserve">  </w:t>
      </w:r>
      <w:r w:rsidRPr="00097BFE">
        <w:rPr>
          <w:sz w:val="20"/>
          <w:szCs w:val="20"/>
        </w:rPr>
        <w:br/>
        <w:t xml:space="preserve">You can also dial 173.243.2.68 and enter your meeting number. </w:t>
      </w:r>
    </w:p>
    <w:p w14:paraId="261344EA" w14:textId="77777777" w:rsidR="005962AB" w:rsidRDefault="005962AB">
      <w:pPr>
        <w:pStyle w:val="BodyText"/>
        <w:spacing w:before="68"/>
        <w:ind w:left="0"/>
      </w:pPr>
    </w:p>
    <w:p w14:paraId="104B21E6" w14:textId="77777777" w:rsidR="005962AB" w:rsidRDefault="005962AB">
      <w:pPr>
        <w:pStyle w:val="BodyText"/>
        <w:spacing w:before="51"/>
        <w:ind w:left="0"/>
      </w:pPr>
    </w:p>
    <w:sectPr w:rsidR="005962AB">
      <w:type w:val="continuous"/>
      <w:pgSz w:w="12240" w:h="15840"/>
      <w:pgMar w:top="148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Ebk8o0ANl6jmelGS31w1H8NFv4u50FuH7oSL64xQcGegjaCKvNU0pySQXk9uNGamcqS78ayyKd1LAkah3OhPgQ==" w:salt="y1A/jjcGERB/9QXSQd4ltA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2AB"/>
    <w:rsid w:val="00041AB9"/>
    <w:rsid w:val="00086291"/>
    <w:rsid w:val="00097BFE"/>
    <w:rsid w:val="00132FE0"/>
    <w:rsid w:val="00474B27"/>
    <w:rsid w:val="005962AB"/>
    <w:rsid w:val="0077085F"/>
    <w:rsid w:val="00A05EBA"/>
    <w:rsid w:val="00E7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80BE7"/>
  <w15:docId w15:val="{8DBD3FEF-E78E-4820-B2BF-8A6BC21E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100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68"/>
      <w:ind w:left="100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74B2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4B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4B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ip:28706826784@stateofmo.webex.com" TargetMode="External"/><Relationship Id="rId5" Type="http://schemas.openxmlformats.org/officeDocument/2006/relationships/hyperlink" Target="https://stateofmo.webex.com/stateofmo/globalcallin.php?MTID=md38c1fc08815700651d616c3dd55e899" TargetMode="External"/><Relationship Id="rId4" Type="http://schemas.openxmlformats.org/officeDocument/2006/relationships/hyperlink" Target="https://stateofmo.webex.com/stateofmo/j.php?MTID=mab3dce73fee7e4bf5b24276fcfc914a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Ways to Join the Hearing</vt:lpstr>
    </vt:vector>
  </TitlesOfParts>
  <Company>State of Missouri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Ways to Join the Hearing</dc:title>
  <dc:creator>crafmrs</dc:creator>
  <dc:description/>
  <cp:lastModifiedBy>Olvera, Sophia</cp:lastModifiedBy>
  <cp:revision>2</cp:revision>
  <dcterms:created xsi:type="dcterms:W3CDTF">2026-08-17T13:44:00Z</dcterms:created>
  <dcterms:modified xsi:type="dcterms:W3CDTF">2026-08-17T13:44:00Z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2025-07-28T00:00:00Z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2025-07-28T00:00:00Z</vt:filetime>
  </property>
  <property fmtid="{D5CDD505-2E9C-101B-9397-08002B2CF9AE}" pid="5" name="Producer">
    <vt:lpwstr>Acrobat Distiller 25.0 (Windows)</vt:lpwstr>
  </property>
  <property fmtid="{D5CDD505-2E9C-101B-9397-08002B2CF9AE}" pid="6" name="SourceModified">
    <vt:lpwstr>D:20240909200218</vt:lpwstr>
  </property>
</Properties>
</file>